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A2" w:rsidRPr="00F77432" w:rsidRDefault="004E31A2" w:rsidP="004E31A2">
      <w:pPr>
        <w:pStyle w:val="Odstavecseseznamem"/>
        <w:numPr>
          <w:ilvl w:val="0"/>
          <w:numId w:val="3"/>
        </w:numPr>
        <w:spacing w:after="120" w:line="240" w:lineRule="auto"/>
      </w:pPr>
      <w:bookmarkStart w:id="0" w:name="_GoBack"/>
      <w:bookmarkEnd w:id="0"/>
      <w:r>
        <w:t xml:space="preserve">Vystoupení občanů (tento bod byl projednán od 13:00 h) </w:t>
      </w:r>
      <w:r w:rsidRPr="00F77432">
        <w:br/>
      </w:r>
      <w:r>
        <w:t xml:space="preserve">Petr </w:t>
      </w:r>
      <w:proofErr w:type="spellStart"/>
      <w:r>
        <w:t>Šindelíř</w:t>
      </w:r>
      <w:proofErr w:type="spellEnd"/>
      <w:r>
        <w:t xml:space="preserve">, Dobrovodská 51, České Budějovice: Upozornil na problematiku Dobrovodského potoka, kdy v Suchém </w:t>
      </w:r>
      <w:proofErr w:type="spellStart"/>
      <w:r>
        <w:t>Vrbném</w:t>
      </w:r>
      <w:proofErr w:type="spellEnd"/>
      <w:r>
        <w:t xml:space="preserve">, když přijde silný déšť, jsou zaplavené ulice. Promítl video s jeho </w:t>
      </w:r>
      <w:proofErr w:type="spellStart"/>
      <w:r>
        <w:t>vybřežením</w:t>
      </w:r>
      <w:proofErr w:type="spellEnd"/>
      <w:r>
        <w:t xml:space="preserve">. </w:t>
      </w:r>
      <w:r w:rsidRPr="00F77432">
        <w:br/>
      </w:r>
      <w:r>
        <w:t xml:space="preserve">Stanislav Štádler a Johana Matějková: Promítli fotografie a vystoupili se stížností na rušení parkovacích míst v ulici Nové u výstavby nových bytových domů a nesmyslné zálivy, místo kterých by mohla být parkovací stání. </w:t>
      </w:r>
      <w:r w:rsidRPr="00F77432">
        <w:br/>
      </w:r>
      <w:r>
        <w:t xml:space="preserve">Ing. Konečný, Ph.D.: Odpověděl, že s občany souhlasí, ale problém je na straně dopravní policie. Město nechce, aby tam byly zbytečné zábrany a snížila se rychlost z 50 na 30 km/h, ale v jednáních je velice striktní. Je to problém, který se bude řešit s vedením krajské policie a chce předložit materiál do rady města. Je to věc, která město trápí, on to řeší, ale věc je na dopravní policii, protože řeší rozhledové vzdálenosti. Existují řešení, např. zrcadla, aby se nemusela parkovací místa rušit. </w:t>
      </w:r>
      <w:r>
        <w:br/>
        <w:t xml:space="preserve">Stanislav Štádler a Johana Matějková: Vznesli dotaz, zda by pomohla petice nebo jaké mají občané možnosti. </w:t>
      </w:r>
      <w:r>
        <w:br/>
        <w:t xml:space="preserve">Ing. Konečný, Ph.D.: Odpověděl, že odbor dopravy je vázán rozhodnutím dopravní policie. Bude jednat s vedením policie a ministerstva dopravy, aby se změnily normy, aby se v zastavěných částech měst postupovalo přiměřeně, ne jako když se dělá nová výstavba.     </w:t>
      </w:r>
      <w:r w:rsidRPr="00F77432">
        <w:br/>
      </w:r>
      <w:r>
        <w:t xml:space="preserve">Mgr. Filip: Navrhl, zda by občané, kteří mají parkování zabezpečeno uvnitř objektu, nemohli dostat kartu na ulici. </w:t>
      </w:r>
      <w:r>
        <w:br/>
        <w:t xml:space="preserve">Ing. Konečný, Ph.D.: Prověřoval to s Mgr. </w:t>
      </w:r>
      <w:proofErr w:type="spellStart"/>
      <w:r>
        <w:t>Podholou</w:t>
      </w:r>
      <w:proofErr w:type="spellEnd"/>
      <w:r>
        <w:t xml:space="preserve">, ale dle zákona to nelze a dával návrh, aby se byt prodával s parkovacím místem. Někteří developeři už to dělají, ale nedokáže to ovlivnit, je to problém legislativy.  </w:t>
      </w:r>
      <w:r w:rsidRPr="00F77432">
        <w:br/>
      </w:r>
      <w:r>
        <w:t>Mgr. Vodička: Požádal o zmapování, kde jsou problémy na jednotlivá parkovací místa, ale chápe, že řešení bude složité, protože to nemá „v rukou“ město.</w:t>
      </w:r>
      <w:r w:rsidRPr="00F77432">
        <w:br/>
      </w:r>
      <w:r>
        <w:t xml:space="preserve">Ing. Konečný, Ph.D.: Rozhledové poměry jsou u nové zástavby stejné. Nové garáže se nepovolují kvůli ztrátám parkovacích míst. </w:t>
      </w:r>
      <w:r w:rsidRPr="00F77432">
        <w:br/>
      </w:r>
      <w:r>
        <w:t xml:space="preserve">JUDr. Průcha: Myslí si, že by občanům pomohla petice a předložila se městu, aby bylo nuceno se tímto zabývat, protože variant je více a objektivně je lze vyřešit. </w:t>
      </w:r>
      <w:r>
        <w:br/>
        <w:t xml:space="preserve">Ing. Svoboda: Nemyslí si, že by petice toto vyřešila.   </w:t>
      </w:r>
      <w:r w:rsidRPr="00F77432">
        <w:br/>
      </w:r>
      <w:r>
        <w:t xml:space="preserve">Mgr. Vodička: V současné době se řeší parkování v klidu a to je prostor, kde by se dalo s veřejností diskutovat a najít společný názor.  </w:t>
      </w:r>
      <w:r w:rsidRPr="00F77432">
        <w:br/>
      </w:r>
      <w:r>
        <w:t xml:space="preserve">prof. RNDr. Vácha, Ph.D.: Také si myslí, že by petice smysl měla, pomohla by při jednání s policií. Předseda územního výboru by tady mohl sedět, protože to jsou podněty, které by měl sbírat a ne pobírat odměnu. Navrhl zamyslet se nad tímto územím a řešit parkování. Myslí si, že ostrůvky by klidně mohly být menší, aby zajišťovaly rozhledové úhly. </w:t>
      </w:r>
      <w:r>
        <w:br/>
        <w:t xml:space="preserve">RSDr. </w:t>
      </w:r>
      <w:proofErr w:type="spellStart"/>
      <w:r>
        <w:t>Braný</w:t>
      </w:r>
      <w:proofErr w:type="spellEnd"/>
      <w:r>
        <w:t xml:space="preserve">: Oznámil, že Mgr. </w:t>
      </w:r>
      <w:proofErr w:type="spellStart"/>
      <w:r>
        <w:t>Nadberežný</w:t>
      </w:r>
      <w:proofErr w:type="spellEnd"/>
      <w:r>
        <w:t xml:space="preserve"> je společně s Ing. </w:t>
      </w:r>
      <w:proofErr w:type="spellStart"/>
      <w:r>
        <w:t>Pikousem</w:t>
      </w:r>
      <w:proofErr w:type="spellEnd"/>
      <w:r>
        <w:t xml:space="preserve"> na výběrovém řízení. </w:t>
      </w:r>
      <w:r w:rsidRPr="00F77432">
        <w:br/>
      </w:r>
      <w:r>
        <w:t xml:space="preserve">Ing. Moravec: Požádal o písemnou odpověď na vystoupení pana </w:t>
      </w:r>
      <w:proofErr w:type="spellStart"/>
      <w:r>
        <w:t>Šindelíře</w:t>
      </w:r>
      <w:proofErr w:type="spellEnd"/>
      <w:r>
        <w:t xml:space="preserve">.  </w:t>
      </w:r>
      <w:r w:rsidRPr="00F77432">
        <w:br/>
      </w:r>
      <w:r>
        <w:t xml:space="preserve">Ing. Holický: Sdělil, že se s panem </w:t>
      </w:r>
      <w:proofErr w:type="spellStart"/>
      <w:r>
        <w:t>Šindelířem</w:t>
      </w:r>
      <w:proofErr w:type="spellEnd"/>
      <w:r>
        <w:t xml:space="preserve"> na toto téma sešel a zpracuje písemnou odpověď. </w:t>
      </w:r>
      <w:r>
        <w:br/>
        <w:t xml:space="preserve">Mgr. </w:t>
      </w:r>
      <w:proofErr w:type="spellStart"/>
      <w:r>
        <w:t>Podhola</w:t>
      </w:r>
      <w:proofErr w:type="spellEnd"/>
      <w:r>
        <w:t xml:space="preserve">: Bude rád, když bude petice zpracována, ale situace bude vnímána stejně. Pozval prof. RNDr. Váchu, Ph.D. na jednání s dopravní policií. O problematice ostrůvků nerozhoduje samospráva. Tyto věci jsou v přenesené působnosti státní správy.   </w:t>
      </w:r>
      <w:r w:rsidRPr="00F77432">
        <w:br/>
      </w:r>
      <w:r>
        <w:t xml:space="preserve">E. </w:t>
      </w:r>
      <w:proofErr w:type="spellStart"/>
      <w:r>
        <w:t>Hajerová</w:t>
      </w:r>
      <w:proofErr w:type="spellEnd"/>
      <w:r>
        <w:t xml:space="preserve">: Upozornila, že situace s parkováním je neřešitelná, protože v této lokalitě nejsou regulační plány. </w:t>
      </w:r>
      <w:r>
        <w:br/>
        <w:t xml:space="preserve">V. </w:t>
      </w:r>
      <w:proofErr w:type="spellStart"/>
      <w:r>
        <w:t>Fál</w:t>
      </w:r>
      <w:proofErr w:type="spellEnd"/>
      <w:r>
        <w:t xml:space="preserve">: Zmínil, že ČSN normy nejsou závazné, pouze doporučující. </w:t>
      </w:r>
      <w:r w:rsidRPr="00F77432">
        <w:br/>
      </w:r>
      <w:r>
        <w:lastRenderedPageBreak/>
        <w:t xml:space="preserve">prof. RNDr. Vácha, Ph.D.: Rád pomůže a přijde, ale nelíbí se mu vyjádření, že o všem rozhoduje státní správa.   </w:t>
      </w:r>
      <w:r w:rsidRPr="00F77432">
        <w:br/>
      </w:r>
      <w:r>
        <w:t xml:space="preserve">Mgr. Lavička: Myslí si, že je to problém občanů, kteří přijíždějí do této lokality z okolních obcí. Je tam plno míst, které jsou označeny žlutě, rozšiřují se parkovací zóny nelegálně a on si myslí, že mnohé by vyřešily plánované modré a oranžové zóny. Přes den se tam nedá zaparkovat.  </w:t>
      </w:r>
      <w:r w:rsidRPr="00F77432">
        <w:br/>
      </w:r>
      <w:r>
        <w:t xml:space="preserve">Ing. Konečný, Ph.D.: Potvrdil vyjádření Mgr. Lavičky a reagoval na vystoupení V. </w:t>
      </w:r>
      <w:proofErr w:type="spellStart"/>
      <w:r>
        <w:t>Fála</w:t>
      </w:r>
      <w:proofErr w:type="spellEnd"/>
      <w:r>
        <w:t xml:space="preserve">. Normy obecně závazné nejsou, ale pokud je právním předpisem poukázáno, že musí být splněné normové hodnoty, tak norma se stává závaznou. </w:t>
      </w:r>
      <w:r w:rsidRPr="00F77432">
        <w:br/>
      </w:r>
    </w:p>
    <w:p w:rsidR="004E31A2" w:rsidRPr="00F77432" w:rsidRDefault="004E31A2" w:rsidP="004E31A2">
      <w:pPr>
        <w:spacing w:after="120" w:line="240" w:lineRule="auto"/>
      </w:pPr>
    </w:p>
    <w:p w:rsidR="004E31A2" w:rsidRPr="008D3DBE" w:rsidRDefault="004E31A2" w:rsidP="004E31A2">
      <w:pPr>
        <w:pBdr>
          <w:bottom w:val="single" w:sz="4" w:space="1" w:color="auto"/>
        </w:pBdr>
        <w:spacing w:before="120" w:after="120" w:line="240" w:lineRule="auto"/>
        <w:rPr>
          <w:sz w:val="6"/>
        </w:rPr>
      </w:pPr>
    </w:p>
    <w:p w:rsidR="004E31A2" w:rsidRDefault="004E31A2" w:rsidP="004E31A2">
      <w:pPr>
        <w:numPr>
          <w:ilvl w:val="0"/>
          <w:numId w:val="1"/>
        </w:numPr>
        <w:spacing w:after="0"/>
      </w:pPr>
      <w:r>
        <w:t xml:space="preserve">Podnět občanů z ul. </w:t>
      </w:r>
      <w:proofErr w:type="spellStart"/>
      <w:r>
        <w:t>Ot</w:t>
      </w:r>
      <w:proofErr w:type="spellEnd"/>
      <w:r>
        <w:t xml:space="preserve">. Březiny - dokončení stavby kanalizace a kanalizačních přípojek na hranici pozemku jednotlivých pozemků a rekonstrukce vozovky v ul. </w:t>
      </w:r>
      <w:proofErr w:type="spellStart"/>
      <w:r>
        <w:t>Ot</w:t>
      </w:r>
      <w:proofErr w:type="spellEnd"/>
      <w:r>
        <w:t>. Březiny (KP-ZM/689/2016)</w:t>
      </w:r>
    </w:p>
    <w:p w:rsidR="004E31A2" w:rsidRDefault="004E31A2" w:rsidP="004E31A2">
      <w:pPr>
        <w:numPr>
          <w:ilvl w:val="0"/>
          <w:numId w:val="1"/>
        </w:numPr>
        <w:spacing w:after="0"/>
      </w:pPr>
      <w:r>
        <w:t>Dopis konkrétní fyzické osoby obsahující návrh úprav Dlouhého mostu v Českých Budějovicích (KP-ZM/690/2016)</w:t>
      </w:r>
    </w:p>
    <w:p w:rsidR="004E31A2" w:rsidRPr="00B4008C" w:rsidRDefault="004E31A2" w:rsidP="004E31A2">
      <w:pPr>
        <w:numPr>
          <w:ilvl w:val="0"/>
          <w:numId w:val="1"/>
        </w:numPr>
        <w:spacing w:after="0"/>
      </w:pPr>
    </w:p>
    <w:p w:rsidR="004E31A2" w:rsidRPr="00B4008C" w:rsidRDefault="004E31A2" w:rsidP="004E31A2">
      <w:pPr>
        <w:spacing w:after="0"/>
      </w:pPr>
      <w:r w:rsidRPr="00B4008C">
        <w:t xml:space="preserve">Vysvětlivka: v závorce je uveden výsledek </w:t>
      </w:r>
      <w:proofErr w:type="gramStart"/>
      <w:r w:rsidRPr="00B4008C">
        <w:t>hlasování (</w:t>
      </w:r>
      <w:proofErr w:type="spellStart"/>
      <w:r w:rsidRPr="00B4008C">
        <w:t>a,b,c,d</w:t>
      </w:r>
      <w:proofErr w:type="spellEnd"/>
      <w:r w:rsidRPr="00B4008C">
        <w:t>/x</w:t>
      </w:r>
      <w:proofErr w:type="gramEnd"/>
      <w:r w:rsidRPr="00B4008C">
        <w:t>), a = počet hlasujících pro, b = počet hlasujících proti, c = počet těch, kteří se zdrželi hlasování, d = počet těch, kteří nehlasovali, x = počet přítomných členů.</w:t>
      </w:r>
    </w:p>
    <w:p w:rsidR="004E31A2" w:rsidRDefault="004E31A2" w:rsidP="004E31A2">
      <w:pPr>
        <w:tabs>
          <w:tab w:val="left" w:pos="993"/>
        </w:tabs>
        <w:spacing w:before="240" w:after="0" w:line="240" w:lineRule="auto"/>
      </w:pPr>
      <w:r w:rsidRPr="00B4008C">
        <w:t>20. zasedání zastupitelstva města bylo ukončeno v 22:45 hod.</w:t>
      </w:r>
    </w:p>
    <w:p w:rsidR="004E31A2" w:rsidRDefault="004E31A2" w:rsidP="004E31A2">
      <w:pPr>
        <w:tabs>
          <w:tab w:val="left" w:pos="993"/>
        </w:tabs>
        <w:spacing w:before="240" w:after="0" w:line="240" w:lineRule="auto"/>
      </w:pPr>
      <w:r>
        <w:t>Přílohou zápisu je CD - zvukový záznam ze zasedání.</w:t>
      </w:r>
    </w:p>
    <w:p w:rsidR="005D74C2" w:rsidRDefault="005D74C2"/>
    <w:sectPr w:rsidR="005D7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6D7E"/>
    <w:multiLevelType w:val="multilevel"/>
    <w:tmpl w:val="94D646C0"/>
    <w:lvl w:ilvl="0">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2D57AB4"/>
    <w:multiLevelType w:val="hybridMultilevel"/>
    <w:tmpl w:val="7C96F72A"/>
    <w:lvl w:ilvl="0" w:tplc="3308261C">
      <w:numFmt w:val="bullet"/>
      <w:lvlText w:val="-"/>
      <w:lvlJc w:val="left"/>
      <w:pPr>
        <w:ind w:left="1324" w:hanging="360"/>
      </w:pPr>
      <w:rPr>
        <w:rFonts w:ascii="Times New Roman" w:eastAsia="Calibri" w:hAnsi="Times New Roman" w:cs="Times New Roman" w:hint="default"/>
      </w:rPr>
    </w:lvl>
    <w:lvl w:ilvl="1" w:tplc="04050003" w:tentative="1">
      <w:start w:val="1"/>
      <w:numFmt w:val="bullet"/>
      <w:lvlText w:val="o"/>
      <w:lvlJc w:val="left"/>
      <w:pPr>
        <w:ind w:left="2044" w:hanging="360"/>
      </w:pPr>
      <w:rPr>
        <w:rFonts w:ascii="Courier New" w:hAnsi="Courier New" w:cs="Courier New" w:hint="default"/>
      </w:rPr>
    </w:lvl>
    <w:lvl w:ilvl="2" w:tplc="04050005" w:tentative="1">
      <w:start w:val="1"/>
      <w:numFmt w:val="bullet"/>
      <w:lvlText w:val=""/>
      <w:lvlJc w:val="left"/>
      <w:pPr>
        <w:ind w:left="2764" w:hanging="360"/>
      </w:pPr>
      <w:rPr>
        <w:rFonts w:ascii="Wingdings" w:hAnsi="Wingdings" w:hint="default"/>
      </w:rPr>
    </w:lvl>
    <w:lvl w:ilvl="3" w:tplc="04050001" w:tentative="1">
      <w:start w:val="1"/>
      <w:numFmt w:val="bullet"/>
      <w:lvlText w:val=""/>
      <w:lvlJc w:val="left"/>
      <w:pPr>
        <w:ind w:left="3484" w:hanging="360"/>
      </w:pPr>
      <w:rPr>
        <w:rFonts w:ascii="Symbol" w:hAnsi="Symbol" w:hint="default"/>
      </w:rPr>
    </w:lvl>
    <w:lvl w:ilvl="4" w:tplc="04050003" w:tentative="1">
      <w:start w:val="1"/>
      <w:numFmt w:val="bullet"/>
      <w:lvlText w:val="o"/>
      <w:lvlJc w:val="left"/>
      <w:pPr>
        <w:ind w:left="4204" w:hanging="360"/>
      </w:pPr>
      <w:rPr>
        <w:rFonts w:ascii="Courier New" w:hAnsi="Courier New" w:cs="Courier New" w:hint="default"/>
      </w:rPr>
    </w:lvl>
    <w:lvl w:ilvl="5" w:tplc="04050005" w:tentative="1">
      <w:start w:val="1"/>
      <w:numFmt w:val="bullet"/>
      <w:lvlText w:val=""/>
      <w:lvlJc w:val="left"/>
      <w:pPr>
        <w:ind w:left="4924" w:hanging="360"/>
      </w:pPr>
      <w:rPr>
        <w:rFonts w:ascii="Wingdings" w:hAnsi="Wingdings" w:hint="default"/>
      </w:rPr>
    </w:lvl>
    <w:lvl w:ilvl="6" w:tplc="04050001" w:tentative="1">
      <w:start w:val="1"/>
      <w:numFmt w:val="bullet"/>
      <w:lvlText w:val=""/>
      <w:lvlJc w:val="left"/>
      <w:pPr>
        <w:ind w:left="5644" w:hanging="360"/>
      </w:pPr>
      <w:rPr>
        <w:rFonts w:ascii="Symbol" w:hAnsi="Symbol" w:hint="default"/>
      </w:rPr>
    </w:lvl>
    <w:lvl w:ilvl="7" w:tplc="04050003" w:tentative="1">
      <w:start w:val="1"/>
      <w:numFmt w:val="bullet"/>
      <w:lvlText w:val="o"/>
      <w:lvlJc w:val="left"/>
      <w:pPr>
        <w:ind w:left="6364" w:hanging="360"/>
      </w:pPr>
      <w:rPr>
        <w:rFonts w:ascii="Courier New" w:hAnsi="Courier New" w:cs="Courier New" w:hint="default"/>
      </w:rPr>
    </w:lvl>
    <w:lvl w:ilvl="8" w:tplc="04050005" w:tentative="1">
      <w:start w:val="1"/>
      <w:numFmt w:val="bullet"/>
      <w:lvlText w:val=""/>
      <w:lvlJc w:val="left"/>
      <w:pPr>
        <w:ind w:left="7084" w:hanging="360"/>
      </w:pPr>
      <w:rPr>
        <w:rFonts w:ascii="Wingdings" w:hAnsi="Wingdings" w:hint="default"/>
      </w:rPr>
    </w:lvl>
  </w:abstractNum>
  <w:abstractNum w:abstractNumId="2" w15:restartNumberingAfterBreak="0">
    <w:nsid w:val="77AC4CB1"/>
    <w:multiLevelType w:val="hybridMultilevel"/>
    <w:tmpl w:val="59A6AD4C"/>
    <w:lvl w:ilvl="0" w:tplc="98441906">
      <w:start w:val="2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A2"/>
    <w:rsid w:val="004E31A2"/>
    <w:rsid w:val="005D7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5B205-AB15-49FC-B092-5F2457C1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1A2"/>
    <w:pPr>
      <w:spacing w:after="200" w:line="276" w:lineRule="auto"/>
    </w:pPr>
    <w:rPr>
      <w:rFonts w:eastAsia="Calibri"/>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31A2"/>
    <w:pPr>
      <w:ind w:left="720"/>
      <w:contextualSpacing/>
    </w:pPr>
  </w:style>
  <w:style w:type="paragraph" w:styleId="Textbubliny">
    <w:name w:val="Balloon Text"/>
    <w:basedOn w:val="Normln"/>
    <w:link w:val="TextbublinyChar"/>
    <w:uiPriority w:val="99"/>
    <w:semiHidden/>
    <w:unhideWhenUsed/>
    <w:rsid w:val="004E31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31A2"/>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8388C1481E814FB41AB126BF12CEFD" ma:contentTypeVersion="1" ma:contentTypeDescription="Vytvořit nový dokument" ma:contentTypeScope="" ma:versionID="fb3c06e77a473e124c01e35287df12a3">
  <xsd:schema xmlns:xsd="http://www.w3.org/2001/XMLSchema" xmlns:p="http://schemas.microsoft.com/office/2006/metadata/properties" xmlns:ns1="http://schemas.microsoft.com/sharepoint/v3" targetNamespace="http://schemas.microsoft.com/office/2006/metadata/properties" ma:root="true" ma:fieldsID="20a5cdab707281ea0d233d89c62552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8D8C2B-63CE-4770-B0A2-63F3FC6404E0}"/>
</file>

<file path=customXml/itemProps2.xml><?xml version="1.0" encoding="utf-8"?>
<ds:datastoreItem xmlns:ds="http://schemas.openxmlformats.org/officeDocument/2006/customXml" ds:itemID="{616C9102-6A8A-452E-9564-2CB7D2E4A2C0}"/>
</file>

<file path=customXml/itemProps3.xml><?xml version="1.0" encoding="utf-8"?>
<ds:datastoreItem xmlns:ds="http://schemas.openxmlformats.org/officeDocument/2006/customXml" ds:itemID="{22CBA616-0921-4AB6-94BE-20F0BE3F253C}"/>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3956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Čutková Alžběta</dc:creator>
  <cp:keywords/>
  <dc:description/>
  <cp:lastModifiedBy>Čutková Alžběta</cp:lastModifiedBy>
  <cp:revision>1</cp:revision>
  <cp:lastPrinted>2017-04-05T13:21:00Z</cp:lastPrinted>
  <dcterms:created xsi:type="dcterms:W3CDTF">2017-04-05T13:16:00Z</dcterms:created>
  <dcterms:modified xsi:type="dcterms:W3CDTF">2017-04-05T13:27:00Z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0x010100308388C1481E814FB41AB126BF12CEFD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