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9F" w:rsidRDefault="00C71C9F" w:rsidP="00C71C9F">
      <w:pPr>
        <w:jc w:val="center"/>
        <w:rPr>
          <w:b/>
          <w:sz w:val="36"/>
          <w:szCs w:val="36"/>
        </w:rPr>
      </w:pPr>
    </w:p>
    <w:p w:rsidR="00C71C9F" w:rsidRDefault="00C71C9F" w:rsidP="00C71C9F">
      <w:pPr>
        <w:jc w:val="center"/>
        <w:rPr>
          <w:b/>
          <w:sz w:val="36"/>
          <w:szCs w:val="36"/>
        </w:rPr>
      </w:pPr>
    </w:p>
    <w:p w:rsidR="00C71C9F" w:rsidRDefault="00C71C9F" w:rsidP="00C71C9F">
      <w:pPr>
        <w:jc w:val="center"/>
        <w:rPr>
          <w:b/>
          <w:sz w:val="36"/>
          <w:szCs w:val="36"/>
        </w:rPr>
      </w:pPr>
    </w:p>
    <w:p w:rsidR="00C71C9F" w:rsidRDefault="00C71C9F" w:rsidP="00C71C9F">
      <w:pPr>
        <w:jc w:val="center"/>
        <w:rPr>
          <w:b/>
          <w:sz w:val="36"/>
          <w:szCs w:val="36"/>
        </w:rPr>
      </w:pPr>
    </w:p>
    <w:p w:rsidR="00C71C9F" w:rsidRDefault="00C71C9F" w:rsidP="00C71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Pravidla dotačního programu města České </w:t>
      </w:r>
    </w:p>
    <w:p w:rsidR="00C71C9F" w:rsidRDefault="00C71C9F" w:rsidP="00C71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Budějovice na podporu a rozvoj služeb péče o děti do 6 let věku</w:t>
      </w:r>
    </w:p>
    <w:p w:rsidR="00C71C9F" w:rsidRDefault="00C71C9F" w:rsidP="00C71C9F">
      <w:pPr>
        <w:jc w:val="center"/>
        <w:rPr>
          <w:b/>
          <w:szCs w:val="22"/>
        </w:rPr>
      </w:pPr>
      <w:r>
        <w:rPr>
          <w:b/>
          <w:sz w:val="36"/>
          <w:szCs w:val="36"/>
        </w:rPr>
        <w:t>v roce 201</w:t>
      </w:r>
      <w:r w:rsidR="00F10ADD">
        <w:rPr>
          <w:b/>
          <w:sz w:val="36"/>
          <w:szCs w:val="36"/>
        </w:rPr>
        <w:t>8</w:t>
      </w: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  <w:szCs w:val="22"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Pr="00E43D2B" w:rsidRDefault="00C71C9F" w:rsidP="00C71C9F">
      <w:pPr>
        <w:jc w:val="center"/>
        <w:rPr>
          <w:b/>
        </w:rPr>
      </w:pPr>
      <w:r w:rsidRPr="00E43D2B">
        <w:rPr>
          <w:b/>
        </w:rPr>
        <w:t>Schváleno Radou města Českých Budějovic dne:</w:t>
      </w:r>
      <w:r>
        <w:rPr>
          <w:b/>
        </w:rPr>
        <w:t xml:space="preserve"> </w:t>
      </w:r>
      <w:proofErr w:type="gramStart"/>
      <w:r w:rsidR="00B75A70">
        <w:rPr>
          <w:b/>
        </w:rPr>
        <w:t>27.11.2017</w:t>
      </w:r>
      <w:proofErr w:type="gramEnd"/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Default="00C71C9F" w:rsidP="00C71C9F">
      <w:pPr>
        <w:rPr>
          <w:b/>
        </w:rPr>
      </w:pPr>
    </w:p>
    <w:p w:rsidR="00C71C9F" w:rsidRPr="00654ACE" w:rsidRDefault="00C71C9F" w:rsidP="00C71C9F">
      <w:pPr>
        <w:rPr>
          <w:spacing w:val="120"/>
        </w:rPr>
      </w:pPr>
      <w:r w:rsidRPr="00654ACE">
        <w:rPr>
          <w:spacing w:val="120"/>
        </w:rPr>
        <w:t>Obsah:</w:t>
      </w:r>
    </w:p>
    <w:p w:rsidR="00C71C9F" w:rsidRDefault="00C71C9F" w:rsidP="00C71C9F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</w:pPr>
    </w:p>
    <w:p w:rsidR="00C71C9F" w:rsidRDefault="00C71C9F" w:rsidP="00C71C9F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</w:pPr>
      <w:r>
        <w:t>ÚVOD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71C9F" w:rsidRPr="004F77D9" w:rsidRDefault="00C71C9F" w:rsidP="00C71C9F">
      <w:pPr>
        <w:rPr>
          <w:b/>
        </w:rPr>
      </w:pPr>
      <w:r w:rsidRPr="004F77D9">
        <w:rPr>
          <w:b/>
        </w:rPr>
        <w:t>1. ZÁKLADNÍ RÁMEC DOTAČNÍHO PROGRAMU</w:t>
      </w:r>
      <w:r w:rsidRPr="004F77D9">
        <w:rPr>
          <w:b/>
        </w:rPr>
        <w:tab/>
      </w:r>
      <w:r w:rsidRPr="004F77D9">
        <w:rPr>
          <w:b/>
        </w:rPr>
        <w:tab/>
      </w:r>
      <w:r w:rsidRPr="004F77D9">
        <w:rPr>
          <w:b/>
        </w:rPr>
        <w:tab/>
      </w:r>
      <w:r w:rsidRPr="004F77D9">
        <w:rPr>
          <w:b/>
        </w:rPr>
        <w:tab/>
      </w:r>
      <w:r>
        <w:rPr>
          <w:b/>
        </w:rPr>
        <w:t xml:space="preserve"> 3</w:t>
      </w:r>
    </w:p>
    <w:p w:rsidR="00C71C9F" w:rsidRPr="004F77D9" w:rsidRDefault="00C71C9F" w:rsidP="00C71C9F">
      <w:pPr>
        <w:spacing w:before="0"/>
        <w:rPr>
          <w:sz w:val="20"/>
        </w:rPr>
      </w:pPr>
      <w:r w:rsidRPr="004F77D9">
        <w:rPr>
          <w:sz w:val="20"/>
        </w:rPr>
        <w:tab/>
      </w:r>
      <w:proofErr w:type="gramStart"/>
      <w:r w:rsidRPr="004F77D9">
        <w:rPr>
          <w:sz w:val="20"/>
        </w:rPr>
        <w:t>1.1</w:t>
      </w:r>
      <w:proofErr w:type="gramEnd"/>
      <w:r w:rsidRPr="004F77D9">
        <w:rPr>
          <w:sz w:val="20"/>
        </w:rPr>
        <w:t>.</w:t>
      </w:r>
      <w:r w:rsidRPr="004F77D9">
        <w:rPr>
          <w:sz w:val="20"/>
        </w:rPr>
        <w:tab/>
        <w:t>NÁZEV DOTAČNÍHO PROGRAMU</w:t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>
        <w:rPr>
          <w:sz w:val="20"/>
        </w:rPr>
        <w:t xml:space="preserve"> 3</w:t>
      </w:r>
    </w:p>
    <w:p w:rsidR="00C71C9F" w:rsidRPr="004F77D9" w:rsidRDefault="00C71C9F" w:rsidP="00C71C9F">
      <w:pPr>
        <w:spacing w:before="0"/>
        <w:rPr>
          <w:sz w:val="20"/>
        </w:rPr>
      </w:pPr>
      <w:r w:rsidRPr="004F77D9">
        <w:rPr>
          <w:sz w:val="20"/>
        </w:rPr>
        <w:tab/>
      </w:r>
      <w:proofErr w:type="gramStart"/>
      <w:r w:rsidRPr="004F77D9">
        <w:rPr>
          <w:sz w:val="20"/>
        </w:rPr>
        <w:t>1.2</w:t>
      </w:r>
      <w:proofErr w:type="gramEnd"/>
      <w:r w:rsidRPr="004F77D9">
        <w:rPr>
          <w:sz w:val="20"/>
        </w:rPr>
        <w:t>.</w:t>
      </w:r>
      <w:r w:rsidRPr="004F77D9">
        <w:rPr>
          <w:sz w:val="20"/>
        </w:rPr>
        <w:tab/>
        <w:t>ZDŮVODNĚNÍ DOTAČNÍHO PROGRAMU</w:t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>
        <w:rPr>
          <w:sz w:val="20"/>
        </w:rPr>
        <w:t xml:space="preserve"> 3</w:t>
      </w:r>
    </w:p>
    <w:p w:rsidR="00C71C9F" w:rsidRPr="004F77D9" w:rsidRDefault="00C71C9F" w:rsidP="00C71C9F">
      <w:pPr>
        <w:spacing w:before="0"/>
        <w:rPr>
          <w:sz w:val="20"/>
        </w:rPr>
      </w:pPr>
      <w:r w:rsidRPr="004F77D9">
        <w:rPr>
          <w:sz w:val="20"/>
        </w:rPr>
        <w:tab/>
      </w:r>
      <w:proofErr w:type="gramStart"/>
      <w:r w:rsidRPr="004F77D9">
        <w:rPr>
          <w:sz w:val="20"/>
        </w:rPr>
        <w:t>1.3</w:t>
      </w:r>
      <w:proofErr w:type="gramEnd"/>
      <w:r w:rsidRPr="004F77D9">
        <w:rPr>
          <w:sz w:val="20"/>
        </w:rPr>
        <w:t>.</w:t>
      </w:r>
      <w:r w:rsidRPr="004F77D9">
        <w:rPr>
          <w:sz w:val="20"/>
        </w:rPr>
        <w:tab/>
        <w:t>OPATŘENÍ DOTAČNÍHO PROGRAMU</w:t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>
        <w:rPr>
          <w:sz w:val="20"/>
        </w:rPr>
        <w:tab/>
      </w:r>
      <w:r w:rsidRPr="004F77D9">
        <w:rPr>
          <w:sz w:val="20"/>
        </w:rPr>
        <w:tab/>
      </w:r>
      <w:r>
        <w:rPr>
          <w:sz w:val="20"/>
        </w:rPr>
        <w:t xml:space="preserve"> 3</w:t>
      </w:r>
    </w:p>
    <w:p w:rsidR="00C71C9F" w:rsidRDefault="00C71C9F" w:rsidP="00C71C9F">
      <w:pPr>
        <w:spacing w:before="0"/>
        <w:rPr>
          <w:sz w:val="20"/>
        </w:rPr>
      </w:pPr>
      <w:r w:rsidRPr="004F77D9">
        <w:rPr>
          <w:sz w:val="20"/>
        </w:rPr>
        <w:tab/>
      </w:r>
      <w:proofErr w:type="gramStart"/>
      <w:r w:rsidRPr="004F77D9">
        <w:rPr>
          <w:sz w:val="20"/>
        </w:rPr>
        <w:t>1.4</w:t>
      </w:r>
      <w:proofErr w:type="gramEnd"/>
      <w:r w:rsidRPr="004F77D9">
        <w:rPr>
          <w:sz w:val="20"/>
        </w:rPr>
        <w:t>.</w:t>
      </w:r>
      <w:r w:rsidRPr="004F77D9">
        <w:rPr>
          <w:sz w:val="20"/>
        </w:rPr>
        <w:tab/>
        <w:t>CÍLE DOTAČNÍHO PROGRAMU</w:t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 w:rsidRPr="004F77D9">
        <w:rPr>
          <w:sz w:val="20"/>
        </w:rPr>
        <w:tab/>
      </w:r>
      <w:r>
        <w:rPr>
          <w:sz w:val="20"/>
        </w:rPr>
        <w:t xml:space="preserve"> 3</w:t>
      </w:r>
    </w:p>
    <w:p w:rsidR="00C71C9F" w:rsidRDefault="00C71C9F" w:rsidP="00C71C9F">
      <w:pPr>
        <w:spacing w:before="0"/>
        <w:rPr>
          <w:sz w:val="20"/>
        </w:rPr>
      </w:pPr>
    </w:p>
    <w:p w:rsidR="00C71C9F" w:rsidRPr="00F9025A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>2. HARMONOGRAM PŘÍPRAVY A REALIZACE DOTAČNÍHO PROGRAMU</w:t>
      </w:r>
      <w:r w:rsidRPr="00F9025A">
        <w:rPr>
          <w:b/>
          <w:szCs w:val="22"/>
        </w:rPr>
        <w:tab/>
      </w:r>
      <w:r>
        <w:rPr>
          <w:b/>
          <w:szCs w:val="22"/>
        </w:rPr>
        <w:t xml:space="preserve"> 4</w:t>
      </w:r>
    </w:p>
    <w:p w:rsidR="00C71C9F" w:rsidRPr="00F9025A" w:rsidRDefault="00C71C9F" w:rsidP="00C71C9F">
      <w:pPr>
        <w:spacing w:before="0"/>
        <w:rPr>
          <w:szCs w:val="22"/>
        </w:rPr>
      </w:pPr>
    </w:p>
    <w:p w:rsidR="00C71C9F" w:rsidRPr="00F9025A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>3. FINANČNÍ RÁMEC DOTAČNÍHO PROGRAMU</w:t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>
        <w:rPr>
          <w:b/>
          <w:szCs w:val="22"/>
        </w:rPr>
        <w:t xml:space="preserve"> 4</w:t>
      </w:r>
    </w:p>
    <w:p w:rsidR="00C71C9F" w:rsidRPr="00F9025A" w:rsidRDefault="00C71C9F" w:rsidP="00C71C9F">
      <w:pPr>
        <w:spacing w:before="0"/>
        <w:rPr>
          <w:szCs w:val="22"/>
        </w:rPr>
      </w:pPr>
    </w:p>
    <w:p w:rsidR="00C71C9F" w:rsidRPr="00F9025A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>4. PODPOROVANÉ AKTIVITY DOTAČNÍHO PROGRAMU</w:t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>
        <w:rPr>
          <w:b/>
          <w:szCs w:val="22"/>
        </w:rPr>
        <w:t xml:space="preserve"> 5</w:t>
      </w:r>
      <w:r w:rsidRPr="00F9025A">
        <w:rPr>
          <w:b/>
          <w:szCs w:val="22"/>
        </w:rPr>
        <w:tab/>
      </w:r>
    </w:p>
    <w:p w:rsidR="00C71C9F" w:rsidRDefault="00C71C9F" w:rsidP="00C71C9F">
      <w:pPr>
        <w:spacing w:befor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F77D9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71C9F" w:rsidRPr="00F9025A" w:rsidRDefault="00C71C9F" w:rsidP="00C71C9F">
      <w:pPr>
        <w:spacing w:before="0"/>
        <w:rPr>
          <w:b/>
        </w:rPr>
      </w:pPr>
      <w:r w:rsidRPr="00F9025A">
        <w:rPr>
          <w:b/>
        </w:rPr>
        <w:t xml:space="preserve">5. </w:t>
      </w:r>
      <w:r>
        <w:rPr>
          <w:b/>
        </w:rPr>
        <w:t>ZPŮSOBILÍ</w:t>
      </w:r>
      <w:r w:rsidRPr="00F9025A">
        <w:rPr>
          <w:b/>
        </w:rPr>
        <w:t xml:space="preserve"> ŽADATELÉ O DOTACI</w:t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>
        <w:rPr>
          <w:b/>
        </w:rPr>
        <w:t xml:space="preserve"> 5</w:t>
      </w:r>
    </w:p>
    <w:p w:rsidR="00C71C9F" w:rsidRPr="00F9025A" w:rsidRDefault="00C71C9F" w:rsidP="00C71C9F">
      <w:pPr>
        <w:spacing w:before="0"/>
        <w:rPr>
          <w:b/>
        </w:rPr>
      </w:pPr>
    </w:p>
    <w:p w:rsidR="00C71C9F" w:rsidRPr="00F9025A" w:rsidRDefault="00C71C9F" w:rsidP="00C71C9F">
      <w:pPr>
        <w:spacing w:before="0"/>
        <w:rPr>
          <w:b/>
        </w:rPr>
      </w:pPr>
      <w:r w:rsidRPr="00F9025A">
        <w:rPr>
          <w:b/>
        </w:rPr>
        <w:t>6. UZNATELNÉ A NEUZNATELNÉ NÁKLADY</w:t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>
        <w:rPr>
          <w:b/>
        </w:rPr>
        <w:t xml:space="preserve"> 5</w:t>
      </w:r>
    </w:p>
    <w:p w:rsidR="00C71C9F" w:rsidRPr="00F9025A" w:rsidRDefault="00C71C9F" w:rsidP="00C71C9F">
      <w:pPr>
        <w:spacing w:before="0"/>
        <w:rPr>
          <w:b/>
        </w:rPr>
      </w:pPr>
    </w:p>
    <w:p w:rsidR="00C71C9F" w:rsidRDefault="00C71C9F" w:rsidP="00C71C9F">
      <w:pPr>
        <w:spacing w:before="0"/>
        <w:rPr>
          <w:b/>
        </w:rPr>
      </w:pPr>
      <w:r w:rsidRPr="00F9025A">
        <w:rPr>
          <w:b/>
        </w:rPr>
        <w:t>7.</w:t>
      </w:r>
      <w:r>
        <w:rPr>
          <w:b/>
        </w:rPr>
        <w:t xml:space="preserve"> PŘEDKLÁDÁNÍ ŽÁDOSTÍ</w:t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 w:rsidRPr="00F9025A">
        <w:rPr>
          <w:b/>
        </w:rPr>
        <w:tab/>
      </w:r>
      <w:r>
        <w:rPr>
          <w:b/>
        </w:rPr>
        <w:t xml:space="preserve"> 7</w:t>
      </w:r>
    </w:p>
    <w:p w:rsidR="00C71C9F" w:rsidRDefault="00C71C9F" w:rsidP="00C71C9F">
      <w:pPr>
        <w:spacing w:before="0"/>
        <w:rPr>
          <w:sz w:val="20"/>
        </w:rPr>
      </w:pPr>
      <w:r>
        <w:rPr>
          <w:b/>
          <w:sz w:val="20"/>
        </w:rPr>
        <w:tab/>
      </w:r>
      <w:proofErr w:type="gramStart"/>
      <w:r w:rsidRPr="00F9025A">
        <w:rPr>
          <w:sz w:val="20"/>
        </w:rPr>
        <w:t>7.1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ŽÁDOST A DALŠÍ POŽADOVANÉ DOKUMENTACE</w:t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 xml:space="preserve"> 7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7.2</w:t>
      </w:r>
      <w:proofErr w:type="gramEnd"/>
      <w:r>
        <w:rPr>
          <w:sz w:val="20"/>
        </w:rPr>
        <w:t>.</w:t>
      </w:r>
      <w:r>
        <w:rPr>
          <w:sz w:val="20"/>
        </w:rPr>
        <w:tab/>
        <w:t>OSTATNÍ POŽADOVANÉ DOKUMENTACE (PODPŮRNÉ DOKLADY)</w:t>
      </w:r>
      <w:r>
        <w:rPr>
          <w:sz w:val="20"/>
        </w:rPr>
        <w:tab/>
        <w:t xml:space="preserve"> 7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7.3</w:t>
      </w:r>
      <w:proofErr w:type="gramEnd"/>
      <w:r>
        <w:rPr>
          <w:sz w:val="20"/>
        </w:rPr>
        <w:t>.</w:t>
      </w:r>
      <w:r>
        <w:rPr>
          <w:sz w:val="20"/>
        </w:rPr>
        <w:tab/>
        <w:t>MÍSTO, TERMÍN A ZPŮSOB DORUČENÍ ŽÁDOSTI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7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7.4</w:t>
      </w:r>
      <w:proofErr w:type="gramEnd"/>
      <w:r>
        <w:rPr>
          <w:sz w:val="20"/>
        </w:rPr>
        <w:t>.</w:t>
      </w:r>
      <w:r>
        <w:rPr>
          <w:sz w:val="20"/>
        </w:rPr>
        <w:tab/>
        <w:t>ADMINISTRÁTOR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7</w:t>
      </w:r>
    </w:p>
    <w:p w:rsidR="00C71C9F" w:rsidRDefault="00C71C9F" w:rsidP="00C71C9F">
      <w:pPr>
        <w:spacing w:before="0"/>
        <w:rPr>
          <w:sz w:val="20"/>
        </w:rPr>
      </w:pPr>
    </w:p>
    <w:p w:rsidR="00C71C9F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>8. HODNOCENÍ A VÝBĚR ŽÁDOSTÍ</w:t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>
        <w:rPr>
          <w:b/>
          <w:szCs w:val="22"/>
        </w:rPr>
        <w:t xml:space="preserve"> 8</w:t>
      </w:r>
    </w:p>
    <w:p w:rsidR="00C71C9F" w:rsidRDefault="00C71C9F" w:rsidP="00C71C9F">
      <w:pPr>
        <w:spacing w:before="0"/>
        <w:rPr>
          <w:sz w:val="20"/>
        </w:rPr>
      </w:pPr>
      <w:r w:rsidRPr="00F9025A">
        <w:rPr>
          <w:sz w:val="20"/>
        </w:rPr>
        <w:tab/>
      </w:r>
      <w:proofErr w:type="gramStart"/>
      <w:r w:rsidRPr="00F9025A">
        <w:rPr>
          <w:sz w:val="20"/>
        </w:rPr>
        <w:t>8.1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PROCES HODNOCENÍ</w:t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 xml:space="preserve"> 9</w:t>
      </w:r>
    </w:p>
    <w:p w:rsidR="00C71C9F" w:rsidRPr="00F9025A" w:rsidRDefault="00C71C9F" w:rsidP="00C71C9F">
      <w:pPr>
        <w:spacing w:before="0"/>
        <w:rPr>
          <w:sz w:val="20"/>
        </w:rPr>
      </w:pPr>
      <w:r w:rsidRPr="00F9025A">
        <w:rPr>
          <w:sz w:val="20"/>
        </w:rPr>
        <w:tab/>
      </w:r>
      <w:proofErr w:type="gramStart"/>
      <w:r w:rsidRPr="00F9025A">
        <w:rPr>
          <w:sz w:val="20"/>
        </w:rPr>
        <w:t>8.2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ROZHODOVÁNÍ O UDĚLENÍ DOTACE</w:t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 xml:space="preserve"> 9</w:t>
      </w:r>
    </w:p>
    <w:p w:rsidR="00C71C9F" w:rsidRPr="00F9025A" w:rsidRDefault="00C71C9F" w:rsidP="00C71C9F">
      <w:pPr>
        <w:spacing w:before="0"/>
        <w:rPr>
          <w:sz w:val="20"/>
        </w:rPr>
      </w:pPr>
      <w:r w:rsidRPr="00F9025A">
        <w:rPr>
          <w:sz w:val="20"/>
        </w:rPr>
        <w:tab/>
      </w:r>
      <w:proofErr w:type="gramStart"/>
      <w:r w:rsidRPr="00F9025A">
        <w:rPr>
          <w:sz w:val="20"/>
        </w:rPr>
        <w:t>8.3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POSKYTOVÁNÍ INFORMACÍ O VÝBĚRU ŽÁDOSTÍ</w:t>
      </w:r>
      <w:r w:rsidRPr="00F9025A">
        <w:rPr>
          <w:sz w:val="20"/>
        </w:rPr>
        <w:tab/>
      </w:r>
      <w:r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 xml:space="preserve"> 10</w:t>
      </w:r>
    </w:p>
    <w:p w:rsidR="00C71C9F" w:rsidRPr="00F9025A" w:rsidRDefault="00C71C9F" w:rsidP="00C71C9F">
      <w:pPr>
        <w:spacing w:before="0"/>
        <w:rPr>
          <w:sz w:val="20"/>
        </w:rPr>
      </w:pPr>
      <w:r w:rsidRPr="00F9025A">
        <w:rPr>
          <w:sz w:val="20"/>
        </w:rPr>
        <w:tab/>
      </w:r>
      <w:proofErr w:type="gramStart"/>
      <w:r w:rsidRPr="00F9025A">
        <w:rPr>
          <w:sz w:val="20"/>
        </w:rPr>
        <w:t>8.4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SLOŽENÍ HODNOTÍCÍ KOMISE</w:t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>10</w:t>
      </w:r>
    </w:p>
    <w:p w:rsidR="00C71C9F" w:rsidRDefault="00C71C9F" w:rsidP="00C71C9F">
      <w:pPr>
        <w:spacing w:before="0"/>
        <w:rPr>
          <w:sz w:val="20"/>
        </w:rPr>
      </w:pPr>
      <w:r w:rsidRPr="00F9025A">
        <w:rPr>
          <w:sz w:val="20"/>
        </w:rPr>
        <w:tab/>
      </w:r>
      <w:proofErr w:type="gramStart"/>
      <w:r w:rsidRPr="00F9025A">
        <w:rPr>
          <w:sz w:val="20"/>
        </w:rPr>
        <w:t>8.5</w:t>
      </w:r>
      <w:proofErr w:type="gramEnd"/>
      <w:r w:rsidRPr="00F9025A">
        <w:rPr>
          <w:sz w:val="20"/>
        </w:rPr>
        <w:t>.</w:t>
      </w:r>
      <w:r w:rsidRPr="00F9025A">
        <w:rPr>
          <w:sz w:val="20"/>
        </w:rPr>
        <w:tab/>
        <w:t>KRITÉRIA PRO HODNOCENÍ</w:t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ab/>
      </w:r>
      <w:r w:rsidRPr="00F9025A">
        <w:rPr>
          <w:sz w:val="20"/>
        </w:rPr>
        <w:tab/>
      </w:r>
      <w:r>
        <w:rPr>
          <w:sz w:val="20"/>
        </w:rPr>
        <w:t>10</w:t>
      </w:r>
    </w:p>
    <w:p w:rsidR="00C71C9F" w:rsidRDefault="00C71C9F" w:rsidP="00C71C9F">
      <w:pPr>
        <w:spacing w:before="0"/>
        <w:rPr>
          <w:b/>
          <w:szCs w:val="22"/>
        </w:rPr>
      </w:pPr>
    </w:p>
    <w:p w:rsidR="00C71C9F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>9. ZPŮSOB PROPLÁCENÍ A VYÚČTOVÁNÍ</w:t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>
        <w:rPr>
          <w:b/>
          <w:szCs w:val="22"/>
        </w:rPr>
        <w:t>11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9.1</w:t>
      </w:r>
      <w:proofErr w:type="gramEnd"/>
      <w:r>
        <w:rPr>
          <w:sz w:val="20"/>
        </w:rPr>
        <w:t>.</w:t>
      </w:r>
      <w:r>
        <w:rPr>
          <w:sz w:val="20"/>
        </w:rPr>
        <w:tab/>
        <w:t>SMLOUVA O POSKYTNUTÍ DOTACE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9.2</w:t>
      </w:r>
      <w:proofErr w:type="gramEnd"/>
      <w:r>
        <w:rPr>
          <w:sz w:val="20"/>
        </w:rPr>
        <w:t>.</w:t>
      </w:r>
      <w:r>
        <w:rPr>
          <w:sz w:val="20"/>
        </w:rPr>
        <w:tab/>
        <w:t>ZPŮSOB PROPLÁCENÍ DOTACE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</w:t>
      </w:r>
    </w:p>
    <w:p w:rsidR="00C71C9F" w:rsidRPr="005348B9" w:rsidRDefault="00C71C9F" w:rsidP="00C71C9F">
      <w:pPr>
        <w:spacing w:before="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 w:rsidRPr="005348B9">
        <w:rPr>
          <w:sz w:val="18"/>
          <w:szCs w:val="18"/>
        </w:rPr>
        <w:t>9.2.1.</w:t>
      </w:r>
      <w:r w:rsidRPr="005348B9">
        <w:rPr>
          <w:sz w:val="18"/>
          <w:szCs w:val="18"/>
        </w:rPr>
        <w:tab/>
        <w:t>PROPLÁCENÍ DOTACÍ</w:t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>
        <w:rPr>
          <w:sz w:val="18"/>
          <w:szCs w:val="18"/>
        </w:rPr>
        <w:t>11</w:t>
      </w:r>
    </w:p>
    <w:p w:rsidR="00C71C9F" w:rsidRDefault="00C71C9F" w:rsidP="00C71C9F">
      <w:pPr>
        <w:spacing w:before="0"/>
        <w:rPr>
          <w:sz w:val="18"/>
          <w:szCs w:val="18"/>
        </w:rPr>
      </w:pP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  <w:t>9.2.2.</w:t>
      </w:r>
      <w:r w:rsidRPr="005348B9">
        <w:rPr>
          <w:sz w:val="18"/>
          <w:szCs w:val="18"/>
        </w:rPr>
        <w:tab/>
        <w:t>VYÚČTOVÁNÍ</w:t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 w:rsidRPr="005348B9">
        <w:rPr>
          <w:sz w:val="18"/>
          <w:szCs w:val="18"/>
        </w:rPr>
        <w:tab/>
      </w:r>
      <w:r>
        <w:rPr>
          <w:sz w:val="18"/>
          <w:szCs w:val="18"/>
        </w:rPr>
        <w:t>11</w:t>
      </w:r>
    </w:p>
    <w:p w:rsidR="00C71C9F" w:rsidRDefault="00C71C9F" w:rsidP="00C71C9F">
      <w:pPr>
        <w:spacing w:before="0"/>
        <w:rPr>
          <w:sz w:val="18"/>
          <w:szCs w:val="18"/>
        </w:rPr>
      </w:pPr>
    </w:p>
    <w:p w:rsidR="00C71C9F" w:rsidRDefault="00C71C9F" w:rsidP="00C71C9F">
      <w:pPr>
        <w:spacing w:before="0"/>
        <w:rPr>
          <w:b/>
          <w:szCs w:val="22"/>
        </w:rPr>
      </w:pPr>
      <w:r>
        <w:rPr>
          <w:b/>
          <w:szCs w:val="22"/>
        </w:rPr>
        <w:t>10. ZÁSADY PRO POSKYTOVÁNÍ FINANČNÍCH DOTACÍ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12</w:t>
      </w:r>
    </w:p>
    <w:p w:rsidR="00C71C9F" w:rsidRDefault="00C71C9F" w:rsidP="00C71C9F">
      <w:pPr>
        <w:spacing w:before="0"/>
        <w:rPr>
          <w:b/>
          <w:szCs w:val="22"/>
        </w:rPr>
      </w:pPr>
    </w:p>
    <w:p w:rsidR="00C71C9F" w:rsidRDefault="00C71C9F" w:rsidP="00C71C9F">
      <w:pPr>
        <w:spacing w:before="0"/>
        <w:rPr>
          <w:sz w:val="20"/>
        </w:rPr>
      </w:pPr>
      <w:r>
        <w:rPr>
          <w:b/>
          <w:szCs w:val="22"/>
        </w:rPr>
        <w:t>11. PŘÍLOHY – VZORY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12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11.1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FORMULÁŘ ŽÁDOSTI O DOTACI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11.2</w:t>
      </w:r>
      <w:proofErr w:type="gramEnd"/>
      <w:r>
        <w:rPr>
          <w:sz w:val="20"/>
        </w:rPr>
        <w:t>.</w:t>
      </w:r>
      <w:r>
        <w:rPr>
          <w:sz w:val="20"/>
        </w:rPr>
        <w:tab/>
        <w:t>VZOR ČESTNÉHO PROGLÁŠENÍ O SPOLUFINANCOVÁNÍ</w:t>
      </w:r>
      <w:r>
        <w:rPr>
          <w:sz w:val="20"/>
        </w:rPr>
        <w:tab/>
      </w:r>
      <w:r>
        <w:rPr>
          <w:sz w:val="20"/>
        </w:rPr>
        <w:tab/>
        <w:t xml:space="preserve">15  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11.3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VZOR ČESTNÉHO PROHLÁŠENÍ O BEZÚHONOSTI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11.4</w:t>
      </w:r>
      <w:proofErr w:type="gramEnd"/>
      <w:r>
        <w:rPr>
          <w:sz w:val="20"/>
        </w:rPr>
        <w:t>.</w:t>
      </w:r>
      <w:r>
        <w:rPr>
          <w:sz w:val="20"/>
        </w:rPr>
        <w:tab/>
        <w:t>VZOR PROHLÁŠENÍ O PARTNERSTVÍ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18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11.5</w:t>
      </w:r>
      <w:proofErr w:type="gramEnd"/>
      <w:r>
        <w:rPr>
          <w:sz w:val="20"/>
        </w:rPr>
        <w:t>.</w:t>
      </w:r>
      <w:r>
        <w:rPr>
          <w:sz w:val="20"/>
        </w:rPr>
        <w:tab/>
        <w:t>VEŘEJNOPRÁVNÍ SMLOUVA - VZOR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11.6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ČESTNÉ PROHLÁŠENÍ K PODPOŘE MALÉHO ROZSAHU</w:t>
      </w:r>
      <w:r>
        <w:rPr>
          <w:sz w:val="20"/>
        </w:rPr>
        <w:tab/>
      </w:r>
      <w:r>
        <w:rPr>
          <w:sz w:val="20"/>
        </w:rPr>
        <w:tab/>
        <w:t>29</w:t>
      </w:r>
    </w:p>
    <w:p w:rsidR="00C71C9F" w:rsidRDefault="00C71C9F" w:rsidP="00C71C9F">
      <w:pPr>
        <w:spacing w:befor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11.7</w:t>
      </w:r>
      <w:proofErr w:type="gramEnd"/>
      <w:r>
        <w:rPr>
          <w:sz w:val="20"/>
        </w:rPr>
        <w:t>.</w:t>
      </w:r>
      <w:r>
        <w:rPr>
          <w:sz w:val="20"/>
        </w:rPr>
        <w:tab/>
        <w:t>FORMULÁŘ KONEČNÉHO VYÚČTOVÁNÍ UZNATELNÝCH                  31</w:t>
      </w:r>
    </w:p>
    <w:p w:rsidR="00C71C9F" w:rsidRDefault="00C71C9F" w:rsidP="00C71C9F">
      <w:pPr>
        <w:spacing w:before="0"/>
        <w:rPr>
          <w:b/>
          <w:szCs w:val="22"/>
        </w:rPr>
      </w:pPr>
      <w:r>
        <w:rPr>
          <w:sz w:val="20"/>
        </w:rPr>
        <w:tab/>
      </w:r>
      <w:r>
        <w:rPr>
          <w:sz w:val="20"/>
        </w:rPr>
        <w:tab/>
        <w:t>NÁKLADŮ PROJEKTU A ZÁVĚREČNÉ ZPRÁVY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2"/>
        </w:rPr>
        <w:tab/>
      </w:r>
    </w:p>
    <w:p w:rsidR="00C71C9F" w:rsidRPr="000B234E" w:rsidRDefault="00C71C9F" w:rsidP="00C71C9F">
      <w:pPr>
        <w:spacing w:before="0"/>
        <w:rPr>
          <w:sz w:val="20"/>
        </w:rPr>
      </w:pPr>
      <w:r>
        <w:rPr>
          <w:b/>
          <w:szCs w:val="22"/>
        </w:rPr>
        <w:tab/>
      </w:r>
    </w:p>
    <w:p w:rsidR="00C71C9F" w:rsidRDefault="00C71C9F" w:rsidP="00C71C9F">
      <w:pPr>
        <w:spacing w:before="0"/>
        <w:rPr>
          <w:b/>
          <w:szCs w:val="22"/>
        </w:rPr>
      </w:pPr>
    </w:p>
    <w:p w:rsidR="00C71C9F" w:rsidRPr="00F9025A" w:rsidRDefault="00C71C9F" w:rsidP="00C71C9F">
      <w:pPr>
        <w:spacing w:before="0"/>
        <w:rPr>
          <w:b/>
          <w:szCs w:val="22"/>
        </w:rPr>
      </w:pP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  <w:r w:rsidRPr="00F9025A">
        <w:rPr>
          <w:b/>
          <w:szCs w:val="22"/>
        </w:rPr>
        <w:tab/>
      </w:r>
    </w:p>
    <w:p w:rsidR="00C71C9F" w:rsidRDefault="00C71C9F" w:rsidP="00C71C9F">
      <w:pPr>
        <w:pStyle w:val="Nadpis1"/>
        <w:numPr>
          <w:ilvl w:val="0"/>
          <w:numId w:val="0"/>
        </w:numPr>
        <w:tabs>
          <w:tab w:val="left" w:pos="708"/>
        </w:tabs>
      </w:pPr>
      <w:bookmarkStart w:id="0" w:name="_Toc169659003"/>
      <w:bookmarkStart w:id="1" w:name="_Toc160867529"/>
      <w:r>
        <w:lastRenderedPageBreak/>
        <w:t>Úvod</w:t>
      </w:r>
      <w:bookmarkEnd w:id="0"/>
    </w:p>
    <w:p w:rsidR="00C71C9F" w:rsidRDefault="00C71C9F" w:rsidP="00C71C9F">
      <w:r>
        <w:t>Pravidla dotačního programu města České Budějovice na podporu a rozvoj služeb péče o děti do 6 let věku  v r. 201</w:t>
      </w:r>
      <w:r w:rsidR="00F10ADD">
        <w:t>8</w:t>
      </w:r>
      <w:r>
        <w:t xml:space="preserve"> </w:t>
      </w:r>
      <w:r w:rsidRPr="005417E3">
        <w:t xml:space="preserve">vycházejí ze Směrnice č. </w:t>
      </w:r>
      <w:r w:rsidR="00C335A3">
        <w:t>2/</w:t>
      </w:r>
      <w:r>
        <w:t>201</w:t>
      </w:r>
      <w:r w:rsidR="00F10ADD">
        <w:t>7</w:t>
      </w:r>
      <w:r>
        <w:t xml:space="preserve"> </w:t>
      </w:r>
      <w:r w:rsidRPr="005417E3">
        <w:t xml:space="preserve">Poskytování dotací z rozpočtu města České Budějovice ve znění </w:t>
      </w:r>
      <w:r>
        <w:t>pozdějších dodatků</w:t>
      </w:r>
      <w:r w:rsidRPr="005417E3">
        <w:t xml:space="preserve"> (dále jen „Směrnice“) a její přílohy </w:t>
      </w:r>
      <w:proofErr w:type="gramStart"/>
      <w:r w:rsidRPr="005417E3">
        <w:t>č. 1 Obecných</w:t>
      </w:r>
      <w:proofErr w:type="gramEnd"/>
      <w:r w:rsidRPr="005417E3">
        <w:t xml:space="preserve"> pravidel dotačního programu statutárního města České Budějovice.  </w:t>
      </w:r>
    </w:p>
    <w:p w:rsidR="00C71C9F" w:rsidRDefault="00C71C9F" w:rsidP="00C71C9F">
      <w:pPr>
        <w:spacing w:line="360" w:lineRule="auto"/>
      </w:pPr>
      <w:r w:rsidRPr="00E57279">
        <w:t>Pravidla jsou platná pro</w:t>
      </w:r>
      <w:r>
        <w:t xml:space="preserve"> kalendářní rok 201</w:t>
      </w:r>
      <w:r w:rsidR="00F10ADD">
        <w:t>8</w:t>
      </w:r>
      <w:r>
        <w:t>.</w:t>
      </w:r>
    </w:p>
    <w:p w:rsidR="00C71C9F" w:rsidRDefault="00C71C9F" w:rsidP="00C71C9F"/>
    <w:p w:rsidR="00C71C9F" w:rsidRDefault="00C71C9F" w:rsidP="00C71C9F">
      <w:pPr>
        <w:pStyle w:val="Nadpis1"/>
        <w:numPr>
          <w:ilvl w:val="0"/>
          <w:numId w:val="0"/>
        </w:numPr>
        <w:jc w:val="left"/>
      </w:pPr>
      <w:bookmarkStart w:id="2" w:name="_Toc169659004"/>
      <w:r>
        <w:t xml:space="preserve">1. </w:t>
      </w:r>
      <w:r w:rsidRPr="00D76CA7">
        <w:rPr>
          <w:u w:val="single"/>
        </w:rPr>
        <w:t>Základní rámec dotačního programu</w:t>
      </w:r>
      <w:bookmarkEnd w:id="1"/>
      <w:bookmarkEnd w:id="2"/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3" w:name="_Toc169659005"/>
      <w:bookmarkStart w:id="4" w:name="_Toc160867530"/>
      <w:r>
        <w:rPr>
          <w:i w:val="0"/>
        </w:rPr>
        <w:t>1.1. Název dotačního programu</w:t>
      </w:r>
      <w:bookmarkEnd w:id="3"/>
      <w:bookmarkEnd w:id="4"/>
    </w:p>
    <w:p w:rsidR="00C71C9F" w:rsidRPr="00D76CA7" w:rsidRDefault="00C71C9F" w:rsidP="00C71C9F">
      <w:pPr>
        <w:tabs>
          <w:tab w:val="num" w:pos="360"/>
        </w:tabs>
        <w:rPr>
          <w:b/>
          <w:i/>
          <w:caps/>
        </w:rPr>
      </w:pPr>
      <w:r w:rsidRPr="00D76CA7">
        <w:rPr>
          <w:b/>
          <w:i/>
          <w:caps/>
        </w:rPr>
        <w:t>Dotační program města České Budějov</w:t>
      </w:r>
      <w:r>
        <w:rPr>
          <w:b/>
          <w:i/>
          <w:caps/>
        </w:rPr>
        <w:t>ice na podporu a rozvoj péČe o dĚti do 6 let VĚku v roce 201</w:t>
      </w:r>
      <w:r w:rsidR="00203542">
        <w:rPr>
          <w:b/>
          <w:i/>
          <w:caps/>
        </w:rPr>
        <w:t>8</w:t>
      </w:r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5" w:name="_Toc169659006"/>
      <w:bookmarkStart w:id="6" w:name="_Toc160867531"/>
      <w:r>
        <w:rPr>
          <w:i w:val="0"/>
        </w:rPr>
        <w:t>1.2. Zdůvodnění dotačního programu</w:t>
      </w:r>
      <w:bookmarkEnd w:id="5"/>
      <w:bookmarkEnd w:id="6"/>
    </w:p>
    <w:p w:rsidR="00C71C9F" w:rsidRDefault="00C71C9F" w:rsidP="00C71C9F">
      <w:r>
        <w:t xml:space="preserve">Město České Budějovice v souvislosti se vzrůstající poptávkou po místech v mateřských školách bude podporovat a rozvoj předškolních zařízení a individuálních služeb péče o děti do 6 let věku s cílem sladit soukromý a pracovní život rodin s malými dětmi. </w:t>
      </w:r>
    </w:p>
    <w:p w:rsidR="00C71C9F" w:rsidRDefault="00C71C9F" w:rsidP="00C71C9F">
      <w:r>
        <w:t>Dotační program města České Budějovice na podporu a rozvoj služeb péče o děti do 6 let v roce 201</w:t>
      </w:r>
      <w:r w:rsidR="00203542">
        <w:t>8</w:t>
      </w:r>
      <w:r>
        <w:t xml:space="preserve"> dává jasná transparentní pravidla poskytování podpory na území města a řídí se Směrnicí. </w:t>
      </w:r>
    </w:p>
    <w:p w:rsidR="00C71C9F" w:rsidRDefault="00C71C9F" w:rsidP="00C71C9F">
      <w:pPr>
        <w:rPr>
          <w:szCs w:val="22"/>
        </w:rPr>
      </w:pPr>
      <w:r>
        <w:t>Dotační program v roce 201</w:t>
      </w:r>
      <w:r w:rsidR="00203542">
        <w:t>8</w:t>
      </w:r>
      <w:r>
        <w:t xml:space="preserve"> je </w:t>
      </w:r>
      <w:r>
        <w:rPr>
          <w:szCs w:val="22"/>
        </w:rPr>
        <w:t xml:space="preserve">zaměřen </w:t>
      </w:r>
      <w:proofErr w:type="gramStart"/>
      <w:r>
        <w:rPr>
          <w:szCs w:val="22"/>
        </w:rPr>
        <w:t>na</w:t>
      </w:r>
      <w:proofErr w:type="gramEnd"/>
      <w:r>
        <w:rPr>
          <w:szCs w:val="22"/>
        </w:rPr>
        <w:t xml:space="preserve">: </w:t>
      </w:r>
    </w:p>
    <w:p w:rsidR="00C71C9F" w:rsidRDefault="00C71C9F" w:rsidP="00C71C9F">
      <w:pPr>
        <w:ind w:left="69"/>
        <w:rPr>
          <w:rFonts w:cs="Arial"/>
          <w:b/>
          <w:highlight w:val="green"/>
          <w:shd w:val="clear" w:color="auto" w:fill="999999"/>
        </w:rPr>
      </w:pPr>
    </w:p>
    <w:p w:rsidR="00C71C9F" w:rsidRPr="0065336A" w:rsidRDefault="00C71C9F" w:rsidP="00C71C9F">
      <w:pPr>
        <w:ind w:left="69"/>
        <w:rPr>
          <w:rFonts w:cs="Arial"/>
          <w:i/>
          <w:highlight w:val="yellow"/>
        </w:rPr>
      </w:pPr>
      <w:r>
        <w:rPr>
          <w:rFonts w:cs="Arial"/>
          <w:b/>
          <w:highlight w:val="green"/>
          <w:shd w:val="clear" w:color="auto" w:fill="999999"/>
        </w:rPr>
        <w:t>Cíl</w:t>
      </w:r>
      <w:r>
        <w:rPr>
          <w:rFonts w:cs="Arial"/>
          <w:b/>
          <w:shd w:val="clear" w:color="auto" w:fill="999999"/>
        </w:rPr>
        <w:t>:</w:t>
      </w:r>
      <w:r>
        <w:rPr>
          <w:rFonts w:cs="Arial"/>
          <w:b/>
        </w:rPr>
        <w:tab/>
      </w:r>
      <w:r w:rsidRPr="0065336A">
        <w:rPr>
          <w:rFonts w:cs="Arial"/>
          <w:b/>
        </w:rPr>
        <w:t>podporu činnosti subjektům, nabízejícím předškolní vzdělávání a služby rodinám s malými dětmi vyjma služeb péče o dítě v dětské skupině zřízené dle zákona č. 247/2014 Sb.</w:t>
      </w:r>
    </w:p>
    <w:p w:rsidR="00C71C9F" w:rsidRPr="0065336A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7" w:name="_Toc169659007"/>
      <w:bookmarkStart w:id="8" w:name="_Toc160867532"/>
      <w:r w:rsidRPr="0065336A">
        <w:rPr>
          <w:i w:val="0"/>
        </w:rPr>
        <w:t>1.3. Opatření dotačního programu</w:t>
      </w:r>
      <w:bookmarkEnd w:id="7"/>
      <w:bookmarkEnd w:id="8"/>
    </w:p>
    <w:p w:rsidR="00C71C9F" w:rsidRPr="0065336A" w:rsidRDefault="00C71C9F" w:rsidP="00C71C9F">
      <w:pPr>
        <w:spacing w:before="0" w:line="360" w:lineRule="auto"/>
        <w:rPr>
          <w:rFonts w:cs="Arial"/>
          <w:i/>
          <w:spacing w:val="60"/>
        </w:rPr>
      </w:pPr>
      <w:r w:rsidRPr="0065336A">
        <w:rPr>
          <w:rFonts w:cs="Arial"/>
          <w:b/>
        </w:rPr>
        <w:t>Opatření:</w:t>
      </w:r>
      <w:r w:rsidRPr="0065336A">
        <w:rPr>
          <w:rFonts w:cs="Arial"/>
        </w:rPr>
        <w:t xml:space="preserve">    </w:t>
      </w:r>
      <w:r w:rsidRPr="0065336A">
        <w:rPr>
          <w:rFonts w:cs="Arial"/>
          <w:i/>
          <w:spacing w:val="40"/>
        </w:rPr>
        <w:t>Příspěvek na celoroční provoz</w:t>
      </w:r>
    </w:p>
    <w:p w:rsidR="00C71C9F" w:rsidRPr="0065336A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9" w:name="_Toc169659008"/>
      <w:bookmarkStart w:id="10" w:name="_Toc160867533"/>
      <w:r w:rsidRPr="0065336A">
        <w:rPr>
          <w:i w:val="0"/>
        </w:rPr>
        <w:t>1.4. Cíle dotačního programu</w:t>
      </w:r>
      <w:bookmarkEnd w:id="9"/>
      <w:bookmarkEnd w:id="10"/>
    </w:p>
    <w:p w:rsidR="00C71C9F" w:rsidRPr="0065336A" w:rsidRDefault="00C71C9F" w:rsidP="00C71C9F">
      <w:pPr>
        <w:tabs>
          <w:tab w:val="num" w:pos="360"/>
        </w:tabs>
        <w:rPr>
          <w:rFonts w:cs="Arial"/>
        </w:rPr>
      </w:pPr>
      <w:r w:rsidRPr="0065336A">
        <w:rPr>
          <w:rFonts w:cs="Arial"/>
          <w:b/>
        </w:rPr>
        <w:t>Obecným cílem dotačního programu</w:t>
      </w:r>
      <w:r w:rsidRPr="0065336A">
        <w:rPr>
          <w:rFonts w:cs="Arial"/>
        </w:rPr>
        <w:t xml:space="preserve"> je podpora činnosti osob a podnikatelských subjektů</w:t>
      </w:r>
      <w:r w:rsidR="00203542">
        <w:rPr>
          <w:rFonts w:cs="Arial"/>
        </w:rPr>
        <w:t>,</w:t>
      </w:r>
      <w:r w:rsidRPr="0065336A">
        <w:rPr>
          <w:rFonts w:cs="Arial"/>
        </w:rPr>
        <w:t xml:space="preserve"> které se zabývají péčí o děti do 6 let věku na </w:t>
      </w:r>
      <w:r w:rsidRPr="0065336A">
        <w:rPr>
          <w:rFonts w:cs="Arial"/>
          <w:u w:val="single"/>
        </w:rPr>
        <w:t xml:space="preserve">území města České Budějovice </w:t>
      </w:r>
      <w:r w:rsidRPr="0065336A">
        <w:rPr>
          <w:rFonts w:cs="Arial"/>
        </w:rPr>
        <w:t>vyjma služeb péče o dítě v dětské skupině zřízené dle zákona č. 247/2014 Sb.</w:t>
      </w:r>
    </w:p>
    <w:p w:rsidR="00C71C9F" w:rsidRDefault="00C71C9F" w:rsidP="00C71C9F">
      <w:pPr>
        <w:tabs>
          <w:tab w:val="num" w:pos="360"/>
        </w:tabs>
        <w:rPr>
          <w:i/>
          <w:color w:val="0000FF"/>
          <w:highlight w:val="cyan"/>
        </w:rPr>
      </w:pPr>
    </w:p>
    <w:p w:rsidR="00C71C9F" w:rsidRPr="00D226BE" w:rsidRDefault="00C71C9F" w:rsidP="00C71C9F">
      <w:pPr>
        <w:spacing w:before="0"/>
        <w:rPr>
          <w:rFonts w:cs="Arial"/>
          <w:u w:val="single"/>
        </w:rPr>
      </w:pPr>
      <w:r>
        <w:rPr>
          <w:rFonts w:cs="Arial"/>
          <w:b/>
        </w:rPr>
        <w:t>Specifickým cílem opatření dotačního programu</w:t>
      </w:r>
      <w:r>
        <w:rPr>
          <w:rFonts w:cs="Arial"/>
        </w:rPr>
        <w:t xml:space="preserve"> je finanční podpora určená na provozování zařízení poskytující služby a péči předškolním  dětem </w:t>
      </w:r>
      <w:r w:rsidRPr="00D226BE">
        <w:rPr>
          <w:rFonts w:cs="Arial"/>
          <w:u w:val="single"/>
        </w:rPr>
        <w:t>ve městě České Budějovice.</w:t>
      </w:r>
    </w:p>
    <w:p w:rsidR="00C71C9F" w:rsidRDefault="00C71C9F" w:rsidP="00C71C9F">
      <w:pPr>
        <w:spacing w:before="0"/>
        <w:rPr>
          <w:rFonts w:cs="Arial"/>
        </w:rPr>
      </w:pPr>
      <w:r>
        <w:rPr>
          <w:rFonts w:cs="Arial"/>
        </w:rPr>
        <w:t xml:space="preserve">Jedná se o prostředky na celoroční služby a provoz těchto zařízení. Celoroční provoz je považován od </w:t>
      </w:r>
      <w:proofErr w:type="gramStart"/>
      <w:r>
        <w:rPr>
          <w:rFonts w:cs="Arial"/>
        </w:rPr>
        <w:t>1.1. 201</w:t>
      </w:r>
      <w:r w:rsidR="00203542">
        <w:rPr>
          <w:rFonts w:cs="Arial"/>
        </w:rPr>
        <w:t>8</w:t>
      </w:r>
      <w:proofErr w:type="gramEnd"/>
      <w:r>
        <w:rPr>
          <w:rFonts w:cs="Arial"/>
        </w:rPr>
        <w:t xml:space="preserve"> do 31.12.201</w:t>
      </w:r>
      <w:r w:rsidR="00203542">
        <w:rPr>
          <w:rFonts w:cs="Arial"/>
        </w:rPr>
        <w:t>8</w:t>
      </w:r>
      <w:r>
        <w:rPr>
          <w:rFonts w:cs="Arial"/>
        </w:rPr>
        <w:t xml:space="preserve">. </w:t>
      </w:r>
    </w:p>
    <w:p w:rsidR="00C71C9F" w:rsidRDefault="00C71C9F" w:rsidP="00C71C9F">
      <w:pPr>
        <w:spacing w:before="0"/>
        <w:rPr>
          <w:rFonts w:cs="Arial"/>
        </w:rPr>
      </w:pPr>
    </w:p>
    <w:p w:rsidR="00C71C9F" w:rsidRDefault="00C71C9F" w:rsidP="00C71C9F">
      <w:pPr>
        <w:pStyle w:val="Nadpis1"/>
        <w:numPr>
          <w:ilvl w:val="0"/>
          <w:numId w:val="0"/>
        </w:numPr>
      </w:pPr>
      <w:bookmarkStart w:id="11" w:name="_Toc169659009"/>
      <w:bookmarkStart w:id="12" w:name="_Toc160867534"/>
    </w:p>
    <w:p w:rsidR="00C71C9F" w:rsidRDefault="00C71C9F" w:rsidP="00C71C9F"/>
    <w:p w:rsidR="00C71C9F" w:rsidRDefault="00C71C9F" w:rsidP="00C71C9F"/>
    <w:p w:rsidR="00C71C9F" w:rsidRDefault="00C71C9F" w:rsidP="00C71C9F"/>
    <w:p w:rsidR="00C71C9F" w:rsidRDefault="00C71C9F" w:rsidP="00C71C9F">
      <w:pPr>
        <w:pStyle w:val="Nadpis1"/>
        <w:numPr>
          <w:ilvl w:val="0"/>
          <w:numId w:val="0"/>
        </w:numPr>
      </w:pPr>
      <w:r>
        <w:t xml:space="preserve"> 2. </w:t>
      </w:r>
      <w:r w:rsidRPr="00C77F24">
        <w:rPr>
          <w:u w:val="single"/>
        </w:rPr>
        <w:t>Harmonogram přípravy a realizace dotačního programu</w:t>
      </w:r>
      <w:bookmarkEnd w:id="11"/>
      <w:bookmarkEnd w:id="12"/>
      <w:r>
        <w:t xml:space="preserve"> </w:t>
      </w:r>
    </w:p>
    <w:tbl>
      <w:tblPr>
        <w:tblpPr w:leftFromText="141" w:rightFromText="141" w:vertAnchor="page" w:horzAnchor="margin" w:tblpXSpec="center" w:tblpY="259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843"/>
      </w:tblGrid>
      <w:tr w:rsidR="00C71C9F" w:rsidRPr="00704045" w:rsidTr="00FC540E">
        <w:trPr>
          <w:trHeight w:val="1044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A6B1A" w:rsidRDefault="00C71C9F" w:rsidP="00FC540E">
            <w:pPr>
              <w:rPr>
                <w:rFonts w:cs="Arial"/>
                <w:b/>
              </w:rPr>
            </w:pPr>
            <w:bookmarkStart w:id="13" w:name="_Toc160867818"/>
            <w:bookmarkStart w:id="14" w:name="_Toc160867662"/>
            <w:bookmarkStart w:id="15" w:name="_Toc160867505"/>
            <w:bookmarkStart w:id="16" w:name="_Toc160867817"/>
            <w:bookmarkStart w:id="17" w:name="_Toc160867661"/>
            <w:bookmarkStart w:id="18" w:name="_Toc160867504"/>
            <w:bookmarkStart w:id="19" w:name="_Toc160867664"/>
            <w:bookmarkStart w:id="20" w:name="_Toc169659011"/>
            <w:bookmarkEnd w:id="13"/>
            <w:bookmarkEnd w:id="14"/>
            <w:bookmarkEnd w:id="15"/>
            <w:bookmarkEnd w:id="16"/>
            <w:bookmarkEnd w:id="17"/>
            <w:bookmarkEnd w:id="18"/>
            <w:r w:rsidRPr="004A6B1A">
              <w:rPr>
                <w:rFonts w:cs="Arial"/>
                <w:b/>
              </w:rPr>
              <w:t>Opatření: celoroční činnost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71C9F" w:rsidRPr="00704045" w:rsidRDefault="00C71C9F" w:rsidP="00FC540E">
            <w:pPr>
              <w:jc w:val="center"/>
              <w:rPr>
                <w:rFonts w:cs="Arial"/>
                <w:i/>
                <w:sz w:val="20"/>
              </w:rPr>
            </w:pPr>
            <w:r w:rsidRPr="00704045">
              <w:rPr>
                <w:rFonts w:cs="Arial"/>
                <w:b/>
                <w:sz w:val="16"/>
                <w:szCs w:val="16"/>
              </w:rPr>
              <w:t xml:space="preserve">Výzva </w:t>
            </w:r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zveřejnění výzev a</w:t>
            </w:r>
            <w:r w:rsidRPr="004239EA">
              <w:rPr>
                <w:rFonts w:cs="Arial"/>
                <w:sz w:val="20"/>
              </w:rPr>
              <w:t xml:space="preserve"> dotačního programu: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12/201</w:t>
            </w:r>
            <w:r w:rsidR="007A036A">
              <w:rPr>
                <w:rFonts w:cs="Arial"/>
                <w:sz w:val="20"/>
              </w:rPr>
              <w:t>7</w:t>
            </w:r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 xml:space="preserve">příjem žádostí o dotaci </w:t>
            </w:r>
            <w:proofErr w:type="gramStart"/>
            <w:r w:rsidRPr="004239EA">
              <w:rPr>
                <w:rFonts w:cs="Arial"/>
                <w:sz w:val="20"/>
              </w:rPr>
              <w:t>od</w:t>
            </w:r>
            <w:proofErr w:type="gramEnd"/>
            <w:r w:rsidRPr="004239EA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7A036A" w:rsidP="007A036A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r w:rsidR="00C71C9F">
              <w:rPr>
                <w:rFonts w:cs="Arial"/>
                <w:sz w:val="20"/>
              </w:rPr>
              <w:t>.1.201</w:t>
            </w:r>
            <w:r>
              <w:rPr>
                <w:rFonts w:cs="Arial"/>
                <w:sz w:val="20"/>
              </w:rPr>
              <w:t>8</w:t>
            </w:r>
            <w:proofErr w:type="gramEnd"/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 xml:space="preserve">uzávěrka příjmu žádostí </w:t>
            </w:r>
            <w:proofErr w:type="gramStart"/>
            <w:r w:rsidRPr="004239EA">
              <w:rPr>
                <w:rFonts w:cs="Arial"/>
                <w:sz w:val="20"/>
              </w:rPr>
              <w:t>do</w:t>
            </w:r>
            <w:proofErr w:type="gramEnd"/>
            <w:r w:rsidRPr="004239EA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7A036A" w:rsidP="007A036A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r w:rsidR="00C71C9F">
              <w:rPr>
                <w:rFonts w:cs="Arial"/>
                <w:sz w:val="20"/>
              </w:rPr>
              <w:t>.2.201</w:t>
            </w:r>
            <w:r>
              <w:rPr>
                <w:rFonts w:cs="Arial"/>
                <w:sz w:val="20"/>
              </w:rPr>
              <w:t>8</w:t>
            </w:r>
            <w:proofErr w:type="gramEnd"/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>rozhodnutí o poskytnutí dotace: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3/201</w:t>
            </w:r>
            <w:r w:rsidR="007A036A">
              <w:rPr>
                <w:rFonts w:cs="Arial"/>
                <w:sz w:val="20"/>
              </w:rPr>
              <w:t>8</w:t>
            </w:r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provedení a schválení rozpočtových opatření: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4/201</w:t>
            </w:r>
            <w:r w:rsidR="007A036A">
              <w:rPr>
                <w:rFonts w:cs="Arial"/>
                <w:sz w:val="20"/>
              </w:rPr>
              <w:t>8</w:t>
            </w:r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 xml:space="preserve">realizace projektů </w:t>
            </w:r>
            <w:proofErr w:type="gramStart"/>
            <w:r w:rsidRPr="004239EA">
              <w:rPr>
                <w:rFonts w:cs="Arial"/>
                <w:sz w:val="20"/>
              </w:rPr>
              <w:t>od</w:t>
            </w:r>
            <w:proofErr w:type="gramEnd"/>
            <w:r w:rsidRPr="004239EA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1.1.201</w:t>
            </w:r>
            <w:r w:rsidR="007A036A">
              <w:rPr>
                <w:rFonts w:cs="Arial"/>
                <w:sz w:val="20"/>
              </w:rPr>
              <w:t>8</w:t>
            </w:r>
            <w:proofErr w:type="gramEnd"/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 xml:space="preserve">ukončení realizace projektů </w:t>
            </w:r>
            <w:proofErr w:type="gramStart"/>
            <w:r w:rsidRPr="004239EA">
              <w:rPr>
                <w:rFonts w:cs="Arial"/>
                <w:sz w:val="20"/>
              </w:rPr>
              <w:t>do</w:t>
            </w:r>
            <w:proofErr w:type="gramEnd"/>
            <w:r w:rsidRPr="004239EA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31.12.201</w:t>
            </w:r>
            <w:r w:rsidR="007A036A">
              <w:rPr>
                <w:rFonts w:cs="Arial"/>
                <w:sz w:val="20"/>
              </w:rPr>
              <w:t>8</w:t>
            </w:r>
            <w:proofErr w:type="gramEnd"/>
          </w:p>
        </w:tc>
      </w:tr>
      <w:tr w:rsidR="00C71C9F" w:rsidRPr="00704045" w:rsidTr="00FC540E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FC540E">
            <w:pPr>
              <w:jc w:val="left"/>
              <w:rPr>
                <w:rFonts w:cs="Arial"/>
                <w:sz w:val="20"/>
              </w:rPr>
            </w:pPr>
            <w:r w:rsidRPr="004239EA">
              <w:rPr>
                <w:rFonts w:cs="Arial"/>
                <w:sz w:val="20"/>
              </w:rPr>
              <w:t xml:space="preserve">vyúčtování uznatelných nákladů projektu a podání závěrečné zprávy o realizaci projektu nejpozději </w:t>
            </w:r>
            <w:proofErr w:type="gramStart"/>
            <w:r w:rsidRPr="004239EA">
              <w:rPr>
                <w:rFonts w:cs="Arial"/>
                <w:sz w:val="20"/>
              </w:rPr>
              <w:t>do</w:t>
            </w:r>
            <w:proofErr w:type="gramEnd"/>
            <w:r w:rsidRPr="004239EA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C9F" w:rsidRPr="004239EA" w:rsidRDefault="00C71C9F" w:rsidP="007A036A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31.1.201</w:t>
            </w:r>
            <w:r w:rsidR="007A036A">
              <w:rPr>
                <w:rFonts w:cs="Arial"/>
                <w:sz w:val="20"/>
              </w:rPr>
              <w:t>9</w:t>
            </w:r>
            <w:proofErr w:type="gramEnd"/>
          </w:p>
        </w:tc>
      </w:tr>
    </w:tbl>
    <w:p w:rsidR="00C71C9F" w:rsidRDefault="00C71C9F" w:rsidP="00C71C9F">
      <w:pPr>
        <w:pStyle w:val="Nadpis1"/>
        <w:numPr>
          <w:ilvl w:val="0"/>
          <w:numId w:val="0"/>
        </w:numPr>
      </w:pPr>
    </w:p>
    <w:p w:rsidR="00C71C9F" w:rsidRDefault="00C71C9F" w:rsidP="00C71C9F">
      <w:pPr>
        <w:pStyle w:val="Nadpis1"/>
        <w:numPr>
          <w:ilvl w:val="0"/>
          <w:numId w:val="0"/>
        </w:numPr>
        <w:tabs>
          <w:tab w:val="left" w:pos="426"/>
          <w:tab w:val="left" w:pos="567"/>
        </w:tabs>
      </w:pPr>
      <w:r>
        <w:t xml:space="preserve">  </w:t>
      </w:r>
      <w:proofErr w:type="gramStart"/>
      <w:r>
        <w:t>3.</w:t>
      </w:r>
      <w:r w:rsidRPr="00C77F24">
        <w:rPr>
          <w:u w:val="single"/>
        </w:rPr>
        <w:t>Finanční</w:t>
      </w:r>
      <w:proofErr w:type="gramEnd"/>
      <w:r w:rsidRPr="00C77F24">
        <w:rPr>
          <w:u w:val="single"/>
        </w:rPr>
        <w:t xml:space="preserve"> rámec dotačního programu</w:t>
      </w:r>
      <w:bookmarkEnd w:id="19"/>
      <w:bookmarkEnd w:id="20"/>
    </w:p>
    <w:p w:rsidR="00C71C9F" w:rsidRDefault="00C71C9F" w:rsidP="00C71C9F">
      <w:pPr>
        <w:tabs>
          <w:tab w:val="num" w:pos="360"/>
        </w:tabs>
        <w:rPr>
          <w:rFonts w:cs="Arial"/>
        </w:rPr>
      </w:pPr>
      <w:r>
        <w:rPr>
          <w:rFonts w:cs="Arial"/>
        </w:rPr>
        <w:t>Finanční rámec udává základní přehled finančních možností a podmínek dotačního programu. V následující tabulce je definována celková alokace dotačního programu a jednotlivých opatření, minimální a maximální výše dotace a minimální finanční spoluúčast žadatele.</w:t>
      </w:r>
    </w:p>
    <w:p w:rsidR="00C71C9F" w:rsidRPr="0063331C" w:rsidRDefault="00C71C9F" w:rsidP="00C71C9F">
      <w:pPr>
        <w:rPr>
          <w:spacing w:val="-2"/>
          <w:u w:val="single"/>
        </w:rPr>
      </w:pPr>
      <w:r w:rsidRPr="0028210E">
        <w:rPr>
          <w:b/>
          <w:spacing w:val="-2"/>
        </w:rPr>
        <w:t>Celková alokace dotačního programu</w:t>
      </w:r>
      <w:r>
        <w:rPr>
          <w:spacing w:val="-2"/>
        </w:rPr>
        <w:t xml:space="preserve"> pro oblast podpory a rozvoje služeb péče o děti do 6 let věku na rok 2016  činí: </w:t>
      </w:r>
      <w:r w:rsidR="00B75A70">
        <w:rPr>
          <w:spacing w:val="-2"/>
        </w:rPr>
        <w:t xml:space="preserve">  …………..</w:t>
      </w:r>
      <w:r w:rsidR="00521AB1" w:rsidRPr="000001FB">
        <w:rPr>
          <w:b/>
          <w:i/>
          <w:color w:val="FF0000"/>
          <w:spacing w:val="-2"/>
        </w:rPr>
        <w:t xml:space="preserve"> </w:t>
      </w:r>
      <w:r w:rsidR="00521AB1" w:rsidRPr="000001FB">
        <w:rPr>
          <w:b/>
          <w:color w:val="FF0000"/>
          <w:spacing w:val="-2"/>
        </w:rPr>
        <w:t xml:space="preserve"> </w:t>
      </w:r>
      <w:r w:rsidRPr="006B789B">
        <w:rPr>
          <w:b/>
          <w:spacing w:val="-2"/>
        </w:rPr>
        <w:t>–</w:t>
      </w:r>
      <w:r>
        <w:rPr>
          <w:b/>
          <w:spacing w:val="-2"/>
        </w:rPr>
        <w:t xml:space="preserve"> </w:t>
      </w:r>
      <w:r w:rsidRPr="0063331C">
        <w:rPr>
          <w:b/>
          <w:spacing w:val="-2"/>
          <w:u w:val="single"/>
        </w:rPr>
        <w:t>jedná se pouze o běžné výdaje</w:t>
      </w:r>
      <w:r w:rsidRPr="0063331C">
        <w:rPr>
          <w:spacing w:val="-2"/>
          <w:u w:val="single"/>
        </w:rPr>
        <w:t>.</w:t>
      </w:r>
    </w:p>
    <w:p w:rsidR="00C71C9F" w:rsidRDefault="00C71C9F" w:rsidP="00C71C9F">
      <w:pPr>
        <w:rPr>
          <w:spacing w:val="-2"/>
        </w:rPr>
      </w:pPr>
    </w:p>
    <w:p w:rsidR="00C71C9F" w:rsidRDefault="00C71C9F" w:rsidP="00C71C9F">
      <w:pPr>
        <w:spacing w:line="360" w:lineRule="auto"/>
        <w:rPr>
          <w:b/>
          <w:bCs/>
          <w:spacing w:val="-2"/>
        </w:rPr>
      </w:pPr>
      <w:r>
        <w:rPr>
          <w:b/>
          <w:bCs/>
          <w:spacing w:val="-2"/>
        </w:rPr>
        <w:t>Struktura financování dotačního programu: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559"/>
        <w:gridCol w:w="1418"/>
        <w:gridCol w:w="1248"/>
        <w:gridCol w:w="2295"/>
      </w:tblGrid>
      <w:tr w:rsidR="00C71C9F" w:rsidTr="00FC540E">
        <w:trPr>
          <w:trHeight w:val="836"/>
          <w:jc w:val="center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Opatření: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Celková alokace </w:t>
            </w: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 tis. Kč)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Alokace</w:t>
            </w: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výzva</w:t>
            </w: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– max. výše dotace</w:t>
            </w:r>
          </w:p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 tis. Kč)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C71C9F" w:rsidRDefault="00C71C9F" w:rsidP="00FC540E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Minimální spoluúčast žadatele</w:t>
            </w:r>
          </w:p>
        </w:tc>
      </w:tr>
      <w:tr w:rsidR="00C71C9F" w:rsidTr="00FC540E">
        <w:trPr>
          <w:trHeight w:val="1071"/>
          <w:jc w:val="center"/>
        </w:trPr>
        <w:tc>
          <w:tcPr>
            <w:tcW w:w="2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C9F" w:rsidRDefault="00C71C9F" w:rsidP="00FC5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Celoroční provoz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71C9F" w:rsidRPr="00521AB1" w:rsidRDefault="00C71C9F" w:rsidP="00FC54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1C9F" w:rsidRPr="00521AB1" w:rsidRDefault="00C71C9F" w:rsidP="00FC540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1C9F" w:rsidRDefault="00E44955" w:rsidP="00E4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20 - </w:t>
            </w:r>
            <w:r w:rsidR="00C71C9F">
              <w:rPr>
                <w:sz w:val="20"/>
              </w:rPr>
              <w:t xml:space="preserve">50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C9F" w:rsidRPr="003E7050" w:rsidRDefault="00C71C9F" w:rsidP="00FC540E">
            <w:pPr>
              <w:jc w:val="center"/>
              <w:rPr>
                <w:sz w:val="16"/>
                <w:szCs w:val="16"/>
              </w:rPr>
            </w:pPr>
            <w:r w:rsidRPr="003E7050">
              <w:rPr>
                <w:b/>
                <w:sz w:val="20"/>
              </w:rPr>
              <w:t>20</w:t>
            </w:r>
            <w:r w:rsidRPr="003E7050">
              <w:rPr>
                <w:b/>
                <w:sz w:val="16"/>
                <w:szCs w:val="16"/>
              </w:rPr>
              <w:t>%</w:t>
            </w:r>
            <w:r w:rsidRPr="003E7050">
              <w:rPr>
                <w:sz w:val="16"/>
                <w:szCs w:val="16"/>
              </w:rPr>
              <w:t xml:space="preserve"> u </w:t>
            </w:r>
            <w:proofErr w:type="spellStart"/>
            <w:r w:rsidRPr="003E7050">
              <w:rPr>
                <w:sz w:val="16"/>
                <w:szCs w:val="16"/>
              </w:rPr>
              <w:t>nepodnikalských</w:t>
            </w:r>
            <w:proofErr w:type="spellEnd"/>
            <w:r w:rsidRPr="003E7050">
              <w:rPr>
                <w:sz w:val="16"/>
                <w:szCs w:val="16"/>
              </w:rPr>
              <w:t xml:space="preserve"> subjek</w:t>
            </w:r>
            <w:r>
              <w:rPr>
                <w:sz w:val="16"/>
                <w:szCs w:val="16"/>
              </w:rPr>
              <w:t>t</w:t>
            </w:r>
            <w:r w:rsidRPr="003E7050">
              <w:rPr>
                <w:sz w:val="16"/>
                <w:szCs w:val="16"/>
              </w:rPr>
              <w:t>ů</w:t>
            </w:r>
          </w:p>
          <w:p w:rsidR="00C71C9F" w:rsidRDefault="00C71C9F" w:rsidP="00FC540E">
            <w:pPr>
              <w:jc w:val="center"/>
              <w:rPr>
                <w:sz w:val="20"/>
              </w:rPr>
            </w:pPr>
            <w:r w:rsidRPr="003E7050">
              <w:rPr>
                <w:b/>
                <w:sz w:val="20"/>
              </w:rPr>
              <w:t>40%</w:t>
            </w:r>
            <w:r>
              <w:rPr>
                <w:sz w:val="20"/>
              </w:rPr>
              <w:t xml:space="preserve"> </w:t>
            </w:r>
            <w:r w:rsidRPr="003E7050">
              <w:rPr>
                <w:sz w:val="16"/>
                <w:szCs w:val="16"/>
              </w:rPr>
              <w:t>u podnikatelských subjektů</w:t>
            </w:r>
          </w:p>
        </w:tc>
      </w:tr>
    </w:tbl>
    <w:p w:rsidR="00C71C9F" w:rsidRDefault="00C71C9F" w:rsidP="00C71C9F">
      <w:pPr>
        <w:pStyle w:val="Nadpis1"/>
        <w:numPr>
          <w:ilvl w:val="0"/>
          <w:numId w:val="0"/>
        </w:numPr>
        <w:ind w:left="358" w:hangingChars="112" w:hanging="358"/>
        <w:jc w:val="left"/>
      </w:pPr>
      <w:bookmarkStart w:id="21" w:name="_Toc169659012"/>
      <w:bookmarkStart w:id="22" w:name="_Toc160867665"/>
    </w:p>
    <w:p w:rsidR="00C71C9F" w:rsidRPr="00520457" w:rsidRDefault="00C71C9F" w:rsidP="00C71C9F">
      <w:pPr>
        <w:pStyle w:val="Nadpis1"/>
        <w:numPr>
          <w:ilvl w:val="0"/>
          <w:numId w:val="0"/>
        </w:numPr>
        <w:ind w:left="358" w:hangingChars="112" w:hanging="358"/>
        <w:jc w:val="left"/>
        <w:rPr>
          <w:u w:val="single"/>
        </w:rPr>
      </w:pPr>
      <w:r>
        <w:t xml:space="preserve">4. </w:t>
      </w:r>
      <w:r w:rsidRPr="00520457">
        <w:rPr>
          <w:u w:val="single"/>
        </w:rPr>
        <w:t xml:space="preserve">Podporované aktivity dotačního programu </w:t>
      </w:r>
      <w:bookmarkEnd w:id="21"/>
      <w:bookmarkEnd w:id="22"/>
    </w:p>
    <w:p w:rsidR="00C71C9F" w:rsidRDefault="00C71C9F" w:rsidP="00C71C9F">
      <w:pPr>
        <w:tabs>
          <w:tab w:val="num" w:pos="1440"/>
        </w:tabs>
        <w:rPr>
          <w:rFonts w:cs="Arial"/>
        </w:rPr>
      </w:pPr>
      <w:r>
        <w:rPr>
          <w:rFonts w:cs="Arial"/>
        </w:rPr>
        <w:t xml:space="preserve">V rámci tohoto opatření jsou vhodnými následující aktivity rozvoje: </w:t>
      </w:r>
    </w:p>
    <w:p w:rsidR="00C71C9F" w:rsidRPr="00D915F6" w:rsidRDefault="00C71C9F" w:rsidP="00C71C9F">
      <w:pPr>
        <w:ind w:left="65"/>
        <w:rPr>
          <w:b/>
          <w:i/>
        </w:rPr>
      </w:pPr>
      <w:r w:rsidRPr="00D915F6">
        <w:rPr>
          <w:b/>
          <w:i/>
        </w:rPr>
        <w:t>Celodenní hlídání a péče o děti</w:t>
      </w:r>
    </w:p>
    <w:p w:rsidR="00C71C9F" w:rsidRDefault="00C71C9F" w:rsidP="00C71C9F">
      <w:pPr>
        <w:pStyle w:val="Nadpis1"/>
        <w:numPr>
          <w:ilvl w:val="0"/>
          <w:numId w:val="0"/>
        </w:numPr>
        <w:jc w:val="left"/>
      </w:pPr>
      <w:bookmarkStart w:id="23" w:name="_Toc160867822"/>
      <w:bookmarkStart w:id="24" w:name="_Toc160867666"/>
      <w:bookmarkStart w:id="25" w:name="_Toc169659013"/>
      <w:r>
        <w:lastRenderedPageBreak/>
        <w:t xml:space="preserve">5. </w:t>
      </w:r>
      <w:r w:rsidRPr="003D170E">
        <w:rPr>
          <w:u w:val="single"/>
        </w:rPr>
        <w:t>Způsobilí</w:t>
      </w:r>
      <w:r w:rsidRPr="006F3DB8">
        <w:rPr>
          <w:u w:val="single"/>
        </w:rPr>
        <w:t xml:space="preserve"> ž</w:t>
      </w:r>
      <w:r w:rsidRPr="00520457">
        <w:rPr>
          <w:u w:val="single"/>
        </w:rPr>
        <w:t xml:space="preserve">adatelé o </w:t>
      </w:r>
      <w:bookmarkStart w:id="26" w:name="_Toc160867667"/>
      <w:bookmarkEnd w:id="23"/>
      <w:bookmarkEnd w:id="24"/>
      <w:bookmarkEnd w:id="26"/>
      <w:r w:rsidRPr="00520457">
        <w:rPr>
          <w:u w:val="single"/>
        </w:rPr>
        <w:t>dotaci</w:t>
      </w:r>
      <w:bookmarkEnd w:id="25"/>
    </w:p>
    <w:p w:rsidR="00C71C9F" w:rsidRDefault="00C71C9F" w:rsidP="00C71C9F">
      <w:r>
        <w:t>OSVČ, p</w:t>
      </w:r>
      <w:r w:rsidRPr="00D816CC">
        <w:t>rávnická nebo fyzická osoba, která vykonává činnost  nebo poskytuje služby péče o děti předškolního věku dle zákona č.455/1991 Sb., o živnostenském podnik</w:t>
      </w:r>
      <w:r>
        <w:t>ání,</w:t>
      </w:r>
      <w:r w:rsidR="0024054B">
        <w:t xml:space="preserve"> </w:t>
      </w:r>
      <w:r w:rsidRPr="00D816CC">
        <w:t>ve znění pozdějších úprav  nebo je zapsaná v rejstříku ško</w:t>
      </w:r>
      <w:r>
        <w:t xml:space="preserve">l a školských zařízení s působností na území města České Budějovice, vyjma příspěvkových organizací zařazených do rejstříku škol bez ohledu na zřizovatele. </w:t>
      </w:r>
    </w:p>
    <w:p w:rsidR="00C71C9F" w:rsidRDefault="00C71C9F" w:rsidP="00C71C9F">
      <w:pPr>
        <w:spacing w:line="288" w:lineRule="auto"/>
        <w:rPr>
          <w:b/>
          <w:szCs w:val="22"/>
        </w:rPr>
      </w:pPr>
    </w:p>
    <w:p w:rsidR="00C71C9F" w:rsidRPr="00FD25B4" w:rsidRDefault="00C71C9F" w:rsidP="00C71C9F">
      <w:pPr>
        <w:spacing w:line="288" w:lineRule="auto"/>
        <w:rPr>
          <w:b/>
          <w:szCs w:val="22"/>
        </w:rPr>
      </w:pPr>
      <w:r w:rsidRPr="00FD25B4">
        <w:rPr>
          <w:b/>
          <w:szCs w:val="22"/>
        </w:rPr>
        <w:t>Všichni žadatelé o dotaci musí splňovat tyto předpoklady:</w:t>
      </w:r>
    </w:p>
    <w:p w:rsidR="00C71C9F" w:rsidRDefault="00C71C9F" w:rsidP="00C71C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rPr>
          <w:szCs w:val="22"/>
        </w:rPr>
      </w:pPr>
      <w:r>
        <w:rPr>
          <w:szCs w:val="22"/>
        </w:rPr>
        <w:t xml:space="preserve">mají přidělené IČ (kromě fyzického nepodnikatelského subjektu),  </w:t>
      </w:r>
    </w:p>
    <w:p w:rsidR="00C71C9F" w:rsidRDefault="00C71C9F" w:rsidP="00C71C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rPr>
          <w:szCs w:val="22"/>
        </w:rPr>
      </w:pPr>
      <w:r>
        <w:rPr>
          <w:szCs w:val="22"/>
        </w:rPr>
        <w:t>vedou účetní či daňovou evidenci, případně jinou evidenci o nakládání s dotací,</w:t>
      </w:r>
    </w:p>
    <w:p w:rsidR="00C71C9F" w:rsidRDefault="00C71C9F" w:rsidP="00C71C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rPr>
          <w:rFonts w:cs="Arial"/>
        </w:rPr>
      </w:pPr>
      <w:r>
        <w:rPr>
          <w:szCs w:val="22"/>
        </w:rPr>
        <w:t>jejich dosavadní činnost či statut je orientován na aktivity v oblasti péče o děti do 6 let věku nebo poskytování služeb pro rodinu a domácnost</w:t>
      </w:r>
    </w:p>
    <w:p w:rsidR="00C71C9F" w:rsidRDefault="00C71C9F" w:rsidP="00C71C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rPr>
          <w:rFonts w:cs="Arial"/>
        </w:rPr>
      </w:pPr>
      <w:r>
        <w:rPr>
          <w:szCs w:val="22"/>
        </w:rPr>
        <w:t>nemají dluh po splatnosti vůči statutárnímu městu České Budějovice.</w:t>
      </w:r>
    </w:p>
    <w:p w:rsidR="00C71C9F" w:rsidRPr="008A03F5" w:rsidRDefault="00C71C9F" w:rsidP="00C71C9F">
      <w:pPr>
        <w:spacing w:after="120"/>
      </w:pPr>
      <w:r w:rsidRPr="005417E3">
        <w:t>Žadatelé nejsou oprávněni k předkládání návrhů ani k získání dotace jestliže nesplňují podmínky či povinnosti, uvedené v Čestném prohlášení o bezúhonnosti, které je přílohou k Žádosti (dále jen „Čestné prohlášení“), nebo u nich nastala jakákoli skutečnost, která je uvedena v Čestném prohlášení, ohledně níž jsou žadatelé v Čestném prohlášení povinni prohlásit, že tato skutečnost u nich nenastala.</w:t>
      </w:r>
    </w:p>
    <w:p w:rsidR="00C71C9F" w:rsidRDefault="00C71C9F" w:rsidP="00C71C9F">
      <w:pPr>
        <w:spacing w:line="288" w:lineRule="auto"/>
        <w:rPr>
          <w:szCs w:val="22"/>
        </w:rPr>
      </w:pPr>
      <w:r>
        <w:rPr>
          <w:szCs w:val="22"/>
        </w:rPr>
        <w:t xml:space="preserve">Žadatel je povinen dodržovat pravidla publicity dle příslušného ustanovení ve Smlouvě o poskytnutí </w:t>
      </w:r>
      <w:proofErr w:type="gramStart"/>
      <w:r>
        <w:rPr>
          <w:szCs w:val="22"/>
        </w:rPr>
        <w:t>dotace ( dále</w:t>
      </w:r>
      <w:proofErr w:type="gramEnd"/>
      <w:r>
        <w:rPr>
          <w:szCs w:val="22"/>
        </w:rPr>
        <w:t xml:space="preserve"> jen „Smlouva“). Logo města bude k dispozici na webových stránkách města </w:t>
      </w:r>
      <w:hyperlink r:id="rId8" w:history="1">
        <w:r>
          <w:rPr>
            <w:rStyle w:val="Hypertextovodkaz"/>
            <w:szCs w:val="22"/>
          </w:rPr>
          <w:t>www.c-budejovice.cz</w:t>
        </w:r>
      </w:hyperlink>
      <w:r>
        <w:rPr>
          <w:szCs w:val="22"/>
        </w:rPr>
        <w:t xml:space="preserve"> v sekci „Dotace“. </w:t>
      </w:r>
    </w:p>
    <w:p w:rsidR="00C71C9F" w:rsidRDefault="00C71C9F" w:rsidP="00C71C9F">
      <w:pPr>
        <w:pStyle w:val="Nadpis1"/>
        <w:numPr>
          <w:ilvl w:val="0"/>
          <w:numId w:val="0"/>
        </w:numPr>
        <w:jc w:val="left"/>
        <w:rPr>
          <w:bCs w:val="0"/>
        </w:rPr>
      </w:pPr>
      <w:bookmarkStart w:id="27" w:name="_Toc169659014"/>
      <w:bookmarkStart w:id="28" w:name="_Toc160867668"/>
      <w:r>
        <w:rPr>
          <w:bCs w:val="0"/>
        </w:rPr>
        <w:t xml:space="preserve">6. </w:t>
      </w:r>
      <w:r w:rsidRPr="00520457">
        <w:rPr>
          <w:bCs w:val="0"/>
          <w:u w:val="single"/>
        </w:rPr>
        <w:t>Uznatelné a neuznatelné náklad</w:t>
      </w:r>
      <w:bookmarkEnd w:id="27"/>
      <w:bookmarkEnd w:id="28"/>
      <w:r w:rsidRPr="00520457">
        <w:rPr>
          <w:bCs w:val="0"/>
          <w:u w:val="single"/>
        </w:rPr>
        <w:t>y</w:t>
      </w:r>
    </w:p>
    <w:p w:rsidR="00C71C9F" w:rsidRDefault="00C71C9F" w:rsidP="00C71C9F">
      <w:pPr>
        <w:spacing w:line="288" w:lineRule="auto"/>
        <w:rPr>
          <w:strike/>
          <w:szCs w:val="22"/>
        </w:rPr>
      </w:pPr>
      <w:r>
        <w:rPr>
          <w:szCs w:val="22"/>
        </w:rPr>
        <w:t xml:space="preserve">V rámci realizace projektu lze hradit pouze tzv. </w:t>
      </w:r>
      <w:r w:rsidRPr="005078F2">
        <w:rPr>
          <w:szCs w:val="22"/>
          <w:u w:val="single"/>
        </w:rPr>
        <w:t>uznatelné náklady</w:t>
      </w:r>
      <w:r>
        <w:rPr>
          <w:szCs w:val="22"/>
        </w:rPr>
        <w:t xml:space="preserve">. Jedná se o náklady, které je příjemce dotace (dále jen „Příjemce“) oprávněn vynaložit na realizaci svého projektu. </w:t>
      </w:r>
      <w:r>
        <w:rPr>
          <w:strike/>
          <w:szCs w:val="22"/>
        </w:rPr>
        <w:t xml:space="preserve"> </w:t>
      </w:r>
    </w:p>
    <w:p w:rsidR="00C71C9F" w:rsidRDefault="00C71C9F" w:rsidP="00C71C9F">
      <w:pPr>
        <w:spacing w:line="288" w:lineRule="auto"/>
        <w:rPr>
          <w:szCs w:val="22"/>
        </w:rPr>
      </w:pPr>
      <w:r>
        <w:rPr>
          <w:szCs w:val="22"/>
        </w:rPr>
        <w:t>Uznatelné náklady jsou dále specifikovány takto:</w:t>
      </w:r>
    </w:p>
    <w:p w:rsidR="00C71C9F" w:rsidRDefault="00C71C9F" w:rsidP="00C71C9F">
      <w:pPr>
        <w:numPr>
          <w:ilvl w:val="0"/>
          <w:numId w:val="3"/>
        </w:numPr>
        <w:spacing w:line="288" w:lineRule="auto"/>
        <w:rPr>
          <w:szCs w:val="22"/>
        </w:rPr>
      </w:pPr>
      <w:r>
        <w:rPr>
          <w:szCs w:val="22"/>
        </w:rPr>
        <w:t>byly nezbytné pro provoz zařízení</w:t>
      </w:r>
    </w:p>
    <w:p w:rsidR="00C71C9F" w:rsidRPr="00D0249E" w:rsidRDefault="00C71C9F" w:rsidP="00C71C9F">
      <w:pPr>
        <w:numPr>
          <w:ilvl w:val="0"/>
          <w:numId w:val="4"/>
        </w:numPr>
        <w:rPr>
          <w:rFonts w:cs="Arial"/>
        </w:rPr>
      </w:pPr>
      <w:r>
        <w:rPr>
          <w:szCs w:val="22"/>
        </w:rPr>
        <w:t xml:space="preserve">pro příspěvky na celoroční provoz platí: vynaloženy byly nejdříve </w:t>
      </w:r>
      <w:proofErr w:type="gramStart"/>
      <w:r>
        <w:rPr>
          <w:szCs w:val="22"/>
        </w:rPr>
        <w:t>1.1.201</w:t>
      </w:r>
      <w:r w:rsidR="0024054B">
        <w:rPr>
          <w:szCs w:val="22"/>
        </w:rPr>
        <w:t>8</w:t>
      </w:r>
      <w:proofErr w:type="gramEnd"/>
      <w:r>
        <w:rPr>
          <w:szCs w:val="22"/>
        </w:rPr>
        <w:t xml:space="preserve"> a nejpozději 31.12.201</w:t>
      </w:r>
      <w:r w:rsidR="0024054B">
        <w:rPr>
          <w:szCs w:val="22"/>
        </w:rPr>
        <w:t>8</w:t>
      </w:r>
      <w:r>
        <w:rPr>
          <w:szCs w:val="22"/>
        </w:rPr>
        <w:t>, uhrazeny musí být nejpozději k datu Vyúčtování</w:t>
      </w:r>
    </w:p>
    <w:p w:rsidR="00C71C9F" w:rsidRDefault="00C71C9F" w:rsidP="00C71C9F">
      <w:pPr>
        <w:numPr>
          <w:ilvl w:val="0"/>
          <w:numId w:val="4"/>
        </w:numPr>
        <w:rPr>
          <w:rFonts w:cs="Arial"/>
        </w:rPr>
      </w:pPr>
      <w:r>
        <w:rPr>
          <w:szCs w:val="22"/>
        </w:rPr>
        <w:t>vynaloženy byly na aktivity v souladu s obsahovou stránkou a cíli podpořeného projektu</w:t>
      </w:r>
    </w:p>
    <w:p w:rsidR="00C71C9F" w:rsidRPr="00937453" w:rsidRDefault="00C71C9F" w:rsidP="00C71C9F">
      <w:pPr>
        <w:numPr>
          <w:ilvl w:val="0"/>
          <w:numId w:val="4"/>
        </w:numPr>
        <w:spacing w:line="288" w:lineRule="auto"/>
        <w:rPr>
          <w:rFonts w:cs="Arial"/>
          <w:iCs/>
          <w:u w:val="single"/>
        </w:rPr>
      </w:pPr>
      <w:r>
        <w:rPr>
          <w:szCs w:val="22"/>
        </w:rPr>
        <w:t>náklad musel skutečně vzniknout a je doložen:</w:t>
      </w:r>
    </w:p>
    <w:p w:rsidR="00C71C9F" w:rsidRPr="00937453" w:rsidRDefault="00C71C9F" w:rsidP="00C71C9F">
      <w:pPr>
        <w:numPr>
          <w:ilvl w:val="0"/>
          <w:numId w:val="20"/>
        </w:numPr>
        <w:spacing w:before="0" w:line="288" w:lineRule="auto"/>
        <w:rPr>
          <w:rFonts w:cs="Arial"/>
          <w:iCs/>
          <w:u w:val="single"/>
        </w:rPr>
      </w:pPr>
      <w:r>
        <w:rPr>
          <w:szCs w:val="22"/>
        </w:rPr>
        <w:t>průkaznými doklady o nabytí</w:t>
      </w:r>
    </w:p>
    <w:p w:rsidR="00C71C9F" w:rsidRDefault="00C71C9F" w:rsidP="00C71C9F">
      <w:pPr>
        <w:numPr>
          <w:ilvl w:val="0"/>
          <w:numId w:val="20"/>
        </w:numPr>
        <w:spacing w:before="0" w:line="288" w:lineRule="auto"/>
        <w:rPr>
          <w:rFonts w:cs="Arial"/>
          <w:iCs/>
          <w:u w:val="single"/>
        </w:rPr>
      </w:pPr>
      <w:r>
        <w:rPr>
          <w:szCs w:val="22"/>
        </w:rPr>
        <w:t>průkaznými doklady dle zákona č. 563/1991 Sb. ve znění pozdějších předpisů a zákona 235/2004 Sb. ve znění pozdějších předpisů</w:t>
      </w:r>
    </w:p>
    <w:p w:rsidR="00C71C9F" w:rsidRDefault="00C71C9F" w:rsidP="00C71C9F">
      <w:pPr>
        <w:rPr>
          <w:rFonts w:cs="Arial"/>
        </w:rPr>
      </w:pPr>
      <w:r>
        <w:rPr>
          <w:rFonts w:cs="Arial"/>
          <w:b/>
        </w:rPr>
        <w:t>Uznatelné náklady:</w:t>
      </w:r>
      <w:r>
        <w:rPr>
          <w:rFonts w:cs="Arial"/>
        </w:rPr>
        <w:t xml:space="preserve"> </w:t>
      </w:r>
    </w:p>
    <w:p w:rsidR="00C71C9F" w:rsidRDefault="00C71C9F" w:rsidP="00C71C9F">
      <w:pPr>
        <w:numPr>
          <w:ilvl w:val="0"/>
          <w:numId w:val="5"/>
        </w:numPr>
        <w:spacing w:before="0"/>
        <w:ind w:left="782" w:hanging="357"/>
        <w:rPr>
          <w:rFonts w:cs="Arial"/>
        </w:rPr>
      </w:pPr>
      <w:r w:rsidRPr="00C07D6A">
        <w:rPr>
          <w:rFonts w:cs="Arial"/>
        </w:rPr>
        <w:t xml:space="preserve">režijní náklady (náklady na el. </w:t>
      </w:r>
      <w:proofErr w:type="gramStart"/>
      <w:r w:rsidRPr="00C07D6A">
        <w:rPr>
          <w:rFonts w:cs="Arial"/>
        </w:rPr>
        <w:t>energii</w:t>
      </w:r>
      <w:proofErr w:type="gramEnd"/>
      <w:r w:rsidRPr="00C07D6A">
        <w:rPr>
          <w:rFonts w:cs="Arial"/>
        </w:rPr>
        <w:t>, vodné stočné, plyn, nájemné</w:t>
      </w:r>
      <w:r>
        <w:rPr>
          <w:rFonts w:cs="Arial"/>
        </w:rPr>
        <w:t>)</w:t>
      </w:r>
    </w:p>
    <w:p w:rsidR="00C71C9F" w:rsidRDefault="00C71C9F" w:rsidP="00C71C9F">
      <w:pPr>
        <w:numPr>
          <w:ilvl w:val="0"/>
          <w:numId w:val="5"/>
        </w:numPr>
        <w:spacing w:before="0"/>
        <w:ind w:left="782" w:hanging="357"/>
        <w:rPr>
          <w:rFonts w:cs="Arial"/>
        </w:rPr>
      </w:pPr>
      <w:r w:rsidRPr="00C07D6A">
        <w:rPr>
          <w:rFonts w:cs="Arial"/>
        </w:rPr>
        <w:t>náklady na vybavení, spotřební a pomocný materiál</w:t>
      </w:r>
    </w:p>
    <w:p w:rsidR="00C71C9F" w:rsidRDefault="00C71C9F" w:rsidP="00C71C9F">
      <w:pPr>
        <w:spacing w:beforeLines="50"/>
        <w:rPr>
          <w:rFonts w:cs="Arial"/>
          <w:b/>
          <w:iCs/>
        </w:rPr>
      </w:pPr>
      <w:r>
        <w:rPr>
          <w:rFonts w:cs="Arial"/>
          <w:b/>
          <w:iCs/>
        </w:rPr>
        <w:t>Neuznatelné náklady: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investiční výdaje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telefonní poplatky, poplatky za internet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cestovné a osobní doprava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vedení účetnictví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lastRenderedPageBreak/>
        <w:t>pokuty a penále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daně</w:t>
      </w:r>
    </w:p>
    <w:p w:rsidR="00C71C9F" w:rsidRDefault="00C71C9F" w:rsidP="00C71C9F">
      <w:pPr>
        <w:numPr>
          <w:ilvl w:val="0"/>
          <w:numId w:val="6"/>
        </w:numPr>
        <w:spacing w:before="0"/>
        <w:ind w:left="714" w:hanging="357"/>
        <w:rPr>
          <w:rFonts w:cs="Arial"/>
          <w:iCs/>
        </w:rPr>
      </w:pPr>
      <w:r>
        <w:rPr>
          <w:rFonts w:cs="Arial"/>
          <w:iCs/>
        </w:rPr>
        <w:t>mzdové náklady</w:t>
      </w:r>
    </w:p>
    <w:p w:rsidR="00C71C9F" w:rsidRDefault="00C71C9F" w:rsidP="00C71C9F">
      <w:pPr>
        <w:rPr>
          <w:rFonts w:cs="Arial"/>
          <w:i/>
          <w:iCs/>
          <w:u w:val="single"/>
        </w:rPr>
      </w:pPr>
    </w:p>
    <w:p w:rsidR="00C71C9F" w:rsidRDefault="00C71C9F" w:rsidP="00C71C9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Pro opatření dotačního programu platí:</w:t>
      </w:r>
    </w:p>
    <w:p w:rsidR="00C71C9F" w:rsidRPr="003D170E" w:rsidRDefault="00C71C9F" w:rsidP="00C71C9F">
      <w:pPr>
        <w:numPr>
          <w:ilvl w:val="0"/>
          <w:numId w:val="7"/>
        </w:numPr>
        <w:spacing w:before="0"/>
        <w:ind w:left="782" w:hanging="357"/>
        <w:rPr>
          <w:szCs w:val="22"/>
        </w:rPr>
      </w:pPr>
      <w:r w:rsidRPr="003D170E">
        <w:rPr>
          <w:szCs w:val="22"/>
        </w:rPr>
        <w:t xml:space="preserve">Každá žádost musí obsahovat minimálně náležitosti uvedené v Čl. 1, </w:t>
      </w:r>
      <w:r w:rsidRPr="003D170E">
        <w:rPr>
          <w:bCs/>
          <w:szCs w:val="22"/>
        </w:rPr>
        <w:t xml:space="preserve">§ 10a, odst. 3, </w:t>
      </w:r>
      <w:r w:rsidRPr="003D170E">
        <w:rPr>
          <w:szCs w:val="22"/>
        </w:rPr>
        <w:t>Zákona č. 250/2000 Sb.</w:t>
      </w:r>
    </w:p>
    <w:p w:rsidR="00C71C9F" w:rsidRPr="005B7C25" w:rsidRDefault="00C71C9F" w:rsidP="00C71C9F">
      <w:pPr>
        <w:numPr>
          <w:ilvl w:val="0"/>
          <w:numId w:val="7"/>
        </w:numPr>
        <w:spacing w:before="0"/>
        <w:rPr>
          <w:b/>
          <w:szCs w:val="22"/>
          <w:u w:val="single"/>
        </w:rPr>
      </w:pPr>
      <w:r>
        <w:rPr>
          <w:szCs w:val="22"/>
        </w:rPr>
        <w:t xml:space="preserve">Jeden projekt může být financován jen jedním dotačním programem z rozpočtu města České Budějovice; </w:t>
      </w:r>
    </w:p>
    <w:p w:rsidR="00C71C9F" w:rsidRDefault="00C71C9F" w:rsidP="00C71C9F">
      <w:pPr>
        <w:numPr>
          <w:ilvl w:val="0"/>
          <w:numId w:val="7"/>
        </w:numPr>
        <w:spacing w:before="0"/>
        <w:rPr>
          <w:bCs/>
          <w:szCs w:val="22"/>
          <w:lang w:eastAsia="en-US"/>
        </w:rPr>
      </w:pPr>
      <w:r w:rsidRPr="00CF0AFA">
        <w:rPr>
          <w:bCs/>
          <w:szCs w:val="22"/>
          <w:lang w:eastAsia="en-US"/>
        </w:rPr>
        <w:t xml:space="preserve">Dotace je poskytována </w:t>
      </w:r>
      <w:r>
        <w:rPr>
          <w:bCs/>
          <w:szCs w:val="22"/>
          <w:lang w:eastAsia="en-US"/>
        </w:rPr>
        <w:t xml:space="preserve">v souladu s Pokynem č. 5/2016 tajemníka Magistrátu města České Budějovice k veřejné podpoře v platném znění. </w:t>
      </w:r>
    </w:p>
    <w:p w:rsidR="00C71C9F" w:rsidRDefault="00C71C9F" w:rsidP="00C71C9F">
      <w:pPr>
        <w:spacing w:before="0"/>
        <w:ind w:left="709"/>
        <w:jc w:val="left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 Pokud Rada města rozhodne, že budou finanční prostředky poskytnuty formou     </w:t>
      </w:r>
    </w:p>
    <w:p w:rsidR="00C71C9F" w:rsidRDefault="00C71C9F" w:rsidP="00C71C9F">
      <w:pPr>
        <w:spacing w:before="0"/>
        <w:ind w:left="709"/>
        <w:jc w:val="left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 blokové výjimky </w:t>
      </w:r>
      <w:r w:rsidRPr="009F32B2">
        <w:rPr>
          <w:bCs/>
          <w:i/>
          <w:szCs w:val="22"/>
          <w:lang w:eastAsia="en-US"/>
        </w:rPr>
        <w:t xml:space="preserve">de </w:t>
      </w:r>
      <w:proofErr w:type="spellStart"/>
      <w:r w:rsidRPr="009F32B2">
        <w:rPr>
          <w:bCs/>
          <w:i/>
          <w:szCs w:val="22"/>
          <w:lang w:eastAsia="en-US"/>
        </w:rPr>
        <w:t>minimis</w:t>
      </w:r>
      <w:proofErr w:type="spellEnd"/>
      <w:r>
        <w:rPr>
          <w:bCs/>
          <w:szCs w:val="22"/>
          <w:lang w:eastAsia="en-US"/>
        </w:rPr>
        <w:t xml:space="preserve">, je povinností poskytovatele dopředu specifikovat  </w:t>
      </w:r>
    </w:p>
    <w:p w:rsidR="00C71C9F" w:rsidRDefault="00C71C9F" w:rsidP="00C71C9F">
      <w:pPr>
        <w:spacing w:before="0"/>
        <w:ind w:left="709"/>
        <w:jc w:val="left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 příjemci dotace tento režim a vyžádat si od příjemce Čestné prohlášení k podpoře </w:t>
      </w:r>
    </w:p>
    <w:p w:rsidR="00C71C9F" w:rsidRDefault="00C71C9F" w:rsidP="00C71C9F">
      <w:pPr>
        <w:spacing w:before="0"/>
        <w:ind w:left="709"/>
        <w:jc w:val="left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 malého rozsahu.</w:t>
      </w:r>
    </w:p>
    <w:p w:rsidR="00C71C9F" w:rsidRDefault="00C71C9F" w:rsidP="00C71C9F">
      <w:pPr>
        <w:numPr>
          <w:ilvl w:val="0"/>
          <w:numId w:val="7"/>
        </w:numPr>
        <w:rPr>
          <w:szCs w:val="22"/>
          <w:u w:val="single"/>
        </w:rPr>
      </w:pPr>
      <w:r w:rsidRPr="00C45482">
        <w:rPr>
          <w:szCs w:val="22"/>
          <w:u w:val="single"/>
        </w:rPr>
        <w:t xml:space="preserve">Náklady, které </w:t>
      </w:r>
      <w:proofErr w:type="gramStart"/>
      <w:r w:rsidRPr="00C45482">
        <w:rPr>
          <w:szCs w:val="22"/>
          <w:u w:val="single"/>
        </w:rPr>
        <w:t>nejsou</w:t>
      </w:r>
      <w:proofErr w:type="gramEnd"/>
      <w:r w:rsidRPr="00C45482">
        <w:rPr>
          <w:szCs w:val="22"/>
          <w:u w:val="single"/>
        </w:rPr>
        <w:t xml:space="preserve"> výslovně uvedeny ve výčtu uznatelných nákladů </w:t>
      </w:r>
      <w:proofErr w:type="gramStart"/>
      <w:r w:rsidRPr="00C45482">
        <w:rPr>
          <w:szCs w:val="22"/>
          <w:u w:val="single"/>
        </w:rPr>
        <w:t>jsou</w:t>
      </w:r>
      <w:proofErr w:type="gramEnd"/>
      <w:r w:rsidRPr="00C45482">
        <w:rPr>
          <w:szCs w:val="22"/>
          <w:u w:val="single"/>
        </w:rPr>
        <w:t xml:space="preserve"> neuznatelné</w:t>
      </w:r>
      <w:r>
        <w:rPr>
          <w:szCs w:val="22"/>
          <w:u w:val="single"/>
        </w:rPr>
        <w:t>;</w:t>
      </w:r>
    </w:p>
    <w:p w:rsidR="00C71C9F" w:rsidRPr="00F7093F" w:rsidRDefault="00C71C9F" w:rsidP="00C71C9F">
      <w:pPr>
        <w:numPr>
          <w:ilvl w:val="0"/>
          <w:numId w:val="7"/>
        </w:numPr>
        <w:rPr>
          <w:szCs w:val="22"/>
        </w:rPr>
      </w:pPr>
      <w:r w:rsidRPr="00F7093F">
        <w:rPr>
          <w:szCs w:val="22"/>
        </w:rPr>
        <w:t>Skutečné náklady projektu jsou uznatelné pouze do výše rozpočtu schváleného ve Smlouvě</w:t>
      </w:r>
      <w:r>
        <w:rPr>
          <w:szCs w:val="22"/>
        </w:rPr>
        <w:t>;</w:t>
      </w:r>
    </w:p>
    <w:p w:rsidR="00C71C9F" w:rsidRDefault="00C71C9F" w:rsidP="00C71C9F">
      <w:pPr>
        <w:numPr>
          <w:ilvl w:val="0"/>
          <w:numId w:val="7"/>
        </w:numPr>
        <w:rPr>
          <w:szCs w:val="22"/>
        </w:rPr>
      </w:pPr>
      <w:r w:rsidRPr="00F7093F">
        <w:rPr>
          <w:b/>
          <w:szCs w:val="22"/>
        </w:rPr>
        <w:t>Podíl spolufinancování</w:t>
      </w:r>
      <w:r w:rsidRPr="00F7093F">
        <w:rPr>
          <w:szCs w:val="22"/>
        </w:rPr>
        <w:t xml:space="preserve"> projektu příjemcem dotace, uvedený ve Smlouvě, </w:t>
      </w:r>
      <w:r w:rsidRPr="00F7093F">
        <w:rPr>
          <w:b/>
          <w:szCs w:val="22"/>
        </w:rPr>
        <w:t>je minimální</w:t>
      </w:r>
      <w:r w:rsidRPr="00F7093F">
        <w:rPr>
          <w:szCs w:val="22"/>
        </w:rPr>
        <w:t xml:space="preserve"> a </w:t>
      </w:r>
      <w:r w:rsidRPr="00F7093F">
        <w:rPr>
          <w:b/>
          <w:szCs w:val="22"/>
        </w:rPr>
        <w:t>nemůže být</w:t>
      </w:r>
      <w:r w:rsidRPr="00F7093F">
        <w:rPr>
          <w:szCs w:val="22"/>
        </w:rPr>
        <w:t xml:space="preserve"> v důsledku případných změn v rozpočtu </w:t>
      </w:r>
      <w:r w:rsidRPr="00F7093F">
        <w:rPr>
          <w:b/>
          <w:szCs w:val="22"/>
        </w:rPr>
        <w:t>snížen;</w:t>
      </w:r>
    </w:p>
    <w:p w:rsidR="00C71C9F" w:rsidRPr="00F7093F" w:rsidRDefault="00C71C9F" w:rsidP="00C71C9F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Výše </w:t>
      </w:r>
      <w:r w:rsidRPr="00F7093F">
        <w:rPr>
          <w:b/>
          <w:szCs w:val="22"/>
        </w:rPr>
        <w:t>dotace</w:t>
      </w:r>
      <w:r>
        <w:rPr>
          <w:szCs w:val="22"/>
        </w:rPr>
        <w:t xml:space="preserve"> uvedená ve Smlouvě </w:t>
      </w:r>
      <w:r w:rsidRPr="00F7093F">
        <w:rPr>
          <w:b/>
          <w:szCs w:val="22"/>
        </w:rPr>
        <w:t>je maximální</w:t>
      </w:r>
      <w:r>
        <w:rPr>
          <w:szCs w:val="22"/>
        </w:rPr>
        <w:t xml:space="preserve"> a nemůže být překročena;</w:t>
      </w:r>
    </w:p>
    <w:p w:rsidR="00C71C9F" w:rsidRDefault="00C71C9F" w:rsidP="00C71C9F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Náklady Příjemce budou hrazeny v souladu s rozpočtem projektu:</w:t>
      </w:r>
    </w:p>
    <w:p w:rsidR="00C71C9F" w:rsidRDefault="00C71C9F" w:rsidP="00C71C9F">
      <w:pPr>
        <w:numPr>
          <w:ilvl w:val="0"/>
          <w:numId w:val="16"/>
        </w:numPr>
        <w:rPr>
          <w:rFonts w:cs="Arial"/>
        </w:rPr>
      </w:pPr>
      <w:r w:rsidRPr="00C45482">
        <w:rPr>
          <w:rFonts w:cs="Arial"/>
          <w:u w:val="single"/>
        </w:rPr>
        <w:t>včetně DPH</w:t>
      </w:r>
      <w:r>
        <w:rPr>
          <w:rFonts w:cs="Arial"/>
        </w:rPr>
        <w:t>, pokud žadatel není plátcem DPH nebo je-li příjemce plátcem DPH, ale nemůže v konkrétním případě uplatnit nárok na odpočet na vstupu podle zákona č. 235/2004 Sb. o dani z přidané hodnoty, v platném znění;</w:t>
      </w:r>
    </w:p>
    <w:p w:rsidR="00C71C9F" w:rsidRDefault="00C71C9F" w:rsidP="00C71C9F">
      <w:pPr>
        <w:numPr>
          <w:ilvl w:val="0"/>
          <w:numId w:val="16"/>
        </w:numPr>
        <w:rPr>
          <w:rFonts w:cs="Arial"/>
        </w:rPr>
      </w:pPr>
      <w:r w:rsidRPr="00C45482">
        <w:rPr>
          <w:rFonts w:cs="Arial"/>
          <w:u w:val="single"/>
        </w:rPr>
        <w:t>snížené o nárokovanou DPH</w:t>
      </w:r>
      <w:r>
        <w:rPr>
          <w:rFonts w:cs="Arial"/>
        </w:rPr>
        <w:t xml:space="preserve"> vůči finančnímu úřadu, pokud žadatel je plátcem DPH a má nárok v konkrétním případě uplatnit nárok na odpočet DPH na vstupu;</w:t>
      </w:r>
    </w:p>
    <w:p w:rsidR="00C71C9F" w:rsidRDefault="00C71C9F" w:rsidP="00C71C9F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Hodnotící komise si vyhrazuje právo krátit rozpočet u vybraných projektů (viz dále čl. 8, odst. 8.1. Pravidel);</w:t>
      </w:r>
    </w:p>
    <w:p w:rsidR="00C71C9F" w:rsidRPr="00F7093F" w:rsidRDefault="00C71C9F" w:rsidP="00C71C9F">
      <w:pPr>
        <w:numPr>
          <w:ilvl w:val="0"/>
          <w:numId w:val="7"/>
        </w:numPr>
        <w:tabs>
          <w:tab w:val="left" w:pos="993"/>
        </w:tabs>
        <w:ind w:left="851" w:hanging="425"/>
        <w:rPr>
          <w:rFonts w:cs="Arial"/>
        </w:rPr>
      </w:pPr>
      <w:r w:rsidRPr="00C77F24">
        <w:rPr>
          <w:rFonts w:cs="Arial"/>
          <w:b/>
        </w:rPr>
        <w:t>Příjmy jsou vlastním zdrojem</w:t>
      </w:r>
      <w:r w:rsidRPr="00F7093F">
        <w:rPr>
          <w:rFonts w:cs="Arial"/>
        </w:rPr>
        <w:t xml:space="preserve"> příjemce dotace pro spolufinancování projektu. Za příjmy získané v průběhu realizace projektu jsou považovány: </w:t>
      </w:r>
    </w:p>
    <w:p w:rsidR="00C71C9F" w:rsidRDefault="00C71C9F" w:rsidP="00C71C9F">
      <w:pPr>
        <w:numPr>
          <w:ilvl w:val="1"/>
          <w:numId w:val="21"/>
        </w:numPr>
        <w:spacing w:before="0"/>
        <w:rPr>
          <w:rFonts w:cs="Arial"/>
        </w:rPr>
      </w:pPr>
      <w:r>
        <w:rPr>
          <w:rFonts w:cs="Arial"/>
        </w:rPr>
        <w:t>příjmy z prodeje vstupenek, startovné při soutěžích;</w:t>
      </w:r>
    </w:p>
    <w:p w:rsidR="00C71C9F" w:rsidRDefault="00C71C9F" w:rsidP="00C71C9F">
      <w:pPr>
        <w:numPr>
          <w:ilvl w:val="1"/>
          <w:numId w:val="21"/>
        </w:numPr>
        <w:spacing w:before="0"/>
        <w:rPr>
          <w:rFonts w:cs="Arial"/>
        </w:rPr>
      </w:pPr>
      <w:r>
        <w:rPr>
          <w:rFonts w:cs="Arial"/>
        </w:rPr>
        <w:t xml:space="preserve">dotace, sponzorské dary a jiné podpory poskytnuté k projektu jiným subjektem; </w:t>
      </w:r>
    </w:p>
    <w:p w:rsidR="00C71C9F" w:rsidRDefault="00C71C9F" w:rsidP="00C71C9F">
      <w:pPr>
        <w:numPr>
          <w:ilvl w:val="0"/>
          <w:numId w:val="22"/>
        </w:numPr>
        <w:jc w:val="left"/>
        <w:rPr>
          <w:rFonts w:cs="Arial"/>
        </w:rPr>
      </w:pPr>
      <w:r>
        <w:rPr>
          <w:rFonts w:cs="Arial"/>
        </w:rPr>
        <w:t xml:space="preserve">Příjemce dotace je </w:t>
      </w:r>
      <w:proofErr w:type="spellStart"/>
      <w:r>
        <w:rPr>
          <w:rFonts w:cs="Arial"/>
        </w:rPr>
        <w:t>povinnen</w:t>
      </w:r>
      <w:proofErr w:type="spellEnd"/>
      <w:r>
        <w:rPr>
          <w:rFonts w:cs="Arial"/>
        </w:rPr>
        <w:t xml:space="preserve"> v rámci závěrečného vyúčtování vyčíslit veškeré příjmy získané v průběhu realizace projektu;</w:t>
      </w:r>
    </w:p>
    <w:p w:rsidR="00C71C9F" w:rsidRDefault="00C71C9F" w:rsidP="00C71C9F">
      <w:pPr>
        <w:numPr>
          <w:ilvl w:val="0"/>
          <w:numId w:val="23"/>
        </w:numPr>
        <w:jc w:val="left"/>
        <w:rPr>
          <w:rFonts w:cs="Arial"/>
        </w:rPr>
      </w:pPr>
      <w:r>
        <w:rPr>
          <w:rFonts w:cs="Arial"/>
        </w:rPr>
        <w:t>Příjmy z realizace projektu – benefiční akce, které příjemce použije na dobročinný účel, nejsou považovány za příjmy projektu;</w:t>
      </w:r>
      <w:bookmarkStart w:id="29" w:name="_Toc169659015"/>
      <w:bookmarkStart w:id="30" w:name="_Toc160867669"/>
    </w:p>
    <w:bookmarkEnd w:id="29"/>
    <w:bookmarkEnd w:id="30"/>
    <w:p w:rsidR="00C71C9F" w:rsidRDefault="00C71C9F" w:rsidP="00C71C9F">
      <w:pPr>
        <w:pStyle w:val="Nadpis1"/>
        <w:numPr>
          <w:ilvl w:val="0"/>
          <w:numId w:val="0"/>
        </w:numPr>
        <w:jc w:val="left"/>
        <w:rPr>
          <w:bCs w:val="0"/>
        </w:rPr>
      </w:pPr>
      <w:r>
        <w:rPr>
          <w:bCs w:val="0"/>
        </w:rPr>
        <w:t xml:space="preserve">7. </w:t>
      </w:r>
      <w:r w:rsidRPr="00520457">
        <w:rPr>
          <w:bCs w:val="0"/>
          <w:u w:val="single"/>
        </w:rPr>
        <w:t xml:space="preserve">Předkládání </w:t>
      </w:r>
      <w:r>
        <w:rPr>
          <w:bCs w:val="0"/>
          <w:u w:val="single"/>
        </w:rPr>
        <w:t>Ž</w:t>
      </w:r>
      <w:r w:rsidRPr="00520457">
        <w:rPr>
          <w:bCs w:val="0"/>
          <w:u w:val="single"/>
        </w:rPr>
        <w:t>ádostí</w:t>
      </w:r>
      <w:r>
        <w:rPr>
          <w:bCs w:val="0"/>
        </w:rPr>
        <w:t xml:space="preserve"> </w:t>
      </w:r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 </w:t>
      </w:r>
      <w:bookmarkStart w:id="31" w:name="_Toc169659016"/>
      <w:bookmarkStart w:id="32" w:name="_Toc160867670"/>
      <w:r>
        <w:rPr>
          <w:i w:val="0"/>
        </w:rPr>
        <w:t>7.1. Žádost a další požadovaná dokumentace</w:t>
      </w:r>
      <w:bookmarkEnd w:id="31"/>
      <w:bookmarkEnd w:id="32"/>
    </w:p>
    <w:p w:rsidR="00C71C9F" w:rsidRPr="00FE29D1" w:rsidRDefault="00C71C9F" w:rsidP="00C71C9F">
      <w:r w:rsidRPr="00FE29D1">
        <w:t>Žádost musí být předložena</w:t>
      </w:r>
    </w:p>
    <w:p w:rsidR="00C71C9F" w:rsidRPr="00FC5A66" w:rsidRDefault="00C71C9F" w:rsidP="00C71C9F">
      <w:pPr>
        <w:numPr>
          <w:ilvl w:val="0"/>
          <w:numId w:val="26"/>
        </w:numPr>
        <w:spacing w:before="0"/>
        <w:rPr>
          <w:b/>
        </w:rPr>
      </w:pPr>
      <w:r w:rsidRPr="00FC5A66">
        <w:rPr>
          <w:b/>
        </w:rPr>
        <w:lastRenderedPageBreak/>
        <w:t xml:space="preserve">elektronicky - na předepsaném elektronickém formuláři (prostřednictvím elektronického systému podávání žádostí na </w:t>
      </w:r>
      <w:r w:rsidRPr="00FC5A66">
        <w:rPr>
          <w:b/>
          <w:i/>
        </w:rPr>
        <w:t>www. c-budejovice.cz</w:t>
      </w:r>
      <w:r w:rsidRPr="00FC5A66">
        <w:rPr>
          <w:b/>
        </w:rPr>
        <w:t xml:space="preserve"> v sekci Dotace)</w:t>
      </w:r>
    </w:p>
    <w:p w:rsidR="00C71C9F" w:rsidRPr="00FC5A66" w:rsidRDefault="00C71C9F" w:rsidP="00C71C9F">
      <w:pPr>
        <w:rPr>
          <w:rFonts w:cs="Arial"/>
        </w:rPr>
      </w:pPr>
      <w:r w:rsidRPr="00FC5A66">
        <w:t>Formulář Žádosti je přílohou č. 1</w:t>
      </w:r>
      <w:r>
        <w:t>1.1.</w:t>
      </w:r>
      <w:r w:rsidRPr="00FC5A66">
        <w:t xml:space="preserve"> Pravidel a je  žadatelům, po provedení registrace, k dispozici v rámci elektronického systému podávání žádostí na adrese </w:t>
      </w:r>
      <w:hyperlink r:id="rId9" w:history="1">
        <w:r w:rsidRPr="00FC5A66">
          <w:rPr>
            <w:rStyle w:val="Hypertextovodkaz"/>
          </w:rPr>
          <w:t>www.c-budejovice.cz</w:t>
        </w:r>
      </w:hyperlink>
      <w:r w:rsidRPr="00FC5A66">
        <w:t xml:space="preserve"> v sekci Dotace, pod odkazem Aplikace </w:t>
      </w:r>
      <w:proofErr w:type="spellStart"/>
      <w:r w:rsidRPr="00FC5A66">
        <w:t>eDotace</w:t>
      </w:r>
      <w:proofErr w:type="spellEnd"/>
    </w:p>
    <w:p w:rsidR="00C71C9F" w:rsidRDefault="00C71C9F" w:rsidP="00C71C9F">
      <w:pPr>
        <w:rPr>
          <w:rFonts w:cs="Arial"/>
          <w:b/>
          <w:sz w:val="28"/>
          <w:szCs w:val="28"/>
        </w:rPr>
      </w:pPr>
    </w:p>
    <w:p w:rsidR="00C71C9F" w:rsidRPr="0041391F" w:rsidRDefault="00C71C9F" w:rsidP="00C71C9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7.2. </w:t>
      </w:r>
      <w:r w:rsidRPr="0041391F">
        <w:rPr>
          <w:rFonts w:cs="Arial"/>
          <w:b/>
          <w:sz w:val="28"/>
          <w:szCs w:val="28"/>
        </w:rPr>
        <w:t>Ostatní požadovaná dokumentace (podpůrné doklady)</w:t>
      </w:r>
    </w:p>
    <w:p w:rsidR="00C71C9F" w:rsidRDefault="00C71C9F" w:rsidP="00C71C9F">
      <w:pPr>
        <w:rPr>
          <w:rFonts w:cs="Arial"/>
        </w:rPr>
      </w:pPr>
      <w:r>
        <w:rPr>
          <w:rFonts w:cs="Arial"/>
        </w:rPr>
        <w:t>Vedle vyplněné Žádosti budou vyžadovány tyto přílohy v jednom vyhotovení: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>Živnostenské oprávnění, statut, zřizovací listina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>Doklad prokazující oprávnění jednat jménem žadatele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>Doklad o přidělení IČ (kromě fyzického nepodnikatelského subjektu)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 xml:space="preserve">Prohlášení o partnerství, </w:t>
      </w:r>
      <w:r w:rsidRPr="00990AC7">
        <w:rPr>
          <w:rFonts w:cs="Arial"/>
          <w:u w:val="single"/>
        </w:rPr>
        <w:t>je-li předmětné (</w:t>
      </w:r>
      <w:proofErr w:type="gramStart"/>
      <w:r w:rsidRPr="00990AC7">
        <w:rPr>
          <w:rFonts w:cs="Arial"/>
          <w:u w:val="single"/>
        </w:rPr>
        <w:t>tzn. je</w:t>
      </w:r>
      <w:proofErr w:type="gramEnd"/>
      <w:r w:rsidRPr="00990AC7">
        <w:rPr>
          <w:rFonts w:cs="Arial"/>
          <w:u w:val="single"/>
        </w:rPr>
        <w:t>-li partner projektu)</w:t>
      </w:r>
      <w:r>
        <w:rPr>
          <w:rFonts w:cs="Arial"/>
        </w:rPr>
        <w:t xml:space="preserve"> 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 xml:space="preserve">Čestné prohlášení žadatele o zajištěném spolufinancování projektu 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>Čestné prohlášení žadatele o bezúhonnosti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 xml:space="preserve">Kopie smlouvy o zřízení bankovního účtu </w:t>
      </w:r>
      <w:r w:rsidRPr="00081F31">
        <w:rPr>
          <w:rFonts w:cs="Arial"/>
        </w:rPr>
        <w:t>u peněžního ústavu</w:t>
      </w:r>
    </w:p>
    <w:p w:rsidR="00C71C9F" w:rsidRDefault="00C71C9F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 xml:space="preserve">Strukturovaný životopis vč. dosaženého vzdělání výchovných pracovníků </w:t>
      </w:r>
    </w:p>
    <w:p w:rsidR="00E96FB2" w:rsidRPr="00081F31" w:rsidRDefault="00E96FB2" w:rsidP="00C71C9F">
      <w:pPr>
        <w:numPr>
          <w:ilvl w:val="0"/>
          <w:numId w:val="12"/>
        </w:numPr>
        <w:spacing w:before="0"/>
        <w:ind w:left="714" w:hanging="357"/>
        <w:rPr>
          <w:rFonts w:cs="Arial"/>
        </w:rPr>
      </w:pPr>
      <w:r>
        <w:rPr>
          <w:rFonts w:cs="Arial"/>
        </w:rPr>
        <w:t>Fotodokumentaci prostor – 2x interiér + 2x exteriér</w:t>
      </w:r>
    </w:p>
    <w:p w:rsidR="00C71C9F" w:rsidRPr="00FC5A66" w:rsidRDefault="00C71C9F" w:rsidP="00C71C9F">
      <w:pPr>
        <w:rPr>
          <w:b/>
        </w:rPr>
      </w:pPr>
      <w:bookmarkStart w:id="33" w:name="_Toc169659017"/>
      <w:bookmarkStart w:id="34" w:name="_Toc160867671"/>
      <w:r w:rsidRPr="00FC5A66">
        <w:rPr>
          <w:rFonts w:cs="Arial"/>
          <w:b/>
        </w:rPr>
        <w:t xml:space="preserve">Přílohy jsou žadatelem předkládány formou </w:t>
      </w:r>
      <w:r w:rsidRPr="00FC5A66">
        <w:rPr>
          <w:rFonts w:cs="Arial"/>
          <w:b/>
          <w:u w:val="single"/>
        </w:rPr>
        <w:t>neověřených kopií</w:t>
      </w:r>
      <w:r w:rsidRPr="00FC5A66">
        <w:rPr>
          <w:rFonts w:cs="Arial"/>
          <w:b/>
        </w:rPr>
        <w:t xml:space="preserve">. Při podpisu Smlouvy předloží vybraní žadatelé originály těchto příloh k nahlédnutí. </w:t>
      </w:r>
      <w:r w:rsidRPr="00FC5A66">
        <w:rPr>
          <w:b/>
        </w:rPr>
        <w:t xml:space="preserve"> </w:t>
      </w:r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35" w:name="_Toc169659018"/>
      <w:bookmarkStart w:id="36" w:name="_Toc160867672"/>
      <w:bookmarkEnd w:id="33"/>
      <w:bookmarkEnd w:id="34"/>
      <w:r>
        <w:rPr>
          <w:i w:val="0"/>
        </w:rPr>
        <w:t xml:space="preserve">7.3. </w:t>
      </w:r>
      <w:r w:rsidRPr="009F5087">
        <w:rPr>
          <w:i w:val="0"/>
        </w:rPr>
        <w:t xml:space="preserve"> </w:t>
      </w:r>
      <w:r>
        <w:rPr>
          <w:i w:val="0"/>
        </w:rPr>
        <w:t>T</w:t>
      </w:r>
      <w:r w:rsidRPr="009F5087">
        <w:rPr>
          <w:i w:val="0"/>
        </w:rPr>
        <w:t xml:space="preserve">ermín a způsob doručení </w:t>
      </w:r>
      <w:r>
        <w:rPr>
          <w:i w:val="0"/>
        </w:rPr>
        <w:t>Ž</w:t>
      </w:r>
      <w:r w:rsidRPr="009F5087">
        <w:rPr>
          <w:i w:val="0"/>
        </w:rPr>
        <w:t>ádosti</w:t>
      </w:r>
    </w:p>
    <w:p w:rsidR="00C71C9F" w:rsidRPr="00FC5A66" w:rsidRDefault="00C71C9F" w:rsidP="00C71C9F">
      <w:pPr>
        <w:rPr>
          <w:rFonts w:cs="Arial"/>
        </w:rPr>
      </w:pPr>
      <w:r w:rsidRPr="00FC5A66">
        <w:rPr>
          <w:rFonts w:cs="Arial"/>
        </w:rPr>
        <w:t>Žádosti musí být podány:</w:t>
      </w:r>
    </w:p>
    <w:p w:rsidR="00C71C9F" w:rsidRPr="00FC5A66" w:rsidRDefault="00C71C9F" w:rsidP="00C71C9F">
      <w:pPr>
        <w:numPr>
          <w:ilvl w:val="0"/>
          <w:numId w:val="27"/>
        </w:numPr>
        <w:spacing w:before="0"/>
        <w:rPr>
          <w:rFonts w:cs="Arial"/>
        </w:rPr>
      </w:pPr>
      <w:r w:rsidRPr="00FC5A66">
        <w:rPr>
          <w:rFonts w:cs="Arial"/>
          <w:b/>
        </w:rPr>
        <w:t>Elektronicky</w:t>
      </w:r>
      <w:r w:rsidRPr="00FC5A66">
        <w:rPr>
          <w:rFonts w:cs="Arial"/>
        </w:rPr>
        <w:t xml:space="preserve"> – Žádost je podána elektronicky v okamžiku uvedení elektronického formuláře do stavu </w:t>
      </w:r>
      <w:r w:rsidRPr="00FC5A66">
        <w:rPr>
          <w:rFonts w:cs="Arial"/>
          <w:b/>
          <w:u w:val="single"/>
        </w:rPr>
        <w:t>Kompletní</w:t>
      </w:r>
      <w:r w:rsidRPr="00FC5A66">
        <w:rPr>
          <w:rFonts w:cs="Arial"/>
        </w:rPr>
        <w:t xml:space="preserve"> v elektronickém systému podávání žádostí na www. c-budejovice.cz v sekci Dotace</w:t>
      </w:r>
      <w:r w:rsidRPr="00FC5A66">
        <w:t xml:space="preserve"> </w:t>
      </w:r>
    </w:p>
    <w:p w:rsidR="00C71C9F" w:rsidRDefault="00C71C9F" w:rsidP="00C71C9F">
      <w:pPr>
        <w:rPr>
          <w:rFonts w:cs="Arial"/>
          <w:b/>
        </w:rPr>
      </w:pPr>
      <w:r w:rsidRPr="00FC5A66">
        <w:rPr>
          <w:rFonts w:cs="Arial"/>
          <w:b/>
        </w:rPr>
        <w:t xml:space="preserve">Termín podání: </w:t>
      </w:r>
    </w:p>
    <w:p w:rsidR="00C71C9F" w:rsidRPr="0065336A" w:rsidRDefault="00C71C9F" w:rsidP="00C71C9F">
      <w:pPr>
        <w:spacing w:after="100"/>
      </w:pPr>
      <w:r w:rsidRPr="008F4FD2">
        <w:rPr>
          <w:rFonts w:cs="Arial"/>
        </w:rPr>
        <w:t xml:space="preserve">Konečný termín pro elektronické přijetí Žádostí je uveden v čl. 2 Pravidel. Žádost je přijata elektronicky v okamžiku uvedení do stavu </w:t>
      </w:r>
      <w:r w:rsidRPr="008F4FD2">
        <w:rPr>
          <w:rFonts w:cs="Arial"/>
          <w:u w:val="single"/>
        </w:rPr>
        <w:t>Kompletní</w:t>
      </w:r>
      <w:r w:rsidRPr="008F4FD2">
        <w:rPr>
          <w:rFonts w:cs="Arial"/>
        </w:rPr>
        <w:t>. D</w:t>
      </w:r>
      <w:r w:rsidRPr="008F4FD2">
        <w:t xml:space="preserve">atum a čas uvedení do stavu </w:t>
      </w:r>
      <w:r w:rsidRPr="008F4FD2">
        <w:rPr>
          <w:u w:val="single"/>
        </w:rPr>
        <w:t>Kompletní</w:t>
      </w:r>
      <w:r w:rsidRPr="008F4FD2">
        <w:t xml:space="preserve"> je automaticky zaznamenán v systému. </w:t>
      </w:r>
      <w:r w:rsidRPr="008F4FD2">
        <w:rPr>
          <w:rFonts w:cs="Arial"/>
        </w:rPr>
        <w:t>Po stanoveném termínu pro přijetí žádostí (uvedeném v čl. 2 Pravidel) systém elektronickou žádost nepřijme.</w:t>
      </w:r>
      <w:r w:rsidRPr="008F4FD2" w:rsidDel="00EB2224">
        <w:rPr>
          <w:rFonts w:cs="Arial"/>
        </w:rPr>
        <w:t xml:space="preserve"> </w:t>
      </w:r>
      <w:r w:rsidRPr="008F4FD2">
        <w:rPr>
          <w:rFonts w:cs="Arial"/>
        </w:rPr>
        <w:t xml:space="preserve">Žádosti zaslané jiným způsobem (např. faxem nebo e-mailem) nebudou akceptovány. </w:t>
      </w:r>
      <w:r w:rsidRPr="0065336A">
        <w:rPr>
          <w:rFonts w:cs="Arial"/>
        </w:rPr>
        <w:t xml:space="preserve">Evidence přijatých žádostí probíhá v souladu s </w:t>
      </w:r>
      <w:r w:rsidRPr="0065336A">
        <w:t xml:space="preserve">čl. 20, </w:t>
      </w:r>
      <w:r w:rsidRPr="0065336A">
        <w:rPr>
          <w:rFonts w:cs="Arial"/>
        </w:rPr>
        <w:t>Směrnice č. 4/2016</w:t>
      </w:r>
      <w:r w:rsidRPr="0065336A">
        <w:t xml:space="preserve"> tajemníka Magistrátu města České Budějovice - Spisový a skartační řád. </w:t>
      </w:r>
    </w:p>
    <w:p w:rsidR="00C71C9F" w:rsidRPr="0065336A" w:rsidRDefault="00C71C9F" w:rsidP="00C71C9F">
      <w:pPr>
        <w:rPr>
          <w:rFonts w:cs="Arial"/>
          <w:b/>
        </w:rPr>
      </w:pPr>
    </w:p>
    <w:p w:rsidR="00C71C9F" w:rsidRDefault="00C71C9F" w:rsidP="00C71C9F">
      <w:pPr>
        <w:pStyle w:val="Nadpis2"/>
        <w:numPr>
          <w:ilvl w:val="0"/>
          <w:numId w:val="0"/>
        </w:numPr>
        <w:tabs>
          <w:tab w:val="num" w:pos="0"/>
        </w:tabs>
        <w:rPr>
          <w:i w:val="0"/>
        </w:rPr>
      </w:pPr>
      <w:bookmarkStart w:id="37" w:name="_Toc160867828"/>
      <w:bookmarkStart w:id="38" w:name="_Toc175624293"/>
      <w:bookmarkEnd w:id="37"/>
      <w:r>
        <w:rPr>
          <w:i w:val="0"/>
        </w:rPr>
        <w:t>7.4. Administrátor dotačního programu</w:t>
      </w:r>
      <w:bookmarkEnd w:id="38"/>
    </w:p>
    <w:bookmarkEnd w:id="35"/>
    <w:bookmarkEnd w:id="36"/>
    <w:p w:rsidR="00C71C9F" w:rsidRDefault="00C71C9F" w:rsidP="00C71C9F">
      <w:pPr>
        <w:rPr>
          <w:rFonts w:cs="Arial"/>
          <w:i/>
        </w:rPr>
      </w:pPr>
      <w:r>
        <w:rPr>
          <w:rFonts w:cs="Arial"/>
        </w:rPr>
        <w:t xml:space="preserve">Bližší informace o vyhlášeném dotačním programu podá zájemcům administrátor dotačního programu tj. pracovník odboru školství a tělovýchovy. </w:t>
      </w:r>
      <w:r>
        <w:rPr>
          <w:rFonts w:cs="Arial"/>
          <w:i/>
        </w:rPr>
        <w:t xml:space="preserve"> </w:t>
      </w:r>
    </w:p>
    <w:p w:rsidR="00C71C9F" w:rsidRDefault="00C71C9F" w:rsidP="00C71C9F">
      <w:pPr>
        <w:rPr>
          <w:rFonts w:cs="Arial"/>
        </w:rPr>
      </w:pPr>
      <w:r>
        <w:rPr>
          <w:rFonts w:cs="Arial"/>
        </w:rPr>
        <w:t>Kontaktní údaje na Administrátora:</w:t>
      </w:r>
    </w:p>
    <w:p w:rsidR="0024054B" w:rsidRDefault="0024054B" w:rsidP="00C71C9F">
      <w:pPr>
        <w:rPr>
          <w:rFonts w:cs="Arial"/>
        </w:rPr>
      </w:pPr>
    </w:p>
    <w:p w:rsidR="0024054B" w:rsidRDefault="0024054B" w:rsidP="00C71C9F">
      <w:pPr>
        <w:rPr>
          <w:rFonts w:cs="Arial"/>
        </w:rPr>
      </w:pPr>
    </w:p>
    <w:p w:rsidR="0024054B" w:rsidRDefault="0024054B" w:rsidP="00C71C9F">
      <w:pPr>
        <w:rPr>
          <w:rFonts w:cs="Arial"/>
        </w:rPr>
      </w:pPr>
    </w:p>
    <w:p w:rsidR="0024054B" w:rsidRDefault="0024054B" w:rsidP="00C71C9F">
      <w:pPr>
        <w:rPr>
          <w:rFonts w:cs="Arial"/>
        </w:rPr>
      </w:pPr>
    </w:p>
    <w:p w:rsidR="0024054B" w:rsidRDefault="0024054B" w:rsidP="00C71C9F">
      <w:pPr>
        <w:rPr>
          <w:rFonts w:cs="Arial"/>
        </w:rPr>
      </w:pPr>
    </w:p>
    <w:p w:rsidR="00C71C9F" w:rsidRDefault="00C71C9F" w:rsidP="00C71C9F">
      <w:pPr>
        <w:rPr>
          <w:rFonts w:cs="Arial"/>
        </w:rPr>
      </w:pP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4188"/>
      </w:tblGrid>
      <w:tr w:rsidR="00C71C9F" w:rsidTr="00FC540E">
        <w:trPr>
          <w:trHeight w:val="418"/>
          <w:jc w:val="center"/>
        </w:trPr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C71C9F" w:rsidRDefault="00C71C9F" w:rsidP="00FC540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Administrátor programu</w:t>
            </w:r>
          </w:p>
        </w:tc>
      </w:tr>
      <w:tr w:rsidR="00C71C9F" w:rsidTr="00FC540E">
        <w:trPr>
          <w:trHeight w:val="418"/>
          <w:jc w:val="center"/>
        </w:trPr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F" w:rsidRDefault="00C71C9F" w:rsidP="00FC540E">
            <w:pPr>
              <w:rPr>
                <w:rFonts w:cs="Arial"/>
              </w:rPr>
            </w:pPr>
            <w:r>
              <w:rPr>
                <w:rFonts w:cs="Arial"/>
              </w:rPr>
              <w:t>Příjmení, jméno, titul</w:t>
            </w:r>
          </w:p>
        </w:tc>
        <w:tc>
          <w:tcPr>
            <w:tcW w:w="4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F" w:rsidRDefault="00C71C9F" w:rsidP="00FC540E">
            <w:pPr>
              <w:rPr>
                <w:rFonts w:cs="Arial"/>
              </w:rPr>
            </w:pPr>
            <w:smartTag w:uri="urn:schemas-microsoft-com:office:smarttags" w:element="PersonName">
              <w:r>
                <w:rPr>
                  <w:rFonts w:cs="Arial"/>
                </w:rPr>
                <w:t>Fuxová Johana</w:t>
              </w:r>
            </w:smartTag>
          </w:p>
        </w:tc>
      </w:tr>
      <w:tr w:rsidR="00C71C9F" w:rsidTr="00FC540E">
        <w:trPr>
          <w:trHeight w:val="1317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F" w:rsidRDefault="00C71C9F" w:rsidP="00FC540E">
            <w:pPr>
              <w:rPr>
                <w:rFonts w:cs="Arial"/>
              </w:rPr>
            </w:pPr>
            <w:r>
              <w:rPr>
                <w:rFonts w:cs="Arial"/>
              </w:rPr>
              <w:t>Adresa pracoviště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F" w:rsidRDefault="00C71C9F" w:rsidP="00FC540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Magistrát města České Budějovice, </w:t>
            </w:r>
          </w:p>
          <w:p w:rsidR="00C71C9F" w:rsidRDefault="00C71C9F" w:rsidP="00FC540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Odbor školství a tělovýchovy</w:t>
            </w:r>
          </w:p>
          <w:p w:rsidR="00C71C9F" w:rsidRDefault="00C71C9F" w:rsidP="00FC540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Náměstí Přemysla Otakara II. č. 1</w:t>
            </w:r>
            <w:r w:rsidR="0024054B">
              <w:rPr>
                <w:rFonts w:cs="Arial"/>
              </w:rPr>
              <w:t>/1</w:t>
            </w:r>
          </w:p>
          <w:p w:rsidR="00C71C9F" w:rsidRDefault="00C71C9F" w:rsidP="00FC540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370 92  České Budějovice</w:t>
            </w:r>
          </w:p>
        </w:tc>
      </w:tr>
      <w:tr w:rsidR="00C71C9F" w:rsidTr="00FC540E">
        <w:trPr>
          <w:trHeight w:val="837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F" w:rsidRDefault="00C71C9F" w:rsidP="00FC540E">
            <w:pPr>
              <w:rPr>
                <w:rFonts w:cs="Arial"/>
              </w:rPr>
            </w:pPr>
            <w:r>
              <w:rPr>
                <w:rFonts w:cs="Arial"/>
              </w:rPr>
              <w:t>E-mailová adresa</w:t>
            </w:r>
          </w:p>
          <w:p w:rsidR="00C71C9F" w:rsidRDefault="00C71C9F" w:rsidP="00FC540E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F" w:rsidRDefault="00F775CD" w:rsidP="00FC540E">
            <w:pPr>
              <w:rPr>
                <w:rFonts w:cs="Arial"/>
              </w:rPr>
            </w:pPr>
            <w:hyperlink r:id="rId10" w:history="1">
              <w:r w:rsidR="00C71C9F">
                <w:rPr>
                  <w:rStyle w:val="Hypertextovodkaz"/>
                </w:rPr>
                <w:t>fuxovaj@c-budejovice.cz</w:t>
              </w:r>
            </w:hyperlink>
          </w:p>
          <w:p w:rsidR="00C71C9F" w:rsidRDefault="00C71C9F" w:rsidP="00FC540E">
            <w:pPr>
              <w:rPr>
                <w:rFonts w:cs="Arial"/>
              </w:rPr>
            </w:pPr>
            <w:r>
              <w:rPr>
                <w:rFonts w:cs="Arial"/>
              </w:rPr>
              <w:t>386 801 503</w:t>
            </w:r>
          </w:p>
          <w:p w:rsidR="00C71C9F" w:rsidRDefault="00C71C9F" w:rsidP="00FC540E">
            <w:pPr>
              <w:rPr>
                <w:rFonts w:cs="Arial"/>
              </w:rPr>
            </w:pPr>
          </w:p>
        </w:tc>
      </w:tr>
    </w:tbl>
    <w:p w:rsidR="00C71C9F" w:rsidRDefault="00C71C9F" w:rsidP="00C71C9F">
      <w:pPr>
        <w:rPr>
          <w:rFonts w:cs="Arial"/>
        </w:rPr>
      </w:pPr>
      <w:r>
        <w:rPr>
          <w:rFonts w:cs="Arial"/>
        </w:rPr>
        <w:t>Možnost konzultace Žádostí bude v období od zveřejnění „Pravidel dotačního programu“ do termínu uzávěrky příjmu Žádostí v dané výzvě (viz čl. 2 Harmonogram).</w:t>
      </w:r>
    </w:p>
    <w:p w:rsidR="00C71C9F" w:rsidRDefault="00C71C9F" w:rsidP="00C71C9F">
      <w:pPr>
        <w:pStyle w:val="Nadpis1"/>
        <w:numPr>
          <w:ilvl w:val="0"/>
          <w:numId w:val="0"/>
        </w:numPr>
        <w:jc w:val="left"/>
        <w:rPr>
          <w:bCs w:val="0"/>
        </w:rPr>
      </w:pPr>
      <w:bookmarkStart w:id="39" w:name="_Toc169659019"/>
      <w:bookmarkStart w:id="40" w:name="_Toc160867673"/>
      <w:r>
        <w:t xml:space="preserve">8. </w:t>
      </w:r>
      <w:r w:rsidRPr="00520457">
        <w:rPr>
          <w:u w:val="single"/>
        </w:rPr>
        <w:t>H</w:t>
      </w:r>
      <w:r w:rsidRPr="00520457">
        <w:rPr>
          <w:bCs w:val="0"/>
          <w:u w:val="single"/>
        </w:rPr>
        <w:t xml:space="preserve">odnocení a výběr </w:t>
      </w:r>
      <w:r>
        <w:rPr>
          <w:bCs w:val="0"/>
          <w:u w:val="single"/>
        </w:rPr>
        <w:t>Ž</w:t>
      </w:r>
      <w:r w:rsidRPr="00520457">
        <w:rPr>
          <w:bCs w:val="0"/>
          <w:u w:val="single"/>
        </w:rPr>
        <w:t xml:space="preserve">ádostí </w:t>
      </w:r>
      <w:bookmarkEnd w:id="39"/>
      <w:bookmarkEnd w:id="40"/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41" w:name="_Toc169659020"/>
      <w:bookmarkStart w:id="42" w:name="_Toc160867674"/>
      <w:r>
        <w:rPr>
          <w:i w:val="0"/>
        </w:rPr>
        <w:t>8.1. Proces hodnocení</w:t>
      </w:r>
      <w:bookmarkEnd w:id="41"/>
      <w:bookmarkEnd w:id="42"/>
    </w:p>
    <w:p w:rsidR="00C71C9F" w:rsidRDefault="00C71C9F" w:rsidP="00C71C9F">
      <w:r>
        <w:t>Vyhodnocovací proces začíná uplynutím konečného termínu pro přijímání Žádostí na uvedenou adresu a končí rozhodnutím příslušného orgánu (dle čl. 2, odst. 2 Směrnice) udělit dotace vybraným žadatelům.</w:t>
      </w:r>
    </w:p>
    <w:p w:rsidR="00C71C9F" w:rsidRDefault="00C71C9F" w:rsidP="00C71C9F">
      <w:r>
        <w:t>Všechny řádně došlé a zaevidované Žádosti budou vyhodnocovány ve dvou fázích:</w:t>
      </w:r>
    </w:p>
    <w:p w:rsidR="00C71C9F" w:rsidRDefault="00C71C9F" w:rsidP="00C71C9F">
      <w:pPr>
        <w:numPr>
          <w:ilvl w:val="1"/>
          <w:numId w:val="8"/>
        </w:numPr>
        <w:tabs>
          <w:tab w:val="num" w:pos="360"/>
        </w:tabs>
        <w:ind w:left="360"/>
        <w:rPr>
          <w:b/>
        </w:rPr>
      </w:pPr>
      <w:r>
        <w:rPr>
          <w:b/>
        </w:rPr>
        <w:t xml:space="preserve">Formální a prvotní věcná kontrola </w:t>
      </w:r>
    </w:p>
    <w:p w:rsidR="00C71C9F" w:rsidRDefault="00C71C9F" w:rsidP="00C71C9F">
      <w:r>
        <w:t>První fáze posouzení Žádostí, kterou provádí Administrátor, spočívá v ověření formální a věcné správnosti žádosti:</w:t>
      </w:r>
    </w:p>
    <w:p w:rsidR="00C71C9F" w:rsidRDefault="00C71C9F" w:rsidP="00C71C9F">
      <w:pPr>
        <w:numPr>
          <w:ilvl w:val="0"/>
          <w:numId w:val="9"/>
        </w:numPr>
      </w:pPr>
      <w:r>
        <w:t xml:space="preserve">je Žádost úplná a v souladu s požadovanými náležitostmi (dle čl. 7 Pravidel); </w:t>
      </w:r>
    </w:p>
    <w:p w:rsidR="00C71C9F" w:rsidRDefault="00C71C9F" w:rsidP="00C71C9F">
      <w:pPr>
        <w:numPr>
          <w:ilvl w:val="0"/>
          <w:numId w:val="9"/>
        </w:numPr>
      </w:pPr>
      <w:r>
        <w:t>předložená Žádost a žadatel vyhovují podmínkám daného programu (dle čl. 5 Pravidel). Pokud žádost vykazuje formální a věcné nedostatky, administrátor vyzve žadatele k jejich odstranění. Pokud žadatel do 5 kalendářních dnů od vyzvání nedostatky neodstraní, administrátor žádost vyřadí z dalšího hodnocení. Výsledky kontroly společně s Žádostmi budou předány Administrátorem hodnotící komisi;</w:t>
      </w:r>
    </w:p>
    <w:p w:rsidR="00C71C9F" w:rsidRDefault="00C71C9F" w:rsidP="00C71C9F"/>
    <w:p w:rsidR="00C71C9F" w:rsidRDefault="00C71C9F" w:rsidP="00C71C9F">
      <w:pPr>
        <w:numPr>
          <w:ilvl w:val="1"/>
          <w:numId w:val="8"/>
        </w:numPr>
        <w:tabs>
          <w:tab w:val="num" w:pos="360"/>
        </w:tabs>
        <w:ind w:left="360"/>
        <w:rPr>
          <w:b/>
        </w:rPr>
      </w:pPr>
      <w:r>
        <w:rPr>
          <w:b/>
        </w:rPr>
        <w:t xml:space="preserve">Hodnocení finanční a obsahové kvality </w:t>
      </w:r>
    </w:p>
    <w:p w:rsidR="00C71C9F" w:rsidRDefault="00C71C9F" w:rsidP="00C71C9F">
      <w:r>
        <w:t xml:space="preserve">Druhou fázi hodnocení provádí a je za ni zodpovědná jmenovaná hodnotící komise. </w:t>
      </w:r>
    </w:p>
    <w:p w:rsidR="00C71C9F" w:rsidRPr="005417E3" w:rsidRDefault="00C71C9F" w:rsidP="00C71C9F">
      <w:r>
        <w:t>Hodnotící komise se při hodnocení řídí Směrnicí, Pravidly a Jednacím řádem komisí Rady města v </w:t>
      </w:r>
      <w:r w:rsidRPr="005417E3">
        <w:t>aktuálním znění.</w:t>
      </w:r>
    </w:p>
    <w:p w:rsidR="00C71C9F" w:rsidRDefault="00C71C9F" w:rsidP="00C71C9F">
      <w:r w:rsidRPr="005417E3">
        <w:rPr>
          <w:u w:val="single"/>
        </w:rPr>
        <w:t>Příspěvky</w:t>
      </w:r>
      <w:r>
        <w:rPr>
          <w:u w:val="single"/>
        </w:rPr>
        <w:t xml:space="preserve"> budou</w:t>
      </w:r>
      <w:r w:rsidRPr="005417E3">
        <w:rPr>
          <w:u w:val="single"/>
        </w:rPr>
        <w:t xml:space="preserve"> hodnoceny dle hodnotících kritérií.</w:t>
      </w:r>
      <w:r w:rsidRPr="005417E3">
        <w:t xml:space="preserve"> </w:t>
      </w:r>
    </w:p>
    <w:p w:rsidR="00C71C9F" w:rsidRDefault="00C71C9F" w:rsidP="00C71C9F">
      <w:r>
        <w:t>Hodnotící komise:</w:t>
      </w:r>
    </w:p>
    <w:p w:rsidR="00C71C9F" w:rsidRDefault="00C71C9F" w:rsidP="00C71C9F">
      <w:pPr>
        <w:numPr>
          <w:ilvl w:val="0"/>
          <w:numId w:val="10"/>
        </w:numPr>
      </w:pPr>
      <w:r>
        <w:t>vyhodnotí Administrátorem předložené Žádosti;</w:t>
      </w:r>
    </w:p>
    <w:p w:rsidR="00C71C9F" w:rsidRPr="00ED4626" w:rsidRDefault="00C71C9F" w:rsidP="00C71C9F">
      <w:pPr>
        <w:numPr>
          <w:ilvl w:val="0"/>
          <w:numId w:val="17"/>
        </w:numPr>
        <w:rPr>
          <w:i/>
          <w:color w:val="008000"/>
        </w:rPr>
      </w:pPr>
      <w:r w:rsidRPr="00ED4626">
        <w:t xml:space="preserve">má právo krátit rozpočet vybraných projektů s ohledem na účelnost a hospodárnost rozpočtu; v takovém případě se krátí i podíl žadatele na uznatelných nákladech při zachování </w:t>
      </w:r>
      <w:proofErr w:type="spellStart"/>
      <w:r w:rsidRPr="00ED4626">
        <w:t>procentu</w:t>
      </w:r>
      <w:r w:rsidR="00AA54E8">
        <w:t>e</w:t>
      </w:r>
      <w:r w:rsidRPr="00ED4626">
        <w:t>lního</w:t>
      </w:r>
      <w:proofErr w:type="spellEnd"/>
      <w:r w:rsidRPr="00ED4626">
        <w:t xml:space="preserve"> rozdělení zdrojů financování dle původního rozpočtu</w:t>
      </w:r>
      <w:r>
        <w:t>;</w:t>
      </w:r>
      <w:r w:rsidRPr="00ED4626">
        <w:t xml:space="preserve"> </w:t>
      </w:r>
    </w:p>
    <w:p w:rsidR="00C71C9F" w:rsidRDefault="00C71C9F" w:rsidP="00C71C9F">
      <w:pPr>
        <w:numPr>
          <w:ilvl w:val="0"/>
          <w:numId w:val="17"/>
        </w:numPr>
        <w:rPr>
          <w:i/>
          <w:color w:val="008000"/>
        </w:rPr>
      </w:pPr>
      <w:r>
        <w:t>v případě krácení dotace komise zajistí souhlas žadatele se snížením rozpočtu a předložení upraveného rozpočtu projektu</w:t>
      </w:r>
      <w:r>
        <w:rPr>
          <w:rFonts w:cs="Arial"/>
        </w:rPr>
        <w:t>;</w:t>
      </w:r>
      <w:r>
        <w:t xml:space="preserve"> změna bude zaznamenána do hodnotící tabulky a do zápisu z jednání komise;</w:t>
      </w:r>
      <w:r>
        <w:rPr>
          <w:i/>
          <w:color w:val="008000"/>
        </w:rPr>
        <w:t xml:space="preserve"> </w:t>
      </w:r>
    </w:p>
    <w:p w:rsidR="00C71C9F" w:rsidRDefault="00C71C9F" w:rsidP="00C71C9F">
      <w:pPr>
        <w:numPr>
          <w:ilvl w:val="0"/>
          <w:numId w:val="10"/>
        </w:numPr>
      </w:pPr>
      <w:r>
        <w:lastRenderedPageBreak/>
        <w:t>při hodnocení Žádostí musí být přihlédnuto k tomu, zda žadatelé, kteří v uplynulých 3 letech před podáním žádosti neporušili povinnosti vyplývající ze Smlouvy či jiné podpory města České Budějovice</w:t>
      </w:r>
      <w:r>
        <w:rPr>
          <w:rFonts w:cs="Arial"/>
        </w:rPr>
        <w:t>; pokud tyto povinnosti porušili, je poskytovatel dotace oprávněn jejich Žádosti vyloučit v následujících 3 letech;</w:t>
      </w:r>
      <w:r>
        <w:t xml:space="preserve"> </w:t>
      </w:r>
    </w:p>
    <w:p w:rsidR="00C71C9F" w:rsidRDefault="00C71C9F" w:rsidP="00C71C9F">
      <w:pPr>
        <w:ind w:left="425"/>
      </w:pPr>
    </w:p>
    <w:p w:rsidR="00C71C9F" w:rsidRDefault="00C71C9F" w:rsidP="00C71C9F">
      <w:pPr>
        <w:ind w:left="425"/>
      </w:pPr>
      <w:r>
        <w:t>Výstupem hodnocení Žádostí hodnotící komisí bude:</w:t>
      </w:r>
    </w:p>
    <w:p w:rsidR="00C71C9F" w:rsidRDefault="00C71C9F" w:rsidP="00C71C9F">
      <w:pPr>
        <w:numPr>
          <w:ilvl w:val="0"/>
          <w:numId w:val="9"/>
        </w:numPr>
      </w:pPr>
      <w:r>
        <w:rPr>
          <w:u w:val="single"/>
        </w:rPr>
        <w:t>Protokol hodnocení</w:t>
      </w:r>
      <w:r>
        <w:t xml:space="preserve"> s uvedením způsobu hodnocení jednotlivých Žádostí; Protokol bude podepsán všemi členy hodnotící komise. </w:t>
      </w:r>
    </w:p>
    <w:p w:rsidR="00C71C9F" w:rsidRDefault="00C71C9F" w:rsidP="00C71C9F">
      <w:r>
        <w:t xml:space="preserve">            Protokol hodnocení bude obsahovat:</w:t>
      </w:r>
    </w:p>
    <w:p w:rsidR="00C71C9F" w:rsidRDefault="00C71C9F" w:rsidP="00C71C9F">
      <w:pPr>
        <w:numPr>
          <w:ilvl w:val="0"/>
          <w:numId w:val="11"/>
        </w:numPr>
        <w:tabs>
          <w:tab w:val="clear" w:pos="1776"/>
          <w:tab w:val="num" w:pos="2124"/>
        </w:tabs>
        <w:ind w:left="2124"/>
      </w:pPr>
      <w:r>
        <w:t xml:space="preserve">název žadatele, název projektu, výši požadované dotace, vyjádření členů hodnotící komise, návrh komise (vybrán / nevybrán), doporučená výše poskytnuté dotace, příp. důvod zamítnutí nebo krácení rozpočtu projektu (včetně upravené výše rozpočtu) </w:t>
      </w:r>
    </w:p>
    <w:p w:rsidR="00C71C9F" w:rsidRDefault="00C71C9F" w:rsidP="00C71C9F">
      <w:pPr>
        <w:numPr>
          <w:ilvl w:val="0"/>
          <w:numId w:val="9"/>
        </w:numPr>
      </w:pPr>
      <w:r>
        <w:rPr>
          <w:u w:val="single"/>
        </w:rPr>
        <w:t>Seznam vybraných Žádostí</w:t>
      </w:r>
      <w:r w:rsidRPr="005120C5">
        <w:t xml:space="preserve"> </w:t>
      </w:r>
      <w:r>
        <w:t>včetně výše navržených dotací doporučených k udělení dotace;</w:t>
      </w:r>
    </w:p>
    <w:p w:rsidR="00C71C9F" w:rsidRDefault="00C71C9F" w:rsidP="00C71C9F">
      <w:r w:rsidRPr="005417E3">
        <w:t>Důvody, vedoucí k vyřazení Žádosti jsou následující:</w:t>
      </w:r>
    </w:p>
    <w:p w:rsidR="00C71C9F" w:rsidRPr="00AA54E8" w:rsidRDefault="00C71C9F" w:rsidP="00C71C9F">
      <w:pPr>
        <w:numPr>
          <w:ilvl w:val="0"/>
          <w:numId w:val="29"/>
        </w:numPr>
        <w:spacing w:before="0"/>
        <w:ind w:left="782" w:hanging="357"/>
        <w:rPr>
          <w:rFonts w:cs="Arial"/>
          <w:szCs w:val="22"/>
        </w:rPr>
      </w:pPr>
      <w:r w:rsidRPr="008F4FD2">
        <w:rPr>
          <w:rFonts w:cs="Arial"/>
          <w:szCs w:val="22"/>
        </w:rPr>
        <w:t>Žádost byla podána až po datu uzávěrky</w:t>
      </w:r>
      <w:r>
        <w:rPr>
          <w:rFonts w:cs="Arial"/>
          <w:szCs w:val="22"/>
        </w:rPr>
        <w:t xml:space="preserve"> </w:t>
      </w:r>
      <w:r w:rsidRPr="008F4FD2">
        <w:rPr>
          <w:rFonts w:cs="Arial"/>
          <w:color w:val="0070C0"/>
          <w:szCs w:val="22"/>
        </w:rPr>
        <w:t xml:space="preserve">– </w:t>
      </w:r>
      <w:r w:rsidRPr="00AA54E8">
        <w:rPr>
          <w:rFonts w:cs="Arial"/>
          <w:szCs w:val="22"/>
        </w:rPr>
        <w:t xml:space="preserve">v systému e Dotace nebude žádost podaná po datu uzávěrky zaevidována do systému, </w:t>
      </w:r>
    </w:p>
    <w:p w:rsidR="00C71C9F" w:rsidRDefault="00C71C9F" w:rsidP="00C71C9F">
      <w:pPr>
        <w:numPr>
          <w:ilvl w:val="0"/>
          <w:numId w:val="9"/>
        </w:numPr>
        <w:spacing w:before="0"/>
        <w:rPr>
          <w:rFonts w:cs="Arial"/>
        </w:rPr>
      </w:pPr>
      <w:r>
        <w:rPr>
          <w:rFonts w:cs="Arial"/>
        </w:rPr>
        <w:t xml:space="preserve">Žádost je neúplná, neobsahuje požadované přílohy nebo jinak neodpovídá stanoveným administrativním podmínkám, </w:t>
      </w:r>
    </w:p>
    <w:p w:rsidR="00C71C9F" w:rsidRDefault="00C71C9F" w:rsidP="00C71C9F">
      <w:pPr>
        <w:numPr>
          <w:ilvl w:val="0"/>
          <w:numId w:val="9"/>
        </w:numPr>
        <w:spacing w:before="0"/>
        <w:rPr>
          <w:rFonts w:cs="Arial"/>
        </w:rPr>
      </w:pPr>
      <w:r>
        <w:rPr>
          <w:rFonts w:cs="Arial"/>
        </w:rPr>
        <w:t xml:space="preserve">navrhovaný projekt není dostatečně připraven k realizaci, </w:t>
      </w:r>
    </w:p>
    <w:p w:rsidR="00C71C9F" w:rsidRDefault="00C71C9F" w:rsidP="00C71C9F">
      <w:pPr>
        <w:numPr>
          <w:ilvl w:val="0"/>
          <w:numId w:val="9"/>
        </w:numPr>
        <w:spacing w:before="0"/>
        <w:rPr>
          <w:rFonts w:cs="Arial"/>
        </w:rPr>
      </w:pPr>
      <w:r>
        <w:rPr>
          <w:rFonts w:cs="Arial"/>
        </w:rPr>
        <w:t xml:space="preserve">žadatel není oprávněn žádat o dotaci podle podmínek programu, </w:t>
      </w:r>
    </w:p>
    <w:p w:rsidR="00C71C9F" w:rsidRDefault="00C71C9F" w:rsidP="00C71C9F">
      <w:pPr>
        <w:numPr>
          <w:ilvl w:val="0"/>
          <w:numId w:val="9"/>
        </w:numPr>
        <w:spacing w:before="0"/>
        <w:rPr>
          <w:rFonts w:cs="Arial"/>
        </w:rPr>
      </w:pPr>
      <w:r>
        <w:rPr>
          <w:rFonts w:cs="Arial"/>
        </w:rPr>
        <w:t xml:space="preserve">navržený projekt je nevhodný (např. navrhované činnosti nejsou kryty programem, návrh přesahuje maximální povolené trvání, požadovaná dotace je vyšší než maximálně povolená atd.), </w:t>
      </w:r>
    </w:p>
    <w:p w:rsidR="00C71C9F" w:rsidRDefault="00C71C9F" w:rsidP="00C71C9F">
      <w:pPr>
        <w:numPr>
          <w:ilvl w:val="0"/>
          <w:numId w:val="9"/>
        </w:numPr>
        <w:spacing w:before="0"/>
        <w:rPr>
          <w:rFonts w:cs="Arial"/>
        </w:rPr>
      </w:pPr>
      <w:r>
        <w:rPr>
          <w:rFonts w:cs="Arial"/>
        </w:rPr>
        <w:t xml:space="preserve">význam navrženého projektu, případně jeho technická kvalita byla shledána nižší než u vybraných návrhů. </w:t>
      </w:r>
    </w:p>
    <w:p w:rsidR="00C71C9F" w:rsidRDefault="00C71C9F" w:rsidP="00C71C9F">
      <w:r>
        <w:t xml:space="preserve">Administrátor poté předloží výsledný </w:t>
      </w:r>
      <w:r>
        <w:rPr>
          <w:u w:val="single"/>
        </w:rPr>
        <w:t>seznam vybraných Žádostí</w:t>
      </w:r>
      <w:r>
        <w:t xml:space="preserve"> doporučených k rozhodnutí o udělení dotace </w:t>
      </w:r>
      <w:bookmarkStart w:id="43" w:name="_Toc175624296"/>
      <w:bookmarkStart w:id="44" w:name="_Toc169659021"/>
      <w:r>
        <w:t>podle kompetencí uvedených v čl. 2, odst. 2 Směrnice.</w:t>
      </w:r>
    </w:p>
    <w:p w:rsidR="00C71C9F" w:rsidRPr="006B5048" w:rsidRDefault="00C71C9F" w:rsidP="00C71C9F">
      <w:pPr>
        <w:ind w:left="454" w:hangingChars="162" w:hanging="45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8.2.</w:t>
      </w:r>
      <w:r w:rsidRPr="006B5048">
        <w:rPr>
          <w:b/>
          <w:i/>
          <w:sz w:val="28"/>
          <w:szCs w:val="28"/>
        </w:rPr>
        <w:t xml:space="preserve"> </w:t>
      </w:r>
      <w:r w:rsidRPr="006B5048">
        <w:rPr>
          <w:b/>
          <w:sz w:val="28"/>
          <w:szCs w:val="28"/>
        </w:rPr>
        <w:t>Rozhodování o udělení dotace</w:t>
      </w:r>
      <w:bookmarkEnd w:id="43"/>
      <w:bookmarkEnd w:id="44"/>
    </w:p>
    <w:p w:rsidR="00C71C9F" w:rsidRPr="003747DA" w:rsidRDefault="00C71C9F" w:rsidP="00C71C9F">
      <w:pPr>
        <w:rPr>
          <w:rFonts w:cs="Arial"/>
        </w:rPr>
      </w:pPr>
      <w:r>
        <w:rPr>
          <w:rFonts w:cs="Arial"/>
        </w:rPr>
        <w:t>Rozhodování o poskytnutí dotace se řídí Směrnicí. Administrátor do 10 pracovních dnů od data usnesení k rozhodnutí informuje všechny žadatele o přidělení nebo nepřidělení dotace. Úspěšní žadatelé budou zároveň vyzvání k podpisu Smlouvy.</w:t>
      </w:r>
      <w:r w:rsidRPr="00461B34">
        <w:rPr>
          <w:rFonts w:cs="Arial"/>
          <w:color w:val="00B0F0"/>
        </w:rPr>
        <w:t xml:space="preserve"> </w:t>
      </w:r>
      <w:r w:rsidRPr="003747DA">
        <w:rPr>
          <w:rFonts w:cs="Arial"/>
        </w:rPr>
        <w:t>Neúspěšní žadatelé budou bez zbytečného odkladu informováni o zamítnutí žádosti, včetně důvodu nevyhovění žádosti.</w:t>
      </w:r>
      <w:r w:rsidRPr="003747DA">
        <w:t xml:space="preserve"> </w:t>
      </w:r>
    </w:p>
    <w:p w:rsidR="00C71C9F" w:rsidRDefault="00C71C9F" w:rsidP="00C71C9F">
      <w:pPr>
        <w:rPr>
          <w:u w:val="single"/>
        </w:rPr>
      </w:pPr>
      <w:r w:rsidRPr="00ED4626">
        <w:rPr>
          <w:u w:val="single"/>
        </w:rPr>
        <w:t>Na přidělení dotace není právní nárok.</w:t>
      </w:r>
    </w:p>
    <w:p w:rsidR="00C71C9F" w:rsidRDefault="00C71C9F" w:rsidP="00C71C9F">
      <w:r w:rsidRPr="00183F38">
        <w:t xml:space="preserve">Administrátor předá na finanční odbor seznam poskytnutých dotací v souladu s Pokynem č. </w:t>
      </w:r>
      <w:r>
        <w:t>5</w:t>
      </w:r>
      <w:r w:rsidRPr="00183F38">
        <w:t>/201</w:t>
      </w:r>
      <w:r>
        <w:t>6</w:t>
      </w:r>
      <w:r w:rsidRPr="00183F38">
        <w:t xml:space="preserve"> v platném znění.</w:t>
      </w:r>
    </w:p>
    <w:p w:rsidR="00C71C9F" w:rsidRDefault="00C71C9F" w:rsidP="00C71C9F"/>
    <w:p w:rsidR="00C71C9F" w:rsidRDefault="00C71C9F" w:rsidP="00C71C9F">
      <w:r w:rsidRPr="001606B1">
        <w:t>Dotazy a následné konzultace žadatelů:</w:t>
      </w:r>
    </w:p>
    <w:p w:rsidR="00C71C9F" w:rsidRDefault="00C71C9F" w:rsidP="00C71C9F">
      <w:pPr>
        <w:numPr>
          <w:ilvl w:val="0"/>
          <w:numId w:val="13"/>
        </w:numPr>
        <w:spacing w:before="0"/>
      </w:pPr>
      <w:r>
        <w:t>na formální vyřazení žádosti  - vyřizuje Administrátor</w:t>
      </w:r>
    </w:p>
    <w:p w:rsidR="00C71C9F" w:rsidRPr="001606B1" w:rsidRDefault="00C71C9F" w:rsidP="00C71C9F">
      <w:pPr>
        <w:numPr>
          <w:ilvl w:val="0"/>
          <w:numId w:val="13"/>
        </w:numPr>
        <w:spacing w:before="0"/>
      </w:pPr>
      <w:r>
        <w:t>k nevybraným žádostem, které byly formálně správné - vyřizuje předseda komise</w:t>
      </w:r>
    </w:p>
    <w:p w:rsidR="00C71C9F" w:rsidRDefault="00C71C9F" w:rsidP="00C71C9F">
      <w:pPr>
        <w:pStyle w:val="Nadpis2"/>
        <w:numPr>
          <w:ilvl w:val="0"/>
          <w:numId w:val="0"/>
        </w:numPr>
        <w:tabs>
          <w:tab w:val="num" w:pos="756"/>
        </w:tabs>
        <w:rPr>
          <w:i w:val="0"/>
        </w:rPr>
      </w:pPr>
      <w:bookmarkStart w:id="45" w:name="_Toc175624297"/>
      <w:bookmarkStart w:id="46" w:name="_Toc160867677"/>
      <w:r>
        <w:rPr>
          <w:i w:val="0"/>
        </w:rPr>
        <w:t xml:space="preserve">8.3. Poskytování informací o výběru Žádostí </w:t>
      </w:r>
      <w:bookmarkEnd w:id="45"/>
      <w:bookmarkEnd w:id="46"/>
    </w:p>
    <w:p w:rsidR="00C71C9F" w:rsidRPr="001606B1" w:rsidRDefault="00C71C9F" w:rsidP="00C71C9F">
      <w:pPr>
        <w:rPr>
          <w:u w:val="single"/>
        </w:rPr>
      </w:pPr>
      <w:r w:rsidRPr="001606B1">
        <w:rPr>
          <w:u w:val="single"/>
        </w:rPr>
        <w:t>Zaměstnanci magistrátu města, Administrátor ani členové hodnotící komis</w:t>
      </w:r>
      <w:r>
        <w:rPr>
          <w:u w:val="single"/>
        </w:rPr>
        <w:t>e</w:t>
      </w:r>
      <w:r w:rsidRPr="001606B1">
        <w:rPr>
          <w:u w:val="single"/>
        </w:rPr>
        <w:t xml:space="preserve"> nejsou oprávněni poskytovat informace o skutečnostech souvisejících s procesem hodnocení Žádostí před usnesením, které rozhodne o udělení dotace.</w:t>
      </w:r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47" w:name="_Toc169659023"/>
      <w:bookmarkStart w:id="48" w:name="_Toc160867678"/>
      <w:r>
        <w:rPr>
          <w:i w:val="0"/>
        </w:rPr>
        <w:lastRenderedPageBreak/>
        <w:t>8.4. Složení hodnotící komise:</w:t>
      </w:r>
      <w:bookmarkEnd w:id="47"/>
      <w:bookmarkEnd w:id="48"/>
    </w:p>
    <w:p w:rsidR="00C71C9F" w:rsidRDefault="00C71C9F" w:rsidP="00C71C9F">
      <w:r>
        <w:t xml:space="preserve">Hodnotící komise pro dotace jsou zřizovány radou města, která rovněž jmenuje členy komise (viz Směrnice, čl. 2., odst. 10). </w:t>
      </w:r>
    </w:p>
    <w:p w:rsidR="00C71C9F" w:rsidRDefault="00C71C9F" w:rsidP="00C71C9F">
      <w:r>
        <w:t>Z důvodu předejití střetu zájmu nesmí být člen hodnotící komise zaměstnancem nebo členem statutárních orgánů organizace, která se bude ucházet o dotaci v rámci tohoto dotačního programu.</w:t>
      </w:r>
    </w:p>
    <w:p w:rsidR="00C71C9F" w:rsidRDefault="00C71C9F" w:rsidP="00C71C9F">
      <w:r>
        <w:rPr>
          <w:b/>
          <w:u w:val="single"/>
        </w:rPr>
        <w:t>Hodnotící komise pro poskytování příspěvků</w:t>
      </w:r>
      <w:r>
        <w:t xml:space="preserve"> </w:t>
      </w:r>
    </w:p>
    <w:p w:rsidR="00C71C9F" w:rsidRDefault="00C71C9F" w:rsidP="00C71C9F">
      <w:r>
        <w:t xml:space="preserve">Členové hodnotící komise pro poskytování příspěvků: 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>Mgr. Viktor Lavička</w:t>
      </w:r>
      <w:r w:rsidRPr="0041217C">
        <w:tab/>
      </w:r>
      <w:r w:rsidRPr="0041217C">
        <w:tab/>
      </w:r>
      <w:r w:rsidRPr="0041217C">
        <w:tab/>
        <w:t xml:space="preserve">  7.   Mgr. Bc. Jiří Heller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>Doc. PhDr. Lucie Betáková MA, Ph.D.</w:t>
      </w:r>
      <w:r w:rsidRPr="0041217C">
        <w:tab/>
        <w:t xml:space="preserve">  8.   Mgr. Radek Cvach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>Mgr. Vladimíra Bernasová</w:t>
      </w:r>
      <w:r w:rsidRPr="0041217C">
        <w:tab/>
      </w:r>
      <w:r w:rsidRPr="0041217C">
        <w:tab/>
        <w:t xml:space="preserve">  9.   Mgr. Jana Menzelová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>Mgr. František Hřídel</w:t>
      </w:r>
      <w:r w:rsidRPr="0041217C">
        <w:tab/>
      </w:r>
      <w:r w:rsidRPr="0041217C">
        <w:tab/>
      </w:r>
      <w:r w:rsidRPr="0041217C">
        <w:tab/>
        <w:t>10.   Ing. Jarmila Mandžuková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>Mgr. Jan Ptáčník</w:t>
      </w:r>
      <w:r w:rsidRPr="0041217C">
        <w:tab/>
      </w:r>
      <w:r w:rsidRPr="0041217C">
        <w:tab/>
      </w:r>
      <w:r w:rsidRPr="0041217C">
        <w:tab/>
      </w:r>
      <w:r w:rsidRPr="0041217C">
        <w:tab/>
        <w:t>11.   Ing. Dana Walterová</w:t>
      </w:r>
    </w:p>
    <w:p w:rsidR="00C71C9F" w:rsidRPr="0041217C" w:rsidRDefault="00C71C9F" w:rsidP="00C71C9F">
      <w:pPr>
        <w:numPr>
          <w:ilvl w:val="1"/>
          <w:numId w:val="11"/>
        </w:numPr>
        <w:tabs>
          <w:tab w:val="clear" w:pos="1440"/>
        </w:tabs>
        <w:spacing w:before="0"/>
        <w:ind w:left="357" w:hanging="357"/>
      </w:pPr>
      <w:r w:rsidRPr="0041217C">
        <w:t xml:space="preserve">Ing. Věra Pakandlová </w:t>
      </w:r>
    </w:p>
    <w:p w:rsidR="00C71C9F" w:rsidRDefault="00C71C9F" w:rsidP="00C71C9F">
      <w:r>
        <w:t>Komise má k dispozici Administrátora dotačního programu, který zajišťuje nezbytnou administrativní podporu pro posouzení předložených žádostí.</w:t>
      </w:r>
    </w:p>
    <w:p w:rsidR="00C71C9F" w:rsidRDefault="00C71C9F" w:rsidP="00C71C9F">
      <w:pPr>
        <w:pStyle w:val="Nadpis2"/>
        <w:numPr>
          <w:ilvl w:val="1"/>
          <w:numId w:val="18"/>
        </w:numPr>
        <w:jc w:val="left"/>
        <w:rPr>
          <w:i w:val="0"/>
        </w:rPr>
      </w:pPr>
      <w:bookmarkStart w:id="49" w:name="_Toc169659024"/>
      <w:bookmarkStart w:id="50" w:name="_Toc160867679"/>
      <w:r>
        <w:rPr>
          <w:i w:val="0"/>
        </w:rPr>
        <w:t>Kritéria pro hodnocení:</w:t>
      </w:r>
      <w:bookmarkEnd w:id="49"/>
      <w:bookmarkEnd w:id="50"/>
    </w:p>
    <w:p w:rsidR="00C71C9F" w:rsidRPr="000C7802" w:rsidRDefault="00C71C9F" w:rsidP="00C71C9F">
      <w:r w:rsidRPr="000C7802">
        <w:t>Způsob hodnocení je uveden v čl. 8., odst. 8.1, bod 2.</w:t>
      </w:r>
    </w:p>
    <w:p w:rsidR="00C71C9F" w:rsidRDefault="00C71C9F" w:rsidP="00C71C9F">
      <w:pPr>
        <w:rPr>
          <w:b/>
          <w:u w:val="single"/>
        </w:rPr>
      </w:pPr>
    </w:p>
    <w:p w:rsidR="00C71C9F" w:rsidRDefault="00C71C9F" w:rsidP="00C71C9F">
      <w:pPr>
        <w:rPr>
          <w:b/>
          <w:u w:val="single"/>
        </w:rPr>
      </w:pPr>
      <w:r>
        <w:rPr>
          <w:b/>
          <w:u w:val="single"/>
        </w:rPr>
        <w:t>Opatření: celoroční provoz</w:t>
      </w:r>
    </w:p>
    <w:p w:rsidR="00C71C9F" w:rsidRDefault="00C71C9F" w:rsidP="00C71C9F">
      <w:r>
        <w:t>Školská komise provede zhodnocení žádostí dle hodnotících kritérii. Žadatel pro dosažení dotace musí splnit alespoň 50%tní hranici hodnotících ukazatelů.</w:t>
      </w:r>
    </w:p>
    <w:p w:rsidR="00C71C9F" w:rsidRDefault="00C71C9F" w:rsidP="00C71C9F"/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506"/>
        <w:gridCol w:w="1439"/>
      </w:tblGrid>
      <w:tr w:rsidR="00C71C9F" w:rsidRPr="00C3648E" w:rsidTr="00FC540E">
        <w:trPr>
          <w:trHeight w:val="422"/>
          <w:jc w:val="center"/>
        </w:trPr>
        <w:tc>
          <w:tcPr>
            <w:tcW w:w="9440" w:type="dxa"/>
            <w:gridSpan w:val="3"/>
            <w:shd w:val="clear" w:color="auto" w:fill="99CCFF"/>
            <w:vAlign w:val="center"/>
          </w:tcPr>
          <w:p w:rsidR="00C71C9F" w:rsidRPr="00C3648E" w:rsidRDefault="00C71C9F" w:rsidP="00FC540E">
            <w:pPr>
              <w:spacing w:before="0"/>
              <w:ind w:left="11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Příspěvek na celoroční provoz</w:t>
            </w:r>
          </w:p>
        </w:tc>
      </w:tr>
      <w:tr w:rsidR="00C71C9F" w:rsidTr="00FC540E">
        <w:trPr>
          <w:trHeight w:val="569"/>
          <w:jc w:val="center"/>
        </w:trPr>
        <w:tc>
          <w:tcPr>
            <w:tcW w:w="6495" w:type="dxa"/>
            <w:vAlign w:val="center"/>
          </w:tcPr>
          <w:p w:rsidR="00C71C9F" w:rsidRDefault="00C71C9F" w:rsidP="00FC540E">
            <w:pPr>
              <w:tabs>
                <w:tab w:val="num" w:pos="470"/>
              </w:tabs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Hodnotící ukazatel </w:t>
            </w:r>
          </w:p>
        </w:tc>
        <w:tc>
          <w:tcPr>
            <w:tcW w:w="1506" w:type="dxa"/>
            <w:vAlign w:val="center"/>
          </w:tcPr>
          <w:p w:rsidR="00C71C9F" w:rsidRDefault="00C71C9F" w:rsidP="00FC540E">
            <w:pPr>
              <w:tabs>
                <w:tab w:val="num" w:pos="4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Počet bodů</w:t>
            </w:r>
          </w:p>
        </w:tc>
        <w:tc>
          <w:tcPr>
            <w:tcW w:w="1439" w:type="dxa"/>
            <w:vAlign w:val="center"/>
          </w:tcPr>
          <w:p w:rsidR="00C71C9F" w:rsidRDefault="00C71C9F" w:rsidP="00FC540E">
            <w:pPr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Maximální možný počet bodů</w:t>
            </w:r>
          </w:p>
        </w:tc>
      </w:tr>
      <w:tr w:rsidR="00C71C9F" w:rsidTr="00FC540E">
        <w:trPr>
          <w:trHeight w:val="1228"/>
          <w:jc w:val="center"/>
        </w:trPr>
        <w:tc>
          <w:tcPr>
            <w:tcW w:w="6495" w:type="dxa"/>
            <w:vAlign w:val="center"/>
          </w:tcPr>
          <w:p w:rsidR="00C71C9F" w:rsidRPr="00125B4A" w:rsidRDefault="00C71C9F" w:rsidP="00FC540E">
            <w:pPr>
              <w:spacing w:before="0"/>
              <w:ind w:leftChars="50" w:left="110"/>
              <w:rPr>
                <w:sz w:val="20"/>
              </w:rPr>
            </w:pPr>
          </w:p>
          <w:p w:rsidR="00C71C9F" w:rsidRPr="00125B4A" w:rsidRDefault="00C71C9F" w:rsidP="00FC540E">
            <w:pPr>
              <w:numPr>
                <w:ilvl w:val="0"/>
                <w:numId w:val="19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Řádně a podrobně zpracovaný popis projektu</w:t>
            </w:r>
          </w:p>
          <w:p w:rsidR="00C71C9F" w:rsidRPr="0016602A" w:rsidRDefault="0016602A" w:rsidP="00FC540E">
            <w:pPr>
              <w:numPr>
                <w:ilvl w:val="0"/>
                <w:numId w:val="19"/>
              </w:numPr>
              <w:spacing w:before="0"/>
              <w:rPr>
                <w:sz w:val="20"/>
              </w:rPr>
            </w:pPr>
            <w:r w:rsidRPr="0016602A">
              <w:rPr>
                <w:sz w:val="20"/>
              </w:rPr>
              <w:t xml:space="preserve">Poměr 2 letých dětí k celkovému počtu </w:t>
            </w:r>
          </w:p>
          <w:p w:rsidR="00C71C9F" w:rsidRPr="00125B4A" w:rsidRDefault="00C71C9F" w:rsidP="00FC540E">
            <w:pPr>
              <w:numPr>
                <w:ilvl w:val="0"/>
                <w:numId w:val="19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Personální zajištění</w:t>
            </w:r>
          </w:p>
          <w:p w:rsidR="00C71C9F" w:rsidRDefault="00C71C9F" w:rsidP="00FC540E">
            <w:pPr>
              <w:numPr>
                <w:ilvl w:val="0"/>
                <w:numId w:val="19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Další poskytované služby</w:t>
            </w:r>
          </w:p>
          <w:p w:rsidR="00C71C9F" w:rsidRDefault="00C71C9F" w:rsidP="00FC540E">
            <w:pPr>
              <w:numPr>
                <w:ilvl w:val="0"/>
                <w:numId w:val="19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Popis objektu či prostor, kde se služba poskytuje</w:t>
            </w:r>
          </w:p>
          <w:p w:rsidR="00C71C9F" w:rsidRPr="00125B4A" w:rsidRDefault="00C71C9F" w:rsidP="00FC540E">
            <w:pPr>
              <w:spacing w:before="0"/>
              <w:ind w:left="470"/>
              <w:rPr>
                <w:sz w:val="20"/>
              </w:rPr>
            </w:pPr>
          </w:p>
        </w:tc>
        <w:tc>
          <w:tcPr>
            <w:tcW w:w="1506" w:type="dxa"/>
            <w:vAlign w:val="center"/>
          </w:tcPr>
          <w:p w:rsidR="00C71C9F" w:rsidRPr="00125B4A" w:rsidRDefault="00C71C9F" w:rsidP="00FC540E">
            <w:pPr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71C9F" w:rsidRPr="00125B4A" w:rsidRDefault="00C71C9F" w:rsidP="00FC540E">
            <w:pPr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71C9F" w:rsidRPr="00125B4A" w:rsidRDefault="0016602A" w:rsidP="00FC540E">
            <w:pPr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3</w:t>
            </w:r>
            <w:r w:rsidR="00C71C9F">
              <w:rPr>
                <w:sz w:val="20"/>
              </w:rPr>
              <w:t>0</w:t>
            </w:r>
          </w:p>
          <w:p w:rsidR="00C71C9F" w:rsidRDefault="00C71C9F" w:rsidP="00FC540E">
            <w:pPr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71C9F" w:rsidRPr="00125B4A" w:rsidRDefault="0016602A" w:rsidP="00FC540E">
            <w:pPr>
              <w:spacing w:before="0"/>
              <w:ind w:left="650"/>
              <w:rPr>
                <w:sz w:val="20"/>
              </w:rPr>
            </w:pPr>
            <w:r>
              <w:rPr>
                <w:sz w:val="20"/>
              </w:rPr>
              <w:t>2</w:t>
            </w:r>
            <w:r w:rsidR="00C71C9F">
              <w:rPr>
                <w:sz w:val="20"/>
              </w:rPr>
              <w:t xml:space="preserve">0  </w:t>
            </w:r>
          </w:p>
        </w:tc>
        <w:tc>
          <w:tcPr>
            <w:tcW w:w="1439" w:type="dxa"/>
            <w:vAlign w:val="center"/>
          </w:tcPr>
          <w:p w:rsidR="00C71C9F" w:rsidRPr="00125B4A" w:rsidRDefault="00C71C9F" w:rsidP="00FC540E">
            <w:pPr>
              <w:spacing w:before="0"/>
              <w:ind w:left="180"/>
              <w:jc w:val="center"/>
              <w:rPr>
                <w:sz w:val="20"/>
              </w:rPr>
            </w:pPr>
            <w:r w:rsidRPr="00125B4A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125B4A">
              <w:rPr>
                <w:sz w:val="20"/>
              </w:rPr>
              <w:t>0 b</w:t>
            </w:r>
          </w:p>
        </w:tc>
      </w:tr>
    </w:tbl>
    <w:p w:rsidR="00C71C9F" w:rsidRDefault="00C71C9F" w:rsidP="00C71C9F"/>
    <w:p w:rsidR="00C71C9F" w:rsidRDefault="00C71C9F" w:rsidP="00C71C9F">
      <w:pPr>
        <w:pStyle w:val="Nadpis1"/>
        <w:numPr>
          <w:ilvl w:val="0"/>
          <w:numId w:val="0"/>
        </w:numPr>
        <w:jc w:val="left"/>
      </w:pPr>
      <w:bookmarkStart w:id="51" w:name="_Toc169659025"/>
      <w:r>
        <w:t xml:space="preserve">9. </w:t>
      </w:r>
      <w:r w:rsidRPr="00BB63EB">
        <w:rPr>
          <w:u w:val="single"/>
        </w:rPr>
        <w:t>Způsob proplácení a vyúčtování</w:t>
      </w:r>
      <w:r>
        <w:t xml:space="preserve"> </w:t>
      </w:r>
      <w:bookmarkEnd w:id="51"/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bookmarkStart w:id="52" w:name="_Toc169659026"/>
      <w:bookmarkStart w:id="53" w:name="_Toc160867681"/>
      <w:r>
        <w:rPr>
          <w:i w:val="0"/>
        </w:rPr>
        <w:t>9.1. Smlouva o poskytnutí dotace</w:t>
      </w:r>
      <w:bookmarkEnd w:id="52"/>
      <w:bookmarkEnd w:id="53"/>
    </w:p>
    <w:p w:rsidR="00C71C9F" w:rsidRDefault="00C71C9F" w:rsidP="00C71C9F">
      <w:r>
        <w:t xml:space="preserve">Na základě rozhodnutí o poskytnutí dotace formou usnesení bude Příjemci navržena Smlouva dle vzoru, který je přílohou těchto Pravidel. </w:t>
      </w:r>
    </w:p>
    <w:p w:rsidR="00C71C9F" w:rsidRPr="00A05463" w:rsidRDefault="00C71C9F" w:rsidP="00C71C9F">
      <w:r w:rsidRPr="00A05463">
        <w:t>Ke Smlouvě se přikládá (nikoli však jako příloha samotné smlouvy) vždy též žádost o dotaci s podpisem příjemce.</w:t>
      </w:r>
    </w:p>
    <w:p w:rsidR="00C71C9F" w:rsidRDefault="00C71C9F" w:rsidP="00C71C9F"/>
    <w:p w:rsidR="00C71C9F" w:rsidRDefault="00C71C9F" w:rsidP="00C71C9F">
      <w:r>
        <w:t>Tato smlouva bude stanovovat mj. i tato uvedená práva a povinnosti:</w:t>
      </w:r>
    </w:p>
    <w:p w:rsidR="00C71C9F" w:rsidRDefault="00C71C9F" w:rsidP="00C71C9F">
      <w:pPr>
        <w:numPr>
          <w:ilvl w:val="0"/>
          <w:numId w:val="14"/>
        </w:numPr>
        <w:tabs>
          <w:tab w:val="clear" w:pos="785"/>
          <w:tab w:val="num" w:pos="0"/>
        </w:tabs>
        <w:ind w:left="0" w:firstLine="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Konečná výše dotace:</w:t>
      </w:r>
    </w:p>
    <w:p w:rsidR="00C71C9F" w:rsidRDefault="00C71C9F" w:rsidP="00C71C9F">
      <w:r>
        <w:t>Schválená výše dotace bude uvedena ve Smlouvě. Tato částka bude poskytnuta Žadateli dle stanovených podmínek čerpání ve Smlouvě včetně způsobu financování (jednorázově) – viz odst. 9.2.</w:t>
      </w:r>
    </w:p>
    <w:p w:rsidR="00C71C9F" w:rsidRDefault="00C71C9F" w:rsidP="00C71C9F">
      <w:pPr>
        <w:numPr>
          <w:ilvl w:val="0"/>
          <w:numId w:val="14"/>
        </w:numPr>
        <w:tabs>
          <w:tab w:val="clear" w:pos="785"/>
          <w:tab w:val="num" w:pos="0"/>
        </w:tabs>
        <w:ind w:left="0" w:firstLine="0"/>
        <w:rPr>
          <w:rFonts w:cs="Arial"/>
          <w:u w:val="single"/>
        </w:rPr>
      </w:pPr>
      <w:r>
        <w:rPr>
          <w:rFonts w:cs="Arial"/>
          <w:u w:val="single"/>
        </w:rPr>
        <w:t>Změny v rámci rozpočtu projektu:</w:t>
      </w:r>
    </w:p>
    <w:p w:rsidR="00C71C9F" w:rsidRDefault="00C71C9F" w:rsidP="00C71C9F">
      <w:bookmarkStart w:id="54" w:name="_Toc169659027"/>
      <w:bookmarkStart w:id="55" w:name="_Toc160867682"/>
      <w:r>
        <w:t xml:space="preserve">Rozpočtové položky projektu se mohou proti původnímu schválenému rozpočtu změnit </w:t>
      </w:r>
      <w:r w:rsidRPr="00DA0B1C">
        <w:t xml:space="preserve">v rámci uznatelných nákladů dotačního programu za předpokladu, že uvedená změna nebude mít vliv na základní účel </w:t>
      </w:r>
      <w:r>
        <w:t xml:space="preserve"> </w:t>
      </w:r>
      <w:r w:rsidRPr="00DA41EC">
        <w:rPr>
          <w:szCs w:val="22"/>
        </w:rPr>
        <w:t>projektu</w:t>
      </w:r>
      <w:r w:rsidRPr="00DA41EC">
        <w:t xml:space="preserve"> a</w:t>
      </w:r>
      <w:r w:rsidRPr="00DA0B1C">
        <w:t xml:space="preserve"> jeho očekávané výsledky. </w:t>
      </w:r>
    </w:p>
    <w:p w:rsidR="00C71C9F" w:rsidRDefault="00C71C9F" w:rsidP="00C71C9F">
      <w:r w:rsidRPr="008820E0">
        <w:t xml:space="preserve">V rámci rozpočtu projektu je možné beze změny Smlouvy (resp. jejího dodatku) přesunout prostředky mezi jednotlivými položkami rozpočtu uznatelných nákladů projektu do výše max. </w:t>
      </w:r>
      <w:r w:rsidRPr="00721550">
        <w:rPr>
          <w:b/>
        </w:rPr>
        <w:t>30 %</w:t>
      </w:r>
      <w:r w:rsidRPr="008820E0">
        <w:t xml:space="preserve"> z původní rozpočtové výše dané položky</w:t>
      </w:r>
      <w:r>
        <w:t xml:space="preserve"> s tím, že tato změna bude odůvodněna v závěrečné zprávě</w:t>
      </w:r>
      <w:r w:rsidRPr="008820E0">
        <w:t xml:space="preserve">. </w:t>
      </w:r>
      <w:r w:rsidRPr="00721550">
        <w:rPr>
          <w:b/>
        </w:rPr>
        <w:t>Nastavené procentní omezení přesunu mezi jednotlivými položkami je limitní/maximální pro finančně nejvyšší položku v rámci přesunu</w:t>
      </w:r>
      <w:r>
        <w:t>.</w:t>
      </w:r>
    </w:p>
    <w:p w:rsidR="00C71C9F" w:rsidRDefault="00C71C9F" w:rsidP="00C71C9F">
      <w:pPr>
        <w:rPr>
          <w:u w:val="single"/>
        </w:rPr>
      </w:pPr>
      <w:r w:rsidRPr="00721550">
        <w:rPr>
          <w:u w:val="single"/>
        </w:rPr>
        <w:t xml:space="preserve">Ustanovení bodu </w:t>
      </w:r>
      <w:r w:rsidRPr="00721550">
        <w:rPr>
          <w:i/>
          <w:u w:val="single"/>
        </w:rPr>
        <w:t>Změny v rámci rozpočtu projektu</w:t>
      </w:r>
      <w:r w:rsidRPr="00721550">
        <w:rPr>
          <w:u w:val="single"/>
        </w:rPr>
        <w:t xml:space="preserve"> není závazné pro:</w:t>
      </w:r>
    </w:p>
    <w:p w:rsidR="00C71C9F" w:rsidRDefault="00C71C9F" w:rsidP="00C71C9F">
      <w:pPr>
        <w:numPr>
          <w:ilvl w:val="0"/>
          <w:numId w:val="24"/>
        </w:numPr>
        <w:spacing w:before="0"/>
      </w:pPr>
      <w:r>
        <w:t>p</w:t>
      </w:r>
      <w:r w:rsidRPr="00721550">
        <w:t>řesuny prováděné u položek rozpočtu, jejichž výše nepřesahuje 1 000,- Kč</w:t>
      </w:r>
      <w:r>
        <w:t>;</w:t>
      </w:r>
    </w:p>
    <w:p w:rsidR="00C71C9F" w:rsidRDefault="00C71C9F" w:rsidP="00C71C9F">
      <w:pPr>
        <w:numPr>
          <w:ilvl w:val="0"/>
          <w:numId w:val="24"/>
        </w:numPr>
        <w:spacing w:before="0"/>
      </w:pPr>
      <w:r>
        <w:t xml:space="preserve">projekty s dotací do výše 5 000,- Kč; </w:t>
      </w:r>
    </w:p>
    <w:p w:rsidR="00C71C9F" w:rsidRDefault="00C71C9F" w:rsidP="00C71C9F">
      <w:pPr>
        <w:spacing w:before="0"/>
        <w:ind w:left="65"/>
      </w:pPr>
    </w:p>
    <w:p w:rsidR="00C71C9F" w:rsidRDefault="00C71C9F" w:rsidP="00C71C9F">
      <w:pPr>
        <w:spacing w:before="0"/>
        <w:ind w:left="65"/>
        <w:rPr>
          <w:u w:val="single"/>
        </w:rPr>
      </w:pPr>
      <w:r w:rsidRPr="001F6193">
        <w:rPr>
          <w:u w:val="single"/>
        </w:rPr>
        <w:t>Obecné zásady pro vyúčtování dotace</w:t>
      </w:r>
    </w:p>
    <w:p w:rsidR="00C71C9F" w:rsidRPr="001F6193" w:rsidRDefault="00C71C9F" w:rsidP="00C71C9F">
      <w:pPr>
        <w:numPr>
          <w:ilvl w:val="0"/>
          <w:numId w:val="25"/>
        </w:numPr>
        <w:spacing w:before="0"/>
      </w:pPr>
      <w:r w:rsidRPr="001F6193">
        <w:rPr>
          <w:b/>
        </w:rPr>
        <w:t>rozpočet</w:t>
      </w:r>
      <w:r w:rsidRPr="001F6193">
        <w:t xml:space="preserve">, schválený ve Smlouvě, </w:t>
      </w:r>
      <w:r w:rsidRPr="001F6193">
        <w:rPr>
          <w:b/>
        </w:rPr>
        <w:t>je maximální</w:t>
      </w:r>
      <w:r w:rsidRPr="001F6193">
        <w:t>;</w:t>
      </w:r>
    </w:p>
    <w:p w:rsidR="00C71C9F" w:rsidRPr="001F6193" w:rsidRDefault="00C71C9F" w:rsidP="00C71C9F">
      <w:pPr>
        <w:numPr>
          <w:ilvl w:val="0"/>
          <w:numId w:val="25"/>
        </w:numPr>
        <w:spacing w:before="0"/>
        <w:rPr>
          <w:b/>
        </w:rPr>
      </w:pPr>
      <w:r w:rsidRPr="001F6193">
        <w:rPr>
          <w:b/>
        </w:rPr>
        <w:t>podíl spolufinancování</w:t>
      </w:r>
      <w:r w:rsidRPr="001F6193">
        <w:t xml:space="preserve"> příjemcem dotace, uvedený ve Smlouvě </w:t>
      </w:r>
      <w:r w:rsidRPr="001F6193">
        <w:rPr>
          <w:b/>
        </w:rPr>
        <w:t>je minimální</w:t>
      </w:r>
      <w:r w:rsidRPr="001F6193">
        <w:t>;</w:t>
      </w:r>
    </w:p>
    <w:p w:rsidR="00C71C9F" w:rsidRPr="001F6193" w:rsidRDefault="00C71C9F" w:rsidP="00C71C9F">
      <w:pPr>
        <w:numPr>
          <w:ilvl w:val="0"/>
          <w:numId w:val="25"/>
        </w:numPr>
        <w:spacing w:before="0"/>
        <w:rPr>
          <w:b/>
        </w:rPr>
      </w:pPr>
      <w:r w:rsidRPr="001F6193">
        <w:rPr>
          <w:b/>
        </w:rPr>
        <w:t>výše dotace</w:t>
      </w:r>
      <w:r w:rsidRPr="001F6193">
        <w:t xml:space="preserve"> uvedená ve Smlouvě </w:t>
      </w:r>
      <w:r w:rsidRPr="001F6193">
        <w:rPr>
          <w:b/>
        </w:rPr>
        <w:t>je maximální a nemůže být překročena</w:t>
      </w:r>
      <w:r w:rsidRPr="001F6193">
        <w:t>;</w:t>
      </w:r>
    </w:p>
    <w:p w:rsidR="00C71C9F" w:rsidRPr="001F6193" w:rsidRDefault="00C71C9F" w:rsidP="00C71C9F">
      <w:pPr>
        <w:spacing w:before="0"/>
        <w:ind w:left="65"/>
      </w:pPr>
    </w:p>
    <w:p w:rsidR="00C71C9F" w:rsidRDefault="00C71C9F" w:rsidP="00C71C9F">
      <w:pPr>
        <w:pStyle w:val="Nadpis2"/>
        <w:numPr>
          <w:ilvl w:val="0"/>
          <w:numId w:val="0"/>
        </w:numPr>
        <w:rPr>
          <w:i w:val="0"/>
        </w:rPr>
      </w:pPr>
      <w:r>
        <w:rPr>
          <w:i w:val="0"/>
        </w:rPr>
        <w:t>9.2.  Způsob proplácení dotace</w:t>
      </w:r>
      <w:bookmarkStart w:id="56" w:name="_Toc175624302"/>
      <w:bookmarkEnd w:id="54"/>
      <w:bookmarkEnd w:id="55"/>
      <w:r>
        <w:rPr>
          <w:i w:val="0"/>
        </w:rPr>
        <w:t xml:space="preserve"> </w:t>
      </w:r>
      <w:bookmarkEnd w:id="56"/>
    </w:p>
    <w:p w:rsidR="00C71C9F" w:rsidRDefault="00C71C9F" w:rsidP="00C71C9F">
      <w:r>
        <w:t xml:space="preserve">Způsob proplácení, finanční vypořádání a práva a povinnosti smluvních stran jsou uvedeny ve Smlouvě. </w:t>
      </w:r>
    </w:p>
    <w:p w:rsidR="00C71C9F" w:rsidRDefault="00C71C9F" w:rsidP="00C71C9F">
      <w:pPr>
        <w:pStyle w:val="Nadpis3"/>
        <w:numPr>
          <w:ilvl w:val="0"/>
          <w:numId w:val="0"/>
        </w:numPr>
        <w:spacing w:before="120"/>
        <w:ind w:left="709"/>
      </w:pPr>
      <w:bookmarkStart w:id="57" w:name="_Toc175624303"/>
      <w:r>
        <w:t>9.2.1.Proplácení dotací</w:t>
      </w:r>
      <w:bookmarkEnd w:id="57"/>
    </w:p>
    <w:p w:rsidR="00C71C9F" w:rsidRDefault="00C71C9F" w:rsidP="00C71C9F">
      <w:r>
        <w:t>S ohledem na délku trvání projektů bude poskytnutí následující:</w:t>
      </w:r>
    </w:p>
    <w:p w:rsidR="00C71C9F" w:rsidRDefault="00C71C9F" w:rsidP="00C71C9F">
      <w:pPr>
        <w:rPr>
          <w:b/>
          <w:u w:val="single"/>
        </w:rPr>
      </w:pPr>
      <w:r>
        <w:rPr>
          <w:b/>
          <w:u w:val="single"/>
        </w:rPr>
        <w:t xml:space="preserve">Všechny příspěvky : </w:t>
      </w:r>
    </w:p>
    <w:p w:rsidR="004200FD" w:rsidRDefault="00C71C9F" w:rsidP="004200FD">
      <w:pPr>
        <w:numPr>
          <w:ilvl w:val="0"/>
          <w:numId w:val="14"/>
        </w:numPr>
        <w:tabs>
          <w:tab w:val="clear" w:pos="785"/>
          <w:tab w:val="num" w:pos="0"/>
        </w:tabs>
        <w:ind w:left="0" w:firstLine="0"/>
      </w:pPr>
      <w:r>
        <w:t xml:space="preserve">jednorázově nejpozději </w:t>
      </w:r>
      <w:r w:rsidRPr="008820E0">
        <w:t xml:space="preserve">30 dnů od </w:t>
      </w:r>
      <w:r w:rsidR="004200FD" w:rsidRPr="00C335A3">
        <w:t>nabytí účinnosti smlouvy</w:t>
      </w:r>
    </w:p>
    <w:p w:rsidR="00C71C9F" w:rsidRPr="00D82868" w:rsidRDefault="00C71C9F" w:rsidP="00C71C9F">
      <w:pPr>
        <w:numPr>
          <w:ilvl w:val="0"/>
          <w:numId w:val="14"/>
        </w:numPr>
        <w:tabs>
          <w:tab w:val="clear" w:pos="785"/>
          <w:tab w:val="num" w:pos="0"/>
        </w:tabs>
        <w:ind w:left="0" w:firstLine="0"/>
      </w:pPr>
      <w:r>
        <w:t>bankovním převodem na účet Příjemce uvedený ve Smlouvě</w:t>
      </w:r>
    </w:p>
    <w:p w:rsidR="00C71C9F" w:rsidRDefault="00C71C9F" w:rsidP="00C71C9F">
      <w:pPr>
        <w:pStyle w:val="Nadpis3"/>
        <w:numPr>
          <w:ilvl w:val="0"/>
          <w:numId w:val="0"/>
        </w:numPr>
        <w:ind w:firstLine="708"/>
      </w:pPr>
      <w:bookmarkStart w:id="58" w:name="_Toc175624304"/>
      <w:r>
        <w:t>9.2.2.Vyúčtování</w:t>
      </w:r>
      <w:bookmarkEnd w:id="58"/>
      <w:r>
        <w:t xml:space="preserve"> </w:t>
      </w:r>
    </w:p>
    <w:p w:rsidR="00C71C9F" w:rsidRPr="0029708E" w:rsidRDefault="00C71C9F" w:rsidP="00C71C9F">
      <w:pPr>
        <w:rPr>
          <w:i/>
        </w:rPr>
      </w:pPr>
      <w:r w:rsidRPr="0029708E">
        <w:t xml:space="preserve">Po realizaci </w:t>
      </w:r>
      <w:r w:rsidRPr="0029708E">
        <w:rPr>
          <w:szCs w:val="22"/>
        </w:rPr>
        <w:t>projektu,</w:t>
      </w:r>
      <w:r w:rsidRPr="0029708E">
        <w:t xml:space="preserve"> v řádném termínu stanoveném pro předložení vyúčtování, předloží Příjemce Vyúčtování a závěrečnou zprávu na formuláři, který je přílohou těchto Pravidel</w:t>
      </w:r>
      <w:r w:rsidRPr="0029708E">
        <w:rPr>
          <w:i/>
        </w:rPr>
        <w:t xml:space="preserve"> </w:t>
      </w:r>
      <w:r w:rsidRPr="0029708E">
        <w:t xml:space="preserve">a provede vyúčtování do elektronického formuláře žádosti, který je ve stavu </w:t>
      </w:r>
      <w:r w:rsidR="004C179C">
        <w:t>K VYÚČTOVÁNÍ</w:t>
      </w:r>
      <w:r w:rsidRPr="0029708E">
        <w:rPr>
          <w:i/>
        </w:rPr>
        <w:t>.</w:t>
      </w:r>
    </w:p>
    <w:p w:rsidR="00C71C9F" w:rsidRPr="0029708E" w:rsidRDefault="00C71C9F" w:rsidP="00C71C9F">
      <w:r w:rsidRPr="0029708E">
        <w:t>Termíny, způsob a obsah předložení jsou uvedeny ve Smlouvě. Při nedodržení termínů následují sankce dle Smlouvy a Pravidel.</w:t>
      </w:r>
    </w:p>
    <w:p w:rsidR="00C71C9F" w:rsidRPr="00A8022F" w:rsidRDefault="00C71C9F" w:rsidP="00C71C9F">
      <w:r w:rsidRPr="0029708E">
        <w:t xml:space="preserve">Příjemce doloží spolu s Vyúčtováním kopie průkazných dokladů dle zákona č. 563/1991 Sb. a 235/2004 Sb. ve znění pozdějších předpisů. </w:t>
      </w:r>
      <w:r w:rsidRPr="00A8022F">
        <w:t>Příjemce je povinen doklady, které jsou nedílnou součástí Vyúčtování osobně, nebo poštou doručit na podatelnu Magistrátu města České Budějovice:</w:t>
      </w:r>
    </w:p>
    <w:p w:rsidR="00C71C9F" w:rsidRPr="00A8022F" w:rsidRDefault="00C71C9F" w:rsidP="00C71C9F">
      <w:r w:rsidRPr="00A8022F">
        <w:t>Adresa pro osobní doručení:</w:t>
      </w:r>
    </w:p>
    <w:p w:rsidR="00C71C9F" w:rsidRPr="00A8022F" w:rsidRDefault="00C71C9F" w:rsidP="00C71C9F">
      <w:pPr>
        <w:numPr>
          <w:ilvl w:val="0"/>
          <w:numId w:val="28"/>
        </w:numPr>
        <w:spacing w:before="0"/>
      </w:pPr>
      <w:r w:rsidRPr="00A8022F">
        <w:t>Pracoviště podatelny v budově radnice, nám. Přemysla Otakara II., 1/1, 370 92 České Budějovice;</w:t>
      </w:r>
    </w:p>
    <w:p w:rsidR="00A8022F" w:rsidRDefault="00A8022F" w:rsidP="00C71C9F"/>
    <w:p w:rsidR="00C71C9F" w:rsidRPr="00A8022F" w:rsidRDefault="00C71C9F" w:rsidP="00C71C9F">
      <w:r w:rsidRPr="00A8022F">
        <w:lastRenderedPageBreak/>
        <w:t>Adresa pro zaslání poštou:</w:t>
      </w:r>
    </w:p>
    <w:p w:rsidR="00C71C9F" w:rsidRPr="00A8022F" w:rsidRDefault="00C71C9F" w:rsidP="00C71C9F">
      <w:pPr>
        <w:numPr>
          <w:ilvl w:val="0"/>
          <w:numId w:val="28"/>
        </w:numPr>
        <w:spacing w:before="0"/>
        <w:jc w:val="left"/>
      </w:pPr>
      <w:r w:rsidRPr="00A8022F">
        <w:t>Statutární město České Budějovice, náměstí Přemysla Otakara II. 1/1, 370 92 České Budějovice.</w:t>
      </w:r>
    </w:p>
    <w:p w:rsidR="00C71C9F" w:rsidRPr="00DA4D85" w:rsidRDefault="00C71C9F" w:rsidP="00C71C9F">
      <w:pPr>
        <w:rPr>
          <w:strike/>
        </w:rPr>
      </w:pPr>
      <w:r w:rsidRPr="0029708E">
        <w:t>Vyúčtování a závěrečnou zprávu kontroluje Administrátor. K vyhodnocení se sepíše protokol.</w:t>
      </w:r>
    </w:p>
    <w:p w:rsidR="00C71C9F" w:rsidRPr="0029708E" w:rsidRDefault="00C71C9F" w:rsidP="00C71C9F">
      <w:r w:rsidRPr="0029708E">
        <w:t xml:space="preserve">V případě, že Administrátor při kontrole Vyúčtování zjistí, že část dotace nebyla vyčerpána, Příjemce má povinnost vrátit část poskytnuté dotace dle ustanovení ve Smlouvě. </w:t>
      </w:r>
    </w:p>
    <w:p w:rsidR="00C71C9F" w:rsidRPr="0029708E" w:rsidRDefault="00C71C9F" w:rsidP="00C71C9F">
      <w:r w:rsidRPr="0029708E">
        <w:t xml:space="preserve">Administrátor upozorní Příjemce na povinnost vrátit dotaci (nebo část dotace). </w:t>
      </w:r>
    </w:p>
    <w:p w:rsidR="00C71C9F" w:rsidRPr="0029708E" w:rsidRDefault="00C71C9F" w:rsidP="00C71C9F">
      <w:r w:rsidRPr="0029708E">
        <w:t xml:space="preserve">Pokud Příjemce dotaci nevrátí, následuje vymáhání. </w:t>
      </w:r>
    </w:p>
    <w:p w:rsidR="00C71C9F" w:rsidRPr="0029708E" w:rsidRDefault="00C71C9F" w:rsidP="00C71C9F">
      <w:r w:rsidRPr="0029708E">
        <w:t xml:space="preserve">Případné vymáhání poskytnutých dotací spadá do kompetence finančního odboru. Administrátor předá v tom případě finančnímu odboru podklady k vymáhání poskytnuté dotace. </w:t>
      </w:r>
    </w:p>
    <w:p w:rsidR="00C71C9F" w:rsidRDefault="00C71C9F" w:rsidP="00C71C9F">
      <w:pPr>
        <w:autoSpaceDE w:val="0"/>
        <w:autoSpaceDN w:val="0"/>
        <w:adjustRightInd w:val="0"/>
        <w:rPr>
          <w:szCs w:val="23"/>
        </w:rPr>
      </w:pPr>
    </w:p>
    <w:p w:rsidR="00C71C9F" w:rsidRDefault="00C71C9F" w:rsidP="00C71C9F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 xml:space="preserve">Příjemce bere na vědomí, že v případě </w:t>
      </w:r>
      <w:bookmarkStart w:id="59" w:name="_Toc175624305"/>
      <w:bookmarkStart w:id="60" w:name="_Toc160867683"/>
      <w:r>
        <w:rPr>
          <w:szCs w:val="23"/>
        </w:rPr>
        <w:t>porušení ustanovení ve Smlouvě je Poskytovatel dotace oprávněn:</w:t>
      </w:r>
    </w:p>
    <w:p w:rsidR="00C71C9F" w:rsidRDefault="00C71C9F" w:rsidP="00C71C9F">
      <w:pPr>
        <w:numPr>
          <w:ilvl w:val="0"/>
          <w:numId w:val="15"/>
        </w:numPr>
        <w:autoSpaceDE w:val="0"/>
        <w:autoSpaceDN w:val="0"/>
        <w:adjustRightInd w:val="0"/>
        <w:ind w:left="719" w:hangingChars="327" w:hanging="719"/>
        <w:rPr>
          <w:szCs w:val="23"/>
        </w:rPr>
      </w:pPr>
      <w:r>
        <w:rPr>
          <w:szCs w:val="23"/>
        </w:rPr>
        <w:t>vyloučit v následujících 3 letech Žádosti Příjemce o poskytnutí účelových prostředků z rozpočtu Poskytovatele dotace</w:t>
      </w:r>
    </w:p>
    <w:p w:rsidR="00C71C9F" w:rsidRDefault="00C71C9F" w:rsidP="00C71C9F">
      <w:pPr>
        <w:numPr>
          <w:ilvl w:val="0"/>
          <w:numId w:val="15"/>
        </w:numPr>
        <w:autoSpaceDE w:val="0"/>
        <w:autoSpaceDN w:val="0"/>
        <w:adjustRightInd w:val="0"/>
        <w:ind w:left="719" w:hangingChars="327" w:hanging="719"/>
        <w:rPr>
          <w:szCs w:val="23"/>
        </w:rPr>
      </w:pPr>
      <w:r>
        <w:rPr>
          <w:szCs w:val="23"/>
        </w:rPr>
        <w:t xml:space="preserve">při výběru Žádostí k této skutečnosti přihlédnout </w:t>
      </w:r>
    </w:p>
    <w:p w:rsidR="00C71C9F" w:rsidRPr="006B5048" w:rsidRDefault="00C71C9F" w:rsidP="00C71C9F">
      <w:pPr>
        <w:pStyle w:val="Nadpis1"/>
        <w:numPr>
          <w:ilvl w:val="0"/>
          <w:numId w:val="0"/>
        </w:numPr>
        <w:ind w:left="142"/>
      </w:pPr>
      <w:r>
        <w:t>1</w:t>
      </w:r>
      <w:r w:rsidRPr="006B5048">
        <w:t xml:space="preserve">0. </w:t>
      </w:r>
      <w:r w:rsidRPr="000F45EE">
        <w:rPr>
          <w:u w:val="single"/>
        </w:rPr>
        <w:t>Zásady pro poskytování finančních dotací</w:t>
      </w:r>
      <w:r w:rsidRPr="006B5048">
        <w:t xml:space="preserve"> </w:t>
      </w:r>
    </w:p>
    <w:bookmarkEnd w:id="59"/>
    <w:bookmarkEnd w:id="60"/>
    <w:p w:rsidR="00C71C9F" w:rsidRDefault="00C71C9F" w:rsidP="00C71C9F">
      <w:r>
        <w:t>Dotační program města Českých Budějovic na podporu a rozvoj služeb péče o děti do 6 let věku v roce 201</w:t>
      </w:r>
      <w:r w:rsidR="00A8022F">
        <w:t>8</w:t>
      </w:r>
      <w:r>
        <w:t xml:space="preserve"> se řídí Směrnicí.</w:t>
      </w:r>
    </w:p>
    <w:p w:rsidR="00C71C9F" w:rsidRDefault="00C71C9F" w:rsidP="00C71C9F">
      <w:pPr>
        <w:rPr>
          <w:b/>
        </w:rPr>
      </w:pPr>
      <w:r w:rsidRPr="00E217CC">
        <w:rPr>
          <w:b/>
        </w:rPr>
        <w:t xml:space="preserve">Tato Pravidla schválila rada města České Budějovice svým usnesením </w:t>
      </w:r>
      <w:bookmarkStart w:id="61" w:name="_Toc175624306"/>
      <w:bookmarkStart w:id="62" w:name="_Toc160867684"/>
      <w:r>
        <w:rPr>
          <w:b/>
        </w:rPr>
        <w:t xml:space="preserve">č. </w:t>
      </w:r>
      <w:r w:rsidR="00A8022F">
        <w:rPr>
          <w:b/>
        </w:rPr>
        <w:t xml:space="preserve"> </w:t>
      </w:r>
      <w:r w:rsidR="00F775CD">
        <w:rPr>
          <w:b/>
        </w:rPr>
        <w:t>1605</w:t>
      </w:r>
      <w:r w:rsidR="00A8022F">
        <w:rPr>
          <w:b/>
        </w:rPr>
        <w:t>/</w:t>
      </w:r>
      <w:r>
        <w:rPr>
          <w:b/>
        </w:rPr>
        <w:t>201</w:t>
      </w:r>
      <w:r w:rsidR="00A8022F">
        <w:rPr>
          <w:b/>
        </w:rPr>
        <w:t>7</w:t>
      </w:r>
      <w:r>
        <w:rPr>
          <w:b/>
        </w:rPr>
        <w:t xml:space="preserve"> dne</w:t>
      </w:r>
      <w:r w:rsidR="00F775CD">
        <w:rPr>
          <w:b/>
        </w:rPr>
        <w:t xml:space="preserve"> 27.11.2017.</w:t>
      </w:r>
      <w:bookmarkStart w:id="63" w:name="_GoBack"/>
      <w:bookmarkEnd w:id="63"/>
    </w:p>
    <w:p w:rsidR="00C71C9F" w:rsidRDefault="00C71C9F" w:rsidP="00C71C9F">
      <w:pPr>
        <w:pStyle w:val="Nadpis1"/>
        <w:numPr>
          <w:ilvl w:val="0"/>
          <w:numId w:val="0"/>
        </w:numPr>
        <w:ind w:left="142"/>
      </w:pPr>
      <w:r>
        <w:t xml:space="preserve">1. </w:t>
      </w:r>
      <w:r w:rsidRPr="000F45EE">
        <w:rPr>
          <w:u w:val="single"/>
        </w:rPr>
        <w:t>Přílohy</w:t>
      </w:r>
      <w:bookmarkEnd w:id="61"/>
      <w:bookmarkEnd w:id="62"/>
      <w:r w:rsidRPr="000F45EE">
        <w:rPr>
          <w:u w:val="single"/>
        </w:rPr>
        <w:t xml:space="preserve"> - VZORY</w:t>
      </w:r>
    </w:p>
    <w:p w:rsidR="00C71C9F" w:rsidRPr="006B5048" w:rsidRDefault="00C71C9F" w:rsidP="00C71C9F">
      <w:pPr>
        <w:rPr>
          <w:b/>
          <w:sz w:val="28"/>
          <w:szCs w:val="28"/>
        </w:rPr>
      </w:pPr>
    </w:p>
    <w:p w:rsidR="00C71C9F" w:rsidRPr="001F5892" w:rsidRDefault="00C71C9F" w:rsidP="00C71C9F">
      <w:pPr>
        <w:pStyle w:val="Nadpis2"/>
        <w:numPr>
          <w:ilvl w:val="0"/>
          <w:numId w:val="0"/>
        </w:numPr>
        <w:spacing w:before="0" w:after="0"/>
        <w:rPr>
          <w:b w:val="0"/>
          <w:i w:val="0"/>
          <w:sz w:val="22"/>
          <w:szCs w:val="22"/>
        </w:rPr>
      </w:pPr>
      <w:bookmarkStart w:id="64" w:name="_Toc303768492"/>
      <w:r>
        <w:rPr>
          <w:b w:val="0"/>
          <w:i w:val="0"/>
          <w:sz w:val="22"/>
          <w:szCs w:val="22"/>
        </w:rPr>
        <w:t xml:space="preserve">11.1. </w:t>
      </w:r>
      <w:r w:rsidRPr="001F5892">
        <w:rPr>
          <w:b w:val="0"/>
          <w:i w:val="0"/>
          <w:sz w:val="22"/>
          <w:szCs w:val="22"/>
        </w:rPr>
        <w:t xml:space="preserve">Formulář Žádosti </w:t>
      </w:r>
      <w:bookmarkEnd w:id="64"/>
      <w:r w:rsidRPr="001F5892">
        <w:rPr>
          <w:b w:val="0"/>
          <w:i w:val="0"/>
          <w:sz w:val="22"/>
          <w:szCs w:val="22"/>
        </w:rPr>
        <w:t>o dotaci – tisková verze  elektronického formuláře</w:t>
      </w:r>
    </w:p>
    <w:p w:rsidR="00C71C9F" w:rsidRPr="001F5892" w:rsidRDefault="00C71C9F" w:rsidP="00C71C9F">
      <w:pPr>
        <w:pStyle w:val="Nadpis2"/>
        <w:numPr>
          <w:ilvl w:val="0"/>
          <w:numId w:val="0"/>
        </w:numPr>
        <w:spacing w:before="0" w:after="0"/>
        <w:rPr>
          <w:b w:val="0"/>
          <w:i w:val="0"/>
          <w:sz w:val="22"/>
          <w:szCs w:val="22"/>
        </w:rPr>
      </w:pPr>
      <w:bookmarkStart w:id="65" w:name="_Toc303768495"/>
      <w:r>
        <w:rPr>
          <w:b w:val="0"/>
          <w:i w:val="0"/>
          <w:sz w:val="22"/>
          <w:szCs w:val="22"/>
        </w:rPr>
        <w:t xml:space="preserve">11.2. </w:t>
      </w:r>
      <w:r w:rsidRPr="001F5892">
        <w:rPr>
          <w:b w:val="0"/>
          <w:i w:val="0"/>
          <w:sz w:val="22"/>
          <w:szCs w:val="22"/>
        </w:rPr>
        <w:t xml:space="preserve">Vzor čestného prohlášení o </w:t>
      </w:r>
      <w:bookmarkEnd w:id="65"/>
      <w:r>
        <w:rPr>
          <w:b w:val="0"/>
          <w:i w:val="0"/>
          <w:sz w:val="22"/>
          <w:szCs w:val="22"/>
        </w:rPr>
        <w:t>spolufinancování</w:t>
      </w:r>
    </w:p>
    <w:p w:rsidR="00C71C9F" w:rsidRDefault="00C71C9F" w:rsidP="00C71C9F">
      <w:pPr>
        <w:pStyle w:val="Nadpis2"/>
        <w:numPr>
          <w:ilvl w:val="0"/>
          <w:numId w:val="0"/>
        </w:numPr>
        <w:spacing w:before="0" w:after="0"/>
        <w:rPr>
          <w:b w:val="0"/>
          <w:i w:val="0"/>
          <w:sz w:val="22"/>
          <w:szCs w:val="22"/>
        </w:rPr>
      </w:pPr>
      <w:bookmarkStart w:id="66" w:name="_Toc303768496"/>
      <w:r>
        <w:rPr>
          <w:b w:val="0"/>
          <w:i w:val="0"/>
          <w:sz w:val="22"/>
          <w:szCs w:val="22"/>
        </w:rPr>
        <w:t xml:space="preserve">11.3. </w:t>
      </w:r>
      <w:r w:rsidRPr="001F5892">
        <w:rPr>
          <w:b w:val="0"/>
          <w:i w:val="0"/>
          <w:sz w:val="22"/>
          <w:szCs w:val="22"/>
        </w:rPr>
        <w:t xml:space="preserve">Vzor čestného prohlášení o </w:t>
      </w:r>
      <w:bookmarkEnd w:id="66"/>
      <w:r>
        <w:rPr>
          <w:b w:val="0"/>
          <w:i w:val="0"/>
          <w:sz w:val="22"/>
          <w:szCs w:val="22"/>
        </w:rPr>
        <w:t>bezúhonnosti</w:t>
      </w:r>
    </w:p>
    <w:p w:rsidR="00C71C9F" w:rsidRDefault="00C71C9F" w:rsidP="00C71C9F">
      <w:pPr>
        <w:spacing w:before="0"/>
        <w:rPr>
          <w:rFonts w:cs="Arial"/>
        </w:rPr>
      </w:pPr>
      <w:r>
        <w:t>11.4.</w:t>
      </w:r>
      <w:r w:rsidRPr="00710B25">
        <w:rPr>
          <w:rFonts w:cs="Arial"/>
        </w:rPr>
        <w:t xml:space="preserve"> </w:t>
      </w:r>
      <w:r>
        <w:rPr>
          <w:rFonts w:cs="Arial"/>
        </w:rPr>
        <w:t>Prohlášení o partnerství (je-li předmětné)</w:t>
      </w:r>
    </w:p>
    <w:p w:rsidR="00C71C9F" w:rsidRPr="00F97E37" w:rsidRDefault="00C71C9F" w:rsidP="00C71C9F">
      <w:pPr>
        <w:pStyle w:val="Nadpis2"/>
        <w:numPr>
          <w:ilvl w:val="0"/>
          <w:numId w:val="0"/>
        </w:numPr>
        <w:spacing w:before="0" w:after="0"/>
        <w:ind w:left="-38"/>
        <w:rPr>
          <w:b w:val="0"/>
          <w:i w:val="0"/>
          <w:sz w:val="18"/>
          <w:szCs w:val="18"/>
        </w:rPr>
      </w:pPr>
      <w:r>
        <w:rPr>
          <w:b w:val="0"/>
          <w:i w:val="0"/>
          <w:sz w:val="22"/>
          <w:szCs w:val="22"/>
        </w:rPr>
        <w:t xml:space="preserve"> 11.5. </w:t>
      </w:r>
      <w:r w:rsidRPr="00E37189">
        <w:rPr>
          <w:b w:val="0"/>
          <w:i w:val="0"/>
          <w:sz w:val="22"/>
          <w:szCs w:val="22"/>
        </w:rPr>
        <w:t>Vzor Veřejnoprávní smlouvy o poskytnutí dotace</w:t>
      </w:r>
      <w:r>
        <w:rPr>
          <w:b w:val="0"/>
          <w:i w:val="0"/>
          <w:sz w:val="22"/>
          <w:szCs w:val="22"/>
        </w:rPr>
        <w:t xml:space="preserve"> </w:t>
      </w:r>
      <w:r w:rsidRPr="00F97E37">
        <w:rPr>
          <w:b w:val="0"/>
          <w:i w:val="0"/>
          <w:sz w:val="18"/>
          <w:szCs w:val="18"/>
        </w:rPr>
        <w:t xml:space="preserve">včetně příloh: Prohlášení „de </w:t>
      </w:r>
      <w:proofErr w:type="spellStart"/>
      <w:r w:rsidRPr="00F97E37">
        <w:rPr>
          <w:b w:val="0"/>
          <w:i w:val="0"/>
          <w:sz w:val="18"/>
          <w:szCs w:val="18"/>
        </w:rPr>
        <w:t>minimis</w:t>
      </w:r>
      <w:proofErr w:type="spellEnd"/>
      <w:r w:rsidRPr="00F97E37">
        <w:rPr>
          <w:b w:val="0"/>
          <w:i w:val="0"/>
          <w:sz w:val="18"/>
          <w:szCs w:val="18"/>
        </w:rPr>
        <w:t xml:space="preserve">“ (k      </w:t>
      </w:r>
    </w:p>
    <w:p w:rsidR="00C71C9F" w:rsidRPr="00F97E37" w:rsidRDefault="00C71C9F" w:rsidP="00C71C9F">
      <w:pPr>
        <w:pStyle w:val="Nadpis2"/>
        <w:numPr>
          <w:ilvl w:val="0"/>
          <w:numId w:val="0"/>
        </w:numPr>
        <w:spacing w:before="0" w:after="0"/>
        <w:ind w:left="567"/>
        <w:rPr>
          <w:b w:val="0"/>
          <w:i w:val="0"/>
          <w:sz w:val="18"/>
          <w:szCs w:val="18"/>
        </w:rPr>
      </w:pPr>
      <w:r w:rsidRPr="00F97E37">
        <w:rPr>
          <w:b w:val="0"/>
          <w:i w:val="0"/>
          <w:sz w:val="18"/>
          <w:szCs w:val="18"/>
        </w:rPr>
        <w:t>propojenosti s ostatními podniky ve smyslu definice jednoho podniku, viz Pokyn tajemníka Magistrátu města České Budějovice č. 5/201</w:t>
      </w:r>
      <w:r>
        <w:rPr>
          <w:b w:val="0"/>
          <w:i w:val="0"/>
          <w:sz w:val="18"/>
          <w:szCs w:val="18"/>
        </w:rPr>
        <w:t>6</w:t>
      </w:r>
      <w:r w:rsidRPr="00F97E37">
        <w:rPr>
          <w:b w:val="0"/>
          <w:i w:val="0"/>
          <w:sz w:val="18"/>
          <w:szCs w:val="18"/>
        </w:rPr>
        <w:t>)</w:t>
      </w:r>
    </w:p>
    <w:p w:rsidR="00C71C9F" w:rsidRDefault="00C71C9F" w:rsidP="00C71C9F">
      <w:pPr>
        <w:tabs>
          <w:tab w:val="left" w:pos="567"/>
        </w:tabs>
        <w:spacing w:before="0"/>
        <w:rPr>
          <w:rFonts w:cs="Arial"/>
          <w:sz w:val="18"/>
          <w:szCs w:val="18"/>
        </w:rPr>
      </w:pPr>
      <w:r w:rsidRPr="00F97E37">
        <w:rPr>
          <w:rFonts w:cs="Arial"/>
          <w:sz w:val="18"/>
          <w:szCs w:val="18"/>
        </w:rPr>
        <w:tab/>
        <w:t xml:space="preserve">- povinná příloha smlouvy v případě, že dotace je poskytována v režimu podpory de </w:t>
      </w:r>
      <w:proofErr w:type="spellStart"/>
      <w:r w:rsidRPr="00F97E37">
        <w:rPr>
          <w:rFonts w:cs="Arial"/>
          <w:sz w:val="18"/>
          <w:szCs w:val="18"/>
        </w:rPr>
        <w:t>minimis</w:t>
      </w:r>
      <w:proofErr w:type="spellEnd"/>
    </w:p>
    <w:p w:rsidR="00C71C9F" w:rsidRPr="0065426E" w:rsidRDefault="00C71C9F" w:rsidP="00C71C9F">
      <w:pPr>
        <w:tabs>
          <w:tab w:val="left" w:pos="567"/>
        </w:tabs>
        <w:spacing w:before="0"/>
        <w:rPr>
          <w:rFonts w:cs="Arial"/>
          <w:szCs w:val="22"/>
        </w:rPr>
      </w:pPr>
      <w:r w:rsidRPr="0065426E">
        <w:rPr>
          <w:rFonts w:cs="Arial"/>
          <w:szCs w:val="22"/>
        </w:rPr>
        <w:t xml:space="preserve">11.6. Čestné prohlášení k podpoře malého rozsahu (de </w:t>
      </w:r>
      <w:proofErr w:type="spellStart"/>
      <w:r w:rsidRPr="0065426E">
        <w:rPr>
          <w:rFonts w:cs="Arial"/>
          <w:szCs w:val="22"/>
        </w:rPr>
        <w:t>minimis</w:t>
      </w:r>
      <w:proofErr w:type="spellEnd"/>
      <w:r w:rsidRPr="0065426E">
        <w:rPr>
          <w:rFonts w:cs="Arial"/>
          <w:szCs w:val="22"/>
        </w:rPr>
        <w:t>)</w:t>
      </w:r>
    </w:p>
    <w:p w:rsidR="00C71C9F" w:rsidRPr="00234AD5" w:rsidRDefault="00C71C9F" w:rsidP="00C71C9F">
      <w:pPr>
        <w:pStyle w:val="Nadpis2"/>
        <w:numPr>
          <w:ilvl w:val="0"/>
          <w:numId w:val="0"/>
        </w:numPr>
        <w:spacing w:before="0" w:after="0"/>
      </w:pPr>
      <w:r>
        <w:rPr>
          <w:b w:val="0"/>
          <w:i w:val="0"/>
          <w:sz w:val="22"/>
          <w:szCs w:val="22"/>
        </w:rPr>
        <w:t xml:space="preserve">11.7. </w:t>
      </w:r>
      <w:bookmarkStart w:id="67" w:name="_Toc303768499"/>
      <w:r w:rsidRPr="001F5892">
        <w:rPr>
          <w:b w:val="0"/>
          <w:i w:val="0"/>
          <w:sz w:val="22"/>
          <w:szCs w:val="22"/>
        </w:rPr>
        <w:t>Formulář konečného vyúčtování uznatelných nákladů projektu a závěrečné zprávy</w:t>
      </w:r>
      <w:bookmarkEnd w:id="67"/>
    </w:p>
    <w:p w:rsidR="00FE45BB" w:rsidRDefault="00FE45BB"/>
    <w:sectPr w:rsidR="00FE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BE2"/>
    <w:multiLevelType w:val="hybridMultilevel"/>
    <w:tmpl w:val="F44EEDD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08C5"/>
    <w:multiLevelType w:val="hybridMultilevel"/>
    <w:tmpl w:val="1E0E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247"/>
    <w:multiLevelType w:val="hybridMultilevel"/>
    <w:tmpl w:val="A688386A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934B39"/>
    <w:multiLevelType w:val="hybridMultilevel"/>
    <w:tmpl w:val="429CD4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64A"/>
    <w:multiLevelType w:val="hybridMultilevel"/>
    <w:tmpl w:val="3E0A8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4B7C"/>
    <w:multiLevelType w:val="hybridMultilevel"/>
    <w:tmpl w:val="3ECA30C0"/>
    <w:lvl w:ilvl="0" w:tplc="040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CCC71D8"/>
    <w:multiLevelType w:val="hybridMultilevel"/>
    <w:tmpl w:val="624ED0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974FA"/>
    <w:multiLevelType w:val="hybridMultilevel"/>
    <w:tmpl w:val="BE507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084"/>
    <w:multiLevelType w:val="multilevel"/>
    <w:tmpl w:val="41801C9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623C58"/>
    <w:multiLevelType w:val="hybridMultilevel"/>
    <w:tmpl w:val="6CF20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18"/>
        </w:tabs>
        <w:ind w:left="351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abstractNum w:abstractNumId="11" w15:restartNumberingAfterBreak="0">
    <w:nsid w:val="2DDA46FA"/>
    <w:multiLevelType w:val="hybridMultilevel"/>
    <w:tmpl w:val="580EA990"/>
    <w:lvl w:ilvl="0" w:tplc="9CE44F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2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64C6"/>
    <w:multiLevelType w:val="hybridMultilevel"/>
    <w:tmpl w:val="773215F8"/>
    <w:lvl w:ilvl="0" w:tplc="64EC4210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4" w15:restartNumberingAfterBreak="0">
    <w:nsid w:val="36E82EC8"/>
    <w:multiLevelType w:val="hybridMultilevel"/>
    <w:tmpl w:val="D7B6235A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658A0"/>
    <w:multiLevelType w:val="hybridMultilevel"/>
    <w:tmpl w:val="97CA8E7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16B67"/>
    <w:multiLevelType w:val="hybridMultilevel"/>
    <w:tmpl w:val="419C4DB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891551F"/>
    <w:multiLevelType w:val="hybridMultilevel"/>
    <w:tmpl w:val="7EF05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7123D"/>
    <w:multiLevelType w:val="hybridMultilevel"/>
    <w:tmpl w:val="C6B47C76"/>
    <w:lvl w:ilvl="0" w:tplc="64EC4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309D2"/>
    <w:multiLevelType w:val="hybridMultilevel"/>
    <w:tmpl w:val="BB14A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1105F"/>
    <w:multiLevelType w:val="hybridMultilevel"/>
    <w:tmpl w:val="5F74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2"/>
  </w:num>
  <w:num w:numId="15">
    <w:abstractNumId w:val="9"/>
  </w:num>
  <w:num w:numId="16">
    <w:abstractNumId w:val="13"/>
  </w:num>
  <w:num w:numId="17">
    <w:abstractNumId w:val="0"/>
  </w:num>
  <w:num w:numId="18">
    <w:abstractNumId w:val="8"/>
  </w:num>
  <w:num w:numId="19">
    <w:abstractNumId w:val="27"/>
  </w:num>
  <w:num w:numId="20">
    <w:abstractNumId w:val="21"/>
  </w:num>
  <w:num w:numId="21">
    <w:abstractNumId w:val="7"/>
  </w:num>
  <w:num w:numId="22">
    <w:abstractNumId w:val="1"/>
  </w:num>
  <w:num w:numId="23">
    <w:abstractNumId w:val="28"/>
  </w:num>
  <w:num w:numId="24">
    <w:abstractNumId w:val="5"/>
  </w:num>
  <w:num w:numId="25">
    <w:abstractNumId w:val="14"/>
  </w:num>
  <w:num w:numId="26">
    <w:abstractNumId w:val="19"/>
  </w:num>
  <w:num w:numId="27">
    <w:abstractNumId w:val="18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9F"/>
    <w:rsid w:val="000F57C0"/>
    <w:rsid w:val="0016602A"/>
    <w:rsid w:val="00203542"/>
    <w:rsid w:val="0024054B"/>
    <w:rsid w:val="004200FD"/>
    <w:rsid w:val="004C179C"/>
    <w:rsid w:val="00521AB1"/>
    <w:rsid w:val="007A036A"/>
    <w:rsid w:val="00A8022F"/>
    <w:rsid w:val="00AA54E8"/>
    <w:rsid w:val="00AF29FE"/>
    <w:rsid w:val="00B7141E"/>
    <w:rsid w:val="00B75A70"/>
    <w:rsid w:val="00C335A3"/>
    <w:rsid w:val="00C71C9F"/>
    <w:rsid w:val="00E44955"/>
    <w:rsid w:val="00E96FB2"/>
    <w:rsid w:val="00F10ADD"/>
    <w:rsid w:val="00F775CD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FB0B95"/>
  <w15:chartTrackingRefBased/>
  <w15:docId w15:val="{07E69453-9DF1-4DFB-9E31-58EFF955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C9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1C9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71C9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71C9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71C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71C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71C9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71C9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71C9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71C9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C9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71C9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1C9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71C9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71C9F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71C9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71C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71C9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71C9F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C71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uxovaj@c-budej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-bude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4D1F1-4D8B-41E1-8F35-D716E25B70AC}"/>
</file>

<file path=customXml/itemProps2.xml><?xml version="1.0" encoding="utf-8"?>
<ds:datastoreItem xmlns:ds="http://schemas.openxmlformats.org/officeDocument/2006/customXml" ds:itemID="{090CAE84-6531-4AC1-8983-3A64CCB322CE}"/>
</file>

<file path=customXml/itemProps3.xml><?xml version="1.0" encoding="utf-8"?>
<ds:datastoreItem xmlns:ds="http://schemas.openxmlformats.org/officeDocument/2006/customXml" ds:itemID="{CC69203A-82B8-4E1C-9988-9ED4915B6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3362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17</cp:revision>
  <dcterms:created xsi:type="dcterms:W3CDTF">2017-09-11T08:13:00Z</dcterms:created>
  <dcterms:modified xsi:type="dcterms:W3CDTF">2017-11-28T08:48:00Z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