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7" w:rsidRPr="00A03E47" w:rsidRDefault="00A03E47" w:rsidP="00A03E47">
      <w:r w:rsidRPr="00A03E47">
        <w:t>Územní výbor Zastupitelstva města v Českých Budějovicích</w:t>
      </w:r>
    </w:p>
    <w:p w:rsidR="00A03E47" w:rsidRPr="00A03E47" w:rsidRDefault="00A03E47" w:rsidP="00A03E47">
      <w:r w:rsidRPr="00A03E47">
        <w:t>Volební období 7, 2014 – 2018</w:t>
      </w:r>
    </w:p>
    <w:p w:rsidR="00A03E47" w:rsidRPr="00A03E47" w:rsidRDefault="00A03E47" w:rsidP="00A03E47"/>
    <w:p w:rsidR="00A03E47" w:rsidRPr="00A03E47" w:rsidRDefault="00A03E47" w:rsidP="00A03E47">
      <w:r w:rsidRPr="00A03E47">
        <w:t xml:space="preserve">Předkládá: Mgr. Ivan Nadberežný                                             </w:t>
      </w:r>
    </w:p>
    <w:p w:rsidR="00A03E47" w:rsidRPr="00A03E47" w:rsidRDefault="00A03E47" w:rsidP="00A03E47">
      <w:r w:rsidRPr="00A03E47">
        <w:t xml:space="preserve">                     předseda územního výboru</w:t>
      </w:r>
    </w:p>
    <w:p w:rsidR="00A03E47" w:rsidRPr="00A03E47" w:rsidRDefault="00A03E47" w:rsidP="00A03E47">
      <w:bookmarkStart w:id="0" w:name="_GoBack"/>
      <w:bookmarkEnd w:id="0"/>
    </w:p>
    <w:p w:rsidR="00A03E47" w:rsidRPr="00A03E47" w:rsidRDefault="00A03E47" w:rsidP="00A03E47">
      <w:pPr>
        <w:rPr>
          <w:b/>
        </w:rPr>
      </w:pPr>
      <w:r w:rsidRPr="00A03E47">
        <w:rPr>
          <w:b/>
        </w:rPr>
        <w:t xml:space="preserve">Zpráva k usnesení Zastupitelstva města č. 320/2015: </w:t>
      </w:r>
    </w:p>
    <w:p w:rsidR="00A03E47" w:rsidRPr="00A03E47" w:rsidRDefault="00A03E47" w:rsidP="00A03E47">
      <w:r w:rsidRPr="00A03E47">
        <w:t xml:space="preserve">Stav osídlení a příčiny úbytku obyvatel města České Budějovice </w:t>
      </w:r>
    </w:p>
    <w:p w:rsidR="00A03E47" w:rsidRPr="00A03E47" w:rsidRDefault="00A03E47" w:rsidP="00A03E47">
      <w:pPr>
        <w:rPr>
          <w:i/>
        </w:rPr>
      </w:pPr>
      <w:r w:rsidRPr="00A03E47">
        <w:rPr>
          <w:i/>
        </w:rPr>
        <w:t xml:space="preserve">– definovat hlavní příčiny úbytku obyvatel města, zejména po roce 2000 a případné problémy, které vedou k nezájmu lidí žít a bydlet v krajském městě. </w:t>
      </w:r>
    </w:p>
    <w:p w:rsidR="00A03E47" w:rsidRPr="00A03E47" w:rsidRDefault="00A03E47" w:rsidP="00A03E47"/>
    <w:p w:rsidR="00A03E47" w:rsidRPr="00A03E47" w:rsidRDefault="00A03E47" w:rsidP="00A03E47">
      <w:r w:rsidRPr="00A03E47">
        <w:t xml:space="preserve">V samosprávných orgánech města České Budějovice jsou v souvislosti s úbytkem obyvatelstva po roce 2000 vyslovovány úsudky, že příčinou vysidlování je všeobecný nepořádek ve městě, omezené možnosti pro výstavbu domů a bytů v poměrně sevřeném katastru města, nabídka levnějších pozemků pro výstavbu domů a pořízení bytů v obcích na prstenci kolem Českých Budějovic. </w:t>
      </w:r>
    </w:p>
    <w:p w:rsidR="00A03E47" w:rsidRPr="00A03E47" w:rsidRDefault="00A03E47" w:rsidP="00A03E47">
      <w:pPr>
        <w:rPr>
          <w:b/>
        </w:rPr>
      </w:pPr>
      <w:r w:rsidRPr="00A03E47">
        <w:rPr>
          <w:b/>
        </w:rPr>
        <w:t>Vývoj obyvatelstva v letech 1990 až 2015</w:t>
      </w:r>
    </w:p>
    <w:p w:rsidR="00A03E47" w:rsidRPr="00A03E47" w:rsidRDefault="00A03E47" w:rsidP="00A03E47">
      <w:r w:rsidRPr="00A03E47">
        <w:t xml:space="preserve">Pohyb obyvatelstva v absolutních údajích (*viz příloha tab. </w:t>
      </w:r>
      <w:proofErr w:type="gramStart"/>
      <w:r w:rsidRPr="00A03E47">
        <w:t>č.</w:t>
      </w:r>
      <w:proofErr w:type="gramEnd"/>
      <w:r w:rsidRPr="00A03E47">
        <w:t xml:space="preserve"> 1) ukazuje, že před rokem 1990 rostl počet obyvatel města každoročně cca o jeden tisíc a v devadesátém roce dosáhl 99 467, tedy chybělo velmi málo do počtu sto tisíc. Poté následovaly dva roky s mírným poklesem počtu obyvatel, aby město pak s postupným nárůstem až do roku 1995 dosáhlo zatím nejvyšší mety 99 872, tehdy chybělo do sto tisíc jen 128 obyvatel. </w:t>
      </w:r>
    </w:p>
    <w:p w:rsidR="00A03E47" w:rsidRPr="00A03E47" w:rsidRDefault="00A03E47" w:rsidP="00A03E47">
      <w:r w:rsidRPr="00A03E47">
        <w:t>Až do roku 1999 bylo stále nad 99 tisíc obyvatel města, ale od roku 2000 po následujících pět let ubývalo každoročně cca tisíc obyvatel – se stavem k 31. 12. 2005 jich bylo 94 635. V následujících letech došlo k mírnému nárůstu, a poté poklesu s tím, že k 31. prosinci 2015 měly České Budějovice podle údaje ČSÚ 93 285 obyvatel (včetně cizinců se zvláštním statutem), matrika vykazovala 91 447 trvale bydlících občanů (viz příloha tab. 2a a 2b).</w:t>
      </w:r>
    </w:p>
    <w:p w:rsidR="00A03E47" w:rsidRPr="00A03E47" w:rsidRDefault="00A03E47" w:rsidP="00A03E47">
      <w:r w:rsidRPr="00A03E47">
        <w:t xml:space="preserve">V červenci 2016 bylo konečně ve sdělovacích prostředcích oznámeno, že podle Ireny Votrubové z českobudějovické krajské správy ČSÚ se v Budějovicích v roce 2015 zastavil dlouhodobý úbytek obyvatel. Noví obyvatelé přibyli jak přirozenou cestou, to znamená, že se narodilo více dětí, než kolik občanů zemřelo, tak i stěhováním. České Budějovice zaznamenaly nejvyšší celkový přírůstek obyvatel v rámci okresu – a to 228 lidí. Přirozený přírůstek obyvatel byl 54 a migrační přírůstek 174 občanů. (Českobudějovický deník 28. 7. 2016, příloha tab. 2) </w:t>
      </w:r>
    </w:p>
    <w:p w:rsidR="00A03E47" w:rsidRPr="00A03E47" w:rsidRDefault="00A03E47" w:rsidP="00A03E47">
      <w:pPr>
        <w:rPr>
          <w:b/>
        </w:rPr>
      </w:pPr>
      <w:r w:rsidRPr="00A03E47">
        <w:rPr>
          <w:b/>
        </w:rPr>
        <w:t>Demografický vývoj a zřejmé objektivní příčiny úbytku obyvatel</w:t>
      </w:r>
    </w:p>
    <w:p w:rsidR="00A03E47" w:rsidRPr="00A03E47" w:rsidRDefault="00A03E47" w:rsidP="00A03E47">
      <w:r w:rsidRPr="00A03E47">
        <w:t xml:space="preserve">Změny, které nastaly po roce 1989 ve sféře politické, ekonomické i sociální, se projevily i v demografickém chování obyvatelstva. (*viz další údaje v příloze tab. </w:t>
      </w:r>
      <w:proofErr w:type="gramStart"/>
      <w:r w:rsidRPr="00A03E47">
        <w:t>č.</w:t>
      </w:r>
      <w:proofErr w:type="gramEnd"/>
      <w:r w:rsidRPr="00A03E47">
        <w:t xml:space="preserve"> 1)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lastRenderedPageBreak/>
        <w:t xml:space="preserve">Výrazně poklesl počet uzavíraných manželství, oproti stavu před rokem 1990 se jejich počet snížil o více než jednu třetinu: 1990 – 878 sňatků, 1995 – už jen 552, v roce 2000 – 606, v roce 2005 pokles na 524 a 2010 už jen 478 sňatků.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Zcela prokazatelně vzrostl sňatkový věk snoubenců při vstupu do 1. manželství: 1991 – muži průměr 24,7 a ženy 22,3 roku, 2001 – muži 28,4 a ženy 25,6, v roce 2012 už byl průměrný věk snoubenců u mužů 31,6 a u žen 29 let. </w:t>
      </w:r>
    </w:p>
    <w:p w:rsidR="00A03E47" w:rsidRPr="00A03E47" w:rsidRDefault="00A03E47" w:rsidP="00A03E47">
      <w:r w:rsidRPr="00A03E47">
        <w:t xml:space="preserve">Zmíněné změny přinesly také nové možnosti seberealizace mladého člověka v nových podmínkách – studium, podnikání, cestování, práce v zahraničí apod. Snížení sňatečnosti lze spatřovat i v souvislosti s uplatňováním sociální politiky nově se rodícího demokratického státu, v kterém svobodná matka dostává mnohem větší finanční podporu, než úplná rodina s dětmi.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V případě Českých Budějovic zmíněnou situaci nepřímo potvrzuje zvyšující se počet nemanželských dětí, když v roce 1991 jich bylo 8,9 %, v roce 2006 už 31% a v roce 2012 39,8%.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>V roce 2011 bylo v Č. Budějovicích 42 188 hospodařících domácností, z toho 24 401 rodinných domácností. Úplné rodiny se závislými dětmi i nadále převažovaly na</w:t>
      </w:r>
      <w:r>
        <w:t>d</w:t>
      </w:r>
      <w:r w:rsidRPr="00A03E47">
        <w:t xml:space="preserve"> neúplnými rodinami se závislými dětmi v poměru 7 291 : 3 218.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Výrazně poklesla porodnost – počty narozených dětí se v Č. Budějovicích začaly snižovat:1990 – 1 326 dětí, o pět let později 901 dětí, v roce 2003 se narodilo nejméně dětí v novodobé historii města 838. Poté došlo zvláště od roku 2007 k vzestupu porodnosti, která přesahovala přes tisíc dětí ročně, když se zřejmě do reprodukčního procesu zapojily silné populační ročníky ze 70 let 20. století.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V návaznosti na zvyšování sňatkového věku vzrostl i průměrný věk rodících žen. V roce 1990 to bylo 24,8 let, po roce 2000 již 49,2% rodících žen náleželo do věkové skupiny 25 až 29 let, v roce 2012 se nejčastější věk při porodu přesunul do skupiny 30-34 let – 39,5% rodiček. </w:t>
      </w:r>
    </w:p>
    <w:p w:rsidR="00A03E47" w:rsidRPr="00A03E47" w:rsidRDefault="00A03E47" w:rsidP="00A03E47">
      <w:r w:rsidRPr="00A03E47">
        <w:t>Zmíněný stav plně koresponduje se změnou životního stylu, který nastal v důsledku polistopadových změn. Od poloviny 90. let 20. století je patrný trvalý úbytek obyvatelstva jihočeské metropole, který se prohloubil po roce2000. Jeho příčinu je nutné spatřovat v převaze zemřelých a vystěhovalých osob nad narozenými a přistěhovalými. Př</w:t>
      </w:r>
      <w:r>
        <w:t>ibylo osob, které se vystěhovaly</w:t>
      </w:r>
      <w:r w:rsidRPr="00A03E47">
        <w:t xml:space="preserve"> především do okolních obcí a do Prahy. Kromě toho se budějovičtí občané každoročně usazují také v zahraničí. </w:t>
      </w:r>
    </w:p>
    <w:p w:rsidR="00A03E47" w:rsidRPr="00A03E47" w:rsidRDefault="00A03E47" w:rsidP="00A03E47">
      <w:r w:rsidRPr="00A03E47">
        <w:t xml:space="preserve">Největší úbytek stěhováním (*viz příloha tab. </w:t>
      </w:r>
      <w:proofErr w:type="gramStart"/>
      <w:r w:rsidRPr="00A03E47">
        <w:t>č.</w:t>
      </w:r>
      <w:proofErr w:type="gramEnd"/>
      <w:r w:rsidRPr="00A03E47">
        <w:t xml:space="preserve"> 3) se projevil v roce 2000 ztrátou 815 občanů, v následujících letech 2001 až 2004 to bylo cca -600 až -800 občanů.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V letech 1995 až 2014 se vystěhovalo z města celkem 42 632 občanů a přistěhovalo se jich 36 606, tedy rozdíl  -6 026 občanů. Z toho se přistěhovalo ze zahraničí 6 168 a vystěhovalo se 3 086 lidí.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V rámci České republiky se přistěhovalo do města 30 438 lidí a vystěhovalo se 39 369 občanů, z toho do okolních obcí se vystěhovalo 15 672 občanů – nejvíce do Dobré Vody u ČB, Litvínovic, Srubce a do Hluboké nad </w:t>
      </w:r>
      <w:proofErr w:type="spellStart"/>
      <w:r w:rsidRPr="00A03E47">
        <w:t>Vlt</w:t>
      </w:r>
      <w:proofErr w:type="spellEnd"/>
      <w:r w:rsidRPr="00A03E47">
        <w:t>., přist</w:t>
      </w:r>
      <w:r>
        <w:t>ěhovalo se do Českých Budějovic</w:t>
      </w:r>
      <w:r w:rsidRPr="00A03E47">
        <w:t xml:space="preserve"> z těchto obcí </w:t>
      </w:r>
      <w:r w:rsidRPr="00A03E47">
        <w:lastRenderedPageBreak/>
        <w:t xml:space="preserve">5 563 lidí – nejvíce z Č. Krumlova, Týna nad </w:t>
      </w:r>
      <w:proofErr w:type="spellStart"/>
      <w:r w:rsidRPr="00A03E47">
        <w:t>Vlt</w:t>
      </w:r>
      <w:proofErr w:type="spellEnd"/>
      <w:r w:rsidRPr="00A03E47">
        <w:t xml:space="preserve">., Kaplice, z okolních obcí z Hluboké nad </w:t>
      </w:r>
      <w:proofErr w:type="spellStart"/>
      <w:r w:rsidRPr="00A03E47">
        <w:t>Vlt</w:t>
      </w:r>
      <w:proofErr w:type="spellEnd"/>
      <w:r w:rsidRPr="00A03E47">
        <w:t xml:space="preserve">., Rudolfova a Dobré Vody. </w:t>
      </w:r>
    </w:p>
    <w:p w:rsidR="00A03E47" w:rsidRPr="00A03E47" w:rsidRDefault="00A03E47" w:rsidP="00A03E47">
      <w:pPr>
        <w:numPr>
          <w:ilvl w:val="0"/>
          <w:numId w:val="1"/>
        </w:numPr>
      </w:pPr>
      <w:r w:rsidRPr="00A03E47">
        <w:t xml:space="preserve">Ztrátu jednoho tisíce občanů jsme zaznamenali také vystěhování do Prahy, když tam odešlo 2 852 občanů a přistěhovalo se jich z Prahy 1 865. </w:t>
      </w:r>
    </w:p>
    <w:p w:rsidR="00A03E47" w:rsidRPr="00A03E47" w:rsidRDefault="00A03E47" w:rsidP="00A03E47"/>
    <w:p w:rsidR="00A03E47" w:rsidRPr="00A03E47" w:rsidRDefault="00A03E47" w:rsidP="00A03E47">
      <w:pPr>
        <w:rPr>
          <w:b/>
        </w:rPr>
      </w:pPr>
      <w:r w:rsidRPr="00A03E47">
        <w:rPr>
          <w:b/>
        </w:rPr>
        <w:t xml:space="preserve">Závěry ke statistice vývoje obyvatel Českých Budějovic </w:t>
      </w:r>
    </w:p>
    <w:p w:rsidR="00A03E47" w:rsidRPr="00A03E47" w:rsidRDefault="00A03E47" w:rsidP="00A03E47">
      <w:r w:rsidRPr="00A03E47">
        <w:t>Z výše uvedeného vyplývá, že hlavní příčinou úbytku obyvatel města České Budějovice byly politické, ekonomické a sociální změny po roce 1989, které vedly ke změnám v demografickém chování obyvatel. Vystěhování občanů z města zvláště do Prahy mělo politické příčiny v silné centralizaci a nárůstu výkonu státní správy, ve vzniku nejlukrativnějšího a největšího trhu práce v hlavním městě.</w:t>
      </w:r>
    </w:p>
    <w:p w:rsidR="00A03E47" w:rsidRPr="00A03E47" w:rsidRDefault="00A03E47" w:rsidP="00A03E47">
      <w:r w:rsidRPr="00A03E47">
        <w:t xml:space="preserve">Úbytek obyvatel o 2 až 5 procent po roce 2000 postihl téměř všechna krajská i menší města. Oproti tomu vzrostl počet obyvatel hlavního města Prahy až na současných cca 1,27 miliónu obyvatel. Zvláště pak v přilehlých dvou okresech Prahy – Praha východ a Praha západ – narostlo osídlení na počet přes 200 tisíc občanů, takže od roku 2010 přišla Praha o své postavení nejlidnatějšího kraje a předstihl ji Středočeský kraj, když zde žilo o 59 tisíc obyvatel více než v hlavním městě. </w:t>
      </w:r>
    </w:p>
    <w:p w:rsidR="00A03E47" w:rsidRPr="00A03E47" w:rsidRDefault="00A03E47" w:rsidP="00A03E47">
      <w:r w:rsidRPr="00A03E47">
        <w:t xml:space="preserve">Ze statistiky je zajímavý i údaj o přistěhování občanů do našeho města ze zahraničí v počtu cca 6200 občanů, ale vystěhovala se necelá polovina. </w:t>
      </w:r>
    </w:p>
    <w:p w:rsidR="00A03E47" w:rsidRPr="00A03E47" w:rsidRDefault="00A03E47" w:rsidP="00A03E47">
      <w:r w:rsidRPr="00A03E47">
        <w:t>Pro vývoj osídlení v krajském městě České Budějovice je nutno v souvislosti s úbytkem obyvatel uvést, že nejvýznamnější změnou před koncem 20. století, bylo obrácení vztahu mezi městem a venkovem. Od doby počátků urbanizace se neustále zvyšoval počet obyvatel ve městech na úkor počtu obyvatel ve venkovských sídlech – jedná se o jeden z hlavních rysů urbanizace. Následným hlavním rysem urbanizace je šíření městského stylu života do okolí, tj. počet obyvatel měst v administrativním vymezení klesá, roste však počet obyvatel v okolních obcích (</w:t>
      </w:r>
      <w:proofErr w:type="spellStart"/>
      <w:r w:rsidRPr="00A03E47">
        <w:t>suburbanizace</w:t>
      </w:r>
      <w:proofErr w:type="spellEnd"/>
      <w:r w:rsidRPr="00A03E47">
        <w:t>). Tento trend se projevil i v </w:t>
      </w:r>
      <w:proofErr w:type="spellStart"/>
      <w:r w:rsidRPr="00A03E47">
        <w:t>suburbanizované</w:t>
      </w:r>
      <w:proofErr w:type="spellEnd"/>
      <w:r w:rsidRPr="00A03E47">
        <w:t xml:space="preserve"> zóně kolem našeho města růstem obyvatel hlavně v malých obcích do 2 tisíc trvale bydlících občanů. </w:t>
      </w:r>
    </w:p>
    <w:p w:rsidR="00A03E47" w:rsidRPr="00A03E47" w:rsidRDefault="00A03E47" w:rsidP="00A03E47">
      <w:r w:rsidRPr="00A03E47">
        <w:t xml:space="preserve">Podle poznatků z vyspělých zemí se následně projevuje návrat ekonomicky silných občanů do měst a zájem o bydlení v historických centrech, jejich venkovská sídla pak plní rekreační a odpočinkovou funkci a jsou využívány pro posilování rodinných a interpersonálních vztahů. </w:t>
      </w:r>
    </w:p>
    <w:p w:rsidR="00A03E47" w:rsidRPr="00A03E47" w:rsidRDefault="00A03E47" w:rsidP="00A03E47">
      <w:r w:rsidRPr="00A03E47">
        <w:t xml:space="preserve">Přestože v roce 2000 vznikly VÚSC v podobě krajů a České Budějovice se znovu staly krajským městem, bezprostředně se to neprojevilo v ekonomickém a sociálním posílení města jako krajského centra. Oproti tomu Praha jako hlavní město a její nejbližší okolí získaly zájem o přistěhování, když z hlediska ekonomiky má Praha zcela výsadní postavení v rámci ČR. Je hospodářským centrem státu i střediskem pro zprostředkování vlivů nadnárodních hospodářských vztahů na celém území státu. V Praze pracuje velká část mimopražských obyvatel, kteří zde vytváří přidanou hodnotu, lokalizací a registrací sídel ekonomických subjektů ve městě, lokalizací nadnárodních firem, koncentrací centrálních orgánů veřejného i privátního sektoru. Podobný efekt z hlediska našeho krajského města je výrazně menší, je podmíněn problematickou dopravní dostupností pro trh práce, podnikatelské subjekty v naprosté většině zde patří do kategorie středních a malých firem. </w:t>
      </w:r>
    </w:p>
    <w:p w:rsidR="00A03E47" w:rsidRPr="00A03E47" w:rsidRDefault="00A03E47" w:rsidP="00A03E47">
      <w:pPr>
        <w:rPr>
          <w:b/>
          <w:i/>
        </w:rPr>
      </w:pPr>
      <w:r w:rsidRPr="00A03E47">
        <w:rPr>
          <w:b/>
          <w:i/>
        </w:rPr>
        <w:lastRenderedPageBreak/>
        <w:t xml:space="preserve">Celkově lze z uvedených faktů i širšího studia zhodnotit, že demografický vývoj v Českých Budějovicích nepodléhal nějakým mimořádným vlivům, ale je ve shodě s demografickým vývojem obyvatel v České republice a v ostatních velkých městech a v jejich aglomeracích. </w:t>
      </w:r>
    </w:p>
    <w:p w:rsidR="00A03E47" w:rsidRPr="00A03E47" w:rsidRDefault="00A03E47" w:rsidP="00A03E47">
      <w:pPr>
        <w:rPr>
          <w:b/>
        </w:rPr>
      </w:pPr>
    </w:p>
    <w:p w:rsidR="00A03E47" w:rsidRPr="00A03E47" w:rsidRDefault="00A03E47" w:rsidP="00A03E47">
      <w:pPr>
        <w:rPr>
          <w:b/>
        </w:rPr>
      </w:pPr>
      <w:r w:rsidRPr="00A03E47">
        <w:rPr>
          <w:b/>
        </w:rPr>
        <w:t xml:space="preserve">Několik podnětů pro politické a správní rozhodování </w:t>
      </w:r>
    </w:p>
    <w:p w:rsidR="00A03E47" w:rsidRPr="00A03E47" w:rsidRDefault="00A03E47" w:rsidP="00A03E47">
      <w:pPr>
        <w:numPr>
          <w:ilvl w:val="0"/>
          <w:numId w:val="2"/>
        </w:numPr>
      </w:pPr>
      <w:r w:rsidRPr="00A03E47">
        <w:rPr>
          <w:b/>
        </w:rPr>
        <w:t>Stanovit si, zda bude cílem politického rozhodování růst obyvatel a rozvoj bydlení ve městě nebo v rámci aglomerace.</w:t>
      </w:r>
      <w:r w:rsidRPr="00A03E47">
        <w:t xml:space="preserve"> Lze očekávat, že podobně jako v sousedních zemích dojde v budoucnu ke slučování obcí a vytváření větších samosprávných střediskových obcí. Je také možná příští integrace obcí přiléhajících ke katastru města do správního obvodu Českých Budějovic. Předpokládejme, že další ekonomické posilování privátních subjektů povede k opětnému nákupu bytů a osídlení domů v centrální části krajského města. Když mimo jiné klidné bydlení v blízkosti zaměstnání převáží nad denním dojížděním a z toho vyplývající ztrátou času. </w:t>
      </w:r>
    </w:p>
    <w:p w:rsidR="00A03E47" w:rsidRPr="00A03E47" w:rsidRDefault="00A03E47" w:rsidP="00A03E47">
      <w:pPr>
        <w:numPr>
          <w:ilvl w:val="0"/>
          <w:numId w:val="2"/>
        </w:numPr>
      </w:pPr>
      <w:r w:rsidRPr="00A03E47">
        <w:rPr>
          <w:b/>
        </w:rPr>
        <w:t>Vraťme zejména centrální části města charakter s převahou bydlení.</w:t>
      </w:r>
      <w:r w:rsidRPr="00A03E47">
        <w:t xml:space="preserve"> Budeme muset řešit problémy s nočním ruchem, regulovat zábavné podniky a opět je vymístit do oblastí s minimálním osídlením. </w:t>
      </w:r>
    </w:p>
    <w:p w:rsidR="00A03E47" w:rsidRPr="00A03E47" w:rsidRDefault="00A03E47" w:rsidP="00A03E47">
      <w:pPr>
        <w:numPr>
          <w:ilvl w:val="0"/>
          <w:numId w:val="2"/>
        </w:numPr>
      </w:pPr>
      <w:r w:rsidRPr="00A03E47">
        <w:rPr>
          <w:b/>
        </w:rPr>
        <w:t>Měli bychom vyhodnotit možnosti zastavitelných území k výstavbě nových domů a bytů.</w:t>
      </w:r>
    </w:p>
    <w:p w:rsidR="00A03E47" w:rsidRPr="00A03E47" w:rsidRDefault="00A03E47" w:rsidP="00A03E47">
      <w:pPr>
        <w:numPr>
          <w:ilvl w:val="0"/>
          <w:numId w:val="2"/>
        </w:numPr>
        <w:rPr>
          <w:b/>
        </w:rPr>
      </w:pPr>
      <w:r w:rsidRPr="00A03E47">
        <w:rPr>
          <w:b/>
        </w:rPr>
        <w:t xml:space="preserve">Posoudit, jaké ekonomické, společenské a sociální změny přinese realizace obchvatu města a hlavní části dopravního generelu. </w:t>
      </w:r>
    </w:p>
    <w:p w:rsidR="00A03E47" w:rsidRPr="00A03E47" w:rsidRDefault="00A03E47" w:rsidP="00A03E47">
      <w:pPr>
        <w:numPr>
          <w:ilvl w:val="0"/>
          <w:numId w:val="2"/>
        </w:numPr>
        <w:rPr>
          <w:b/>
        </w:rPr>
      </w:pPr>
      <w:r w:rsidRPr="00A03E47">
        <w:rPr>
          <w:b/>
        </w:rPr>
        <w:t>V souvislosti s předpokládanými změnami v demografickém vývoji a rozvoji osídlení území bude zřejmě vhodné provádět postupné změny ve správním uspořádání městských orgánů, v řešení sociálních, vzdělávacích, kulturních a sportovních oblastí.</w:t>
      </w:r>
      <w:r w:rsidRPr="00A03E47">
        <w:t xml:space="preserve"> Můžeme</w:t>
      </w:r>
      <w:r w:rsidRPr="00A03E47">
        <w:rPr>
          <w:b/>
        </w:rPr>
        <w:t xml:space="preserve"> </w:t>
      </w:r>
      <w:r w:rsidRPr="00A03E47">
        <w:t xml:space="preserve">předpokládat také potřebu řešení problémů v imigraci, bezdomovectví, začleňování problémových skupin obyvatel. </w:t>
      </w:r>
    </w:p>
    <w:p w:rsidR="00A03E47" w:rsidRPr="00A03E47" w:rsidRDefault="00A03E47" w:rsidP="00A03E47">
      <w:pPr>
        <w:numPr>
          <w:ilvl w:val="0"/>
          <w:numId w:val="2"/>
        </w:numPr>
        <w:rPr>
          <w:b/>
        </w:rPr>
      </w:pPr>
      <w:r w:rsidRPr="00A03E47">
        <w:rPr>
          <w:b/>
        </w:rPr>
        <w:t>Zásadní otázkou pro řešení vztahu občanů k městu bude také ekonomika a kvalita v zajišťování základních funkcí a služeb města občanům.</w:t>
      </w:r>
      <w:r w:rsidRPr="00A03E47">
        <w:t xml:space="preserve">   </w:t>
      </w:r>
    </w:p>
    <w:p w:rsidR="006A01DE" w:rsidRDefault="006A01DE"/>
    <w:sectPr w:rsidR="006A0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90" w:rsidRDefault="00C54190">
      <w:pPr>
        <w:spacing w:after="0" w:line="240" w:lineRule="auto"/>
      </w:pPr>
      <w:r>
        <w:separator/>
      </w:r>
    </w:p>
  </w:endnote>
  <w:endnote w:type="continuationSeparator" w:id="0">
    <w:p w:rsidR="00C54190" w:rsidRDefault="00C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715336"/>
      <w:docPartObj>
        <w:docPartGallery w:val="Page Numbers (Bottom of Page)"/>
        <w:docPartUnique/>
      </w:docPartObj>
    </w:sdtPr>
    <w:sdtEndPr/>
    <w:sdtContent>
      <w:p w:rsidR="00933B5F" w:rsidRDefault="00A03E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25">
          <w:rPr>
            <w:noProof/>
          </w:rPr>
          <w:t>4</w:t>
        </w:r>
        <w:r>
          <w:fldChar w:fldCharType="end"/>
        </w:r>
      </w:p>
    </w:sdtContent>
  </w:sdt>
  <w:p w:rsidR="008374C3" w:rsidRDefault="00C54190" w:rsidP="008374C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90" w:rsidRDefault="00C54190">
      <w:pPr>
        <w:spacing w:after="0" w:line="240" w:lineRule="auto"/>
      </w:pPr>
      <w:r>
        <w:separator/>
      </w:r>
    </w:p>
  </w:footnote>
  <w:footnote w:type="continuationSeparator" w:id="0">
    <w:p w:rsidR="00C54190" w:rsidRDefault="00C5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22E6"/>
    <w:multiLevelType w:val="hybridMultilevel"/>
    <w:tmpl w:val="0220F4C8"/>
    <w:lvl w:ilvl="0" w:tplc="A44E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7597"/>
    <w:multiLevelType w:val="hybridMultilevel"/>
    <w:tmpl w:val="B2CA707A"/>
    <w:lvl w:ilvl="0" w:tplc="7418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7"/>
    <w:rsid w:val="000F7B30"/>
    <w:rsid w:val="00516AA6"/>
    <w:rsid w:val="005505D5"/>
    <w:rsid w:val="00692A84"/>
    <w:rsid w:val="006A01DE"/>
    <w:rsid w:val="00A03E47"/>
    <w:rsid w:val="00C54190"/>
    <w:rsid w:val="00DD2425"/>
    <w:rsid w:val="00E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07B0-E92A-4FE6-9FBF-91370D72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2796D-DB8B-4A3A-88F4-234BE6B6C056}"/>
</file>

<file path=customXml/itemProps2.xml><?xml version="1.0" encoding="utf-8"?>
<ds:datastoreItem xmlns:ds="http://schemas.openxmlformats.org/officeDocument/2006/customXml" ds:itemID="{2166721E-00A0-4099-A8A3-79875CA6B9EE}"/>
</file>

<file path=customXml/itemProps3.xml><?xml version="1.0" encoding="utf-8"?>
<ds:datastoreItem xmlns:ds="http://schemas.openxmlformats.org/officeDocument/2006/customXml" ds:itemID="{A8D28431-B347-4216-BADD-D5289ABD7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Stolarikova Iveta</dc:creator>
  <cp:lastModifiedBy>Nadberežný Ivan</cp:lastModifiedBy>
  <cp:revision>4</cp:revision>
  <dcterms:created xsi:type="dcterms:W3CDTF">2016-10-24T13:08:00Z</dcterms:created>
  <dcterms:modified xsi:type="dcterms:W3CDTF">2016-10-31T12:11:00Z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