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588" w:rsidRDefault="00D64588" w:rsidP="00D64588">
      <w:pPr>
        <w:pStyle w:val="Nadpis3"/>
        <w:numPr>
          <w:ilvl w:val="0"/>
          <w:numId w:val="0"/>
        </w:numPr>
        <w:ind w:left="2340"/>
        <w:jc w:val="left"/>
      </w:pPr>
      <w:r w:rsidRPr="00AD08FF">
        <w:t xml:space="preserve">        </w:t>
      </w:r>
      <w:r>
        <w:t xml:space="preserve">    </w:t>
      </w:r>
      <w:r w:rsidRPr="00AD08FF">
        <w:t xml:space="preserve">  </w:t>
      </w:r>
    </w:p>
    <w:p w:rsidR="00D64588" w:rsidRDefault="00D64588" w:rsidP="00D64588">
      <w:pPr>
        <w:pStyle w:val="Nadpis3"/>
        <w:numPr>
          <w:ilvl w:val="0"/>
          <w:numId w:val="0"/>
        </w:numPr>
        <w:ind w:left="2340"/>
        <w:jc w:val="left"/>
      </w:pPr>
    </w:p>
    <w:p w:rsidR="00D64588" w:rsidRPr="000C7CC5" w:rsidRDefault="00D64588" w:rsidP="00D64588">
      <w:pPr>
        <w:pStyle w:val="Nadpis3"/>
        <w:numPr>
          <w:ilvl w:val="0"/>
          <w:numId w:val="0"/>
        </w:numPr>
        <w:ind w:left="2340" w:firstLine="492"/>
        <w:jc w:val="left"/>
        <w:rPr>
          <w:b w:val="0"/>
          <w:i/>
          <w:sz w:val="28"/>
          <w:szCs w:val="28"/>
        </w:rPr>
      </w:pPr>
      <w:r w:rsidRPr="00367463">
        <w:rPr>
          <w:sz w:val="28"/>
          <w:szCs w:val="28"/>
        </w:rPr>
        <w:t>S M L O U V</w:t>
      </w:r>
      <w:r>
        <w:rPr>
          <w:sz w:val="28"/>
          <w:szCs w:val="28"/>
        </w:rPr>
        <w:t> </w:t>
      </w:r>
      <w:r w:rsidRPr="00367463">
        <w:rPr>
          <w:sz w:val="28"/>
          <w:szCs w:val="28"/>
        </w:rPr>
        <w:t>A</w:t>
      </w:r>
      <w:r>
        <w:rPr>
          <w:sz w:val="28"/>
          <w:szCs w:val="28"/>
        </w:rPr>
        <w:t xml:space="preserve"> – </w:t>
      </w:r>
      <w:r w:rsidRPr="000C7CC5">
        <w:rPr>
          <w:b w:val="0"/>
          <w:i/>
          <w:sz w:val="28"/>
          <w:szCs w:val="28"/>
        </w:rPr>
        <w:t xml:space="preserve">V Z O R </w:t>
      </w:r>
    </w:p>
    <w:p w:rsidR="00D64588" w:rsidRPr="00D73D49" w:rsidRDefault="00D64588" w:rsidP="00D64588">
      <w:pPr>
        <w:rPr>
          <w:b/>
        </w:rPr>
      </w:pPr>
      <w:r>
        <w:tab/>
      </w:r>
      <w:r>
        <w:tab/>
      </w:r>
      <w:r>
        <w:tab/>
      </w:r>
      <w:r>
        <w:tab/>
      </w:r>
      <w:r>
        <w:tab/>
      </w:r>
      <w:r>
        <w:tab/>
      </w:r>
      <w:r w:rsidRPr="00D73D49">
        <w:rPr>
          <w:b/>
        </w:rPr>
        <w:t>č.</w:t>
      </w:r>
    </w:p>
    <w:p w:rsidR="00D64588" w:rsidRDefault="00D64588" w:rsidP="00D64588">
      <w:pPr>
        <w:jc w:val="center"/>
        <w:rPr>
          <w:b/>
          <w:bCs/>
          <w:sz w:val="24"/>
        </w:rPr>
      </w:pPr>
      <w:r>
        <w:rPr>
          <w:b/>
          <w:bCs/>
          <w:sz w:val="24"/>
        </w:rPr>
        <w:t xml:space="preserve">o poskytnutí dotace statutárního města České Budějovice na kofinancování projektu podpořeného v rámci Dotačního programu města České Budějovice </w:t>
      </w:r>
    </w:p>
    <w:p w:rsidR="00D64588" w:rsidRDefault="00D64588" w:rsidP="00D64588">
      <w:pPr>
        <w:jc w:val="center"/>
        <w:rPr>
          <w:b/>
          <w:bCs/>
          <w:sz w:val="24"/>
        </w:rPr>
      </w:pPr>
      <w:r>
        <w:rPr>
          <w:b/>
          <w:bCs/>
          <w:sz w:val="24"/>
        </w:rPr>
        <w:t xml:space="preserve">na podporu „oblasti“ v roce 2014 </w:t>
      </w:r>
    </w:p>
    <w:p w:rsidR="00D64588" w:rsidRDefault="00D64588" w:rsidP="00D64588">
      <w:pPr>
        <w:jc w:val="center"/>
        <w:rPr>
          <w:b/>
          <w:bCs/>
          <w:i/>
          <w:iCs/>
          <w:sz w:val="24"/>
        </w:rPr>
      </w:pPr>
      <w:r>
        <w:rPr>
          <w:b/>
          <w:bCs/>
          <w:sz w:val="24"/>
        </w:rPr>
        <w:t xml:space="preserve">(dále jen „Smlouva“) </w:t>
      </w:r>
    </w:p>
    <w:p w:rsidR="00D64588" w:rsidRDefault="00D64588" w:rsidP="00D64588">
      <w:pPr>
        <w:jc w:val="center"/>
        <w:rPr>
          <w:b/>
          <w:bCs/>
          <w:sz w:val="24"/>
        </w:rPr>
      </w:pPr>
    </w:p>
    <w:p w:rsidR="00D64588" w:rsidRPr="00896DE0" w:rsidRDefault="00D64588" w:rsidP="00D64588">
      <w:pPr>
        <w:jc w:val="center"/>
        <w:rPr>
          <w:szCs w:val="22"/>
        </w:rPr>
      </w:pPr>
      <w:r w:rsidRPr="00896DE0">
        <w:rPr>
          <w:szCs w:val="22"/>
        </w:rPr>
        <w:t>I. Smluvní strany</w:t>
      </w:r>
    </w:p>
    <w:p w:rsidR="00D64588" w:rsidRPr="00896DE0" w:rsidRDefault="00D64588" w:rsidP="00D64588">
      <w:pPr>
        <w:rPr>
          <w:szCs w:val="22"/>
        </w:rPr>
      </w:pPr>
      <w:r w:rsidRPr="00896DE0">
        <w:rPr>
          <w:szCs w:val="22"/>
        </w:rPr>
        <w:t xml:space="preserve">       </w:t>
      </w:r>
    </w:p>
    <w:p w:rsidR="00D64588" w:rsidRPr="00896DE0" w:rsidRDefault="00D64588" w:rsidP="00D64588">
      <w:pPr>
        <w:numPr>
          <w:ilvl w:val="1"/>
          <w:numId w:val="2"/>
        </w:numPr>
        <w:spacing w:before="0"/>
        <w:jc w:val="left"/>
        <w:rPr>
          <w:b/>
          <w:bCs/>
          <w:szCs w:val="22"/>
        </w:rPr>
      </w:pPr>
      <w:r w:rsidRPr="00896DE0">
        <w:rPr>
          <w:b/>
          <w:bCs/>
          <w:szCs w:val="22"/>
        </w:rPr>
        <w:t>Statutární město České Budějovice</w:t>
      </w:r>
    </w:p>
    <w:p w:rsidR="00D64588" w:rsidRPr="00896DE0" w:rsidRDefault="00D64588" w:rsidP="00D64588">
      <w:pPr>
        <w:ind w:left="1080"/>
        <w:rPr>
          <w:szCs w:val="22"/>
        </w:rPr>
      </w:pPr>
      <w:r w:rsidRPr="00896DE0">
        <w:rPr>
          <w:szCs w:val="22"/>
        </w:rPr>
        <w:t xml:space="preserve">náměstí Přemysla Otakara II. 1,  České Budějovice, PSČ </w:t>
      </w:r>
      <w:r>
        <w:rPr>
          <w:szCs w:val="22"/>
        </w:rPr>
        <w:t>370 92</w:t>
      </w:r>
    </w:p>
    <w:p w:rsidR="00D64588" w:rsidRPr="00896DE0" w:rsidRDefault="00D64588" w:rsidP="00D64588">
      <w:pPr>
        <w:ind w:left="1080"/>
        <w:rPr>
          <w:szCs w:val="22"/>
        </w:rPr>
      </w:pPr>
      <w:r w:rsidRPr="00896DE0">
        <w:rPr>
          <w:szCs w:val="22"/>
        </w:rPr>
        <w:t>zastoupené _____________________</w:t>
      </w:r>
    </w:p>
    <w:p w:rsidR="00D64588" w:rsidRPr="00896DE0" w:rsidRDefault="00D64588" w:rsidP="00D64588">
      <w:pPr>
        <w:ind w:left="1080"/>
        <w:rPr>
          <w:szCs w:val="22"/>
        </w:rPr>
      </w:pPr>
      <w:r w:rsidRPr="00896DE0">
        <w:rPr>
          <w:szCs w:val="22"/>
        </w:rPr>
        <w:t>k podpisu Smlouvy pověřen ___________________</w:t>
      </w:r>
    </w:p>
    <w:p w:rsidR="00D64588" w:rsidRPr="00896DE0" w:rsidRDefault="00D64588" w:rsidP="00D64588">
      <w:pPr>
        <w:ind w:left="1080"/>
        <w:rPr>
          <w:szCs w:val="22"/>
        </w:rPr>
      </w:pPr>
      <w:r w:rsidRPr="00896DE0">
        <w:rPr>
          <w:szCs w:val="22"/>
        </w:rPr>
        <w:t>IČO: 00244732, DIČ: CZ00244732</w:t>
      </w:r>
    </w:p>
    <w:p w:rsidR="00D64588" w:rsidRPr="00896DE0" w:rsidRDefault="00D64588" w:rsidP="00D64588">
      <w:pPr>
        <w:ind w:left="1080"/>
        <w:rPr>
          <w:szCs w:val="22"/>
        </w:rPr>
      </w:pPr>
      <w:r w:rsidRPr="00896DE0">
        <w:rPr>
          <w:szCs w:val="22"/>
        </w:rPr>
        <w:t>(dále jen „Poskytovatel“)</w:t>
      </w:r>
    </w:p>
    <w:p w:rsidR="00D64588" w:rsidRPr="00896DE0" w:rsidRDefault="00D64588" w:rsidP="00D64588">
      <w:pPr>
        <w:ind w:left="1080"/>
        <w:rPr>
          <w:szCs w:val="22"/>
        </w:rPr>
      </w:pPr>
    </w:p>
    <w:p w:rsidR="00D64588" w:rsidRPr="00896DE0" w:rsidRDefault="00D64588" w:rsidP="00D64588">
      <w:pPr>
        <w:numPr>
          <w:ilvl w:val="1"/>
          <w:numId w:val="2"/>
        </w:numPr>
        <w:spacing w:before="0"/>
        <w:jc w:val="left"/>
        <w:rPr>
          <w:b/>
          <w:bCs/>
          <w:szCs w:val="22"/>
        </w:rPr>
      </w:pPr>
      <w:r w:rsidRPr="00896DE0">
        <w:rPr>
          <w:b/>
          <w:bCs/>
          <w:szCs w:val="22"/>
        </w:rPr>
        <w:t>Příjemce dotace</w:t>
      </w:r>
    </w:p>
    <w:p w:rsidR="00D64588" w:rsidRPr="00896DE0" w:rsidRDefault="00D64588" w:rsidP="00D64588">
      <w:pPr>
        <w:ind w:left="1080"/>
        <w:rPr>
          <w:szCs w:val="22"/>
        </w:rPr>
      </w:pPr>
      <w:r w:rsidRPr="00896DE0">
        <w:rPr>
          <w:szCs w:val="22"/>
        </w:rPr>
        <w:t>zastoupený</w:t>
      </w:r>
    </w:p>
    <w:p w:rsidR="00D64588" w:rsidRPr="00896DE0" w:rsidRDefault="00D64588" w:rsidP="00D64588">
      <w:pPr>
        <w:ind w:left="1080"/>
        <w:rPr>
          <w:szCs w:val="22"/>
        </w:rPr>
      </w:pPr>
      <w:r w:rsidRPr="00896DE0">
        <w:rPr>
          <w:szCs w:val="22"/>
        </w:rPr>
        <w:t>adresa,                                                                         PSČ</w:t>
      </w:r>
    </w:p>
    <w:p w:rsidR="00D64588" w:rsidRPr="00896DE0" w:rsidRDefault="00D64588" w:rsidP="00D64588">
      <w:pPr>
        <w:ind w:left="1080"/>
        <w:rPr>
          <w:szCs w:val="22"/>
        </w:rPr>
      </w:pPr>
      <w:r w:rsidRPr="00896DE0">
        <w:rPr>
          <w:szCs w:val="22"/>
        </w:rPr>
        <w:t>IČO/DIČ</w:t>
      </w:r>
    </w:p>
    <w:p w:rsidR="00D64588" w:rsidRPr="00896DE0" w:rsidRDefault="00D64588" w:rsidP="00D64588">
      <w:pPr>
        <w:ind w:left="1080"/>
        <w:rPr>
          <w:szCs w:val="22"/>
        </w:rPr>
      </w:pPr>
      <w:r w:rsidRPr="00896DE0">
        <w:rPr>
          <w:szCs w:val="22"/>
        </w:rPr>
        <w:t>(dále jen Příjemce“)</w:t>
      </w:r>
    </w:p>
    <w:p w:rsidR="00D64588" w:rsidRPr="00896DE0" w:rsidRDefault="00D64588" w:rsidP="00D64588">
      <w:pPr>
        <w:jc w:val="center"/>
        <w:rPr>
          <w:szCs w:val="22"/>
        </w:rPr>
      </w:pPr>
    </w:p>
    <w:p w:rsidR="00D64588" w:rsidRPr="00896DE0" w:rsidRDefault="00D64588" w:rsidP="00D64588">
      <w:pPr>
        <w:jc w:val="center"/>
        <w:rPr>
          <w:szCs w:val="22"/>
        </w:rPr>
      </w:pPr>
      <w:r w:rsidRPr="00896DE0">
        <w:rPr>
          <w:szCs w:val="22"/>
        </w:rPr>
        <w:t>II. Úvodní ustanovení</w:t>
      </w:r>
    </w:p>
    <w:p w:rsidR="00D64588" w:rsidRPr="00896DE0" w:rsidRDefault="00D64588" w:rsidP="00D64588">
      <w:pPr>
        <w:rPr>
          <w:szCs w:val="22"/>
        </w:rPr>
      </w:pPr>
      <w:r w:rsidRPr="00896DE0">
        <w:rPr>
          <w:szCs w:val="22"/>
        </w:rPr>
        <w:t xml:space="preserve">__________ města České Budějovice rozhodla(o) svým usnesením č. </w:t>
      </w:r>
      <w:r>
        <w:rPr>
          <w:szCs w:val="22"/>
        </w:rPr>
        <w:t>….</w:t>
      </w:r>
      <w:r w:rsidRPr="00896DE0">
        <w:rPr>
          <w:szCs w:val="22"/>
        </w:rPr>
        <w:t xml:space="preserve"> ze dne </w:t>
      </w:r>
      <w:r>
        <w:rPr>
          <w:szCs w:val="22"/>
        </w:rPr>
        <w:t>…..</w:t>
      </w:r>
      <w:r w:rsidRPr="00896DE0">
        <w:rPr>
          <w:szCs w:val="22"/>
        </w:rPr>
        <w:t xml:space="preserve"> ve smyslu Směrnice č. </w:t>
      </w:r>
      <w:r>
        <w:rPr>
          <w:szCs w:val="22"/>
        </w:rPr>
        <w:t>6</w:t>
      </w:r>
      <w:r w:rsidRPr="00896DE0">
        <w:rPr>
          <w:szCs w:val="22"/>
        </w:rPr>
        <w:t>/201</w:t>
      </w:r>
      <w:r>
        <w:rPr>
          <w:szCs w:val="22"/>
        </w:rPr>
        <w:t>3</w:t>
      </w:r>
      <w:r w:rsidRPr="00896DE0">
        <w:rPr>
          <w:szCs w:val="22"/>
        </w:rPr>
        <w:t xml:space="preserve"> Poskytování dotací z rozpočtu města České Budějovice </w:t>
      </w:r>
    </w:p>
    <w:p w:rsidR="00D64588" w:rsidRPr="00896DE0" w:rsidRDefault="00D64588" w:rsidP="00D64588">
      <w:pPr>
        <w:jc w:val="center"/>
        <w:rPr>
          <w:szCs w:val="22"/>
        </w:rPr>
      </w:pPr>
      <w:r w:rsidRPr="00896DE0">
        <w:rPr>
          <w:szCs w:val="22"/>
        </w:rPr>
        <w:t>o poskytnutí dotace Příjemci na kofinancování projektu</w:t>
      </w:r>
    </w:p>
    <w:p w:rsidR="00D64588" w:rsidRPr="00896DE0" w:rsidRDefault="00D64588" w:rsidP="00D64588">
      <w:pPr>
        <w:rPr>
          <w:szCs w:val="22"/>
        </w:rPr>
      </w:pPr>
      <w:r w:rsidRPr="00896DE0">
        <w:rPr>
          <w:szCs w:val="22"/>
        </w:rPr>
        <w:t xml:space="preserve"> ve výši a za podmínek dále uvedených v této Smlouvě. Tato Smlouva vychází z předložené žádosti o dotaci doporučené hodnotící komisí k přidělení dotace.</w:t>
      </w:r>
    </w:p>
    <w:p w:rsidR="00D64588" w:rsidRPr="00896DE0" w:rsidRDefault="00D64588" w:rsidP="00D64588">
      <w:pPr>
        <w:jc w:val="center"/>
        <w:rPr>
          <w:szCs w:val="22"/>
        </w:rPr>
      </w:pPr>
    </w:p>
    <w:p w:rsidR="00D64588" w:rsidRPr="00896DE0" w:rsidRDefault="00D64588" w:rsidP="00D64588">
      <w:pPr>
        <w:jc w:val="center"/>
        <w:rPr>
          <w:szCs w:val="22"/>
        </w:rPr>
      </w:pPr>
      <w:r w:rsidRPr="00896DE0">
        <w:rPr>
          <w:szCs w:val="22"/>
        </w:rPr>
        <w:t>III. Účel dotace</w:t>
      </w:r>
    </w:p>
    <w:p w:rsidR="00D64588" w:rsidRDefault="00D64588" w:rsidP="00D64588">
      <w:pPr>
        <w:rPr>
          <w:i/>
          <w:szCs w:val="22"/>
        </w:rPr>
      </w:pPr>
      <w:r w:rsidRPr="00896DE0">
        <w:rPr>
          <w:szCs w:val="22"/>
        </w:rPr>
        <w:t xml:space="preserve">1) Účelem dotace je finanční podpora určená na projekt ………………. </w:t>
      </w:r>
      <w:r w:rsidRPr="00896DE0">
        <w:rPr>
          <w:i/>
          <w:szCs w:val="22"/>
        </w:rPr>
        <w:t>(</w:t>
      </w:r>
      <w:r>
        <w:rPr>
          <w:i/>
          <w:szCs w:val="22"/>
        </w:rPr>
        <w:t xml:space="preserve">uvést </w:t>
      </w:r>
      <w:r w:rsidRPr="00896DE0">
        <w:rPr>
          <w:i/>
          <w:szCs w:val="22"/>
        </w:rPr>
        <w:t>název projektu a jeho bližší specifikace,</w:t>
      </w:r>
      <w:r>
        <w:rPr>
          <w:i/>
          <w:szCs w:val="22"/>
        </w:rPr>
        <w:t xml:space="preserve"> </w:t>
      </w:r>
      <w:r w:rsidRPr="00896DE0">
        <w:rPr>
          <w:i/>
          <w:szCs w:val="22"/>
        </w:rPr>
        <w:t>v předpokládané maximální výši uznatelných nákladů projektu, procento spolufinancování projektu ze strany města a ze strany žadatele</w:t>
      </w:r>
      <w:r w:rsidRPr="0050242C">
        <w:rPr>
          <w:i/>
          <w:szCs w:val="22"/>
        </w:rPr>
        <w:t xml:space="preserve"> </w:t>
      </w:r>
      <w:r w:rsidRPr="00896DE0">
        <w:rPr>
          <w:i/>
          <w:szCs w:val="22"/>
        </w:rPr>
        <w:t>a rozpočet projektu buď zde, nebo v samostatné příloze smlouvy)</w:t>
      </w:r>
      <w:r w:rsidRPr="00896DE0">
        <w:rPr>
          <w:szCs w:val="22"/>
        </w:rPr>
        <w:t>, dále jen „Projekt“</w:t>
      </w:r>
      <w:r w:rsidRPr="00896DE0">
        <w:rPr>
          <w:i/>
          <w:szCs w:val="22"/>
        </w:rPr>
        <w:t>).</w:t>
      </w:r>
      <w:r w:rsidRPr="00896DE0">
        <w:rPr>
          <w:szCs w:val="22"/>
        </w:rPr>
        <w:t xml:space="preserve"> Na základě poskytnuté dotace budou provedeny následující činnosti s definovanými výstupy </w:t>
      </w:r>
      <w:r w:rsidRPr="00896DE0">
        <w:rPr>
          <w:i/>
          <w:szCs w:val="22"/>
        </w:rPr>
        <w:t>(platí pro granty, u příspěvků vyspecifikovat cíl projektu, jaký chce příjemce dotace dosáhnout)</w:t>
      </w:r>
    </w:p>
    <w:p w:rsidR="00D64588" w:rsidRDefault="00D64588" w:rsidP="00D64588">
      <w:pPr>
        <w:autoSpaceDE w:val="0"/>
        <w:autoSpaceDN w:val="0"/>
        <w:adjustRightInd w:val="0"/>
        <w:rPr>
          <w:szCs w:val="22"/>
        </w:rPr>
      </w:pPr>
      <w:r w:rsidRPr="00896DE0">
        <w:rPr>
          <w:szCs w:val="22"/>
        </w:rPr>
        <w:t xml:space="preserve">2) </w:t>
      </w:r>
      <w:r w:rsidRPr="00896DE0">
        <w:rPr>
          <w:b/>
          <w:szCs w:val="22"/>
        </w:rPr>
        <w:t>Realizace projektu bude dokončena nejpozději do</w:t>
      </w:r>
      <w:r w:rsidRPr="00896DE0">
        <w:rPr>
          <w:szCs w:val="22"/>
        </w:rPr>
        <w:t xml:space="preserve"> </w:t>
      </w:r>
      <w:r>
        <w:rPr>
          <w:szCs w:val="22"/>
        </w:rPr>
        <w:t>……</w:t>
      </w:r>
      <w:r w:rsidRPr="00896DE0">
        <w:rPr>
          <w:szCs w:val="22"/>
        </w:rPr>
        <w:t xml:space="preserve"> </w:t>
      </w:r>
    </w:p>
    <w:p w:rsidR="00D64588" w:rsidRPr="00896DE0" w:rsidRDefault="00D64588" w:rsidP="00D64588">
      <w:pPr>
        <w:autoSpaceDE w:val="0"/>
        <w:autoSpaceDN w:val="0"/>
        <w:adjustRightInd w:val="0"/>
        <w:rPr>
          <w:szCs w:val="22"/>
        </w:rPr>
      </w:pPr>
      <w:r w:rsidRPr="00896DE0">
        <w:rPr>
          <w:szCs w:val="22"/>
        </w:rPr>
        <w:t>3) Příjemce je povinen použít dotaci jen k účelu uvedenému v bodě 1. tohoto článku</w:t>
      </w:r>
      <w:r>
        <w:rPr>
          <w:szCs w:val="22"/>
        </w:rPr>
        <w:t>,</w:t>
      </w:r>
      <w:r w:rsidRPr="00896DE0">
        <w:rPr>
          <w:szCs w:val="22"/>
        </w:rPr>
        <w:t xml:space="preserve"> za podmínek uvedených v žádosti o dotaci</w:t>
      </w:r>
      <w:r>
        <w:rPr>
          <w:szCs w:val="22"/>
        </w:rPr>
        <w:t xml:space="preserve"> po schválení a</w:t>
      </w:r>
      <w:r w:rsidRPr="00896DE0">
        <w:rPr>
          <w:szCs w:val="22"/>
        </w:rPr>
        <w:t xml:space="preserve"> v souladu s uznatelnými náklady </w:t>
      </w:r>
      <w:r w:rsidRPr="00896DE0">
        <w:rPr>
          <w:szCs w:val="22"/>
        </w:rPr>
        <w:lastRenderedPageBreak/>
        <w:t>určenými Pravidly dotačního programu. Finanční prostředky nesmí být použity k jinému účelu než k účelu uvedenému v odst. 1 tohoto článku.</w:t>
      </w:r>
    </w:p>
    <w:p w:rsidR="00D64588" w:rsidRPr="00896DE0" w:rsidRDefault="00D64588" w:rsidP="00D64588">
      <w:pPr>
        <w:autoSpaceDE w:val="0"/>
        <w:autoSpaceDN w:val="0"/>
        <w:adjustRightInd w:val="0"/>
        <w:rPr>
          <w:szCs w:val="22"/>
        </w:rPr>
      </w:pPr>
      <w:r w:rsidRPr="00896DE0">
        <w:rPr>
          <w:szCs w:val="22"/>
        </w:rPr>
        <w:t xml:space="preserve">4) Prostředky z dotace nesmí Příjemce poskytnout jiným právnickým nebo fyzickým osobám, pokud nejde o úhrady </w:t>
      </w:r>
      <w:r>
        <w:rPr>
          <w:szCs w:val="22"/>
        </w:rPr>
        <w:t xml:space="preserve">nákladů, </w:t>
      </w:r>
      <w:r w:rsidRPr="00896DE0">
        <w:rPr>
          <w:szCs w:val="22"/>
        </w:rPr>
        <w:t>spojen</w:t>
      </w:r>
      <w:r>
        <w:rPr>
          <w:szCs w:val="22"/>
        </w:rPr>
        <w:t>ých</w:t>
      </w:r>
      <w:r w:rsidRPr="00896DE0">
        <w:rPr>
          <w:szCs w:val="22"/>
        </w:rPr>
        <w:t xml:space="preserve"> s realizací projektu, na který byl</w:t>
      </w:r>
      <w:r>
        <w:rPr>
          <w:szCs w:val="22"/>
        </w:rPr>
        <w:t>a dotace</w:t>
      </w:r>
      <w:r w:rsidRPr="00896DE0">
        <w:rPr>
          <w:szCs w:val="22"/>
        </w:rPr>
        <w:t xml:space="preserve"> poskytnut</w:t>
      </w:r>
      <w:r>
        <w:rPr>
          <w:szCs w:val="22"/>
        </w:rPr>
        <w:t>a</w:t>
      </w:r>
      <w:r w:rsidRPr="00896DE0">
        <w:rPr>
          <w:szCs w:val="22"/>
        </w:rPr>
        <w:t>.</w:t>
      </w:r>
    </w:p>
    <w:p w:rsidR="00D64588" w:rsidRPr="00896DE0" w:rsidRDefault="00D64588" w:rsidP="00D64588">
      <w:pPr>
        <w:jc w:val="center"/>
        <w:rPr>
          <w:szCs w:val="22"/>
        </w:rPr>
      </w:pPr>
      <w:r w:rsidRPr="00896DE0">
        <w:rPr>
          <w:szCs w:val="22"/>
        </w:rPr>
        <w:t>IV. Výše dotace</w:t>
      </w:r>
    </w:p>
    <w:p w:rsidR="00D64588" w:rsidRDefault="00D64588" w:rsidP="00D64588">
      <w:pPr>
        <w:autoSpaceDE w:val="0"/>
        <w:autoSpaceDN w:val="0"/>
        <w:adjustRightInd w:val="0"/>
        <w:rPr>
          <w:szCs w:val="22"/>
        </w:rPr>
      </w:pPr>
      <w:r w:rsidRPr="00896DE0">
        <w:rPr>
          <w:szCs w:val="22"/>
        </w:rPr>
        <w:t>Dotace bude poskytnuta ve výši …….</w:t>
      </w:r>
      <w:r w:rsidRPr="00896DE0">
        <w:rPr>
          <w:b/>
          <w:bCs/>
          <w:szCs w:val="22"/>
        </w:rPr>
        <w:t xml:space="preserve"> Kč</w:t>
      </w:r>
      <w:r w:rsidRPr="00896DE0">
        <w:rPr>
          <w:szCs w:val="22"/>
        </w:rPr>
        <w:t xml:space="preserve"> bezhotovostním převodem z účtu Poskytovatele č.</w:t>
      </w:r>
      <w:r>
        <w:rPr>
          <w:szCs w:val="22"/>
        </w:rPr>
        <w:t xml:space="preserve"> ...........</w:t>
      </w:r>
      <w:r w:rsidRPr="00896DE0">
        <w:rPr>
          <w:szCs w:val="22"/>
        </w:rPr>
        <w:t xml:space="preserve">  na účet Příjemce č</w:t>
      </w:r>
      <w:r>
        <w:rPr>
          <w:szCs w:val="22"/>
        </w:rPr>
        <w:t>……..</w:t>
      </w:r>
      <w:r w:rsidRPr="00896DE0">
        <w:rPr>
          <w:szCs w:val="22"/>
        </w:rPr>
        <w:t xml:space="preserve"> , vedený u </w:t>
      </w:r>
      <w:r>
        <w:rPr>
          <w:szCs w:val="22"/>
        </w:rPr>
        <w:t>…………</w:t>
      </w:r>
      <w:r w:rsidRPr="00896DE0">
        <w:rPr>
          <w:szCs w:val="22"/>
        </w:rPr>
        <w:t xml:space="preserve"> </w:t>
      </w:r>
    </w:p>
    <w:p w:rsidR="00D64588" w:rsidRPr="00896DE0" w:rsidRDefault="00D64588" w:rsidP="00D64588">
      <w:pPr>
        <w:autoSpaceDE w:val="0"/>
        <w:autoSpaceDN w:val="0"/>
        <w:adjustRightInd w:val="0"/>
        <w:rPr>
          <w:szCs w:val="22"/>
        </w:rPr>
      </w:pPr>
      <w:r w:rsidRPr="00896DE0">
        <w:rPr>
          <w:szCs w:val="22"/>
        </w:rPr>
        <w:t>Příjemce se podpisem smlouvy zavazuje</w:t>
      </w:r>
      <w:r w:rsidRPr="00FF2716">
        <w:rPr>
          <w:szCs w:val="22"/>
        </w:rPr>
        <w:t xml:space="preserve">, že všechny finanční </w:t>
      </w:r>
      <w:r>
        <w:rPr>
          <w:szCs w:val="22"/>
        </w:rPr>
        <w:t>toky</w:t>
      </w:r>
      <w:r w:rsidRPr="00FF2716">
        <w:rPr>
          <w:szCs w:val="22"/>
        </w:rPr>
        <w:t xml:space="preserve"> (bezhotovostní a hotovostní operace), vztahující se k projektu,</w:t>
      </w:r>
      <w:r w:rsidRPr="00896DE0">
        <w:rPr>
          <w:szCs w:val="22"/>
        </w:rPr>
        <w:t xml:space="preserve"> budou provedeny prostřednictvím </w:t>
      </w:r>
      <w:r>
        <w:rPr>
          <w:szCs w:val="22"/>
        </w:rPr>
        <w:t xml:space="preserve">výše uvedeného </w:t>
      </w:r>
      <w:r w:rsidRPr="00896DE0">
        <w:rPr>
          <w:szCs w:val="22"/>
        </w:rPr>
        <w:t>účtu Příjemce</w:t>
      </w:r>
      <w:r>
        <w:rPr>
          <w:szCs w:val="22"/>
        </w:rPr>
        <w:t>.</w:t>
      </w:r>
      <w:r w:rsidRPr="00896DE0">
        <w:rPr>
          <w:szCs w:val="22"/>
        </w:rPr>
        <w:t>.</w:t>
      </w:r>
    </w:p>
    <w:p w:rsidR="00D64588" w:rsidRPr="00896DE0" w:rsidRDefault="00D64588" w:rsidP="00D64588">
      <w:pPr>
        <w:pStyle w:val="Zhlav"/>
        <w:jc w:val="center"/>
        <w:rPr>
          <w:b/>
          <w:bCs/>
          <w:szCs w:val="22"/>
        </w:rPr>
      </w:pPr>
    </w:p>
    <w:p w:rsidR="00D64588" w:rsidRPr="00896DE0" w:rsidRDefault="00D64588" w:rsidP="00D64588">
      <w:pPr>
        <w:jc w:val="center"/>
        <w:rPr>
          <w:szCs w:val="22"/>
        </w:rPr>
      </w:pPr>
      <w:r w:rsidRPr="00896DE0">
        <w:rPr>
          <w:szCs w:val="22"/>
        </w:rPr>
        <w:t>V. Způsob vyplácení dotace</w:t>
      </w:r>
    </w:p>
    <w:p w:rsidR="00D64588" w:rsidRPr="00D02D13" w:rsidRDefault="00D64588" w:rsidP="00D64588">
      <w:pPr>
        <w:autoSpaceDE w:val="0"/>
        <w:autoSpaceDN w:val="0"/>
        <w:adjustRightInd w:val="0"/>
        <w:rPr>
          <w:b/>
          <w:szCs w:val="22"/>
        </w:rPr>
      </w:pPr>
      <w:r w:rsidRPr="00896DE0">
        <w:rPr>
          <w:szCs w:val="22"/>
        </w:rPr>
        <w:t>1) Dotace dle odstavce IV. této Smlouvy bude Poskytovatelem poskytnuta následujícím způsobem:</w:t>
      </w:r>
      <w:r>
        <w:rPr>
          <w:szCs w:val="22"/>
        </w:rPr>
        <w:t xml:space="preserve"> </w:t>
      </w:r>
      <w:r>
        <w:rPr>
          <w:b/>
          <w:szCs w:val="22"/>
        </w:rPr>
        <w:t>u</w:t>
      </w:r>
      <w:r w:rsidRPr="00D02D13">
        <w:rPr>
          <w:b/>
          <w:szCs w:val="22"/>
        </w:rPr>
        <w:t xml:space="preserve"> všech příspěvků jednorázově do 30 dnů od podpisu Smlouvy oběma smluvními stranami. </w:t>
      </w:r>
    </w:p>
    <w:p w:rsidR="00D64588" w:rsidRPr="00896DE0" w:rsidRDefault="00D64588" w:rsidP="00D64588">
      <w:pPr>
        <w:jc w:val="center"/>
        <w:rPr>
          <w:szCs w:val="22"/>
        </w:rPr>
      </w:pPr>
      <w:r w:rsidRPr="00896DE0">
        <w:rPr>
          <w:szCs w:val="22"/>
        </w:rPr>
        <w:t>VI. Finanční vypořádání</w:t>
      </w:r>
    </w:p>
    <w:p w:rsidR="00D64588" w:rsidRPr="00896DE0" w:rsidRDefault="00D64588" w:rsidP="00D64588">
      <w:pPr>
        <w:rPr>
          <w:szCs w:val="22"/>
        </w:rPr>
      </w:pPr>
      <w:r w:rsidRPr="00896DE0">
        <w:rPr>
          <w:szCs w:val="22"/>
        </w:rPr>
        <w:t>1)</w:t>
      </w:r>
      <w:r>
        <w:rPr>
          <w:szCs w:val="22"/>
        </w:rPr>
        <w:t xml:space="preserve"> </w:t>
      </w:r>
      <w:r w:rsidRPr="00896DE0">
        <w:rPr>
          <w:szCs w:val="22"/>
        </w:rPr>
        <w:t>Po ukončení realizace projektu předloží Příjemce Poskytovateli nejpozději do</w:t>
      </w:r>
      <w:r>
        <w:rPr>
          <w:szCs w:val="22"/>
        </w:rPr>
        <w:t xml:space="preserve"> ……….</w:t>
      </w:r>
      <w:r w:rsidRPr="00896DE0">
        <w:rPr>
          <w:szCs w:val="22"/>
        </w:rPr>
        <w:t xml:space="preserve">  po ukončení realizace projektu</w:t>
      </w:r>
      <w:r>
        <w:rPr>
          <w:szCs w:val="22"/>
        </w:rPr>
        <w:t xml:space="preserve"> </w:t>
      </w:r>
      <w:r w:rsidRPr="00896DE0">
        <w:rPr>
          <w:szCs w:val="22"/>
        </w:rPr>
        <w:t xml:space="preserve">Vyúčtování na předepsaném formuláři. </w:t>
      </w:r>
    </w:p>
    <w:p w:rsidR="00D64588" w:rsidRPr="00896DE0" w:rsidRDefault="00D64588" w:rsidP="00D64588">
      <w:pPr>
        <w:rPr>
          <w:szCs w:val="22"/>
        </w:rPr>
      </w:pPr>
      <w:r w:rsidRPr="00896DE0">
        <w:rPr>
          <w:szCs w:val="22"/>
        </w:rPr>
        <w:t>Vyúčtování provede Příjemce formou soupisu dokladů o uskutečněných výdajích a případných příjmech s uvedením výše částky a účelu platby jednotlivých dokladů</w:t>
      </w:r>
      <w:r>
        <w:rPr>
          <w:szCs w:val="22"/>
        </w:rPr>
        <w:t xml:space="preserve"> na předepsaném formuláři</w:t>
      </w:r>
      <w:r w:rsidRPr="00896DE0">
        <w:rPr>
          <w:szCs w:val="22"/>
        </w:rPr>
        <w:t>. Jako přílohy k Vyúčtování budou předloženy:</w:t>
      </w:r>
    </w:p>
    <w:p w:rsidR="00D64588" w:rsidRPr="00FF2716" w:rsidRDefault="00D64588" w:rsidP="00D64588">
      <w:pPr>
        <w:numPr>
          <w:ilvl w:val="0"/>
          <w:numId w:val="4"/>
        </w:numPr>
        <w:spacing w:before="0"/>
        <w:rPr>
          <w:szCs w:val="22"/>
        </w:rPr>
      </w:pPr>
      <w:r w:rsidRPr="00896DE0">
        <w:rPr>
          <w:szCs w:val="22"/>
        </w:rPr>
        <w:t xml:space="preserve">Kopie průkazných </w:t>
      </w:r>
      <w:r w:rsidRPr="00FF2716">
        <w:rPr>
          <w:szCs w:val="22"/>
        </w:rPr>
        <w:t>dokladů o nabytí (předávací protokoly, smlouvy);</w:t>
      </w:r>
    </w:p>
    <w:p w:rsidR="00D64588" w:rsidRPr="00896DE0" w:rsidRDefault="00D64588" w:rsidP="00D64588">
      <w:pPr>
        <w:numPr>
          <w:ilvl w:val="0"/>
          <w:numId w:val="4"/>
        </w:numPr>
        <w:spacing w:before="0"/>
        <w:ind w:left="357" w:firstLine="0"/>
        <w:rPr>
          <w:szCs w:val="22"/>
        </w:rPr>
      </w:pPr>
      <w:r w:rsidRPr="00FF2716">
        <w:rPr>
          <w:szCs w:val="22"/>
        </w:rPr>
        <w:t xml:space="preserve">kopie </w:t>
      </w:r>
      <w:r>
        <w:rPr>
          <w:szCs w:val="22"/>
        </w:rPr>
        <w:t xml:space="preserve">průkazných </w:t>
      </w:r>
      <w:r w:rsidRPr="00FF2716">
        <w:rPr>
          <w:szCs w:val="22"/>
        </w:rPr>
        <w:t xml:space="preserve">účetních dokladů dle zákona č. 563/1991 Sb. a </w:t>
      </w:r>
      <w:r>
        <w:rPr>
          <w:szCs w:val="22"/>
        </w:rPr>
        <w:t xml:space="preserve">průkazných </w:t>
      </w:r>
      <w:r w:rsidRPr="00FF2716">
        <w:rPr>
          <w:szCs w:val="22"/>
        </w:rPr>
        <w:t>daňových dokladů dle zákona 235/2004 S</w:t>
      </w:r>
      <w:r w:rsidRPr="00896DE0">
        <w:rPr>
          <w:szCs w:val="22"/>
        </w:rPr>
        <w:t>b ve znění pozdějších předpisů;</w:t>
      </w:r>
    </w:p>
    <w:p w:rsidR="00D64588" w:rsidRDefault="00D64588" w:rsidP="00D64588">
      <w:pPr>
        <w:numPr>
          <w:ilvl w:val="0"/>
          <w:numId w:val="4"/>
        </w:numPr>
        <w:spacing w:before="0"/>
        <w:ind w:left="352" w:firstLine="0"/>
        <w:rPr>
          <w:szCs w:val="22"/>
        </w:rPr>
      </w:pPr>
      <w:r w:rsidRPr="00896DE0">
        <w:rPr>
          <w:szCs w:val="22"/>
        </w:rPr>
        <w:t>průkazné kopie výpisů z účtu a pokladních dokladů, deklarující všechny provedené platby</w:t>
      </w:r>
      <w:r>
        <w:rPr>
          <w:szCs w:val="22"/>
        </w:rPr>
        <w:t>.</w:t>
      </w:r>
    </w:p>
    <w:p w:rsidR="00D64588" w:rsidRPr="00896DE0" w:rsidRDefault="00D64588" w:rsidP="00D64588">
      <w:pPr>
        <w:rPr>
          <w:szCs w:val="22"/>
        </w:rPr>
      </w:pPr>
      <w:r w:rsidRPr="00DC31EA">
        <w:rPr>
          <w:szCs w:val="22"/>
        </w:rPr>
        <w:t>V odůvodněném případě si Administrátor může vyžádat předložení originálů těchto dokladů k  nahlédnutí. V případě, že doklady předložené Příjemcem nebudou splňovat náležitosti dle požadavků Smlouvy, je Poskytovatel oprávněn tyto doklady jako neprůkazné z Vyúčtování vyloučit.</w:t>
      </w:r>
    </w:p>
    <w:p w:rsidR="00D64588" w:rsidRPr="00896DE0" w:rsidRDefault="00D64588" w:rsidP="00D64588">
      <w:pPr>
        <w:rPr>
          <w:szCs w:val="22"/>
        </w:rPr>
      </w:pPr>
      <w:r w:rsidRPr="00896DE0">
        <w:rPr>
          <w:szCs w:val="22"/>
        </w:rPr>
        <w:t xml:space="preserve">2) Pokud </w:t>
      </w:r>
      <w:r>
        <w:rPr>
          <w:szCs w:val="22"/>
        </w:rPr>
        <w:t>Příjemce nedoloží realizaci projektu</w:t>
      </w:r>
      <w:r w:rsidRPr="00896DE0">
        <w:rPr>
          <w:szCs w:val="22"/>
        </w:rPr>
        <w:t xml:space="preserve"> </w:t>
      </w:r>
      <w:r>
        <w:rPr>
          <w:szCs w:val="22"/>
        </w:rPr>
        <w:t>průkaznými doklady,</w:t>
      </w:r>
      <w:r w:rsidRPr="00896DE0">
        <w:rPr>
          <w:szCs w:val="22"/>
        </w:rPr>
        <w:t xml:space="preserve"> je povinen vrátit poměrnou část dotace, vyčíslenou administrátorem, nejpozději do 2 měsíců po uzavření Vyúčtování bezhotovostním převodem na účet Poskytovatele č. ………/…... , </w:t>
      </w:r>
    </w:p>
    <w:p w:rsidR="00D64588" w:rsidRPr="00896DE0" w:rsidRDefault="00D64588" w:rsidP="00D64588">
      <w:pPr>
        <w:rPr>
          <w:szCs w:val="22"/>
        </w:rPr>
      </w:pPr>
      <w:r w:rsidRPr="00896DE0">
        <w:rPr>
          <w:szCs w:val="22"/>
        </w:rPr>
        <w:t>3) Podíl spolufinancování příjemcem dotace v předloženém vyúčtování nesmí být nižší než podíl spolufinancování příjemcem dotace, schválený ve Smlouvě;</w:t>
      </w:r>
    </w:p>
    <w:p w:rsidR="00D64588" w:rsidRPr="00896DE0" w:rsidRDefault="00D64588" w:rsidP="00D64588">
      <w:pPr>
        <w:rPr>
          <w:szCs w:val="22"/>
        </w:rPr>
      </w:pPr>
      <w:r w:rsidRPr="00896DE0">
        <w:rPr>
          <w:szCs w:val="22"/>
        </w:rPr>
        <w:t>4)</w:t>
      </w:r>
      <w:r>
        <w:rPr>
          <w:szCs w:val="22"/>
        </w:rPr>
        <w:t xml:space="preserve"> </w:t>
      </w:r>
      <w:r w:rsidRPr="00896DE0">
        <w:rPr>
          <w:szCs w:val="22"/>
        </w:rPr>
        <w:t>Výše dotace uvedená ve Smlouvě je maximální a nemůže být překročena.</w:t>
      </w:r>
    </w:p>
    <w:p w:rsidR="00D64588" w:rsidRDefault="00D64588" w:rsidP="00D64588">
      <w:pPr>
        <w:jc w:val="center"/>
        <w:rPr>
          <w:szCs w:val="22"/>
        </w:rPr>
      </w:pPr>
    </w:p>
    <w:p w:rsidR="00D64588" w:rsidRDefault="00D64588" w:rsidP="00D64588">
      <w:pPr>
        <w:jc w:val="center"/>
        <w:rPr>
          <w:szCs w:val="22"/>
        </w:rPr>
      </w:pPr>
      <w:r w:rsidRPr="00896DE0">
        <w:rPr>
          <w:szCs w:val="22"/>
        </w:rPr>
        <w:t>VII. Veřejná podpora</w:t>
      </w:r>
      <w:r>
        <w:rPr>
          <w:szCs w:val="22"/>
        </w:rPr>
        <w:t xml:space="preserve"> </w:t>
      </w:r>
    </w:p>
    <w:p w:rsidR="00D64588" w:rsidRDefault="00D64588" w:rsidP="00D64588">
      <w:pPr>
        <w:jc w:val="center"/>
        <w:rPr>
          <w:szCs w:val="22"/>
        </w:rPr>
      </w:pPr>
      <w:r w:rsidRPr="001501C2">
        <w:rPr>
          <w:sz w:val="18"/>
          <w:szCs w:val="18"/>
        </w:rPr>
        <w:t>(</w:t>
      </w:r>
      <w:r w:rsidRPr="001501C2">
        <w:rPr>
          <w:i/>
          <w:sz w:val="18"/>
          <w:szCs w:val="18"/>
        </w:rPr>
        <w:t>bude uvedeno,</w:t>
      </w:r>
      <w:r w:rsidRPr="001501C2">
        <w:rPr>
          <w:sz w:val="18"/>
          <w:szCs w:val="18"/>
        </w:rPr>
        <w:t xml:space="preserve"> </w:t>
      </w:r>
      <w:r w:rsidRPr="001501C2">
        <w:rPr>
          <w:i/>
          <w:sz w:val="18"/>
          <w:szCs w:val="18"/>
        </w:rPr>
        <w:t>pokud je relevantní v souladu s Pokynem č. 2/2012</w:t>
      </w:r>
      <w:r w:rsidRPr="001501C2">
        <w:rPr>
          <w:sz w:val="18"/>
          <w:szCs w:val="18"/>
        </w:rPr>
        <w:t>)</w:t>
      </w:r>
    </w:p>
    <w:p w:rsidR="00D64588" w:rsidRPr="00CB7B17" w:rsidRDefault="00D64588" w:rsidP="00D64588">
      <w:pPr>
        <w:tabs>
          <w:tab w:val="left" w:pos="284"/>
          <w:tab w:val="left" w:pos="709"/>
          <w:tab w:val="left" w:pos="851"/>
        </w:tabs>
        <w:spacing w:after="120"/>
        <w:rPr>
          <w:szCs w:val="22"/>
        </w:rPr>
      </w:pPr>
      <w:r w:rsidRPr="00CB7B17">
        <w:rPr>
          <w:szCs w:val="22"/>
        </w:rPr>
        <w:t xml:space="preserve">1) Příjemce bere na vědomí, že poskytnutí dotace podle této Smlouvy podléhá pravidlům ochrany hospodářské soutěže, resp. zákazu veřejné podpory tak, jak vyplývají z přímo použitelných předpisů práva Evropské unie a obecně závazných předpisů České republiky a že částka </w:t>
      </w:r>
      <w:r>
        <w:rPr>
          <w:szCs w:val="22"/>
        </w:rPr>
        <w:t>……….</w:t>
      </w:r>
      <w:r w:rsidRPr="00CB7B17">
        <w:rPr>
          <w:b/>
          <w:szCs w:val="22"/>
        </w:rPr>
        <w:t xml:space="preserve"> Kč</w:t>
      </w:r>
      <w:r w:rsidRPr="00CB7B17">
        <w:rPr>
          <w:szCs w:val="22"/>
        </w:rPr>
        <w:t xml:space="preserve"> (slovy:</w:t>
      </w:r>
      <w:r>
        <w:rPr>
          <w:szCs w:val="22"/>
        </w:rPr>
        <w:t>…………</w:t>
      </w:r>
      <w:r w:rsidRPr="00CB7B17">
        <w:rPr>
          <w:szCs w:val="22"/>
        </w:rPr>
        <w:t>)</w:t>
      </w:r>
      <w:r w:rsidRPr="00CB7B17">
        <w:rPr>
          <w:color w:val="FF0000"/>
          <w:szCs w:val="22"/>
        </w:rPr>
        <w:t xml:space="preserve"> </w:t>
      </w:r>
      <w:r w:rsidRPr="00CB7B17">
        <w:rPr>
          <w:szCs w:val="22"/>
        </w:rPr>
        <w:t xml:space="preserve">odpovídající neinvestiční dotaci specifikované v čl. II. odst. 1 této smlouvy byla poskytnuta jako podpora malého rozsahu (de minimis) ve smyslu Nařízení Komise č. 1998/2006 ze dne 15. prosince 2006, o použití článků 87 a 88 Smlouvy o ES na podporu de minimis. Příjemce dotace bere na vědomí, že částka ve výši </w:t>
      </w:r>
      <w:r>
        <w:rPr>
          <w:szCs w:val="22"/>
        </w:rPr>
        <w:t>……..</w:t>
      </w:r>
      <w:r w:rsidRPr="00CB7B17">
        <w:rPr>
          <w:b/>
          <w:szCs w:val="22"/>
        </w:rPr>
        <w:t xml:space="preserve"> Kč</w:t>
      </w:r>
      <w:r w:rsidRPr="00CB7B17">
        <w:rPr>
          <w:szCs w:val="22"/>
        </w:rPr>
        <w:t xml:space="preserve"> odpovídající podpoře malého rozsahu bude po podpisu smlouvy zaznamenána v centrálním registru podpor malého rozsahu (de minimis).</w:t>
      </w:r>
    </w:p>
    <w:p w:rsidR="00D64588" w:rsidRPr="00896DE0" w:rsidRDefault="00D64588" w:rsidP="00D64588">
      <w:pPr>
        <w:rPr>
          <w:szCs w:val="22"/>
        </w:rPr>
      </w:pPr>
      <w:r>
        <w:rPr>
          <w:szCs w:val="22"/>
        </w:rPr>
        <w:lastRenderedPageBreak/>
        <w:t>2</w:t>
      </w:r>
      <w:r w:rsidRPr="00AE325A">
        <w:rPr>
          <w:szCs w:val="22"/>
        </w:rPr>
        <w:t>) Poskytovatel i příjemce jsou oprávněni od této Smlouvy odstoupit v případě, že z pozdějších skutečností vyplyne, že poskytnutí byť i jen části dotace podle této Smlouvy je v rozporu s předpisy podle odst. 1, pokud v takovém případě Smlouva již nezanikla jinak (např. samotným rozhodnutím příslušného orgánu dohledu nad dodržováním pravidel hospodářské soutěže).</w:t>
      </w:r>
    </w:p>
    <w:p w:rsidR="00D64588" w:rsidRPr="00896DE0" w:rsidRDefault="00D64588" w:rsidP="00D64588">
      <w:pPr>
        <w:jc w:val="center"/>
        <w:rPr>
          <w:szCs w:val="22"/>
        </w:rPr>
      </w:pPr>
      <w:r w:rsidRPr="00896DE0">
        <w:rPr>
          <w:szCs w:val="22"/>
        </w:rPr>
        <w:t>VIII. Práva a povinnosti smluvních stran</w:t>
      </w:r>
    </w:p>
    <w:p w:rsidR="00D64588" w:rsidRPr="00896DE0" w:rsidRDefault="00D64588" w:rsidP="00D64588">
      <w:pPr>
        <w:autoSpaceDE w:val="0"/>
        <w:autoSpaceDN w:val="0"/>
        <w:adjustRightInd w:val="0"/>
        <w:rPr>
          <w:szCs w:val="22"/>
        </w:rPr>
      </w:pPr>
      <w:r w:rsidRPr="00896DE0">
        <w:rPr>
          <w:szCs w:val="22"/>
        </w:rPr>
        <w:t xml:space="preserve">1) Poskytovatel je oprávněn od této Smlouvy odstoupit z následujících důvodů: </w:t>
      </w:r>
    </w:p>
    <w:p w:rsidR="00D64588" w:rsidRPr="00FF2716" w:rsidRDefault="00D64588" w:rsidP="00D64588">
      <w:pPr>
        <w:numPr>
          <w:ilvl w:val="0"/>
          <w:numId w:val="3"/>
        </w:numPr>
        <w:autoSpaceDE w:val="0"/>
        <w:autoSpaceDN w:val="0"/>
        <w:adjustRightInd w:val="0"/>
        <w:spacing w:before="0"/>
        <w:rPr>
          <w:szCs w:val="22"/>
        </w:rPr>
      </w:pPr>
      <w:r w:rsidRPr="00896DE0">
        <w:rPr>
          <w:szCs w:val="22"/>
        </w:rPr>
        <w:t>Poskytovatel zjistí, že údaje, které mu sdělil Příjemce, a které měly vliv na rozhodnutí o poskytnutí dotace, jsou nepravdivé, neúplné nebo zkreslené;</w:t>
      </w:r>
    </w:p>
    <w:p w:rsidR="00D64588" w:rsidRPr="00896DE0" w:rsidRDefault="00D64588" w:rsidP="00D64588">
      <w:pPr>
        <w:numPr>
          <w:ilvl w:val="0"/>
          <w:numId w:val="3"/>
        </w:numPr>
        <w:autoSpaceDE w:val="0"/>
        <w:autoSpaceDN w:val="0"/>
        <w:adjustRightInd w:val="0"/>
        <w:spacing w:before="0"/>
        <w:rPr>
          <w:szCs w:val="22"/>
        </w:rPr>
      </w:pPr>
      <w:r w:rsidRPr="00896DE0">
        <w:rPr>
          <w:szCs w:val="22"/>
        </w:rPr>
        <w:t>poskytnutá dotace nebyla použita k účelu uvedenému v čl. III. odst. 1 Smlouvy;</w:t>
      </w:r>
    </w:p>
    <w:p w:rsidR="00D64588" w:rsidRDefault="00D64588" w:rsidP="00D64588">
      <w:pPr>
        <w:numPr>
          <w:ilvl w:val="0"/>
          <w:numId w:val="3"/>
        </w:numPr>
        <w:autoSpaceDE w:val="0"/>
        <w:autoSpaceDN w:val="0"/>
        <w:adjustRightInd w:val="0"/>
        <w:spacing w:before="0"/>
        <w:rPr>
          <w:szCs w:val="22"/>
        </w:rPr>
      </w:pPr>
      <w:r w:rsidRPr="00896DE0">
        <w:rPr>
          <w:szCs w:val="22"/>
        </w:rPr>
        <w:t xml:space="preserve">příjemce </w:t>
      </w:r>
      <w:r>
        <w:rPr>
          <w:szCs w:val="22"/>
        </w:rPr>
        <w:t xml:space="preserve">v rámci Vyúčtování dotace </w:t>
      </w:r>
      <w:r w:rsidRPr="00896DE0">
        <w:rPr>
          <w:szCs w:val="22"/>
        </w:rPr>
        <w:t xml:space="preserve">nedodá nebo nezdokumentuje </w:t>
      </w:r>
      <w:r>
        <w:rPr>
          <w:szCs w:val="22"/>
        </w:rPr>
        <w:t>průkaznými doklady</w:t>
      </w:r>
      <w:r w:rsidRPr="00896DE0">
        <w:rPr>
          <w:szCs w:val="22"/>
        </w:rPr>
        <w:t xml:space="preserve"> </w:t>
      </w:r>
      <w:r>
        <w:rPr>
          <w:szCs w:val="22"/>
        </w:rPr>
        <w:t xml:space="preserve">uznatelné náklady projektu </w:t>
      </w:r>
      <w:r w:rsidRPr="00896DE0">
        <w:rPr>
          <w:szCs w:val="22"/>
        </w:rPr>
        <w:t>uveden</w:t>
      </w:r>
      <w:r>
        <w:rPr>
          <w:szCs w:val="22"/>
        </w:rPr>
        <w:t>é</w:t>
      </w:r>
      <w:r w:rsidRPr="00896DE0">
        <w:rPr>
          <w:szCs w:val="22"/>
        </w:rPr>
        <w:t xml:space="preserve"> v článku III., odst. 1).</w:t>
      </w:r>
      <w:r>
        <w:rPr>
          <w:szCs w:val="22"/>
        </w:rPr>
        <w:t>(</w:t>
      </w:r>
      <w:r w:rsidRPr="00DC31EA">
        <w:rPr>
          <w:i/>
          <w:szCs w:val="22"/>
        </w:rPr>
        <w:t>nebo v příloze</w:t>
      </w:r>
      <w:r>
        <w:rPr>
          <w:szCs w:val="22"/>
        </w:rPr>
        <w:t xml:space="preserve"> )</w:t>
      </w:r>
      <w:r w:rsidRPr="00896DE0">
        <w:rPr>
          <w:szCs w:val="22"/>
        </w:rPr>
        <w:t xml:space="preserve"> Smlouvy;</w:t>
      </w:r>
    </w:p>
    <w:p w:rsidR="00D64588" w:rsidRPr="00896DE0" w:rsidRDefault="00D64588" w:rsidP="00D64588">
      <w:pPr>
        <w:numPr>
          <w:ilvl w:val="0"/>
          <w:numId w:val="3"/>
        </w:numPr>
        <w:autoSpaceDE w:val="0"/>
        <w:autoSpaceDN w:val="0"/>
        <w:adjustRightInd w:val="0"/>
        <w:spacing w:before="0"/>
        <w:rPr>
          <w:szCs w:val="22"/>
        </w:rPr>
      </w:pPr>
      <w:r w:rsidRPr="00896DE0">
        <w:rPr>
          <w:szCs w:val="22"/>
        </w:rPr>
        <w:t xml:space="preserve">příjemce </w:t>
      </w:r>
      <w:r>
        <w:rPr>
          <w:szCs w:val="22"/>
        </w:rPr>
        <w:t xml:space="preserve">v rámci Vyúčtování dotace </w:t>
      </w:r>
      <w:r w:rsidRPr="00896DE0">
        <w:rPr>
          <w:szCs w:val="22"/>
        </w:rPr>
        <w:t xml:space="preserve">nedodá nebo nezdokumentuje </w:t>
      </w:r>
      <w:r>
        <w:rPr>
          <w:szCs w:val="22"/>
        </w:rPr>
        <w:t>průkaznými doklady</w:t>
      </w:r>
      <w:r w:rsidRPr="00896DE0">
        <w:rPr>
          <w:szCs w:val="22"/>
        </w:rPr>
        <w:t xml:space="preserve"> výstup dotace uvedený v článku III., odst. 1). Smlouvy</w:t>
      </w:r>
      <w:r>
        <w:rPr>
          <w:szCs w:val="22"/>
        </w:rPr>
        <w:t xml:space="preserve"> (</w:t>
      </w:r>
      <w:r w:rsidRPr="00DC31EA">
        <w:rPr>
          <w:i/>
          <w:szCs w:val="22"/>
        </w:rPr>
        <w:t>platí pro granty</w:t>
      </w:r>
      <w:r>
        <w:rPr>
          <w:szCs w:val="22"/>
        </w:rPr>
        <w:t>)</w:t>
      </w:r>
      <w:r w:rsidRPr="00896DE0">
        <w:rPr>
          <w:szCs w:val="22"/>
        </w:rPr>
        <w:t>;</w:t>
      </w:r>
    </w:p>
    <w:p w:rsidR="00D64588" w:rsidRPr="009B08BA" w:rsidRDefault="00D64588" w:rsidP="00D64588">
      <w:pPr>
        <w:numPr>
          <w:ilvl w:val="0"/>
          <w:numId w:val="3"/>
        </w:numPr>
        <w:autoSpaceDE w:val="0"/>
        <w:autoSpaceDN w:val="0"/>
        <w:adjustRightInd w:val="0"/>
        <w:spacing w:before="0"/>
        <w:rPr>
          <w:szCs w:val="22"/>
        </w:rPr>
      </w:pPr>
      <w:r w:rsidRPr="00FF2716">
        <w:rPr>
          <w:szCs w:val="22"/>
        </w:rPr>
        <w:t>příjemce nedodá Poskytovateli Vyúčtování v</w:t>
      </w:r>
      <w:r w:rsidRPr="009B08BA">
        <w:rPr>
          <w:szCs w:val="22"/>
        </w:rPr>
        <w:t> terminu uvedeném ve Smlouvě</w:t>
      </w:r>
      <w:r>
        <w:rPr>
          <w:szCs w:val="22"/>
        </w:rPr>
        <w:t xml:space="preserve"> </w:t>
      </w:r>
      <w:r w:rsidRPr="009B08BA">
        <w:rPr>
          <w:szCs w:val="22"/>
        </w:rPr>
        <w:t>(čl. VI. bod 1.)</w:t>
      </w:r>
    </w:p>
    <w:p w:rsidR="00D64588" w:rsidRPr="00896DE0" w:rsidRDefault="00D64588" w:rsidP="00D64588">
      <w:pPr>
        <w:numPr>
          <w:ilvl w:val="0"/>
          <w:numId w:val="3"/>
        </w:numPr>
        <w:autoSpaceDE w:val="0"/>
        <w:autoSpaceDN w:val="0"/>
        <w:adjustRightInd w:val="0"/>
        <w:spacing w:before="0"/>
        <w:rPr>
          <w:szCs w:val="22"/>
        </w:rPr>
      </w:pPr>
      <w:r w:rsidRPr="00896DE0">
        <w:rPr>
          <w:szCs w:val="22"/>
        </w:rPr>
        <w:t>z důvodů stanovených v čl. VII</w:t>
      </w:r>
      <w:r>
        <w:rPr>
          <w:szCs w:val="22"/>
        </w:rPr>
        <w:t>I</w:t>
      </w:r>
      <w:r w:rsidRPr="00896DE0">
        <w:rPr>
          <w:szCs w:val="22"/>
        </w:rPr>
        <w:t xml:space="preserve">. odst. </w:t>
      </w:r>
      <w:r>
        <w:rPr>
          <w:szCs w:val="22"/>
        </w:rPr>
        <w:t>7</w:t>
      </w:r>
      <w:r w:rsidRPr="00896DE0">
        <w:rPr>
          <w:szCs w:val="22"/>
        </w:rPr>
        <w:t xml:space="preserve"> Smlouvy;</w:t>
      </w:r>
    </w:p>
    <w:p w:rsidR="00D64588" w:rsidRDefault="00D64588" w:rsidP="00D64588">
      <w:pPr>
        <w:numPr>
          <w:ilvl w:val="0"/>
          <w:numId w:val="3"/>
        </w:numPr>
        <w:autoSpaceDE w:val="0"/>
        <w:autoSpaceDN w:val="0"/>
        <w:adjustRightInd w:val="0"/>
        <w:spacing w:before="0"/>
        <w:rPr>
          <w:szCs w:val="22"/>
        </w:rPr>
      </w:pPr>
      <w:r w:rsidRPr="00896DE0">
        <w:rPr>
          <w:szCs w:val="22"/>
        </w:rPr>
        <w:t>pokud kvalita realizovaného projektu neodpovídá účelu dotace dle čl. III. odst. 1 Smlouvy po zhodnocení realizovaného projektu Poskytovatelem;</w:t>
      </w:r>
    </w:p>
    <w:p w:rsidR="00D64588" w:rsidRPr="007F191A" w:rsidRDefault="00D64588" w:rsidP="00D64588">
      <w:pPr>
        <w:numPr>
          <w:ilvl w:val="0"/>
          <w:numId w:val="3"/>
        </w:numPr>
        <w:autoSpaceDE w:val="0"/>
        <w:autoSpaceDN w:val="0"/>
        <w:adjustRightInd w:val="0"/>
        <w:spacing w:before="0"/>
        <w:rPr>
          <w:szCs w:val="22"/>
        </w:rPr>
      </w:pPr>
      <w:r w:rsidRPr="00DC31EA">
        <w:rPr>
          <w:szCs w:val="22"/>
        </w:rPr>
        <w:t>nedodržení termínu dokončení realizace projektu (čl. III., bod 2. Smlouvy).</w:t>
      </w:r>
    </w:p>
    <w:p w:rsidR="00D64588" w:rsidRPr="00896DE0" w:rsidRDefault="00D64588" w:rsidP="00D64588">
      <w:pPr>
        <w:autoSpaceDE w:val="0"/>
        <w:autoSpaceDN w:val="0"/>
        <w:adjustRightInd w:val="0"/>
        <w:rPr>
          <w:szCs w:val="22"/>
        </w:rPr>
      </w:pPr>
      <w:r>
        <w:rPr>
          <w:szCs w:val="22"/>
        </w:rPr>
        <w:t>2</w:t>
      </w:r>
      <w:r w:rsidRPr="00896DE0">
        <w:rPr>
          <w:szCs w:val="22"/>
        </w:rPr>
        <w:t xml:space="preserve">) Odstoupení od Smlouvy musí mít písemnou formu, musí v něm být uveden důvod odstoupení a musí být doručeno Příjemci osobně nebo s dodejkou na adresu uvedenou v záhlaví této Smlouvy, popř. na adresu, kterou Příjemce Poskytovateli sdělí v souladu s odst. 5 tohoto čl. V případě, že při doručování prostřednictvím provozovatele poštovních služeb nebyl příjemce v místě doručování zastižen, zásilka bude uložena. Desátým dnem po uložení se zásilka považuje za doručenou, i když se Příjemce o jejím doručení nedozvěděl. Odmítne-li Příjemce zásilku převzít, považuje se zásilka za doručenou dnem, kdy bylo přijetí zásilky odepřeno. Účinky odstoupení nastávaní dnem doručení. V případě odstoupení Poskytovatele od Smlouvy podle článku VII. bod </w:t>
      </w:r>
      <w:smartTag w:uri="urn:schemas-microsoft-com:office:smarttags" w:element="metricconverter">
        <w:smartTagPr>
          <w:attr w:name="ProductID" w:val="1. a"/>
        </w:smartTagPr>
        <w:r w:rsidRPr="00896DE0">
          <w:rPr>
            <w:szCs w:val="22"/>
          </w:rPr>
          <w:t>1. a</w:t>
        </w:r>
      </w:smartTag>
      <w:r w:rsidRPr="00896DE0">
        <w:rPr>
          <w:szCs w:val="22"/>
        </w:rPr>
        <w:t xml:space="preserve"> 2. je Příjemce povinen vrátit celou dosud poskytnutou částku dotace do </w:t>
      </w:r>
      <w:r w:rsidRPr="00896DE0">
        <w:rPr>
          <w:iCs/>
          <w:szCs w:val="22"/>
        </w:rPr>
        <w:t>14</w:t>
      </w:r>
      <w:r w:rsidRPr="00896DE0">
        <w:rPr>
          <w:i/>
          <w:iCs/>
          <w:szCs w:val="22"/>
        </w:rPr>
        <w:t xml:space="preserve"> </w:t>
      </w:r>
      <w:r w:rsidRPr="00896DE0">
        <w:rPr>
          <w:szCs w:val="22"/>
        </w:rPr>
        <w:t>dnů od doručení zásilky obsahující odstoupení od Smlouvy. Pokud finanční prostředky dotace ještě nebyly převedeny na účet Příjemce, má Poskytovatel v případě odstoupení od Smlouvy právo je neposkytnout.</w:t>
      </w:r>
    </w:p>
    <w:p w:rsidR="00D64588" w:rsidRPr="00896DE0" w:rsidRDefault="00D64588" w:rsidP="00D64588">
      <w:pPr>
        <w:autoSpaceDE w:val="0"/>
        <w:autoSpaceDN w:val="0"/>
        <w:adjustRightInd w:val="0"/>
        <w:rPr>
          <w:szCs w:val="22"/>
        </w:rPr>
      </w:pPr>
      <w:r>
        <w:rPr>
          <w:szCs w:val="22"/>
        </w:rPr>
        <w:t>3</w:t>
      </w:r>
      <w:r w:rsidRPr="00896DE0">
        <w:rPr>
          <w:szCs w:val="22"/>
        </w:rPr>
        <w:t>) Příjemce bere na vědomí, že každé porušení povinností podle této Smlouvy, povinností vyplývajících ze Směrnice či Pravidel dotačního programu města České Budějovice v roce 20</w:t>
      </w:r>
      <w:r>
        <w:rPr>
          <w:szCs w:val="22"/>
        </w:rPr>
        <w:t>14</w:t>
      </w:r>
      <w:r w:rsidRPr="00896DE0">
        <w:rPr>
          <w:szCs w:val="22"/>
        </w:rPr>
        <w:t xml:space="preserve"> ze  strany Příjemce je považováno za porušení rozpočtové kázně podle ustanovení § 22 zákona č. 250/2000 Sb., o rozpočtových pravidlech územních rozpočtů a Poskytovatel je oprávněn požadovat úhradu penále za porušení rozpočtové kázně ve výši </w:t>
      </w:r>
      <w:r w:rsidRPr="0038424B">
        <w:rPr>
          <w:szCs w:val="22"/>
        </w:rPr>
        <w:t>0,02%</w:t>
      </w:r>
      <w:r w:rsidRPr="00896DE0">
        <w:rPr>
          <w:szCs w:val="22"/>
        </w:rPr>
        <w:t>za každý den prodlení z neoprávněně použitých nebo zadržených prostředků, nejvýše však do výše této částky.</w:t>
      </w:r>
    </w:p>
    <w:p w:rsidR="00D64588" w:rsidRPr="00896DE0" w:rsidRDefault="00D64588" w:rsidP="00D64588">
      <w:pPr>
        <w:autoSpaceDE w:val="0"/>
        <w:autoSpaceDN w:val="0"/>
        <w:adjustRightInd w:val="0"/>
        <w:rPr>
          <w:szCs w:val="22"/>
        </w:rPr>
      </w:pPr>
      <w:r>
        <w:rPr>
          <w:szCs w:val="22"/>
        </w:rPr>
        <w:t>4</w:t>
      </w:r>
      <w:r w:rsidRPr="00896DE0">
        <w:rPr>
          <w:szCs w:val="22"/>
        </w:rPr>
        <w:t xml:space="preserve">) Pokud dojde v průběhu platnosti této Smlouvy na straně Příjemce ke změně podmínek, za kterých byla dotace </w:t>
      </w:r>
      <w:r w:rsidRPr="00FF2716">
        <w:rPr>
          <w:szCs w:val="22"/>
        </w:rPr>
        <w:t>po</w:t>
      </w:r>
      <w:r w:rsidRPr="009B08BA">
        <w:rPr>
          <w:szCs w:val="22"/>
        </w:rPr>
        <w:t>skytnuta (včetně změny kontaktní osoby uvedené v žádosti nebo sídla/místa podnikání/bydliště Příjemce), je Příjemce povinen oznámit toto písemně Poskytovateli neprodleně poté, kdy tato změna nastala.</w:t>
      </w:r>
    </w:p>
    <w:p w:rsidR="00D64588" w:rsidRPr="00652764" w:rsidRDefault="00D64588" w:rsidP="00D64588">
      <w:pPr>
        <w:pStyle w:val="Zkladntext2"/>
        <w:spacing w:before="120"/>
        <w:rPr>
          <w:rFonts w:ascii="Arial" w:hAnsi="Arial" w:cs="Arial"/>
        </w:rPr>
      </w:pPr>
      <w:r w:rsidRPr="00652764">
        <w:rPr>
          <w:rFonts w:ascii="Arial" w:hAnsi="Arial" w:cs="Arial"/>
          <w:szCs w:val="22"/>
        </w:rPr>
        <w:t xml:space="preserve">5) O užití prostředků vede Příjemce oddělenou průkaznou účetní, daňovou, nebo jinou evidenci. Dále se zavazuje uchovávat tuto účetní nebo daňovou nebo jinou evidenci po dobu pěti let po skončení realizace projektu. Příjemce je povinen umožnit fyzickou kontrolu projektu, na nějž byla poskytnuta dotace dle této Smlouvy, přímo na místě realizace a stejně tak umožnit nahlédnout do svých účetních, daňových a jiných záznamů pověřeným pracovníkům Poskytovatele a členům komise rady města České Budějovice. </w:t>
      </w:r>
    </w:p>
    <w:p w:rsidR="00D64588" w:rsidRPr="00896DE0" w:rsidRDefault="00D64588" w:rsidP="00D64588">
      <w:pPr>
        <w:autoSpaceDE w:val="0"/>
        <w:autoSpaceDN w:val="0"/>
        <w:adjustRightInd w:val="0"/>
        <w:rPr>
          <w:szCs w:val="22"/>
        </w:rPr>
      </w:pPr>
      <w:r>
        <w:rPr>
          <w:szCs w:val="22"/>
        </w:rPr>
        <w:t>6</w:t>
      </w:r>
      <w:r w:rsidRPr="00896DE0">
        <w:rPr>
          <w:szCs w:val="22"/>
        </w:rPr>
        <w:t>) Příjemce dotace souhlasí se zpracováním jeho (osobních) údajů Poskytovatelem s ohledem na zákon č. 106/1999 Sb., o svobodném přístupu k informacím. Tento souhlas je Příjemcem poskytován a udělován do budoucna na dobu neurčitou pro vnitřní potřeby Poskytovatele a dále pro účely informování veřejnosti o jeho činnosti. Zároveň Příjemce souhlasí s možným zpřístupněním všech úkonů a okolností s touto Smlouvou souvisejících.</w:t>
      </w:r>
    </w:p>
    <w:p w:rsidR="00D64588" w:rsidRPr="00896DE0" w:rsidRDefault="00D64588" w:rsidP="00D64588">
      <w:pPr>
        <w:autoSpaceDE w:val="0"/>
        <w:autoSpaceDN w:val="0"/>
        <w:adjustRightInd w:val="0"/>
        <w:rPr>
          <w:szCs w:val="22"/>
        </w:rPr>
      </w:pPr>
      <w:r>
        <w:rPr>
          <w:szCs w:val="22"/>
        </w:rPr>
        <w:lastRenderedPageBreak/>
        <w:t>7</w:t>
      </w:r>
      <w:r w:rsidRPr="00896DE0">
        <w:rPr>
          <w:szCs w:val="22"/>
        </w:rPr>
        <w:t>) Příjemce dotace se zavazuje uveřejnit ve vlastní režii nezbytně nutné informace o projektu, na který dotaci dle této Smlouvy obdržel a zajistit informování veřejnosti o tom, že daný projekt byl realizován v rámci dotace statutárního města České Budějovice</w:t>
      </w:r>
      <w:r>
        <w:rPr>
          <w:szCs w:val="22"/>
        </w:rPr>
        <w:t xml:space="preserve">. </w:t>
      </w:r>
      <w:r w:rsidRPr="009B08BA">
        <w:rPr>
          <w:szCs w:val="22"/>
        </w:rPr>
        <w:t>Na písemnostech</w:t>
      </w:r>
      <w:r w:rsidRPr="00896DE0">
        <w:rPr>
          <w:szCs w:val="22"/>
        </w:rPr>
        <w:t>, souvisejících s projektem, na který byla poskytnuta dotace dle této Smlouvy, je Příjemce povinen uvádět LOGO Poskytovatele a větu: „Tento Projekt je spolufinancován Statutárním městem České Budějovice“.</w:t>
      </w:r>
      <w:r>
        <w:rPr>
          <w:szCs w:val="22"/>
        </w:rPr>
        <w:t xml:space="preserve"> Dále se zavazuje</w:t>
      </w:r>
      <w:r w:rsidRPr="00896DE0">
        <w:rPr>
          <w:szCs w:val="22"/>
        </w:rPr>
        <w:t xml:space="preserve"> </w:t>
      </w:r>
      <w:r>
        <w:rPr>
          <w:szCs w:val="22"/>
        </w:rPr>
        <w:t xml:space="preserve">zdokladovat </w:t>
      </w:r>
      <w:r w:rsidRPr="00896DE0">
        <w:rPr>
          <w:szCs w:val="22"/>
        </w:rPr>
        <w:t>Poskytovatel</w:t>
      </w:r>
      <w:r>
        <w:rPr>
          <w:szCs w:val="22"/>
        </w:rPr>
        <w:t>i</w:t>
      </w:r>
      <w:r w:rsidRPr="00896DE0">
        <w:rPr>
          <w:szCs w:val="22"/>
        </w:rPr>
        <w:t xml:space="preserve"> </w:t>
      </w:r>
      <w:r>
        <w:rPr>
          <w:szCs w:val="22"/>
        </w:rPr>
        <w:t>výše uvedené povinnosti v rámci předloženého Vyúčtování</w:t>
      </w:r>
      <w:r w:rsidRPr="00FF2716">
        <w:rPr>
          <w:szCs w:val="22"/>
        </w:rPr>
        <w:t>.</w:t>
      </w:r>
      <w:r w:rsidRPr="009B08BA">
        <w:rPr>
          <w:szCs w:val="22"/>
        </w:rPr>
        <w:t xml:space="preserve"> V případě nedodržení této povinnosti je Poskytovatel oprávněn od Smlouvy odstoupit. </w:t>
      </w:r>
    </w:p>
    <w:p w:rsidR="00D64588" w:rsidRPr="00896DE0" w:rsidRDefault="00D64588" w:rsidP="00D64588">
      <w:pPr>
        <w:autoSpaceDE w:val="0"/>
        <w:autoSpaceDN w:val="0"/>
        <w:adjustRightInd w:val="0"/>
        <w:rPr>
          <w:szCs w:val="22"/>
        </w:rPr>
      </w:pPr>
      <w:r>
        <w:rPr>
          <w:szCs w:val="22"/>
        </w:rPr>
        <w:t>8</w:t>
      </w:r>
      <w:r w:rsidRPr="00896DE0">
        <w:rPr>
          <w:szCs w:val="22"/>
        </w:rPr>
        <w:t>) Poskytovatel je oprávněn provádět u Příjemce kontrolu účetnictví, resp. daní, příp. dalších podkladů a skutečností, v rozsahu potřebném k posouzení, zda je tato Smlouva dodržována.</w:t>
      </w:r>
    </w:p>
    <w:p w:rsidR="00D64588" w:rsidRPr="00896DE0" w:rsidRDefault="00D64588" w:rsidP="00D64588">
      <w:pPr>
        <w:autoSpaceDE w:val="0"/>
        <w:autoSpaceDN w:val="0"/>
        <w:adjustRightInd w:val="0"/>
        <w:rPr>
          <w:szCs w:val="22"/>
        </w:rPr>
      </w:pPr>
      <w:r>
        <w:rPr>
          <w:szCs w:val="22"/>
        </w:rPr>
        <w:t>9</w:t>
      </w:r>
      <w:r w:rsidRPr="00896DE0">
        <w:rPr>
          <w:szCs w:val="22"/>
        </w:rPr>
        <w:t>) Realizovaný projekt, na který byla poskytnuta dotace v souladu s touto Smlouvou, náleží do výlučného vlastnictví Příjemce.</w:t>
      </w:r>
    </w:p>
    <w:p w:rsidR="00D64588" w:rsidRPr="00896DE0" w:rsidRDefault="00D64588" w:rsidP="00D64588">
      <w:pPr>
        <w:jc w:val="center"/>
        <w:rPr>
          <w:szCs w:val="22"/>
        </w:rPr>
      </w:pPr>
      <w:r w:rsidRPr="00896DE0">
        <w:rPr>
          <w:szCs w:val="22"/>
        </w:rPr>
        <w:t>IX. Závěrečná ujednání</w:t>
      </w:r>
    </w:p>
    <w:p w:rsidR="00D64588" w:rsidRPr="00896DE0" w:rsidRDefault="00D64588" w:rsidP="00D64588">
      <w:pPr>
        <w:autoSpaceDE w:val="0"/>
        <w:autoSpaceDN w:val="0"/>
        <w:adjustRightInd w:val="0"/>
        <w:rPr>
          <w:szCs w:val="22"/>
        </w:rPr>
      </w:pPr>
      <w:r w:rsidRPr="00896DE0">
        <w:rPr>
          <w:szCs w:val="22"/>
        </w:rPr>
        <w:t>1. Smlouva je vyhotovena ve 2 stejnopisech majících povahu originálu, z nichž každá ze smluvních stran obdrží 1 výtisk.</w:t>
      </w:r>
    </w:p>
    <w:p w:rsidR="00D64588" w:rsidRPr="00896DE0" w:rsidRDefault="00D64588" w:rsidP="00D64588">
      <w:pPr>
        <w:autoSpaceDE w:val="0"/>
        <w:autoSpaceDN w:val="0"/>
        <w:adjustRightInd w:val="0"/>
        <w:rPr>
          <w:szCs w:val="22"/>
        </w:rPr>
      </w:pPr>
      <w:r w:rsidRPr="00FF2716">
        <w:rPr>
          <w:szCs w:val="22"/>
        </w:rPr>
        <w:t xml:space="preserve">2. </w:t>
      </w:r>
      <w:r w:rsidRPr="009B08BA">
        <w:rPr>
          <w:szCs w:val="22"/>
        </w:rPr>
        <w:t>Změny a doplňky této Smlouvy lze provádět pouze formou písemných číslovaných dodatků, podepsaných oběma smluvními stranami. Upřesnění či změny údajů týkajících adresy sídla/místa podnikání/bydliště Příjemce, čísla bankovního účtu, či kontaktní osoby s</w:t>
      </w:r>
      <w:r w:rsidRPr="00896DE0">
        <w:rPr>
          <w:szCs w:val="22"/>
        </w:rPr>
        <w:t>tačí písemně sdělit Poskytovateli dotace, pokud tento netrvá na uzavření dodatku ke Smlouvě.</w:t>
      </w:r>
    </w:p>
    <w:p w:rsidR="00D64588" w:rsidRPr="00896DE0" w:rsidRDefault="00D64588" w:rsidP="00D64588">
      <w:pPr>
        <w:autoSpaceDE w:val="0"/>
        <w:autoSpaceDN w:val="0"/>
        <w:adjustRightInd w:val="0"/>
        <w:rPr>
          <w:szCs w:val="22"/>
        </w:rPr>
      </w:pPr>
      <w:r w:rsidRPr="00896DE0">
        <w:rPr>
          <w:szCs w:val="22"/>
        </w:rPr>
        <w:t>3. Není-li v této Smlouvě stanoveno jinak, užijí se ustanovení Směrnice Rady města České Budějovice č</w:t>
      </w:r>
      <w:r>
        <w:rPr>
          <w:szCs w:val="22"/>
        </w:rPr>
        <w:t xml:space="preserve">. 6/2013 </w:t>
      </w:r>
      <w:r w:rsidRPr="00896DE0">
        <w:rPr>
          <w:szCs w:val="22"/>
        </w:rPr>
        <w:t xml:space="preserve">Poskytování dotací z rozpočtu města České Budějovice ze dne ………., přijata radou města dne……..usnesením rady města č. </w:t>
      </w:r>
      <w:r>
        <w:rPr>
          <w:szCs w:val="22"/>
        </w:rPr>
        <w:t>……….</w:t>
      </w:r>
      <w:r w:rsidRPr="00896DE0">
        <w:rPr>
          <w:szCs w:val="22"/>
        </w:rPr>
        <w:t xml:space="preserve">,  a  Pravidla dotačního programu na podporu </w:t>
      </w:r>
      <w:r>
        <w:rPr>
          <w:szCs w:val="22"/>
        </w:rPr>
        <w:t>a rozvoj služeb péče o děti do 6 let věku</w:t>
      </w:r>
      <w:r w:rsidRPr="00896DE0">
        <w:rPr>
          <w:szCs w:val="22"/>
        </w:rPr>
        <w:t xml:space="preserve"> v roce 201</w:t>
      </w:r>
      <w:r>
        <w:rPr>
          <w:szCs w:val="22"/>
        </w:rPr>
        <w:t>4</w:t>
      </w:r>
      <w:r w:rsidRPr="00896DE0">
        <w:rPr>
          <w:szCs w:val="22"/>
        </w:rPr>
        <w:t xml:space="preserve"> přijata radou města dne…</w:t>
      </w:r>
      <w:r>
        <w:rPr>
          <w:szCs w:val="22"/>
        </w:rPr>
        <w:t>….</w:t>
      </w:r>
      <w:r w:rsidRPr="00896DE0">
        <w:rPr>
          <w:szCs w:val="22"/>
        </w:rPr>
        <w:t>usnesením rady města č</w:t>
      </w:r>
      <w:r w:rsidRPr="00D61362">
        <w:rPr>
          <w:szCs w:val="22"/>
        </w:rPr>
        <w:t xml:space="preserve">…….  Uvedené  dokumenty tvoří nedílnou součást této Smlouvy a obsah těchto dokumentů je oběma smluvním stranám plně znám. Dokumenty lze získat na webových stránkách města </w:t>
      </w:r>
      <w:hyperlink r:id="rId6" w:history="1">
        <w:r w:rsidRPr="00D61362">
          <w:rPr>
            <w:rStyle w:val="Hypertextovodkaz"/>
            <w:szCs w:val="22"/>
          </w:rPr>
          <w:t>www.c-budejovice.cz</w:t>
        </w:r>
      </w:hyperlink>
      <w:r w:rsidRPr="00D61362">
        <w:rPr>
          <w:szCs w:val="22"/>
        </w:rPr>
        <w:t xml:space="preserve"> a jsou také k nahlédnutí u poskytovatele dotace.  </w:t>
      </w:r>
    </w:p>
    <w:p w:rsidR="00D64588" w:rsidRPr="00896DE0" w:rsidRDefault="00D64588" w:rsidP="00D64588">
      <w:pPr>
        <w:autoSpaceDE w:val="0"/>
        <w:autoSpaceDN w:val="0"/>
        <w:adjustRightInd w:val="0"/>
        <w:rPr>
          <w:szCs w:val="22"/>
        </w:rPr>
      </w:pPr>
      <w:r w:rsidRPr="00896DE0">
        <w:rPr>
          <w:szCs w:val="22"/>
        </w:rPr>
        <w:t xml:space="preserve">4. Příjemce bere na vědomí, že v případě zjištění závažných nedostatků při realizaci projektu nebo při porušení povinností vyplývajících z této Smlouvy, ze Směrnice Rady města České Budějovice č. </w:t>
      </w:r>
      <w:r>
        <w:rPr>
          <w:szCs w:val="22"/>
        </w:rPr>
        <w:t>6</w:t>
      </w:r>
      <w:r w:rsidRPr="00FF2716">
        <w:rPr>
          <w:szCs w:val="22"/>
        </w:rPr>
        <w:t>/</w:t>
      </w:r>
      <w:r w:rsidRPr="009B08BA">
        <w:rPr>
          <w:szCs w:val="22"/>
        </w:rPr>
        <w:t>201</w:t>
      </w:r>
      <w:r>
        <w:rPr>
          <w:szCs w:val="22"/>
        </w:rPr>
        <w:t>3</w:t>
      </w:r>
      <w:r w:rsidRPr="009B08BA">
        <w:rPr>
          <w:szCs w:val="22"/>
        </w:rPr>
        <w:t xml:space="preserve"> Poskytování dotací z rozpočtu města České Budějovice</w:t>
      </w:r>
      <w:r w:rsidRPr="00896DE0">
        <w:rPr>
          <w:szCs w:val="22"/>
        </w:rPr>
        <w:t xml:space="preserve"> či z Pravidel dotačního programu města České Budějovice na podporu</w:t>
      </w:r>
      <w:r>
        <w:rPr>
          <w:szCs w:val="22"/>
        </w:rPr>
        <w:t xml:space="preserve"> a rozvoj služeb péče o děti do 6 let věku </w:t>
      </w:r>
      <w:r w:rsidRPr="00896DE0">
        <w:rPr>
          <w:szCs w:val="22"/>
        </w:rPr>
        <w:t> roce 20</w:t>
      </w:r>
      <w:r>
        <w:rPr>
          <w:szCs w:val="22"/>
        </w:rPr>
        <w:t>14</w:t>
      </w:r>
      <w:r w:rsidRPr="00896DE0">
        <w:rPr>
          <w:szCs w:val="22"/>
        </w:rPr>
        <w:t xml:space="preserve"> je Poskytovatel oprávněn vyloučit v následujících 3 letech žádosti Příjemce o poskytnutí účelových prostředků z rozpočtu Poskytovatele, případně při výběru žádostí určených k poskytnutí dotace k této skutečnosti přihlédnout.</w:t>
      </w:r>
    </w:p>
    <w:p w:rsidR="00D64588" w:rsidRPr="00896DE0" w:rsidRDefault="00D64588" w:rsidP="00D64588">
      <w:pPr>
        <w:autoSpaceDE w:val="0"/>
        <w:autoSpaceDN w:val="0"/>
        <w:adjustRightInd w:val="0"/>
        <w:rPr>
          <w:szCs w:val="22"/>
        </w:rPr>
      </w:pPr>
      <w:r w:rsidRPr="00896DE0">
        <w:rPr>
          <w:szCs w:val="22"/>
        </w:rPr>
        <w:t>5. Na důkaz výslovného souhlasu s obsahem a všemi ustanoveními této Smlouvy a své pravé, svobodné a vážné vůle, je tato Smlouva po jejím přečtení smluvními stranami vlastnoručně podepsána.</w:t>
      </w:r>
    </w:p>
    <w:p w:rsidR="00D64588" w:rsidRPr="00896DE0" w:rsidRDefault="00D64588" w:rsidP="00D64588">
      <w:pPr>
        <w:autoSpaceDE w:val="0"/>
        <w:autoSpaceDN w:val="0"/>
        <w:adjustRightInd w:val="0"/>
        <w:rPr>
          <w:szCs w:val="22"/>
        </w:rPr>
      </w:pPr>
      <w:r w:rsidRPr="00896DE0">
        <w:rPr>
          <w:szCs w:val="22"/>
        </w:rPr>
        <w:t>6. Smluvní strany po dohodě souhlasí, že uzavřená smlouva bez omezení může být zveřejněna na oficiálních webových stránkách města České Budějovice (</w:t>
      </w:r>
      <w:hyperlink r:id="rId7" w:history="1">
        <w:r w:rsidRPr="00896DE0">
          <w:rPr>
            <w:rStyle w:val="Hypertextovodkaz"/>
            <w:szCs w:val="22"/>
          </w:rPr>
          <w:t>www.c-budejovice.cz</w:t>
        </w:r>
      </w:hyperlink>
      <w:r w:rsidRPr="00896DE0">
        <w:rPr>
          <w:szCs w:val="22"/>
        </w:rPr>
        <w:t xml:space="preserve">) </w:t>
      </w:r>
    </w:p>
    <w:p w:rsidR="00D64588" w:rsidRDefault="00D64588" w:rsidP="00D64588">
      <w:pPr>
        <w:autoSpaceDE w:val="0"/>
        <w:autoSpaceDN w:val="0"/>
        <w:adjustRightInd w:val="0"/>
        <w:rPr>
          <w:szCs w:val="22"/>
        </w:rPr>
      </w:pPr>
      <w:r w:rsidRPr="00896DE0">
        <w:rPr>
          <w:szCs w:val="22"/>
        </w:rPr>
        <w:t>7. Tato Smlouva nabývá platnosti a účinnosti dnem podpisu oprávněnými zástupci obou sm</w:t>
      </w:r>
      <w:r w:rsidRPr="00FF2716">
        <w:rPr>
          <w:szCs w:val="22"/>
        </w:rPr>
        <w:t>luvních stran.</w:t>
      </w:r>
      <w:r w:rsidRPr="00896DE0">
        <w:rPr>
          <w:szCs w:val="22"/>
        </w:rPr>
        <w:t xml:space="preserve">   </w:t>
      </w:r>
    </w:p>
    <w:p w:rsidR="00D64588" w:rsidRDefault="00D64588" w:rsidP="00D64588">
      <w:pPr>
        <w:autoSpaceDE w:val="0"/>
        <w:autoSpaceDN w:val="0"/>
        <w:adjustRightInd w:val="0"/>
        <w:rPr>
          <w:szCs w:val="22"/>
        </w:rPr>
      </w:pPr>
    </w:p>
    <w:p w:rsidR="00D64588" w:rsidRPr="00896DE0" w:rsidRDefault="00D64588" w:rsidP="00D64588">
      <w:pPr>
        <w:autoSpaceDE w:val="0"/>
        <w:autoSpaceDN w:val="0"/>
        <w:adjustRightInd w:val="0"/>
        <w:rPr>
          <w:szCs w:val="22"/>
        </w:rPr>
      </w:pPr>
    </w:p>
    <w:p w:rsidR="00D64588" w:rsidRPr="00896DE0" w:rsidRDefault="00D64588" w:rsidP="00D64588">
      <w:pPr>
        <w:tabs>
          <w:tab w:val="left" w:pos="426"/>
        </w:tabs>
        <w:rPr>
          <w:szCs w:val="22"/>
        </w:rPr>
      </w:pPr>
      <w:r w:rsidRPr="00896DE0">
        <w:rPr>
          <w:szCs w:val="22"/>
        </w:rPr>
        <w:t>v Českých Budějovicích dne:                                                   v Českých Budějovicích dne:</w:t>
      </w:r>
    </w:p>
    <w:p w:rsidR="00D64588" w:rsidRDefault="00D64588" w:rsidP="00D64588">
      <w:pPr>
        <w:rPr>
          <w:szCs w:val="22"/>
        </w:rPr>
      </w:pPr>
      <w:r>
        <w:rPr>
          <w:szCs w:val="22"/>
        </w:rPr>
        <w:t>.</w:t>
      </w:r>
      <w:r w:rsidRPr="00896DE0">
        <w:rPr>
          <w:szCs w:val="22"/>
        </w:rPr>
        <w:t xml:space="preserve"> ……………………</w:t>
      </w:r>
      <w:r w:rsidRPr="00896DE0">
        <w:rPr>
          <w:szCs w:val="22"/>
        </w:rPr>
        <w:tab/>
      </w:r>
      <w:r w:rsidRPr="00896DE0">
        <w:rPr>
          <w:szCs w:val="22"/>
        </w:rPr>
        <w:tab/>
      </w:r>
      <w:r w:rsidRPr="00896DE0">
        <w:rPr>
          <w:szCs w:val="22"/>
        </w:rPr>
        <w:tab/>
      </w:r>
      <w:r w:rsidRPr="00896DE0">
        <w:rPr>
          <w:szCs w:val="22"/>
        </w:rPr>
        <w:tab/>
      </w:r>
      <w:r w:rsidRPr="00896DE0">
        <w:rPr>
          <w:szCs w:val="22"/>
        </w:rPr>
        <w:tab/>
      </w:r>
      <w:r w:rsidRPr="00896DE0">
        <w:rPr>
          <w:szCs w:val="22"/>
        </w:rPr>
        <w:tab/>
      </w:r>
      <w:r>
        <w:rPr>
          <w:szCs w:val="22"/>
        </w:rPr>
        <w:t xml:space="preserve">           </w:t>
      </w:r>
      <w:r w:rsidRPr="00896DE0">
        <w:rPr>
          <w:szCs w:val="22"/>
        </w:rPr>
        <w:t xml:space="preserve">………………………    </w:t>
      </w:r>
      <w:r>
        <w:rPr>
          <w:szCs w:val="22"/>
        </w:rPr>
        <w:t xml:space="preserve">     </w:t>
      </w:r>
    </w:p>
    <w:p w:rsidR="00D64588" w:rsidRDefault="00D64588" w:rsidP="00D64588">
      <w:pPr>
        <w:rPr>
          <w:szCs w:val="22"/>
        </w:rPr>
      </w:pPr>
      <w:r>
        <w:rPr>
          <w:szCs w:val="22"/>
        </w:rPr>
        <w:t xml:space="preserve">    za </w:t>
      </w:r>
      <w:r w:rsidRPr="00896DE0">
        <w:rPr>
          <w:szCs w:val="22"/>
        </w:rPr>
        <w:t>Poskytovatele</w:t>
      </w:r>
      <w:r w:rsidRPr="00896DE0">
        <w:rPr>
          <w:szCs w:val="22"/>
        </w:rPr>
        <w:tab/>
      </w:r>
      <w:r w:rsidRPr="00896DE0">
        <w:rPr>
          <w:szCs w:val="22"/>
        </w:rPr>
        <w:tab/>
      </w:r>
      <w:r w:rsidRPr="00896DE0">
        <w:rPr>
          <w:szCs w:val="22"/>
        </w:rPr>
        <w:tab/>
        <w:t xml:space="preserve">                                                </w:t>
      </w:r>
      <w:r>
        <w:rPr>
          <w:szCs w:val="22"/>
        </w:rPr>
        <w:t xml:space="preserve">  </w:t>
      </w:r>
      <w:r w:rsidRPr="00896DE0">
        <w:rPr>
          <w:szCs w:val="22"/>
        </w:rPr>
        <w:t>za Příjemce</w:t>
      </w:r>
    </w:p>
    <w:p w:rsidR="00D422FB" w:rsidRDefault="00D422FB" w:rsidP="00D64588">
      <w:bookmarkStart w:id="0" w:name="_GoBack"/>
      <w:bookmarkEnd w:id="0"/>
    </w:p>
    <w:sectPr w:rsidR="00D422FB" w:rsidSect="004855AF">
      <w:pgSz w:w="11906" w:h="16838" w:code="9"/>
      <w:pgMar w:top="238" w:right="1418" w:bottom="156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1790B"/>
    <w:multiLevelType w:val="hybridMultilevel"/>
    <w:tmpl w:val="3D4C0EB4"/>
    <w:lvl w:ilvl="0" w:tplc="CFD6E5B0">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2BC31BD6"/>
    <w:multiLevelType w:val="multilevel"/>
    <w:tmpl w:val="B9E62742"/>
    <w:lvl w:ilvl="0">
      <w:start w:val="1"/>
      <w:numFmt w:val="upperRoman"/>
      <w:pStyle w:val="Nadpis1"/>
      <w:lvlText w:val="%1."/>
      <w:lvlJc w:val="left"/>
      <w:pPr>
        <w:tabs>
          <w:tab w:val="num" w:pos="612"/>
        </w:tabs>
        <w:ind w:left="612" w:hanging="432"/>
      </w:pPr>
    </w:lvl>
    <w:lvl w:ilvl="1">
      <w:start w:val="1"/>
      <w:numFmt w:val="decimal"/>
      <w:pStyle w:val="Nadpis2"/>
      <w:lvlText w:val="%1.%2"/>
      <w:lvlJc w:val="left"/>
      <w:pPr>
        <w:tabs>
          <w:tab w:val="num" w:pos="576"/>
        </w:tabs>
        <w:ind w:left="576" w:hanging="576"/>
      </w:pPr>
      <w:rPr>
        <w:i w:val="0"/>
      </w:rPr>
    </w:lvl>
    <w:lvl w:ilvl="2">
      <w:start w:val="1"/>
      <w:numFmt w:val="decimal"/>
      <w:pStyle w:val="Nadpis3"/>
      <w:lvlText w:val="%1.%2.%3"/>
      <w:lvlJc w:val="left"/>
      <w:pPr>
        <w:tabs>
          <w:tab w:val="num" w:pos="720"/>
        </w:tabs>
        <w:ind w:left="720" w:hanging="720"/>
      </w:pPr>
    </w:lvl>
    <w:lvl w:ilvl="3">
      <w:start w:val="1"/>
      <w:numFmt w:val="decimal"/>
      <w:pStyle w:val="Nadpis4"/>
      <w:lvlText w:val="%1.%2.%3.%4"/>
      <w:lvlJc w:val="left"/>
      <w:pPr>
        <w:tabs>
          <w:tab w:val="num" w:pos="864"/>
        </w:tabs>
        <w:ind w:left="864" w:hanging="864"/>
      </w:p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2">
    <w:nsid w:val="5F2C6B33"/>
    <w:multiLevelType w:val="hybridMultilevel"/>
    <w:tmpl w:val="AAA619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639D41CD"/>
    <w:multiLevelType w:val="hybridMultilevel"/>
    <w:tmpl w:val="04FC85AA"/>
    <w:lvl w:ilvl="0" w:tplc="0D8E82AA">
      <w:start w:val="1"/>
      <w:numFmt w:val="upperRoman"/>
      <w:lvlText w:val="%1."/>
      <w:lvlJc w:val="left"/>
      <w:pPr>
        <w:tabs>
          <w:tab w:val="num" w:pos="1080"/>
        </w:tabs>
        <w:ind w:left="1080" w:hanging="720"/>
      </w:pPr>
      <w:rPr>
        <w:rFonts w:hint="default"/>
      </w:rPr>
    </w:lvl>
    <w:lvl w:ilvl="1" w:tplc="2ED86834">
      <w:start w:val="1"/>
      <w:numFmt w:val="decimal"/>
      <w:lvlText w:val="%2."/>
      <w:lvlJc w:val="left"/>
      <w:pPr>
        <w:tabs>
          <w:tab w:val="num" w:pos="1440"/>
        </w:tabs>
        <w:ind w:left="1440" w:hanging="360"/>
      </w:pPr>
      <w:rPr>
        <w:rFonts w:hint="default"/>
        <w:sz w:val="20"/>
      </w:rPr>
    </w:lvl>
    <w:lvl w:ilvl="2" w:tplc="297CD5AE">
      <w:start w:val="1"/>
      <w:numFmt w:val="lowerLetter"/>
      <w:lvlText w:val="%3)"/>
      <w:lvlJc w:val="left"/>
      <w:pPr>
        <w:tabs>
          <w:tab w:val="num" w:pos="2340"/>
        </w:tabs>
        <w:ind w:left="2340" w:hanging="360"/>
      </w:pPr>
      <w:rPr>
        <w:rFonts w:hint="default"/>
      </w:rPr>
    </w:lvl>
    <w:lvl w:ilvl="3" w:tplc="04050017">
      <w:start w:val="1"/>
      <w:numFmt w:val="lowerLetter"/>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588"/>
    <w:rsid w:val="004855AF"/>
    <w:rsid w:val="00D422FB"/>
    <w:rsid w:val="00D645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64588"/>
    <w:pPr>
      <w:spacing w:before="120" w:after="0" w:line="240" w:lineRule="auto"/>
      <w:jc w:val="both"/>
    </w:pPr>
    <w:rPr>
      <w:rFonts w:ascii="Arial" w:eastAsia="Times New Roman" w:hAnsi="Arial" w:cs="Times New Roman"/>
      <w:szCs w:val="20"/>
      <w:lang w:eastAsia="cs-CZ"/>
    </w:rPr>
  </w:style>
  <w:style w:type="paragraph" w:styleId="Nadpis1">
    <w:name w:val="heading 1"/>
    <w:basedOn w:val="Normln"/>
    <w:next w:val="Normln"/>
    <w:link w:val="Nadpis1Char"/>
    <w:qFormat/>
    <w:rsid w:val="00D64588"/>
    <w:pPr>
      <w:keepNext/>
      <w:numPr>
        <w:numId w:val="1"/>
      </w:numPr>
      <w:spacing w:before="240" w:after="60"/>
      <w:outlineLvl w:val="0"/>
    </w:pPr>
    <w:rPr>
      <w:rFonts w:cs="Arial"/>
      <w:b/>
      <w:bCs/>
      <w:kern w:val="32"/>
      <w:sz w:val="32"/>
      <w:szCs w:val="32"/>
    </w:rPr>
  </w:style>
  <w:style w:type="paragraph" w:styleId="Nadpis2">
    <w:name w:val="heading 2"/>
    <w:basedOn w:val="Normln"/>
    <w:next w:val="Normln"/>
    <w:link w:val="Nadpis2Char"/>
    <w:qFormat/>
    <w:rsid w:val="00D64588"/>
    <w:pPr>
      <w:keepNext/>
      <w:numPr>
        <w:ilvl w:val="1"/>
        <w:numId w:val="1"/>
      </w:numPr>
      <w:spacing w:before="240" w:after="60"/>
      <w:outlineLvl w:val="1"/>
    </w:pPr>
    <w:rPr>
      <w:rFonts w:cs="Arial"/>
      <w:b/>
      <w:bCs/>
      <w:i/>
      <w:iCs/>
      <w:sz w:val="28"/>
      <w:szCs w:val="28"/>
    </w:rPr>
  </w:style>
  <w:style w:type="paragraph" w:styleId="Nadpis3">
    <w:name w:val="heading 3"/>
    <w:basedOn w:val="Normln"/>
    <w:next w:val="Normln"/>
    <w:link w:val="Nadpis3Char"/>
    <w:qFormat/>
    <w:rsid w:val="00D64588"/>
    <w:pPr>
      <w:keepNext/>
      <w:numPr>
        <w:ilvl w:val="2"/>
        <w:numId w:val="1"/>
      </w:numPr>
      <w:spacing w:before="240" w:after="60"/>
      <w:outlineLvl w:val="2"/>
    </w:pPr>
    <w:rPr>
      <w:rFonts w:cs="Arial"/>
      <w:b/>
      <w:bCs/>
      <w:sz w:val="26"/>
      <w:szCs w:val="26"/>
    </w:rPr>
  </w:style>
  <w:style w:type="paragraph" w:styleId="Nadpis4">
    <w:name w:val="heading 4"/>
    <w:basedOn w:val="Normln"/>
    <w:next w:val="Normln"/>
    <w:link w:val="Nadpis4Char"/>
    <w:qFormat/>
    <w:rsid w:val="00D64588"/>
    <w:pPr>
      <w:keepNext/>
      <w:numPr>
        <w:ilvl w:val="3"/>
        <w:numId w:val="1"/>
      </w:numPr>
      <w:spacing w:before="240" w:after="60"/>
      <w:outlineLvl w:val="3"/>
    </w:pPr>
    <w:rPr>
      <w:rFonts w:ascii="Times New Roman" w:hAnsi="Times New Roman"/>
      <w:b/>
      <w:bCs/>
      <w:sz w:val="28"/>
      <w:szCs w:val="28"/>
    </w:rPr>
  </w:style>
  <w:style w:type="paragraph" w:styleId="Nadpis5">
    <w:name w:val="heading 5"/>
    <w:basedOn w:val="Normln"/>
    <w:next w:val="Normln"/>
    <w:link w:val="Nadpis5Char"/>
    <w:qFormat/>
    <w:rsid w:val="00D64588"/>
    <w:pPr>
      <w:numPr>
        <w:ilvl w:val="4"/>
        <w:numId w:val="1"/>
      </w:numPr>
      <w:spacing w:before="240" w:after="60"/>
      <w:outlineLvl w:val="4"/>
    </w:pPr>
    <w:rPr>
      <w:b/>
      <w:bCs/>
      <w:i/>
      <w:iCs/>
      <w:sz w:val="26"/>
      <w:szCs w:val="26"/>
    </w:rPr>
  </w:style>
  <w:style w:type="paragraph" w:styleId="Nadpis6">
    <w:name w:val="heading 6"/>
    <w:basedOn w:val="Normln"/>
    <w:next w:val="Normln"/>
    <w:link w:val="Nadpis6Char"/>
    <w:qFormat/>
    <w:rsid w:val="00D64588"/>
    <w:pPr>
      <w:numPr>
        <w:ilvl w:val="5"/>
        <w:numId w:val="1"/>
      </w:numPr>
      <w:spacing w:before="240" w:after="60"/>
      <w:outlineLvl w:val="5"/>
    </w:pPr>
    <w:rPr>
      <w:rFonts w:ascii="Times New Roman" w:hAnsi="Times New Roman"/>
      <w:b/>
      <w:bCs/>
      <w:szCs w:val="22"/>
    </w:rPr>
  </w:style>
  <w:style w:type="paragraph" w:styleId="Nadpis7">
    <w:name w:val="heading 7"/>
    <w:basedOn w:val="Normln"/>
    <w:next w:val="Normln"/>
    <w:link w:val="Nadpis7Char"/>
    <w:qFormat/>
    <w:rsid w:val="00D64588"/>
    <w:pPr>
      <w:numPr>
        <w:ilvl w:val="6"/>
        <w:numId w:val="1"/>
      </w:numPr>
      <w:spacing w:before="240" w:after="60"/>
      <w:outlineLvl w:val="6"/>
    </w:pPr>
    <w:rPr>
      <w:rFonts w:ascii="Times New Roman" w:hAnsi="Times New Roman"/>
      <w:sz w:val="24"/>
      <w:szCs w:val="24"/>
    </w:rPr>
  </w:style>
  <w:style w:type="paragraph" w:styleId="Nadpis8">
    <w:name w:val="heading 8"/>
    <w:basedOn w:val="Normln"/>
    <w:next w:val="Normln"/>
    <w:link w:val="Nadpis8Char"/>
    <w:qFormat/>
    <w:rsid w:val="00D64588"/>
    <w:pPr>
      <w:numPr>
        <w:ilvl w:val="7"/>
        <w:numId w:val="1"/>
      </w:numPr>
      <w:spacing w:before="240" w:after="60"/>
      <w:outlineLvl w:val="7"/>
    </w:pPr>
    <w:rPr>
      <w:rFonts w:ascii="Times New Roman" w:hAnsi="Times New Roman"/>
      <w:i/>
      <w:iCs/>
      <w:sz w:val="24"/>
      <w:szCs w:val="24"/>
    </w:rPr>
  </w:style>
  <w:style w:type="paragraph" w:styleId="Nadpis9">
    <w:name w:val="heading 9"/>
    <w:basedOn w:val="Normln"/>
    <w:next w:val="Normln"/>
    <w:link w:val="Nadpis9Char"/>
    <w:qFormat/>
    <w:rsid w:val="00D64588"/>
    <w:pPr>
      <w:numPr>
        <w:ilvl w:val="8"/>
        <w:numId w:val="1"/>
      </w:numPr>
      <w:spacing w:before="240" w:after="60"/>
      <w:outlineLvl w:val="8"/>
    </w:pPr>
    <w:rPr>
      <w:rFonts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D64588"/>
    <w:rPr>
      <w:rFonts w:ascii="Arial" w:eastAsia="Times New Roman" w:hAnsi="Arial" w:cs="Arial"/>
      <w:b/>
      <w:bCs/>
      <w:kern w:val="32"/>
      <w:sz w:val="32"/>
      <w:szCs w:val="32"/>
      <w:lang w:eastAsia="cs-CZ"/>
    </w:rPr>
  </w:style>
  <w:style w:type="character" w:customStyle="1" w:styleId="Nadpis2Char">
    <w:name w:val="Nadpis 2 Char"/>
    <w:basedOn w:val="Standardnpsmoodstavce"/>
    <w:link w:val="Nadpis2"/>
    <w:rsid w:val="00D64588"/>
    <w:rPr>
      <w:rFonts w:ascii="Arial" w:eastAsia="Times New Roman" w:hAnsi="Arial" w:cs="Arial"/>
      <w:b/>
      <w:bCs/>
      <w:i/>
      <w:iCs/>
      <w:sz w:val="28"/>
      <w:szCs w:val="28"/>
      <w:lang w:eastAsia="cs-CZ"/>
    </w:rPr>
  </w:style>
  <w:style w:type="character" w:customStyle="1" w:styleId="Nadpis3Char">
    <w:name w:val="Nadpis 3 Char"/>
    <w:basedOn w:val="Standardnpsmoodstavce"/>
    <w:link w:val="Nadpis3"/>
    <w:rsid w:val="00D64588"/>
    <w:rPr>
      <w:rFonts w:ascii="Arial" w:eastAsia="Times New Roman" w:hAnsi="Arial" w:cs="Arial"/>
      <w:b/>
      <w:bCs/>
      <w:sz w:val="26"/>
      <w:szCs w:val="26"/>
      <w:lang w:eastAsia="cs-CZ"/>
    </w:rPr>
  </w:style>
  <w:style w:type="character" w:customStyle="1" w:styleId="Nadpis4Char">
    <w:name w:val="Nadpis 4 Char"/>
    <w:basedOn w:val="Standardnpsmoodstavce"/>
    <w:link w:val="Nadpis4"/>
    <w:rsid w:val="00D64588"/>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rsid w:val="00D64588"/>
    <w:rPr>
      <w:rFonts w:ascii="Arial" w:eastAsia="Times New Roman" w:hAnsi="Arial" w:cs="Times New Roman"/>
      <w:b/>
      <w:bCs/>
      <w:i/>
      <w:iCs/>
      <w:sz w:val="26"/>
      <w:szCs w:val="26"/>
      <w:lang w:eastAsia="cs-CZ"/>
    </w:rPr>
  </w:style>
  <w:style w:type="character" w:customStyle="1" w:styleId="Nadpis6Char">
    <w:name w:val="Nadpis 6 Char"/>
    <w:basedOn w:val="Standardnpsmoodstavce"/>
    <w:link w:val="Nadpis6"/>
    <w:rsid w:val="00D64588"/>
    <w:rPr>
      <w:rFonts w:ascii="Times New Roman" w:eastAsia="Times New Roman" w:hAnsi="Times New Roman" w:cs="Times New Roman"/>
      <w:b/>
      <w:bCs/>
      <w:lang w:eastAsia="cs-CZ"/>
    </w:rPr>
  </w:style>
  <w:style w:type="character" w:customStyle="1" w:styleId="Nadpis7Char">
    <w:name w:val="Nadpis 7 Char"/>
    <w:basedOn w:val="Standardnpsmoodstavce"/>
    <w:link w:val="Nadpis7"/>
    <w:rsid w:val="00D64588"/>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rsid w:val="00D64588"/>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rsid w:val="00D64588"/>
    <w:rPr>
      <w:rFonts w:ascii="Arial" w:eastAsia="Times New Roman" w:hAnsi="Arial" w:cs="Arial"/>
      <w:lang w:eastAsia="cs-CZ"/>
    </w:rPr>
  </w:style>
  <w:style w:type="character" w:styleId="Hypertextovodkaz">
    <w:name w:val="Hyperlink"/>
    <w:rsid w:val="00D64588"/>
    <w:rPr>
      <w:color w:val="0000FF"/>
      <w:u w:val="single"/>
    </w:rPr>
  </w:style>
  <w:style w:type="paragraph" w:styleId="Zhlav">
    <w:name w:val="header"/>
    <w:basedOn w:val="Normln"/>
    <w:link w:val="ZhlavChar"/>
    <w:rsid w:val="00D64588"/>
    <w:pPr>
      <w:tabs>
        <w:tab w:val="center" w:pos="4536"/>
        <w:tab w:val="right" w:pos="9072"/>
      </w:tabs>
    </w:pPr>
  </w:style>
  <w:style w:type="character" w:customStyle="1" w:styleId="ZhlavChar">
    <w:name w:val="Záhlaví Char"/>
    <w:basedOn w:val="Standardnpsmoodstavce"/>
    <w:link w:val="Zhlav"/>
    <w:rsid w:val="00D64588"/>
    <w:rPr>
      <w:rFonts w:ascii="Arial" w:eastAsia="Times New Roman" w:hAnsi="Arial" w:cs="Times New Roman"/>
      <w:szCs w:val="20"/>
      <w:lang w:eastAsia="cs-CZ"/>
    </w:rPr>
  </w:style>
  <w:style w:type="paragraph" w:styleId="Zkladntext2">
    <w:name w:val="Body Text 2"/>
    <w:basedOn w:val="Normln"/>
    <w:link w:val="Zkladntext2Char"/>
    <w:rsid w:val="00D64588"/>
    <w:pPr>
      <w:autoSpaceDE w:val="0"/>
      <w:autoSpaceDN w:val="0"/>
      <w:adjustRightInd w:val="0"/>
      <w:spacing w:before="0"/>
      <w:jc w:val="left"/>
    </w:pPr>
    <w:rPr>
      <w:rFonts w:ascii="Times New Roman" w:hAnsi="Times New Roman"/>
      <w:szCs w:val="23"/>
    </w:rPr>
  </w:style>
  <w:style w:type="character" w:customStyle="1" w:styleId="Zkladntext2Char">
    <w:name w:val="Základní text 2 Char"/>
    <w:basedOn w:val="Standardnpsmoodstavce"/>
    <w:link w:val="Zkladntext2"/>
    <w:rsid w:val="00D64588"/>
    <w:rPr>
      <w:rFonts w:ascii="Times New Roman" w:eastAsia="Times New Roman" w:hAnsi="Times New Roman" w:cs="Times New Roman"/>
      <w:szCs w:val="23"/>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64588"/>
    <w:pPr>
      <w:spacing w:before="120" w:after="0" w:line="240" w:lineRule="auto"/>
      <w:jc w:val="both"/>
    </w:pPr>
    <w:rPr>
      <w:rFonts w:ascii="Arial" w:eastAsia="Times New Roman" w:hAnsi="Arial" w:cs="Times New Roman"/>
      <w:szCs w:val="20"/>
      <w:lang w:eastAsia="cs-CZ"/>
    </w:rPr>
  </w:style>
  <w:style w:type="paragraph" w:styleId="Nadpis1">
    <w:name w:val="heading 1"/>
    <w:basedOn w:val="Normln"/>
    <w:next w:val="Normln"/>
    <w:link w:val="Nadpis1Char"/>
    <w:qFormat/>
    <w:rsid w:val="00D64588"/>
    <w:pPr>
      <w:keepNext/>
      <w:numPr>
        <w:numId w:val="1"/>
      </w:numPr>
      <w:spacing w:before="240" w:after="60"/>
      <w:outlineLvl w:val="0"/>
    </w:pPr>
    <w:rPr>
      <w:rFonts w:cs="Arial"/>
      <w:b/>
      <w:bCs/>
      <w:kern w:val="32"/>
      <w:sz w:val="32"/>
      <w:szCs w:val="32"/>
    </w:rPr>
  </w:style>
  <w:style w:type="paragraph" w:styleId="Nadpis2">
    <w:name w:val="heading 2"/>
    <w:basedOn w:val="Normln"/>
    <w:next w:val="Normln"/>
    <w:link w:val="Nadpis2Char"/>
    <w:qFormat/>
    <w:rsid w:val="00D64588"/>
    <w:pPr>
      <w:keepNext/>
      <w:numPr>
        <w:ilvl w:val="1"/>
        <w:numId w:val="1"/>
      </w:numPr>
      <w:spacing w:before="240" w:after="60"/>
      <w:outlineLvl w:val="1"/>
    </w:pPr>
    <w:rPr>
      <w:rFonts w:cs="Arial"/>
      <w:b/>
      <w:bCs/>
      <w:i/>
      <w:iCs/>
      <w:sz w:val="28"/>
      <w:szCs w:val="28"/>
    </w:rPr>
  </w:style>
  <w:style w:type="paragraph" w:styleId="Nadpis3">
    <w:name w:val="heading 3"/>
    <w:basedOn w:val="Normln"/>
    <w:next w:val="Normln"/>
    <w:link w:val="Nadpis3Char"/>
    <w:qFormat/>
    <w:rsid w:val="00D64588"/>
    <w:pPr>
      <w:keepNext/>
      <w:numPr>
        <w:ilvl w:val="2"/>
        <w:numId w:val="1"/>
      </w:numPr>
      <w:spacing w:before="240" w:after="60"/>
      <w:outlineLvl w:val="2"/>
    </w:pPr>
    <w:rPr>
      <w:rFonts w:cs="Arial"/>
      <w:b/>
      <w:bCs/>
      <w:sz w:val="26"/>
      <w:szCs w:val="26"/>
    </w:rPr>
  </w:style>
  <w:style w:type="paragraph" w:styleId="Nadpis4">
    <w:name w:val="heading 4"/>
    <w:basedOn w:val="Normln"/>
    <w:next w:val="Normln"/>
    <w:link w:val="Nadpis4Char"/>
    <w:qFormat/>
    <w:rsid w:val="00D64588"/>
    <w:pPr>
      <w:keepNext/>
      <w:numPr>
        <w:ilvl w:val="3"/>
        <w:numId w:val="1"/>
      </w:numPr>
      <w:spacing w:before="240" w:after="60"/>
      <w:outlineLvl w:val="3"/>
    </w:pPr>
    <w:rPr>
      <w:rFonts w:ascii="Times New Roman" w:hAnsi="Times New Roman"/>
      <w:b/>
      <w:bCs/>
      <w:sz w:val="28"/>
      <w:szCs w:val="28"/>
    </w:rPr>
  </w:style>
  <w:style w:type="paragraph" w:styleId="Nadpis5">
    <w:name w:val="heading 5"/>
    <w:basedOn w:val="Normln"/>
    <w:next w:val="Normln"/>
    <w:link w:val="Nadpis5Char"/>
    <w:qFormat/>
    <w:rsid w:val="00D64588"/>
    <w:pPr>
      <w:numPr>
        <w:ilvl w:val="4"/>
        <w:numId w:val="1"/>
      </w:numPr>
      <w:spacing w:before="240" w:after="60"/>
      <w:outlineLvl w:val="4"/>
    </w:pPr>
    <w:rPr>
      <w:b/>
      <w:bCs/>
      <w:i/>
      <w:iCs/>
      <w:sz w:val="26"/>
      <w:szCs w:val="26"/>
    </w:rPr>
  </w:style>
  <w:style w:type="paragraph" w:styleId="Nadpis6">
    <w:name w:val="heading 6"/>
    <w:basedOn w:val="Normln"/>
    <w:next w:val="Normln"/>
    <w:link w:val="Nadpis6Char"/>
    <w:qFormat/>
    <w:rsid w:val="00D64588"/>
    <w:pPr>
      <w:numPr>
        <w:ilvl w:val="5"/>
        <w:numId w:val="1"/>
      </w:numPr>
      <w:spacing w:before="240" w:after="60"/>
      <w:outlineLvl w:val="5"/>
    </w:pPr>
    <w:rPr>
      <w:rFonts w:ascii="Times New Roman" w:hAnsi="Times New Roman"/>
      <w:b/>
      <w:bCs/>
      <w:szCs w:val="22"/>
    </w:rPr>
  </w:style>
  <w:style w:type="paragraph" w:styleId="Nadpis7">
    <w:name w:val="heading 7"/>
    <w:basedOn w:val="Normln"/>
    <w:next w:val="Normln"/>
    <w:link w:val="Nadpis7Char"/>
    <w:qFormat/>
    <w:rsid w:val="00D64588"/>
    <w:pPr>
      <w:numPr>
        <w:ilvl w:val="6"/>
        <w:numId w:val="1"/>
      </w:numPr>
      <w:spacing w:before="240" w:after="60"/>
      <w:outlineLvl w:val="6"/>
    </w:pPr>
    <w:rPr>
      <w:rFonts w:ascii="Times New Roman" w:hAnsi="Times New Roman"/>
      <w:sz w:val="24"/>
      <w:szCs w:val="24"/>
    </w:rPr>
  </w:style>
  <w:style w:type="paragraph" w:styleId="Nadpis8">
    <w:name w:val="heading 8"/>
    <w:basedOn w:val="Normln"/>
    <w:next w:val="Normln"/>
    <w:link w:val="Nadpis8Char"/>
    <w:qFormat/>
    <w:rsid w:val="00D64588"/>
    <w:pPr>
      <w:numPr>
        <w:ilvl w:val="7"/>
        <w:numId w:val="1"/>
      </w:numPr>
      <w:spacing w:before="240" w:after="60"/>
      <w:outlineLvl w:val="7"/>
    </w:pPr>
    <w:rPr>
      <w:rFonts w:ascii="Times New Roman" w:hAnsi="Times New Roman"/>
      <w:i/>
      <w:iCs/>
      <w:sz w:val="24"/>
      <w:szCs w:val="24"/>
    </w:rPr>
  </w:style>
  <w:style w:type="paragraph" w:styleId="Nadpis9">
    <w:name w:val="heading 9"/>
    <w:basedOn w:val="Normln"/>
    <w:next w:val="Normln"/>
    <w:link w:val="Nadpis9Char"/>
    <w:qFormat/>
    <w:rsid w:val="00D64588"/>
    <w:pPr>
      <w:numPr>
        <w:ilvl w:val="8"/>
        <w:numId w:val="1"/>
      </w:numPr>
      <w:spacing w:before="240" w:after="60"/>
      <w:outlineLvl w:val="8"/>
    </w:pPr>
    <w:rPr>
      <w:rFonts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D64588"/>
    <w:rPr>
      <w:rFonts w:ascii="Arial" w:eastAsia="Times New Roman" w:hAnsi="Arial" w:cs="Arial"/>
      <w:b/>
      <w:bCs/>
      <w:kern w:val="32"/>
      <w:sz w:val="32"/>
      <w:szCs w:val="32"/>
      <w:lang w:eastAsia="cs-CZ"/>
    </w:rPr>
  </w:style>
  <w:style w:type="character" w:customStyle="1" w:styleId="Nadpis2Char">
    <w:name w:val="Nadpis 2 Char"/>
    <w:basedOn w:val="Standardnpsmoodstavce"/>
    <w:link w:val="Nadpis2"/>
    <w:rsid w:val="00D64588"/>
    <w:rPr>
      <w:rFonts w:ascii="Arial" w:eastAsia="Times New Roman" w:hAnsi="Arial" w:cs="Arial"/>
      <w:b/>
      <w:bCs/>
      <w:i/>
      <w:iCs/>
      <w:sz w:val="28"/>
      <w:szCs w:val="28"/>
      <w:lang w:eastAsia="cs-CZ"/>
    </w:rPr>
  </w:style>
  <w:style w:type="character" w:customStyle="1" w:styleId="Nadpis3Char">
    <w:name w:val="Nadpis 3 Char"/>
    <w:basedOn w:val="Standardnpsmoodstavce"/>
    <w:link w:val="Nadpis3"/>
    <w:rsid w:val="00D64588"/>
    <w:rPr>
      <w:rFonts w:ascii="Arial" w:eastAsia="Times New Roman" w:hAnsi="Arial" w:cs="Arial"/>
      <w:b/>
      <w:bCs/>
      <w:sz w:val="26"/>
      <w:szCs w:val="26"/>
      <w:lang w:eastAsia="cs-CZ"/>
    </w:rPr>
  </w:style>
  <w:style w:type="character" w:customStyle="1" w:styleId="Nadpis4Char">
    <w:name w:val="Nadpis 4 Char"/>
    <w:basedOn w:val="Standardnpsmoodstavce"/>
    <w:link w:val="Nadpis4"/>
    <w:rsid w:val="00D64588"/>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rsid w:val="00D64588"/>
    <w:rPr>
      <w:rFonts w:ascii="Arial" w:eastAsia="Times New Roman" w:hAnsi="Arial" w:cs="Times New Roman"/>
      <w:b/>
      <w:bCs/>
      <w:i/>
      <w:iCs/>
      <w:sz w:val="26"/>
      <w:szCs w:val="26"/>
      <w:lang w:eastAsia="cs-CZ"/>
    </w:rPr>
  </w:style>
  <w:style w:type="character" w:customStyle="1" w:styleId="Nadpis6Char">
    <w:name w:val="Nadpis 6 Char"/>
    <w:basedOn w:val="Standardnpsmoodstavce"/>
    <w:link w:val="Nadpis6"/>
    <w:rsid w:val="00D64588"/>
    <w:rPr>
      <w:rFonts w:ascii="Times New Roman" w:eastAsia="Times New Roman" w:hAnsi="Times New Roman" w:cs="Times New Roman"/>
      <w:b/>
      <w:bCs/>
      <w:lang w:eastAsia="cs-CZ"/>
    </w:rPr>
  </w:style>
  <w:style w:type="character" w:customStyle="1" w:styleId="Nadpis7Char">
    <w:name w:val="Nadpis 7 Char"/>
    <w:basedOn w:val="Standardnpsmoodstavce"/>
    <w:link w:val="Nadpis7"/>
    <w:rsid w:val="00D64588"/>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rsid w:val="00D64588"/>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rsid w:val="00D64588"/>
    <w:rPr>
      <w:rFonts w:ascii="Arial" w:eastAsia="Times New Roman" w:hAnsi="Arial" w:cs="Arial"/>
      <w:lang w:eastAsia="cs-CZ"/>
    </w:rPr>
  </w:style>
  <w:style w:type="character" w:styleId="Hypertextovodkaz">
    <w:name w:val="Hyperlink"/>
    <w:rsid w:val="00D64588"/>
    <w:rPr>
      <w:color w:val="0000FF"/>
      <w:u w:val="single"/>
    </w:rPr>
  </w:style>
  <w:style w:type="paragraph" w:styleId="Zhlav">
    <w:name w:val="header"/>
    <w:basedOn w:val="Normln"/>
    <w:link w:val="ZhlavChar"/>
    <w:rsid w:val="00D64588"/>
    <w:pPr>
      <w:tabs>
        <w:tab w:val="center" w:pos="4536"/>
        <w:tab w:val="right" w:pos="9072"/>
      </w:tabs>
    </w:pPr>
  </w:style>
  <w:style w:type="character" w:customStyle="1" w:styleId="ZhlavChar">
    <w:name w:val="Záhlaví Char"/>
    <w:basedOn w:val="Standardnpsmoodstavce"/>
    <w:link w:val="Zhlav"/>
    <w:rsid w:val="00D64588"/>
    <w:rPr>
      <w:rFonts w:ascii="Arial" w:eastAsia="Times New Roman" w:hAnsi="Arial" w:cs="Times New Roman"/>
      <w:szCs w:val="20"/>
      <w:lang w:eastAsia="cs-CZ"/>
    </w:rPr>
  </w:style>
  <w:style w:type="paragraph" w:styleId="Zkladntext2">
    <w:name w:val="Body Text 2"/>
    <w:basedOn w:val="Normln"/>
    <w:link w:val="Zkladntext2Char"/>
    <w:rsid w:val="00D64588"/>
    <w:pPr>
      <w:autoSpaceDE w:val="0"/>
      <w:autoSpaceDN w:val="0"/>
      <w:adjustRightInd w:val="0"/>
      <w:spacing w:before="0"/>
      <w:jc w:val="left"/>
    </w:pPr>
    <w:rPr>
      <w:rFonts w:ascii="Times New Roman" w:hAnsi="Times New Roman"/>
      <w:szCs w:val="23"/>
    </w:rPr>
  </w:style>
  <w:style w:type="character" w:customStyle="1" w:styleId="Zkladntext2Char">
    <w:name w:val="Základní text 2 Char"/>
    <w:basedOn w:val="Standardnpsmoodstavce"/>
    <w:link w:val="Zkladntext2"/>
    <w:rsid w:val="00D64588"/>
    <w:rPr>
      <w:rFonts w:ascii="Times New Roman" w:eastAsia="Times New Roman" w:hAnsi="Times New Roman" w:cs="Times New Roman"/>
      <w:szCs w:val="23"/>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budejovice.cz"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budejovice.cz" TargetMode="Externa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8743B965AB1894CA81E2087DA992660" ma:contentTypeVersion="1" ma:contentTypeDescription="Vytvořit nový dokument" ma:contentTypeScope="" ma:versionID="76ec092e8bbe3e96fe582228ee1999a1">
  <xsd:schema xmlns:xsd="http://www.w3.org/2001/XMLSchema" xmlns:p="http://schemas.microsoft.com/office/2006/metadata/properties" xmlns:ns1="http://schemas.microsoft.com/sharepoint/v3" targetNamespace="http://schemas.microsoft.com/office/2006/metadata/properties" ma:root="true" ma:fieldsID="9d773ee8ad69740b21cdd5cdd2a2a42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Datum zahájení plánování" ma:description="" ma:internalName="PublishingStartDate">
      <xsd:simpleType>
        <xsd:restriction base="dms:Unknown"/>
      </xsd:simpleType>
    </xsd:element>
    <xsd:element name="PublishingExpirationDate" ma:index="9" nillable="true" ma:displayName="Datum ukončení plánování"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ma:readOnly="true"/>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E038B6A-6277-4C89-A757-B3FB0166CBB1}"/>
</file>

<file path=customXml/itemProps2.xml><?xml version="1.0" encoding="utf-8"?>
<ds:datastoreItem xmlns:ds="http://schemas.openxmlformats.org/officeDocument/2006/customXml" ds:itemID="{4D56442A-C306-4F26-AE45-9984DCAA971E}"/>
</file>

<file path=customXml/itemProps3.xml><?xml version="1.0" encoding="utf-8"?>
<ds:datastoreItem xmlns:ds="http://schemas.openxmlformats.org/officeDocument/2006/customXml" ds:itemID="{EDFAB338-0D48-424D-A689-8390985CAAAB}"/>
</file>

<file path=docProps/app.xml><?xml version="1.0" encoding="utf-8"?>
<Properties xmlns="http://schemas.openxmlformats.org/officeDocument/2006/extended-properties" xmlns:vt="http://schemas.openxmlformats.org/officeDocument/2006/docPropsVTypes">
  <Template>Normal</Template>
  <TotalTime>0</TotalTime>
  <Pages>4</Pages>
  <Words>1828</Words>
  <Characters>10790</Characters>
  <Application>Microsoft Office Word</Application>
  <DocSecurity>0</DocSecurity>
  <Lines>89</Lines>
  <Paragraphs>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Fuxová Johana</dc:creator>
  <cp:lastModifiedBy>Fuxová Johana</cp:lastModifiedBy>
  <cp:revision>1</cp:revision>
  <dcterms:created xsi:type="dcterms:W3CDTF">2013-12-18T13:01:00Z</dcterms:created>
  <dcterms:modified xsi:type="dcterms:W3CDTF">2013-12-18T13:01:00Z</dcterms:modified>
  <cp:contentType>Dokument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0x010100F8743B965AB1894CA81E2087DA992660</vt:lpwstr>
  </property>
  <property fmtid="{D5CDD505-2E9C-101B-9397-08002B2CF9AE}" pid="3" name="TemplateUrl">
    <vt:lpwstr/>
  </property>
  <property fmtid="{D5CDD505-2E9C-101B-9397-08002B2CF9AE}" pid="4" name="_SourceUrl">
    <vt:lpwstr/>
  </property>
  <property fmtid="{D5CDD505-2E9C-101B-9397-08002B2CF9AE}" pid="5" name="_SharedFileIndex">
    <vt:lpwstr/>
  </property>
  <property fmtid="{D5CDD505-2E9C-101B-9397-08002B2CF9AE}" pid="6" name="xd_Signature">
    <vt:bool>false</vt:bool>
  </property>
  <property fmtid="{D5CDD505-2E9C-101B-9397-08002B2CF9AE}" pid="7" name="xd_ProgID">
    <vt:lpwstr/>
  </property>
</Properties>
</file>