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9E" w:rsidRDefault="00AE3D9E" w:rsidP="00AE3D9E">
      <w:pPr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40"/>
          <w:szCs w:val="40"/>
        </w:rPr>
        <w:t xml:space="preserve">Zápis z jednání ÚSZ č. 7, konané dne </w:t>
      </w:r>
      <w:proofErr w:type="gramStart"/>
      <w:r>
        <w:rPr>
          <w:rFonts w:ascii="Trebuchet MS" w:hAnsi="Trebuchet MS" w:cs="Trebuchet MS"/>
          <w:b/>
          <w:bCs/>
          <w:sz w:val="40"/>
          <w:szCs w:val="40"/>
        </w:rPr>
        <w:t>9.11.2016</w:t>
      </w:r>
      <w:proofErr w:type="gramEnd"/>
      <w:r>
        <w:rPr>
          <w:rFonts w:ascii="Trebuchet MS" w:hAnsi="Trebuchet MS" w:cs="Trebuchet MS"/>
          <w:b/>
          <w:bCs/>
          <w:sz w:val="40"/>
          <w:szCs w:val="40"/>
        </w:rPr>
        <w:t xml:space="preserve"> 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36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Datum jednání: </w:t>
      </w:r>
      <w:proofErr w:type="gramStart"/>
      <w:r>
        <w:rPr>
          <w:rFonts w:ascii="Trebuchet MS" w:hAnsi="Trebuchet MS" w:cs="Trebuchet MS"/>
          <w:b/>
          <w:bCs/>
          <w:sz w:val="28"/>
          <w:szCs w:val="28"/>
        </w:rPr>
        <w:t>9.11. 2016</w:t>
      </w:r>
      <w:proofErr w:type="gramEnd"/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28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přítomni: Nadberežný Ivan, Mgr., Kalová Hana, Mgr., Havlíček Jaroslav, Duchoňová Iveta, Ing., Štěch Jiří, Ing., Doležal </w:t>
      </w:r>
      <w:proofErr w:type="gramStart"/>
      <w:r>
        <w:rPr>
          <w:rFonts w:ascii="Trebuchet MS" w:hAnsi="Trebuchet MS" w:cs="Trebuchet MS"/>
          <w:b/>
          <w:bCs/>
          <w:sz w:val="28"/>
          <w:szCs w:val="28"/>
        </w:rPr>
        <w:t xml:space="preserve">Karel,  </w:t>
      </w:r>
      <w:proofErr w:type="spellStart"/>
      <w:r>
        <w:rPr>
          <w:rFonts w:ascii="Trebuchet MS" w:hAnsi="Trebuchet MS" w:cs="Trebuchet MS"/>
          <w:b/>
          <w:bCs/>
          <w:sz w:val="28"/>
          <w:szCs w:val="28"/>
        </w:rPr>
        <w:t>Terber</w:t>
      </w:r>
      <w:proofErr w:type="spellEnd"/>
      <w:proofErr w:type="gramEnd"/>
      <w:r>
        <w:rPr>
          <w:rFonts w:ascii="Trebuchet MS" w:hAnsi="Trebuchet MS" w:cs="Trebuchet MS"/>
          <w:b/>
          <w:bCs/>
          <w:sz w:val="28"/>
          <w:szCs w:val="28"/>
        </w:rPr>
        <w:t xml:space="preserve"> Radek, Machová Tereza, Ing., Souček Oldřich, Ing., Pavliš Josef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28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36"/>
          <w:szCs w:val="36"/>
        </w:rPr>
      </w:pPr>
      <w:proofErr w:type="gramStart"/>
      <w:r>
        <w:rPr>
          <w:rFonts w:ascii="Trebuchet MS" w:hAnsi="Trebuchet MS" w:cs="Trebuchet MS"/>
          <w:b/>
          <w:bCs/>
          <w:sz w:val="28"/>
          <w:szCs w:val="36"/>
        </w:rPr>
        <w:t>omluveni:  p.</w:t>
      </w:r>
      <w:proofErr w:type="gramEnd"/>
      <w:r>
        <w:rPr>
          <w:rFonts w:ascii="Trebuchet MS" w:hAnsi="Trebuchet MS" w:cs="Trebuchet MS"/>
          <w:b/>
          <w:bCs/>
          <w:sz w:val="28"/>
          <w:szCs w:val="36"/>
        </w:rPr>
        <w:t xml:space="preserve"> Maňhalová, </w:t>
      </w:r>
      <w:r>
        <w:rPr>
          <w:rFonts w:ascii="Trebuchet MS" w:hAnsi="Trebuchet MS" w:cs="Trebuchet MS"/>
          <w:b/>
          <w:bCs/>
          <w:sz w:val="28"/>
          <w:szCs w:val="28"/>
        </w:rPr>
        <w:t>Paulík Martin, Ing., Bc.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36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Host: p. Procházka DP Č. Budějovice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 xml:space="preserve">Změny jízdních řádů MHD </w:t>
      </w:r>
      <w:r>
        <w:rPr>
          <w:rFonts w:ascii="Trebuchet MS" w:hAnsi="Trebuchet MS" w:cs="Trebuchet MS"/>
          <w:b/>
          <w:bCs/>
          <w:sz w:val="28"/>
          <w:szCs w:val="36"/>
          <w:u w:val="single"/>
        </w:rPr>
        <w:t>Nové Vráto–</w:t>
      </w:r>
      <w:r>
        <w:rPr>
          <w:rFonts w:ascii="Trebuchet MS" w:hAnsi="Trebuchet MS" w:cs="Trebuchet MS"/>
          <w:b/>
          <w:bCs/>
          <w:sz w:val="28"/>
          <w:szCs w:val="36"/>
        </w:rPr>
        <w:t xml:space="preserve"> část spojů odkloněná k VŚTE a </w:t>
      </w:r>
      <w:proofErr w:type="spellStart"/>
      <w:r>
        <w:rPr>
          <w:rFonts w:ascii="Trebuchet MS" w:hAnsi="Trebuchet MS" w:cs="Trebuchet MS"/>
          <w:b/>
          <w:bCs/>
          <w:sz w:val="28"/>
          <w:szCs w:val="36"/>
        </w:rPr>
        <w:t>Scanii</w:t>
      </w:r>
      <w:proofErr w:type="spellEnd"/>
      <w:r>
        <w:rPr>
          <w:rFonts w:ascii="Trebuchet MS" w:hAnsi="Trebuchet MS" w:cs="Trebuchet MS"/>
          <w:b/>
          <w:bCs/>
          <w:sz w:val="28"/>
          <w:szCs w:val="36"/>
        </w:rPr>
        <w:t xml:space="preserve">, úbytek školních autobusů – spádová škola je ve městě, je třeba posílit ranní spoje a přeplánovat </w:t>
      </w:r>
      <w:proofErr w:type="gramStart"/>
      <w:r>
        <w:rPr>
          <w:rFonts w:ascii="Trebuchet MS" w:hAnsi="Trebuchet MS" w:cs="Trebuchet MS"/>
          <w:b/>
          <w:bCs/>
          <w:sz w:val="28"/>
          <w:szCs w:val="36"/>
        </w:rPr>
        <w:t>odjezdy  autobusů</w:t>
      </w:r>
      <w:proofErr w:type="gramEnd"/>
      <w:r>
        <w:rPr>
          <w:rFonts w:ascii="Trebuchet MS" w:hAnsi="Trebuchet MS" w:cs="Trebuchet MS"/>
          <w:b/>
          <w:bCs/>
          <w:sz w:val="28"/>
          <w:szCs w:val="36"/>
        </w:rPr>
        <w:t>, aby se v jednu dobu nesetkávaly 3 různé spoje na jedné zastávce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  <w:u w:val="single"/>
        </w:rPr>
        <w:t>Kněžské Dvory</w:t>
      </w:r>
      <w:r>
        <w:rPr>
          <w:rFonts w:ascii="Trebuchet MS" w:hAnsi="Trebuchet MS" w:cs="Trebuchet MS"/>
          <w:b/>
          <w:bCs/>
          <w:sz w:val="28"/>
          <w:szCs w:val="36"/>
        </w:rPr>
        <w:t xml:space="preserve"> – spoj </w:t>
      </w:r>
      <w:proofErr w:type="gramStart"/>
      <w:r>
        <w:rPr>
          <w:rFonts w:ascii="Trebuchet MS" w:hAnsi="Trebuchet MS" w:cs="Trebuchet MS"/>
          <w:b/>
          <w:bCs/>
          <w:sz w:val="28"/>
          <w:szCs w:val="36"/>
        </w:rPr>
        <w:t>č.6 bez</w:t>
      </w:r>
      <w:proofErr w:type="gramEnd"/>
      <w:r>
        <w:rPr>
          <w:rFonts w:ascii="Trebuchet MS" w:hAnsi="Trebuchet MS" w:cs="Trebuchet MS"/>
          <w:b/>
          <w:bCs/>
          <w:sz w:val="28"/>
          <w:szCs w:val="36"/>
        </w:rPr>
        <w:t xml:space="preserve"> výhrad,  chybí automat na jízdenky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p. Procházka předloží tyto návrhy k projednání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 xml:space="preserve">- další projednávané body - návrhy: 2 linky </w:t>
      </w:r>
      <w:proofErr w:type="spellStart"/>
      <w:proofErr w:type="gramStart"/>
      <w:r>
        <w:rPr>
          <w:rFonts w:ascii="Trebuchet MS" w:hAnsi="Trebuchet MS" w:cs="Trebuchet MS"/>
          <w:b/>
          <w:bCs/>
          <w:sz w:val="28"/>
          <w:szCs w:val="36"/>
        </w:rPr>
        <w:t>elektrobusů</w:t>
      </w:r>
      <w:proofErr w:type="spellEnd"/>
      <w:r>
        <w:rPr>
          <w:rFonts w:ascii="Trebuchet MS" w:hAnsi="Trebuchet MS" w:cs="Trebuchet MS"/>
          <w:b/>
          <w:bCs/>
          <w:sz w:val="28"/>
          <w:szCs w:val="36"/>
        </w:rPr>
        <w:t xml:space="preserve"> ( Havlíčkova</w:t>
      </w:r>
      <w:proofErr w:type="gramEnd"/>
      <w:r>
        <w:rPr>
          <w:rFonts w:ascii="Trebuchet MS" w:hAnsi="Trebuchet MS" w:cs="Trebuchet MS"/>
          <w:b/>
          <w:bCs/>
          <w:sz w:val="28"/>
          <w:szCs w:val="36"/>
        </w:rPr>
        <w:t xml:space="preserve"> kolonie a k nemocnici)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 příjezdy MHD k vlakům navazují na „vesnické“ linky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 Cyklisté s koly se nesmějí v pracovních dnech přepravovat MHD, též nelze zároveň přepravovat kolo a kočárek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i/>
          <w:i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--------------------------------------------------------------------------------------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i/>
          <w:iCs/>
          <w:sz w:val="28"/>
          <w:szCs w:val="36"/>
        </w:rPr>
        <w:t>další témata: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 koncept dopravy v ČB, normy pro přechody pro chodce, sjezdy z obchvatů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 řešení dopravní situace v Tyršově sadu Kněžské Dvory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 Lavičky – nevyhovující a neudržované v Kněžských Dvorech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- chodníky ul. Rudolfovská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 xml:space="preserve">P. Nadberežný pozve na příští schůzi p. </w:t>
      </w:r>
      <w:proofErr w:type="spellStart"/>
      <w:r>
        <w:rPr>
          <w:rFonts w:ascii="Trebuchet MS" w:hAnsi="Trebuchet MS" w:cs="Trebuchet MS"/>
          <w:b/>
          <w:bCs/>
          <w:sz w:val="28"/>
          <w:szCs w:val="36"/>
        </w:rPr>
        <w:t>Šrama</w:t>
      </w:r>
      <w:proofErr w:type="spellEnd"/>
      <w:r>
        <w:rPr>
          <w:rFonts w:ascii="Trebuchet MS" w:hAnsi="Trebuchet MS" w:cs="Trebuchet MS"/>
          <w:b/>
          <w:bCs/>
          <w:sz w:val="28"/>
          <w:szCs w:val="36"/>
        </w:rPr>
        <w:t>, tématem budou opět „rybníčky“ v Novém Vrátě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lastRenderedPageBreak/>
        <w:t xml:space="preserve">p. Havlíček se zúčastní jednání komise ŽP dne </w:t>
      </w:r>
      <w:proofErr w:type="gramStart"/>
      <w:r>
        <w:rPr>
          <w:rFonts w:ascii="Trebuchet MS" w:hAnsi="Trebuchet MS" w:cs="Trebuchet MS"/>
          <w:b/>
          <w:bCs/>
          <w:sz w:val="28"/>
          <w:szCs w:val="36"/>
        </w:rPr>
        <w:t>16.11.2016</w:t>
      </w:r>
      <w:proofErr w:type="gramEnd"/>
      <w:r>
        <w:rPr>
          <w:rFonts w:ascii="Trebuchet MS" w:hAnsi="Trebuchet MS" w:cs="Trebuchet MS"/>
          <w:b/>
          <w:bCs/>
          <w:sz w:val="28"/>
          <w:szCs w:val="36"/>
        </w:rPr>
        <w:t xml:space="preserve"> od 17 hodin, jedním z bodů programu jsou výsledky měření ekologické zátěže kolem rybníků v N. Vrátě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 xml:space="preserve">příští schůze  se uskuteční dne </w:t>
      </w:r>
      <w:proofErr w:type="gramStart"/>
      <w:r>
        <w:rPr>
          <w:rFonts w:ascii="Trebuchet MS" w:hAnsi="Trebuchet MS" w:cs="Trebuchet MS"/>
          <w:b/>
          <w:bCs/>
          <w:i/>
          <w:iCs/>
          <w:sz w:val="28"/>
          <w:szCs w:val="36"/>
          <w:u w:val="single"/>
        </w:rPr>
        <w:t>14.12. 2016</w:t>
      </w:r>
      <w:proofErr w:type="gramEnd"/>
      <w:r>
        <w:rPr>
          <w:rFonts w:ascii="Trebuchet MS" w:hAnsi="Trebuchet MS" w:cs="Trebuchet MS"/>
          <w:b/>
          <w:bCs/>
          <w:i/>
          <w:iCs/>
          <w:sz w:val="28"/>
          <w:szCs w:val="36"/>
          <w:u w:val="single"/>
        </w:rPr>
        <w:t xml:space="preserve"> v 17 hodin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  <w:r>
        <w:rPr>
          <w:rFonts w:ascii="Trebuchet MS" w:hAnsi="Trebuchet MS" w:cs="Trebuchet MS"/>
          <w:b/>
          <w:bCs/>
          <w:sz w:val="28"/>
          <w:szCs w:val="36"/>
        </w:rPr>
        <w:t>zapsala: H. Kalová</w:t>
      </w: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</w:pPr>
    </w:p>
    <w:p w:rsidR="00AE3D9E" w:rsidRDefault="00AE3D9E" w:rsidP="00AE3D9E">
      <w:pPr>
        <w:rPr>
          <w:rFonts w:ascii="Trebuchet MS" w:hAnsi="Trebuchet MS" w:cs="Trebuchet MS"/>
          <w:b/>
          <w:bCs/>
          <w:sz w:val="28"/>
          <w:szCs w:val="36"/>
        </w:rPr>
        <w:sectPr w:rsidR="00AE3D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A0705" w:rsidRDefault="00DA0705"/>
    <w:sectPr w:rsidR="00DA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454"/>
    <w:multiLevelType w:val="hybridMultilevel"/>
    <w:tmpl w:val="2E56F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E"/>
    <w:rsid w:val="00AE3D9E"/>
    <w:rsid w:val="00D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5E32-EAAF-488F-B819-E53C6512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D9E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76355-F8DE-4E01-B666-AE9BD888968B}"/>
</file>

<file path=customXml/itemProps2.xml><?xml version="1.0" encoding="utf-8"?>
<ds:datastoreItem xmlns:ds="http://schemas.openxmlformats.org/officeDocument/2006/customXml" ds:itemID="{5948D72F-48B2-4375-8485-C5C8A5CE65E8}"/>
</file>

<file path=customXml/itemProps3.xml><?xml version="1.0" encoding="utf-8"?>
<ds:datastoreItem xmlns:ds="http://schemas.openxmlformats.org/officeDocument/2006/customXml" ds:itemID="{10A3C445-ECC0-4718-B82C-3AF6C8696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Nadberežný Ivan</dc:creator>
  <cp:keywords/>
  <dc:description/>
  <cp:lastModifiedBy>Nadberežný Ivan</cp:lastModifiedBy>
  <cp:revision>1</cp:revision>
  <dcterms:created xsi:type="dcterms:W3CDTF">2016-11-18T08:15:00Z</dcterms:created>
  <dcterms:modified xsi:type="dcterms:W3CDTF">2016-11-18T08:19:00Z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