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6600"/>
        <w:tblLayout w:type="fixed"/>
        <w:tblCellMar>
          <w:left w:w="70" w:type="dxa"/>
          <w:right w:w="70" w:type="dxa"/>
        </w:tblCellMar>
        <w:tblLook w:val="0000" w:firstRow="0" w:lastRow="0" w:firstColumn="0" w:lastColumn="0" w:noHBand="0" w:noVBand="0"/>
      </w:tblPr>
      <w:tblGrid>
        <w:gridCol w:w="8364"/>
        <w:gridCol w:w="1417"/>
      </w:tblGrid>
      <w:tr w:rsidR="0082624D" w:rsidRPr="00832B54" w:rsidTr="009C71FE">
        <w:trPr>
          <w:trHeight w:val="730"/>
        </w:trPr>
        <w:tc>
          <w:tcPr>
            <w:tcW w:w="8364" w:type="dxa"/>
            <w:shd w:val="clear" w:color="auto" w:fill="006600"/>
            <w:vAlign w:val="center"/>
          </w:tcPr>
          <w:p w:rsidR="0082624D" w:rsidRPr="00414453" w:rsidRDefault="0082624D" w:rsidP="009C71FE">
            <w:pPr>
              <w:spacing w:before="120" w:after="120"/>
              <w:ind w:left="72"/>
              <w:jc w:val="center"/>
              <w:rPr>
                <w:rFonts w:eastAsia="Times New Roman" w:cs="Arial"/>
                <w:sz w:val="27"/>
                <w:szCs w:val="27"/>
                <w:lang w:eastAsia="cs-CZ"/>
              </w:rPr>
            </w:pPr>
            <w:bookmarkStart w:id="0" w:name="_Toc131422059"/>
            <w:bookmarkStart w:id="1" w:name="_Toc132129360"/>
            <w:r w:rsidRPr="00414453">
              <w:rPr>
                <w:rFonts w:eastAsia="Times New Roman" w:cs="Arial"/>
                <w:b/>
                <w:caps/>
                <w:sz w:val="27"/>
                <w:szCs w:val="27"/>
                <w:lang w:eastAsia="cs-CZ"/>
              </w:rPr>
              <w:t xml:space="preserve">Projektový ateliér AD </w:t>
            </w:r>
            <w:r w:rsidRPr="00414453">
              <w:rPr>
                <w:rFonts w:eastAsia="Times New Roman" w:cs="Arial"/>
                <w:b/>
                <w:sz w:val="17"/>
                <w:szCs w:val="17"/>
                <w:lang w:eastAsia="cs-CZ"/>
              </w:rPr>
              <w:t xml:space="preserve">s.r.o.      </w:t>
            </w:r>
            <w:r w:rsidRPr="00414453">
              <w:rPr>
                <w:rFonts w:eastAsia="Times New Roman" w:cs="Arial"/>
                <w:b/>
                <w:sz w:val="27"/>
                <w:szCs w:val="27"/>
                <w:lang w:eastAsia="cs-CZ"/>
              </w:rPr>
              <w:t>Ing. arch. Jaroslav DANĚK</w:t>
            </w:r>
          </w:p>
          <w:p w:rsidR="0082624D" w:rsidRPr="006974CB" w:rsidRDefault="0082624D" w:rsidP="009C71FE">
            <w:pPr>
              <w:spacing w:before="120" w:after="120"/>
              <w:jc w:val="center"/>
              <w:rPr>
                <w:rFonts w:eastAsia="Times New Roman" w:cs="Arial"/>
                <w:sz w:val="21"/>
                <w:szCs w:val="21"/>
                <w:lang w:eastAsia="cs-CZ"/>
              </w:rPr>
            </w:pPr>
            <w:r w:rsidRPr="00414453">
              <w:rPr>
                <w:rFonts w:eastAsia="Times New Roman" w:cs="Arial"/>
                <w:sz w:val="21"/>
                <w:szCs w:val="21"/>
                <w:lang w:eastAsia="cs-CZ"/>
              </w:rPr>
              <w:t>Husova 4, České Budějovice 370 01, telefon 387 311 238, mobil +420 605 277 998</w:t>
            </w:r>
          </w:p>
        </w:tc>
        <w:tc>
          <w:tcPr>
            <w:tcW w:w="1417" w:type="dxa"/>
            <w:shd w:val="clear" w:color="auto" w:fill="006600"/>
            <w:vAlign w:val="center"/>
          </w:tcPr>
          <w:p w:rsidR="0082624D" w:rsidRPr="006974CB" w:rsidRDefault="0082624D" w:rsidP="009C71FE">
            <w:pPr>
              <w:spacing w:before="120" w:after="120"/>
              <w:jc w:val="center"/>
              <w:rPr>
                <w:rFonts w:eastAsia="Times New Roman" w:cs="Arial"/>
                <w:sz w:val="17"/>
                <w:szCs w:val="17"/>
                <w:lang w:eastAsia="cs-CZ"/>
              </w:rPr>
            </w:pPr>
            <w:r w:rsidRPr="00832B54">
              <w:rPr>
                <w:rFonts w:eastAsia="Times New Roman" w:cs="Arial"/>
                <w:b/>
                <w:caps/>
                <w:noProof/>
                <w:color w:val="FF0000"/>
                <w:sz w:val="19"/>
                <w:szCs w:val="19"/>
                <w:lang w:eastAsia="cs-CZ"/>
              </w:rPr>
              <w:drawing>
                <wp:inline distT="0" distB="0" distL="0" distR="0" wp14:anchorId="6471C37C" wp14:editId="7B655D2F">
                  <wp:extent cx="752475" cy="457200"/>
                  <wp:effectExtent l="0" t="0" r="0" b="0"/>
                  <wp:docPr id="3" name="obrázek 1" descr="Popis: 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Popis: A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52475" cy="457200"/>
                          </a:xfrm>
                          <a:prstGeom prst="rect">
                            <a:avLst/>
                          </a:prstGeom>
                          <a:noFill/>
                          <a:ln>
                            <a:noFill/>
                          </a:ln>
                        </pic:spPr>
                      </pic:pic>
                    </a:graphicData>
                  </a:graphic>
                </wp:inline>
              </w:drawing>
            </w:r>
          </w:p>
        </w:tc>
      </w:tr>
    </w:tbl>
    <w:p w:rsidR="0082624D" w:rsidRPr="006974CB" w:rsidRDefault="0082624D" w:rsidP="0082624D">
      <w:pPr>
        <w:spacing w:after="0" w:line="0" w:lineRule="atLeast"/>
        <w:rPr>
          <w:rFonts w:eastAsia="Times New Roman" w:cs="Arial"/>
          <w:caps/>
          <w:sz w:val="31"/>
          <w:szCs w:val="31"/>
          <w:lang w:eastAsia="cs-CZ"/>
        </w:rPr>
      </w:pPr>
    </w:p>
    <w:p w:rsidR="0082624D" w:rsidRPr="00F93147" w:rsidRDefault="0082624D" w:rsidP="0082624D">
      <w:pPr>
        <w:pBdr>
          <w:top w:val="single" w:sz="4" w:space="1" w:color="auto"/>
          <w:left w:val="single" w:sz="4" w:space="0" w:color="auto"/>
          <w:bottom w:val="single" w:sz="4" w:space="1" w:color="auto"/>
          <w:right w:val="single" w:sz="4" w:space="0" w:color="auto"/>
        </w:pBdr>
        <w:shd w:val="clear" w:color="auto" w:fill="006600"/>
        <w:spacing w:before="240"/>
        <w:outlineLvl w:val="6"/>
        <w:rPr>
          <w:rFonts w:eastAsia="Times New Roman" w:cs="Arial"/>
          <w:sz w:val="18"/>
          <w:szCs w:val="20"/>
          <w:lang w:eastAsia="cs-CZ"/>
        </w:rPr>
      </w:pPr>
    </w:p>
    <w:p w:rsidR="0082624D" w:rsidRPr="00F93147" w:rsidRDefault="00F917DB" w:rsidP="0082624D">
      <w:pPr>
        <w:pBdr>
          <w:top w:val="single" w:sz="4" w:space="1" w:color="auto"/>
          <w:left w:val="single" w:sz="4" w:space="0" w:color="auto"/>
          <w:bottom w:val="single" w:sz="4" w:space="1" w:color="auto"/>
          <w:right w:val="single" w:sz="4" w:space="0" w:color="auto"/>
        </w:pBdr>
        <w:shd w:val="clear" w:color="auto" w:fill="006600"/>
        <w:jc w:val="center"/>
        <w:rPr>
          <w:rFonts w:eastAsia="Times New Roman" w:cs="Arial"/>
          <w:b/>
          <w:sz w:val="16"/>
          <w:szCs w:val="16"/>
          <w:lang w:eastAsia="cs-CZ"/>
        </w:rPr>
      </w:pPr>
      <w:r>
        <w:rPr>
          <w:rFonts w:eastAsia="Times New Roman" w:cs="Arial"/>
          <w:b/>
          <w:caps/>
          <w:sz w:val="56"/>
          <w:szCs w:val="56"/>
          <w:lang w:eastAsia="cs-CZ"/>
        </w:rPr>
        <w:t>ZMĚNA č. 3</w:t>
      </w:r>
      <w:r w:rsidR="0082624D">
        <w:rPr>
          <w:rFonts w:eastAsia="Times New Roman" w:cs="Arial"/>
          <w:b/>
          <w:caps/>
          <w:sz w:val="56"/>
          <w:szCs w:val="56"/>
          <w:lang w:eastAsia="cs-CZ"/>
        </w:rPr>
        <w:t xml:space="preserve"> úp</w:t>
      </w:r>
      <w:r w:rsidR="0082624D" w:rsidRPr="00DE26E5">
        <w:rPr>
          <w:rFonts w:eastAsia="Times New Roman" w:cs="Arial"/>
          <w:b/>
          <w:caps/>
          <w:sz w:val="56"/>
          <w:szCs w:val="56"/>
          <w:lang w:eastAsia="cs-CZ"/>
        </w:rPr>
        <w:t xml:space="preserve"> </w:t>
      </w:r>
      <w:r w:rsidR="0082624D">
        <w:rPr>
          <w:rFonts w:eastAsia="Times New Roman" w:cs="Arial"/>
          <w:b/>
          <w:caps/>
          <w:sz w:val="56"/>
          <w:szCs w:val="56"/>
          <w:lang w:eastAsia="cs-CZ"/>
        </w:rPr>
        <w:t>VČELNÁ</w:t>
      </w:r>
    </w:p>
    <w:p w:rsidR="0082624D" w:rsidRPr="00F93147" w:rsidRDefault="0082624D" w:rsidP="0082624D">
      <w:pPr>
        <w:pBdr>
          <w:top w:val="single" w:sz="4" w:space="1" w:color="auto"/>
          <w:left w:val="single" w:sz="4" w:space="0" w:color="auto"/>
          <w:bottom w:val="single" w:sz="4" w:space="1" w:color="auto"/>
          <w:right w:val="single" w:sz="4" w:space="0" w:color="auto"/>
        </w:pBdr>
        <w:shd w:val="clear" w:color="auto" w:fill="006600"/>
        <w:jc w:val="center"/>
        <w:rPr>
          <w:rFonts w:eastAsia="Times New Roman" w:cs="Arial"/>
          <w:b/>
          <w:sz w:val="6"/>
          <w:szCs w:val="24"/>
          <w:lang w:eastAsia="cs-CZ"/>
        </w:rPr>
      </w:pPr>
    </w:p>
    <w:p w:rsidR="0082624D" w:rsidRPr="003645E3" w:rsidRDefault="0082624D" w:rsidP="0082624D">
      <w:pPr>
        <w:pBdr>
          <w:top w:val="single" w:sz="4" w:space="1" w:color="auto"/>
          <w:left w:val="single" w:sz="4" w:space="0" w:color="auto"/>
          <w:bottom w:val="single" w:sz="4" w:space="1" w:color="auto"/>
          <w:right w:val="single" w:sz="4" w:space="0" w:color="auto"/>
        </w:pBdr>
        <w:shd w:val="clear" w:color="auto" w:fill="006600"/>
        <w:jc w:val="center"/>
        <w:rPr>
          <w:rFonts w:eastAsia="Times New Roman" w:cs="Arial"/>
          <w:b/>
          <w:sz w:val="28"/>
          <w:szCs w:val="36"/>
          <w:lang w:eastAsia="cs-CZ"/>
        </w:rPr>
      </w:pPr>
      <w:r w:rsidRPr="003645E3">
        <w:rPr>
          <w:rFonts w:eastAsia="Times New Roman" w:cs="Arial"/>
          <w:b/>
          <w:sz w:val="28"/>
          <w:szCs w:val="36"/>
          <w:lang w:eastAsia="cs-CZ"/>
        </w:rPr>
        <w:t>TEXTOVÁ ČÁST</w:t>
      </w:r>
      <w:r>
        <w:rPr>
          <w:rFonts w:eastAsia="Times New Roman" w:cs="Arial"/>
          <w:b/>
          <w:sz w:val="28"/>
          <w:szCs w:val="36"/>
          <w:lang w:eastAsia="cs-CZ"/>
        </w:rPr>
        <w:t xml:space="preserve"> ODŮVODNĚNÍ</w:t>
      </w:r>
    </w:p>
    <w:p w:rsidR="0082624D" w:rsidRDefault="0082624D" w:rsidP="0082624D">
      <w:pPr>
        <w:pBdr>
          <w:top w:val="single" w:sz="4" w:space="1" w:color="auto"/>
          <w:left w:val="single" w:sz="4" w:space="0" w:color="auto"/>
          <w:bottom w:val="single" w:sz="4" w:space="1" w:color="auto"/>
          <w:right w:val="single" w:sz="4" w:space="0" w:color="auto"/>
        </w:pBdr>
        <w:shd w:val="clear" w:color="auto" w:fill="006600"/>
        <w:jc w:val="center"/>
        <w:rPr>
          <w:rFonts w:eastAsia="Times New Roman" w:cs="Arial"/>
          <w:b/>
          <w:i/>
          <w:sz w:val="24"/>
          <w:szCs w:val="36"/>
          <w:lang w:eastAsia="cs-CZ"/>
        </w:rPr>
      </w:pPr>
    </w:p>
    <w:p w:rsidR="0082624D" w:rsidRPr="00832B54" w:rsidRDefault="00154F63" w:rsidP="0082624D">
      <w:pPr>
        <w:pBdr>
          <w:top w:val="single" w:sz="4" w:space="1" w:color="auto"/>
          <w:left w:val="single" w:sz="4" w:space="0" w:color="auto"/>
          <w:bottom w:val="single" w:sz="4" w:space="1" w:color="auto"/>
          <w:right w:val="single" w:sz="4" w:space="0" w:color="auto"/>
        </w:pBdr>
        <w:shd w:val="clear" w:color="auto" w:fill="006600"/>
        <w:jc w:val="center"/>
        <w:rPr>
          <w:rFonts w:eastAsia="Times New Roman" w:cs="Arial"/>
          <w:sz w:val="18"/>
          <w:szCs w:val="20"/>
          <w:lang w:eastAsia="cs-CZ"/>
        </w:rPr>
      </w:pPr>
      <w:r>
        <w:rPr>
          <w:rFonts w:eastAsia="Times New Roman" w:cs="Arial"/>
          <w:szCs w:val="20"/>
          <w:lang w:eastAsia="cs-CZ"/>
        </w:rPr>
        <w:t>Červen</w:t>
      </w:r>
      <w:r w:rsidR="007353F0">
        <w:rPr>
          <w:rFonts w:eastAsia="Times New Roman" w:cs="Arial"/>
          <w:szCs w:val="20"/>
          <w:lang w:eastAsia="cs-CZ"/>
        </w:rPr>
        <w:t xml:space="preserve"> 2026</w:t>
      </w:r>
      <w:r w:rsidR="0082624D">
        <w:rPr>
          <w:rFonts w:eastAsia="Times New Roman" w:cs="Arial"/>
          <w:sz w:val="18"/>
          <w:szCs w:val="20"/>
          <w:lang w:eastAsia="cs-CZ"/>
        </w:rPr>
        <w:tab/>
      </w:r>
      <w:r w:rsidR="0082624D">
        <w:rPr>
          <w:rFonts w:eastAsia="Times New Roman" w:cs="Arial"/>
          <w:sz w:val="18"/>
          <w:szCs w:val="20"/>
          <w:lang w:eastAsia="cs-CZ"/>
        </w:rPr>
        <w:tab/>
      </w:r>
      <w:r w:rsidR="0082624D">
        <w:rPr>
          <w:rFonts w:eastAsia="Times New Roman" w:cs="Arial"/>
          <w:sz w:val="18"/>
          <w:szCs w:val="20"/>
          <w:lang w:eastAsia="cs-CZ"/>
        </w:rPr>
        <w:tab/>
      </w:r>
      <w:r w:rsidR="0082624D">
        <w:rPr>
          <w:rFonts w:eastAsia="Times New Roman" w:cs="Arial"/>
          <w:sz w:val="18"/>
          <w:szCs w:val="20"/>
          <w:lang w:eastAsia="cs-CZ"/>
        </w:rPr>
        <w:tab/>
      </w:r>
      <w:r w:rsidR="0082624D">
        <w:rPr>
          <w:rFonts w:eastAsia="Times New Roman" w:cs="Arial"/>
          <w:sz w:val="18"/>
          <w:szCs w:val="20"/>
          <w:lang w:eastAsia="cs-CZ"/>
        </w:rPr>
        <w:tab/>
      </w:r>
      <w:r w:rsidR="0082624D">
        <w:rPr>
          <w:rFonts w:eastAsia="Times New Roman" w:cs="Arial"/>
          <w:sz w:val="18"/>
          <w:szCs w:val="20"/>
          <w:lang w:eastAsia="cs-CZ"/>
        </w:rPr>
        <w:tab/>
      </w:r>
      <w:r w:rsidR="0082624D">
        <w:rPr>
          <w:rFonts w:eastAsia="Times New Roman" w:cs="Arial"/>
          <w:sz w:val="18"/>
          <w:szCs w:val="20"/>
          <w:lang w:eastAsia="cs-CZ"/>
        </w:rPr>
        <w:tab/>
      </w:r>
      <w:r w:rsidR="0082624D">
        <w:rPr>
          <w:rFonts w:eastAsia="Times New Roman" w:cs="Arial"/>
          <w:sz w:val="18"/>
          <w:szCs w:val="20"/>
          <w:lang w:eastAsia="cs-CZ"/>
        </w:rPr>
        <w:tab/>
      </w:r>
      <w:r w:rsidR="0082624D" w:rsidRPr="00832B54">
        <w:rPr>
          <w:rFonts w:eastAsia="Times New Roman" w:cs="Arial"/>
          <w:sz w:val="18"/>
          <w:szCs w:val="20"/>
          <w:lang w:eastAsia="cs-CZ"/>
        </w:rPr>
        <w:tab/>
      </w:r>
      <w:r w:rsidR="0082624D">
        <w:rPr>
          <w:rFonts w:eastAsia="Times New Roman" w:cs="Arial"/>
          <w:sz w:val="18"/>
          <w:szCs w:val="20"/>
          <w:lang w:eastAsia="cs-CZ"/>
        </w:rPr>
        <w:tab/>
        <w:t xml:space="preserve">         </w:t>
      </w:r>
      <w:proofErr w:type="spellStart"/>
      <w:r w:rsidR="0082624D" w:rsidRPr="00832B54">
        <w:rPr>
          <w:rFonts w:eastAsia="Times New Roman" w:cs="Arial"/>
          <w:sz w:val="18"/>
          <w:szCs w:val="20"/>
          <w:lang w:eastAsia="cs-CZ"/>
        </w:rPr>
        <w:t>Paré</w:t>
      </w:r>
      <w:proofErr w:type="spellEnd"/>
      <w:r w:rsidR="0082624D" w:rsidRPr="00832B54">
        <w:rPr>
          <w:rFonts w:eastAsia="Times New Roman" w:cs="Arial"/>
          <w:sz w:val="18"/>
          <w:szCs w:val="20"/>
          <w:lang w:eastAsia="cs-CZ"/>
        </w:rPr>
        <w:t xml:space="preserve"> číslo:  </w:t>
      </w:r>
      <w:r w:rsidR="0082624D">
        <w:rPr>
          <w:rFonts w:eastAsia="Times New Roman" w:cs="Arial"/>
          <w:b/>
          <w:caps/>
          <w:sz w:val="52"/>
          <w:szCs w:val="20"/>
          <w:lang w:eastAsia="cs-CZ"/>
        </w:rPr>
        <w:t>1</w:t>
      </w:r>
    </w:p>
    <w:p w:rsidR="007353F0" w:rsidRPr="003645E3" w:rsidRDefault="007353F0" w:rsidP="007353F0">
      <w:pPr>
        <w:pStyle w:val="text10v"/>
        <w:jc w:val="center"/>
      </w:pPr>
      <w:proofErr w:type="spellStart"/>
      <w:proofErr w:type="gramStart"/>
      <w:r w:rsidRPr="003645E3">
        <w:t>k.ú</w:t>
      </w:r>
      <w:proofErr w:type="spellEnd"/>
      <w:r w:rsidRPr="003645E3">
        <w:t>.</w:t>
      </w:r>
      <w:proofErr w:type="gramEnd"/>
      <w:r w:rsidRPr="003645E3">
        <w:t xml:space="preserve"> Včelná</w:t>
      </w:r>
    </w:p>
    <w:p w:rsidR="0082624D" w:rsidRPr="00832B54" w:rsidRDefault="0082624D" w:rsidP="0082624D">
      <w:pPr>
        <w:spacing w:before="0" w:after="0"/>
        <w:jc w:val="center"/>
        <w:rPr>
          <w:rFonts w:eastAsia="Times New Roman" w:cs="Arial"/>
          <w:sz w:val="18"/>
          <w:szCs w:val="20"/>
          <w:lang w:eastAsia="cs-CZ"/>
        </w:rPr>
      </w:pPr>
    </w:p>
    <w:p w:rsidR="00F917DB" w:rsidRPr="004A44D3" w:rsidRDefault="00F917DB" w:rsidP="00F917DB">
      <w:pPr>
        <w:pStyle w:val="nadpis510vvelkpsmena"/>
        <w:widowControl w:val="0"/>
        <w:shd w:val="clear" w:color="auto" w:fill="D9D9D9"/>
        <w:spacing w:before="120" w:after="120"/>
        <w:ind w:firstLine="709"/>
        <w:jc w:val="center"/>
        <w:rPr>
          <w:rFonts w:eastAsia="Calibri" w:cs="Arial"/>
          <w:bCs/>
          <w:caps w:val="0"/>
          <w:color w:val="000000"/>
        </w:rPr>
      </w:pPr>
      <w:r w:rsidRPr="004A44D3">
        <w:rPr>
          <w:rFonts w:eastAsia="Calibri" w:cs="Arial"/>
          <w:bCs/>
          <w:caps w:val="0"/>
          <w:color w:val="000000"/>
        </w:rPr>
        <w:t xml:space="preserve">Stupeň: Návrh pro sloučené společné jednání a veřejné projednání dle </w:t>
      </w:r>
      <w:proofErr w:type="spellStart"/>
      <w:r w:rsidRPr="004A44D3">
        <w:rPr>
          <w:rFonts w:eastAsia="Calibri" w:cs="Arial"/>
          <w:bCs/>
          <w:caps w:val="0"/>
          <w:color w:val="000000"/>
        </w:rPr>
        <w:t>ust</w:t>
      </w:r>
      <w:proofErr w:type="spellEnd"/>
      <w:r w:rsidRPr="004A44D3">
        <w:rPr>
          <w:rFonts w:eastAsia="Calibri" w:cs="Arial"/>
          <w:bCs/>
          <w:caps w:val="0"/>
          <w:color w:val="000000"/>
        </w:rPr>
        <w:t>. § 111 odst. 4</w:t>
      </w:r>
    </w:p>
    <w:p w:rsidR="0082624D" w:rsidRPr="00832B54" w:rsidRDefault="0082624D" w:rsidP="0082624D">
      <w:pPr>
        <w:jc w:val="center"/>
        <w:rPr>
          <w:rFonts w:eastAsia="Times New Roman" w:cs="Arial"/>
          <w:sz w:val="18"/>
          <w:szCs w:val="20"/>
          <w:lang w:eastAsia="cs-CZ"/>
        </w:rPr>
      </w:pPr>
    </w:p>
    <w:p w:rsidR="0082624D" w:rsidRDefault="0082624D" w:rsidP="0082624D">
      <w:pPr>
        <w:tabs>
          <w:tab w:val="left" w:pos="7230"/>
        </w:tabs>
        <w:spacing w:before="0" w:after="0"/>
        <w:jc w:val="center"/>
        <w:rPr>
          <w:rFonts w:eastAsia="Times New Roman" w:cs="Arial"/>
          <w:noProof/>
          <w:sz w:val="18"/>
          <w:szCs w:val="20"/>
          <w:lang w:eastAsia="cs-CZ"/>
        </w:rPr>
      </w:pPr>
      <w:r>
        <w:rPr>
          <w:rFonts w:eastAsia="Times New Roman" w:cs="Arial"/>
          <w:noProof/>
          <w:sz w:val="18"/>
          <w:szCs w:val="20"/>
          <w:lang w:eastAsia="cs-CZ"/>
        </w:rPr>
        <w:t xml:space="preserve"> </w:t>
      </w:r>
      <w:r>
        <w:rPr>
          <w:rFonts w:eastAsia="Times New Roman" w:cs="Arial"/>
          <w:noProof/>
          <w:sz w:val="18"/>
          <w:szCs w:val="20"/>
          <w:lang w:eastAsia="cs-CZ"/>
        </w:rPr>
        <w:drawing>
          <wp:inline distT="0" distB="0" distL="0" distR="0" wp14:anchorId="7AB4DEEA" wp14:editId="07D8A72E">
            <wp:extent cx="1224280" cy="1438910"/>
            <wp:effectExtent l="0" t="0" r="0" b="8890"/>
            <wp:docPr id="2" name="obrázek 1" descr="Vcelna_zn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celna_znak"/>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24280" cy="1438910"/>
                    </a:xfrm>
                    <a:prstGeom prst="rect">
                      <a:avLst/>
                    </a:prstGeom>
                    <a:noFill/>
                    <a:ln>
                      <a:noFill/>
                    </a:ln>
                  </pic:spPr>
                </pic:pic>
              </a:graphicData>
            </a:graphic>
          </wp:inline>
        </w:drawing>
      </w:r>
    </w:p>
    <w:p w:rsidR="0082624D" w:rsidRPr="00832B54" w:rsidRDefault="0082624D" w:rsidP="0082624D">
      <w:pPr>
        <w:tabs>
          <w:tab w:val="left" w:pos="7230"/>
        </w:tabs>
        <w:spacing w:before="0" w:after="0"/>
        <w:jc w:val="center"/>
        <w:rPr>
          <w:rFonts w:eastAsia="Times New Roman" w:cs="Arial"/>
          <w:b/>
          <w:caps/>
          <w:szCs w:val="20"/>
          <w:lang w:eastAsia="cs-CZ"/>
        </w:rPr>
      </w:pPr>
      <w:r>
        <w:rPr>
          <w:rFonts w:eastAsia="Times New Roman" w:cs="Arial"/>
          <w:noProof/>
          <w:sz w:val="18"/>
          <w:szCs w:val="20"/>
          <w:lang w:eastAsia="cs-CZ"/>
        </w:rPr>
        <w:tab/>
      </w:r>
      <w:r w:rsidRPr="00832B54">
        <w:rPr>
          <w:rFonts w:eastAsia="Times New Roman" w:cs="Arial"/>
          <w:b/>
          <w:caps/>
          <w:szCs w:val="20"/>
          <w:lang w:eastAsia="cs-CZ"/>
        </w:rPr>
        <w:t>……………….……..……</w:t>
      </w:r>
      <w:r>
        <w:rPr>
          <w:rFonts w:eastAsia="Times New Roman" w:cs="Arial"/>
          <w:b/>
          <w:caps/>
          <w:szCs w:val="20"/>
          <w:lang w:eastAsia="cs-CZ"/>
        </w:rPr>
        <w:t>…</w:t>
      </w:r>
    </w:p>
    <w:p w:rsidR="0082624D" w:rsidRPr="00832B54" w:rsidRDefault="0082624D" w:rsidP="0082624D">
      <w:pPr>
        <w:spacing w:after="120"/>
        <w:jc w:val="right"/>
        <w:rPr>
          <w:rFonts w:eastAsia="Times New Roman" w:cs="Arial"/>
          <w:szCs w:val="20"/>
          <w:lang w:eastAsia="cs-CZ"/>
        </w:rPr>
      </w:pPr>
      <w:r w:rsidRPr="00832B54">
        <w:rPr>
          <w:rFonts w:eastAsia="Times New Roman" w:cs="Arial"/>
          <w:szCs w:val="20"/>
          <w:lang w:eastAsia="cs-CZ"/>
        </w:rPr>
        <w:t xml:space="preserve">Ing. arch. </w:t>
      </w:r>
      <w:r w:rsidR="00F917DB">
        <w:rPr>
          <w:rFonts w:eastAsia="Times New Roman" w:cs="Arial"/>
          <w:szCs w:val="20"/>
          <w:lang w:eastAsia="cs-CZ"/>
        </w:rPr>
        <w:t>Dominik</w:t>
      </w:r>
      <w:r w:rsidRPr="00832B54">
        <w:rPr>
          <w:rFonts w:eastAsia="Times New Roman" w:cs="Arial"/>
          <w:szCs w:val="20"/>
          <w:lang w:eastAsia="cs-CZ"/>
        </w:rPr>
        <w:t xml:space="preserve"> Daněk</w:t>
      </w:r>
    </w:p>
    <w:tbl>
      <w:tblPr>
        <w:tblW w:w="9781" w:type="dxa"/>
        <w:tblInd w:w="108" w:type="dxa"/>
        <w:tblBorders>
          <w:top w:val="double" w:sz="6" w:space="0" w:color="auto"/>
          <w:left w:val="double" w:sz="6" w:space="0" w:color="auto"/>
          <w:bottom w:val="double" w:sz="6" w:space="0" w:color="auto"/>
          <w:right w:val="double" w:sz="6" w:space="0" w:color="auto"/>
          <w:insideH w:val="single" w:sz="4" w:space="0" w:color="auto"/>
          <w:insideV w:val="double" w:sz="6" w:space="0" w:color="auto"/>
        </w:tblBorders>
        <w:tblLayout w:type="fixed"/>
        <w:tblLook w:val="01E0" w:firstRow="1" w:lastRow="1" w:firstColumn="1" w:lastColumn="1" w:noHBand="0" w:noVBand="0"/>
      </w:tblPr>
      <w:tblGrid>
        <w:gridCol w:w="5103"/>
        <w:gridCol w:w="4678"/>
      </w:tblGrid>
      <w:tr w:rsidR="0082624D" w:rsidRPr="00832B54" w:rsidTr="009C71FE">
        <w:trPr>
          <w:trHeight w:val="845"/>
        </w:trPr>
        <w:tc>
          <w:tcPr>
            <w:tcW w:w="9781" w:type="dxa"/>
            <w:gridSpan w:val="2"/>
            <w:tcBorders>
              <w:bottom w:val="double" w:sz="6" w:space="0" w:color="auto"/>
            </w:tcBorders>
            <w:shd w:val="clear" w:color="auto" w:fill="006600"/>
            <w:vAlign w:val="center"/>
          </w:tcPr>
          <w:p w:rsidR="0082624D" w:rsidRPr="00832B54" w:rsidRDefault="0082624D" w:rsidP="009C71FE">
            <w:pPr>
              <w:spacing w:before="40"/>
              <w:jc w:val="center"/>
              <w:rPr>
                <w:rFonts w:eastAsia="Times New Roman" w:cs="Arial"/>
                <w:b/>
                <w:sz w:val="36"/>
                <w:szCs w:val="36"/>
                <w:lang w:eastAsia="cs-CZ"/>
              </w:rPr>
            </w:pPr>
            <w:r w:rsidRPr="00832B54">
              <w:rPr>
                <w:rFonts w:eastAsia="Times New Roman" w:cs="Arial"/>
                <w:b/>
                <w:sz w:val="36"/>
                <w:szCs w:val="36"/>
                <w:lang w:eastAsia="cs-CZ"/>
              </w:rPr>
              <w:t>ZÁZNAM O ÚČINNOSTI</w:t>
            </w:r>
          </w:p>
        </w:tc>
      </w:tr>
      <w:tr w:rsidR="0082624D" w:rsidRPr="00832B54" w:rsidTr="009C71FE">
        <w:trPr>
          <w:trHeight w:val="291"/>
        </w:trPr>
        <w:tc>
          <w:tcPr>
            <w:tcW w:w="5103" w:type="dxa"/>
            <w:tcBorders>
              <w:top w:val="double" w:sz="6" w:space="0" w:color="auto"/>
              <w:bottom w:val="double" w:sz="6" w:space="0" w:color="auto"/>
              <w:right w:val="single" w:sz="4" w:space="0" w:color="auto"/>
            </w:tcBorders>
            <w:shd w:val="clear" w:color="auto" w:fill="auto"/>
            <w:vAlign w:val="center"/>
          </w:tcPr>
          <w:p w:rsidR="0082624D" w:rsidRPr="00832B54" w:rsidRDefault="0082624D" w:rsidP="009C71FE">
            <w:pPr>
              <w:tabs>
                <w:tab w:val="left" w:pos="426"/>
              </w:tabs>
              <w:spacing w:before="40"/>
              <w:jc w:val="left"/>
              <w:rPr>
                <w:rFonts w:eastAsia="Times New Roman" w:cs="Arial"/>
                <w:szCs w:val="20"/>
                <w:lang w:eastAsia="cs-CZ"/>
              </w:rPr>
            </w:pPr>
            <w:r w:rsidRPr="00832B54">
              <w:rPr>
                <w:rFonts w:eastAsia="Times New Roman" w:cs="Arial"/>
                <w:szCs w:val="20"/>
                <w:lang w:eastAsia="cs-CZ"/>
              </w:rPr>
              <w:t>Datum nabytí účinnosti:</w:t>
            </w:r>
          </w:p>
        </w:tc>
        <w:tc>
          <w:tcPr>
            <w:tcW w:w="4678" w:type="dxa"/>
            <w:tcBorders>
              <w:top w:val="single" w:sz="4" w:space="0" w:color="auto"/>
              <w:left w:val="single" w:sz="4" w:space="0" w:color="auto"/>
              <w:bottom w:val="single" w:sz="4" w:space="0" w:color="auto"/>
            </w:tcBorders>
            <w:shd w:val="clear" w:color="auto" w:fill="auto"/>
            <w:vAlign w:val="center"/>
          </w:tcPr>
          <w:p w:rsidR="0082624D" w:rsidRPr="00832B54" w:rsidRDefault="0082624D" w:rsidP="009C71FE">
            <w:pPr>
              <w:tabs>
                <w:tab w:val="left" w:pos="426"/>
              </w:tabs>
              <w:spacing w:before="40"/>
              <w:jc w:val="left"/>
              <w:rPr>
                <w:rFonts w:eastAsia="Times New Roman" w:cs="Arial"/>
                <w:szCs w:val="20"/>
                <w:lang w:eastAsia="cs-CZ"/>
              </w:rPr>
            </w:pPr>
          </w:p>
        </w:tc>
      </w:tr>
      <w:tr w:rsidR="00F917DB" w:rsidRPr="00832B54" w:rsidTr="00CC6AC4">
        <w:trPr>
          <w:trHeight w:val="1902"/>
        </w:trPr>
        <w:tc>
          <w:tcPr>
            <w:tcW w:w="5103" w:type="dxa"/>
            <w:tcBorders>
              <w:top w:val="double" w:sz="6" w:space="0" w:color="auto"/>
            </w:tcBorders>
          </w:tcPr>
          <w:p w:rsidR="00F917DB" w:rsidRPr="004E5E00" w:rsidRDefault="00F917DB" w:rsidP="00F917DB">
            <w:pPr>
              <w:tabs>
                <w:tab w:val="left" w:pos="426"/>
              </w:tabs>
              <w:spacing w:before="40"/>
              <w:rPr>
                <w:rFonts w:cs="Arial"/>
              </w:rPr>
            </w:pPr>
            <w:r w:rsidRPr="004E5E00">
              <w:rPr>
                <w:rFonts w:cs="Arial"/>
              </w:rPr>
              <w:t>POŘIZOVATEL:</w:t>
            </w:r>
          </w:p>
          <w:p w:rsidR="00F917DB" w:rsidRPr="004E5E00" w:rsidRDefault="00F917DB" w:rsidP="00F917DB">
            <w:pPr>
              <w:tabs>
                <w:tab w:val="left" w:pos="426"/>
              </w:tabs>
              <w:spacing w:before="40"/>
              <w:rPr>
                <w:rFonts w:cs="Arial"/>
                <w:b/>
              </w:rPr>
            </w:pPr>
            <w:r w:rsidRPr="004E5E00">
              <w:rPr>
                <w:rFonts w:cs="Arial"/>
                <w:b/>
              </w:rPr>
              <w:t>Magistrát města České Budějovice</w:t>
            </w:r>
          </w:p>
          <w:p w:rsidR="00F917DB" w:rsidRDefault="00F917DB" w:rsidP="00F917DB">
            <w:pPr>
              <w:pStyle w:val="text10v"/>
              <w:widowControl w:val="0"/>
              <w:spacing w:line="276" w:lineRule="auto"/>
            </w:pPr>
            <w:r>
              <w:t>Odbor územního plánování</w:t>
            </w:r>
          </w:p>
          <w:p w:rsidR="00F917DB" w:rsidRDefault="00F917DB" w:rsidP="00F917DB">
            <w:pPr>
              <w:pStyle w:val="text10v"/>
              <w:widowControl w:val="0"/>
              <w:spacing w:line="276" w:lineRule="auto"/>
            </w:pPr>
          </w:p>
          <w:p w:rsidR="00F917DB" w:rsidRPr="004E5E00" w:rsidRDefault="00F917DB" w:rsidP="00F917DB">
            <w:pPr>
              <w:pStyle w:val="text10v"/>
              <w:widowControl w:val="0"/>
              <w:spacing w:line="276" w:lineRule="auto"/>
            </w:pPr>
            <w:r w:rsidRPr="004E5E00">
              <w:t>osoba zajišťující splnění kvalifikačních požadavků:</w:t>
            </w:r>
          </w:p>
          <w:p w:rsidR="00F917DB" w:rsidRPr="004E5E00" w:rsidRDefault="00F917DB" w:rsidP="00F917DB">
            <w:pPr>
              <w:pStyle w:val="text10v"/>
              <w:widowControl w:val="0"/>
              <w:spacing w:line="276" w:lineRule="auto"/>
              <w:rPr>
                <w:rFonts w:cs="Arial"/>
              </w:rPr>
            </w:pPr>
            <w:r w:rsidRPr="004E5E00">
              <w:rPr>
                <w:b/>
              </w:rPr>
              <w:t>Ing. Pavla Kodadová</w:t>
            </w:r>
          </w:p>
        </w:tc>
        <w:tc>
          <w:tcPr>
            <w:tcW w:w="4678" w:type="dxa"/>
            <w:tcBorders>
              <w:top w:val="double" w:sz="6" w:space="0" w:color="auto"/>
            </w:tcBorders>
          </w:tcPr>
          <w:p w:rsidR="00F917DB" w:rsidRPr="00832B54" w:rsidRDefault="00F917DB" w:rsidP="00F917DB">
            <w:pPr>
              <w:tabs>
                <w:tab w:val="left" w:pos="426"/>
              </w:tabs>
              <w:spacing w:before="40"/>
              <w:rPr>
                <w:rFonts w:eastAsia="Times New Roman" w:cs="Arial"/>
                <w:szCs w:val="20"/>
                <w:lang w:eastAsia="cs-CZ"/>
              </w:rPr>
            </w:pPr>
            <w:r w:rsidRPr="004A44D3">
              <w:rPr>
                <w:rFonts w:eastAsia="Times New Roman" w:cs="Arial"/>
                <w:szCs w:val="20"/>
                <w:lang w:eastAsia="cs-CZ"/>
              </w:rPr>
              <w:t>SPRÁVNÍ</w:t>
            </w:r>
            <w:r w:rsidRPr="00832B54">
              <w:rPr>
                <w:rFonts w:eastAsia="Times New Roman" w:cs="Arial"/>
                <w:szCs w:val="20"/>
                <w:lang w:eastAsia="cs-CZ"/>
              </w:rPr>
              <w:t xml:space="preserve"> ORGÁN, KTERÝ </w:t>
            </w:r>
            <w:r>
              <w:rPr>
                <w:rFonts w:eastAsia="Times New Roman" w:cs="Arial"/>
                <w:szCs w:val="20"/>
                <w:lang w:eastAsia="cs-CZ"/>
              </w:rPr>
              <w:t xml:space="preserve">ZMĚNU </w:t>
            </w:r>
            <w:r w:rsidRPr="00832B54">
              <w:rPr>
                <w:rFonts w:eastAsia="Times New Roman" w:cs="Arial"/>
                <w:szCs w:val="20"/>
                <w:lang w:eastAsia="cs-CZ"/>
              </w:rPr>
              <w:t>ÚP VYDAL</w:t>
            </w:r>
          </w:p>
          <w:p w:rsidR="00F917DB" w:rsidRDefault="00F917DB" w:rsidP="00F917DB">
            <w:pPr>
              <w:tabs>
                <w:tab w:val="left" w:pos="426"/>
              </w:tabs>
              <w:spacing w:before="40"/>
              <w:rPr>
                <w:rFonts w:eastAsia="Times New Roman" w:cs="Arial"/>
                <w:b/>
                <w:szCs w:val="20"/>
                <w:lang w:eastAsia="cs-CZ"/>
              </w:rPr>
            </w:pPr>
            <w:r w:rsidRPr="004E682C">
              <w:rPr>
                <w:rFonts w:eastAsia="Times New Roman" w:cs="Arial"/>
                <w:b/>
                <w:szCs w:val="20"/>
                <w:lang w:eastAsia="cs-CZ"/>
              </w:rPr>
              <w:t>ZASTUPITELSTVO OBCE VČELNÁ</w:t>
            </w:r>
          </w:p>
          <w:p w:rsidR="00F917DB" w:rsidRPr="004A44D3" w:rsidRDefault="00F917DB" w:rsidP="00F917DB">
            <w:pPr>
              <w:tabs>
                <w:tab w:val="left" w:pos="426"/>
              </w:tabs>
              <w:spacing w:before="40"/>
              <w:rPr>
                <w:rFonts w:eastAsia="Times New Roman" w:cs="Arial"/>
                <w:b/>
                <w:szCs w:val="20"/>
                <w:lang w:eastAsia="cs-CZ"/>
              </w:rPr>
            </w:pPr>
          </w:p>
          <w:p w:rsidR="00F917DB" w:rsidRPr="004A44D3" w:rsidRDefault="00F917DB" w:rsidP="00F917DB">
            <w:pPr>
              <w:spacing w:before="40"/>
              <w:jc w:val="left"/>
              <w:rPr>
                <w:rFonts w:eastAsia="Times New Roman" w:cs="Arial"/>
                <w:b/>
                <w:szCs w:val="20"/>
                <w:lang w:eastAsia="cs-CZ"/>
              </w:rPr>
            </w:pPr>
          </w:p>
          <w:p w:rsidR="00F917DB" w:rsidRDefault="00F917DB" w:rsidP="00F917DB">
            <w:pPr>
              <w:spacing w:before="40"/>
              <w:jc w:val="left"/>
              <w:rPr>
                <w:rFonts w:eastAsia="Times New Roman" w:cs="Arial"/>
                <w:szCs w:val="20"/>
                <w:lang w:eastAsia="cs-CZ"/>
              </w:rPr>
            </w:pPr>
            <w:r>
              <w:rPr>
                <w:rFonts w:eastAsia="Times New Roman" w:cs="Arial"/>
                <w:szCs w:val="20"/>
                <w:lang w:eastAsia="cs-CZ"/>
              </w:rPr>
              <w:t>Starostka obce:</w:t>
            </w:r>
          </w:p>
          <w:p w:rsidR="00F917DB" w:rsidRPr="00832B54" w:rsidRDefault="00F917DB" w:rsidP="00F917DB">
            <w:pPr>
              <w:spacing w:before="40"/>
              <w:jc w:val="left"/>
              <w:rPr>
                <w:rFonts w:eastAsia="Times New Roman" w:cs="Arial"/>
                <w:szCs w:val="20"/>
                <w:lang w:eastAsia="cs-CZ"/>
              </w:rPr>
            </w:pPr>
            <w:r>
              <w:rPr>
                <w:rFonts w:eastAsia="Times New Roman" w:cs="Arial"/>
                <w:szCs w:val="20"/>
                <w:lang w:eastAsia="cs-CZ"/>
              </w:rPr>
              <w:t>Miroslava Stránská</w:t>
            </w:r>
          </w:p>
        </w:tc>
      </w:tr>
      <w:tr w:rsidR="0082624D" w:rsidRPr="00832B54" w:rsidTr="009C71FE">
        <w:trPr>
          <w:trHeight w:val="330"/>
        </w:trPr>
        <w:tc>
          <w:tcPr>
            <w:tcW w:w="5103" w:type="dxa"/>
            <w:vAlign w:val="center"/>
          </w:tcPr>
          <w:p w:rsidR="0082624D" w:rsidRPr="00832B54" w:rsidRDefault="0082624D" w:rsidP="009C71FE">
            <w:pPr>
              <w:tabs>
                <w:tab w:val="left" w:pos="426"/>
              </w:tabs>
              <w:spacing w:before="40"/>
              <w:jc w:val="left"/>
              <w:rPr>
                <w:rFonts w:eastAsia="Times New Roman" w:cs="Arial"/>
                <w:szCs w:val="20"/>
                <w:lang w:eastAsia="cs-CZ"/>
              </w:rPr>
            </w:pPr>
            <w:r w:rsidRPr="00832B54">
              <w:rPr>
                <w:rFonts w:eastAsia="Times New Roman" w:cs="Arial"/>
                <w:szCs w:val="20"/>
                <w:lang w:eastAsia="cs-CZ"/>
              </w:rPr>
              <w:t>Razítko a podpis:</w:t>
            </w:r>
          </w:p>
          <w:p w:rsidR="0082624D" w:rsidRPr="00832B54" w:rsidRDefault="0082624D" w:rsidP="009C71FE">
            <w:pPr>
              <w:tabs>
                <w:tab w:val="left" w:pos="426"/>
              </w:tabs>
              <w:spacing w:before="40"/>
              <w:jc w:val="left"/>
              <w:rPr>
                <w:rFonts w:eastAsia="Times New Roman" w:cs="Arial"/>
                <w:szCs w:val="20"/>
                <w:lang w:eastAsia="cs-CZ"/>
              </w:rPr>
            </w:pPr>
          </w:p>
          <w:p w:rsidR="0082624D" w:rsidRPr="00832B54" w:rsidRDefault="0082624D" w:rsidP="009C71FE">
            <w:pPr>
              <w:tabs>
                <w:tab w:val="left" w:pos="426"/>
              </w:tabs>
              <w:spacing w:before="40"/>
              <w:jc w:val="left"/>
              <w:rPr>
                <w:rFonts w:eastAsia="Times New Roman" w:cs="Arial"/>
                <w:szCs w:val="20"/>
                <w:lang w:eastAsia="cs-CZ"/>
              </w:rPr>
            </w:pPr>
          </w:p>
          <w:p w:rsidR="0082624D" w:rsidRPr="00832B54" w:rsidRDefault="0082624D" w:rsidP="009C71FE">
            <w:pPr>
              <w:tabs>
                <w:tab w:val="left" w:pos="426"/>
              </w:tabs>
              <w:spacing w:before="40"/>
              <w:jc w:val="left"/>
              <w:rPr>
                <w:rFonts w:eastAsia="Times New Roman" w:cs="Arial"/>
                <w:szCs w:val="20"/>
                <w:lang w:eastAsia="cs-CZ"/>
              </w:rPr>
            </w:pPr>
          </w:p>
          <w:p w:rsidR="0082624D" w:rsidRPr="00832B54" w:rsidRDefault="0082624D" w:rsidP="009C71FE">
            <w:pPr>
              <w:tabs>
                <w:tab w:val="left" w:pos="426"/>
              </w:tabs>
              <w:spacing w:before="40"/>
              <w:jc w:val="left"/>
              <w:rPr>
                <w:rFonts w:eastAsia="Times New Roman" w:cs="Arial"/>
                <w:szCs w:val="20"/>
                <w:lang w:eastAsia="cs-CZ"/>
              </w:rPr>
            </w:pPr>
          </w:p>
          <w:p w:rsidR="0082624D" w:rsidRPr="00832B54" w:rsidRDefault="0082624D" w:rsidP="009C71FE">
            <w:pPr>
              <w:tabs>
                <w:tab w:val="left" w:pos="426"/>
              </w:tabs>
              <w:spacing w:before="40"/>
              <w:jc w:val="left"/>
              <w:rPr>
                <w:rFonts w:eastAsia="Times New Roman" w:cs="Arial"/>
                <w:szCs w:val="20"/>
                <w:lang w:eastAsia="cs-CZ"/>
              </w:rPr>
            </w:pPr>
          </w:p>
          <w:p w:rsidR="0082624D" w:rsidRPr="00832B54" w:rsidRDefault="0082624D" w:rsidP="009C71FE">
            <w:pPr>
              <w:tabs>
                <w:tab w:val="left" w:pos="426"/>
              </w:tabs>
              <w:spacing w:before="40"/>
              <w:jc w:val="left"/>
              <w:rPr>
                <w:rFonts w:eastAsia="Times New Roman" w:cs="Arial"/>
                <w:szCs w:val="20"/>
                <w:lang w:eastAsia="cs-CZ"/>
              </w:rPr>
            </w:pPr>
          </w:p>
          <w:p w:rsidR="0082624D" w:rsidRPr="00832B54" w:rsidRDefault="0082624D" w:rsidP="009C71FE">
            <w:pPr>
              <w:tabs>
                <w:tab w:val="left" w:pos="426"/>
              </w:tabs>
              <w:spacing w:before="40"/>
              <w:jc w:val="left"/>
              <w:rPr>
                <w:rFonts w:eastAsia="Times New Roman" w:cs="Arial"/>
                <w:szCs w:val="20"/>
                <w:lang w:eastAsia="cs-CZ"/>
              </w:rPr>
            </w:pPr>
          </w:p>
          <w:p w:rsidR="0082624D" w:rsidRPr="00832B54" w:rsidRDefault="0082624D" w:rsidP="009C71FE">
            <w:pPr>
              <w:tabs>
                <w:tab w:val="left" w:pos="426"/>
              </w:tabs>
              <w:spacing w:before="40"/>
              <w:jc w:val="left"/>
              <w:rPr>
                <w:rFonts w:eastAsia="Times New Roman" w:cs="Arial"/>
                <w:szCs w:val="20"/>
                <w:lang w:eastAsia="cs-CZ"/>
              </w:rPr>
            </w:pPr>
          </w:p>
        </w:tc>
        <w:tc>
          <w:tcPr>
            <w:tcW w:w="4678" w:type="dxa"/>
            <w:vAlign w:val="center"/>
          </w:tcPr>
          <w:p w:rsidR="0082624D" w:rsidRPr="00832B54" w:rsidRDefault="0082624D" w:rsidP="009C71FE">
            <w:pPr>
              <w:tabs>
                <w:tab w:val="left" w:pos="426"/>
              </w:tabs>
              <w:spacing w:before="40"/>
              <w:jc w:val="left"/>
              <w:rPr>
                <w:rFonts w:eastAsia="Times New Roman" w:cs="Arial"/>
                <w:szCs w:val="20"/>
                <w:lang w:eastAsia="cs-CZ"/>
              </w:rPr>
            </w:pPr>
            <w:r w:rsidRPr="00832B54">
              <w:rPr>
                <w:rFonts w:eastAsia="Times New Roman" w:cs="Arial"/>
                <w:szCs w:val="20"/>
                <w:lang w:eastAsia="cs-CZ"/>
              </w:rPr>
              <w:t>Razítko a podpis:</w:t>
            </w:r>
          </w:p>
          <w:p w:rsidR="0082624D" w:rsidRPr="00832B54" w:rsidRDefault="0082624D" w:rsidP="009C71FE">
            <w:pPr>
              <w:tabs>
                <w:tab w:val="left" w:pos="426"/>
              </w:tabs>
              <w:spacing w:before="40"/>
              <w:jc w:val="left"/>
              <w:rPr>
                <w:rFonts w:eastAsia="Times New Roman" w:cs="Arial"/>
                <w:szCs w:val="20"/>
                <w:lang w:eastAsia="cs-CZ"/>
              </w:rPr>
            </w:pPr>
          </w:p>
          <w:p w:rsidR="0082624D" w:rsidRPr="00832B54" w:rsidRDefault="0082624D" w:rsidP="009C71FE">
            <w:pPr>
              <w:tabs>
                <w:tab w:val="left" w:pos="426"/>
              </w:tabs>
              <w:spacing w:before="40"/>
              <w:jc w:val="left"/>
              <w:rPr>
                <w:rFonts w:eastAsia="Times New Roman" w:cs="Arial"/>
                <w:szCs w:val="20"/>
                <w:lang w:eastAsia="cs-CZ"/>
              </w:rPr>
            </w:pPr>
          </w:p>
          <w:p w:rsidR="0082624D" w:rsidRPr="00832B54" w:rsidRDefault="0082624D" w:rsidP="009C71FE">
            <w:pPr>
              <w:tabs>
                <w:tab w:val="left" w:pos="426"/>
              </w:tabs>
              <w:spacing w:before="40"/>
              <w:jc w:val="left"/>
              <w:rPr>
                <w:rFonts w:eastAsia="Times New Roman" w:cs="Arial"/>
                <w:szCs w:val="20"/>
                <w:lang w:eastAsia="cs-CZ"/>
              </w:rPr>
            </w:pPr>
          </w:p>
          <w:p w:rsidR="0082624D" w:rsidRPr="00832B54" w:rsidRDefault="0082624D" w:rsidP="009C71FE">
            <w:pPr>
              <w:tabs>
                <w:tab w:val="left" w:pos="426"/>
              </w:tabs>
              <w:spacing w:before="40"/>
              <w:jc w:val="left"/>
              <w:rPr>
                <w:rFonts w:eastAsia="Times New Roman" w:cs="Arial"/>
                <w:szCs w:val="20"/>
                <w:lang w:eastAsia="cs-CZ"/>
              </w:rPr>
            </w:pPr>
          </w:p>
          <w:p w:rsidR="0082624D" w:rsidRPr="00832B54" w:rsidRDefault="0082624D" w:rsidP="009C71FE">
            <w:pPr>
              <w:tabs>
                <w:tab w:val="left" w:pos="426"/>
              </w:tabs>
              <w:spacing w:before="40"/>
              <w:jc w:val="left"/>
              <w:rPr>
                <w:rFonts w:eastAsia="Times New Roman" w:cs="Arial"/>
                <w:szCs w:val="20"/>
                <w:lang w:eastAsia="cs-CZ"/>
              </w:rPr>
            </w:pPr>
          </w:p>
          <w:p w:rsidR="0082624D" w:rsidRPr="00832B54" w:rsidRDefault="0082624D" w:rsidP="009C71FE">
            <w:pPr>
              <w:tabs>
                <w:tab w:val="left" w:pos="426"/>
              </w:tabs>
              <w:spacing w:before="40"/>
              <w:jc w:val="left"/>
              <w:rPr>
                <w:rFonts w:eastAsia="Times New Roman" w:cs="Arial"/>
                <w:szCs w:val="20"/>
                <w:lang w:eastAsia="cs-CZ"/>
              </w:rPr>
            </w:pPr>
          </w:p>
          <w:p w:rsidR="0082624D" w:rsidRPr="00832B54" w:rsidRDefault="0082624D" w:rsidP="009C71FE">
            <w:pPr>
              <w:tabs>
                <w:tab w:val="left" w:pos="426"/>
              </w:tabs>
              <w:spacing w:before="40"/>
              <w:jc w:val="left"/>
              <w:rPr>
                <w:rFonts w:eastAsia="Times New Roman" w:cs="Arial"/>
                <w:szCs w:val="20"/>
                <w:lang w:eastAsia="cs-CZ"/>
              </w:rPr>
            </w:pPr>
          </w:p>
          <w:p w:rsidR="0082624D" w:rsidRPr="00832B54" w:rsidRDefault="0082624D" w:rsidP="009C71FE">
            <w:pPr>
              <w:tabs>
                <w:tab w:val="left" w:pos="426"/>
              </w:tabs>
              <w:spacing w:before="40"/>
              <w:jc w:val="left"/>
              <w:rPr>
                <w:rFonts w:eastAsia="Times New Roman" w:cs="Arial"/>
                <w:szCs w:val="20"/>
                <w:lang w:eastAsia="cs-CZ"/>
              </w:rPr>
            </w:pPr>
          </w:p>
        </w:tc>
      </w:tr>
    </w:tbl>
    <w:p w:rsidR="00D55246" w:rsidRDefault="00D55246" w:rsidP="00D55246">
      <w:pPr>
        <w:jc w:val="center"/>
        <w:rPr>
          <w:b/>
          <w:sz w:val="28"/>
          <w:szCs w:val="28"/>
        </w:rPr>
      </w:pPr>
    </w:p>
    <w:p w:rsidR="00D55246" w:rsidRDefault="00D55246" w:rsidP="00D55246">
      <w:pPr>
        <w:jc w:val="center"/>
        <w:rPr>
          <w:b/>
          <w:sz w:val="28"/>
          <w:szCs w:val="28"/>
        </w:rPr>
      </w:pPr>
      <w:r w:rsidRPr="00D55246">
        <w:rPr>
          <w:b/>
          <w:sz w:val="28"/>
          <w:szCs w:val="28"/>
        </w:rPr>
        <w:t>OBSAH</w:t>
      </w:r>
    </w:p>
    <w:p w:rsidR="00D55246" w:rsidRPr="00D55246" w:rsidRDefault="00D55246" w:rsidP="00D55246">
      <w:pPr>
        <w:jc w:val="center"/>
        <w:rPr>
          <w:b/>
          <w:sz w:val="28"/>
          <w:szCs w:val="28"/>
        </w:rPr>
      </w:pPr>
    </w:p>
    <w:p w:rsidR="00A702C5" w:rsidRDefault="00D55246">
      <w:pPr>
        <w:pStyle w:val="Obsah1"/>
        <w:rPr>
          <w:rFonts w:asciiTheme="minorHAnsi" w:eastAsiaTheme="minorEastAsia" w:hAnsiTheme="minorHAnsi" w:cstheme="minorBidi"/>
          <w:noProof/>
          <w:sz w:val="22"/>
          <w:lang w:eastAsia="cs-CZ"/>
        </w:rPr>
      </w:pPr>
      <w:r w:rsidRPr="00D55246">
        <w:rPr>
          <w:rFonts w:eastAsia="Times New Roman"/>
          <w:b/>
          <w:bCs/>
          <w:noProof/>
          <w:szCs w:val="20"/>
          <w:lang w:eastAsia="cs-CZ"/>
        </w:rPr>
        <w:fldChar w:fldCharType="begin"/>
      </w:r>
      <w:r w:rsidRPr="00D55246">
        <w:rPr>
          <w:rFonts w:eastAsia="Times New Roman"/>
          <w:b/>
          <w:bCs/>
          <w:noProof/>
          <w:szCs w:val="20"/>
          <w:lang w:eastAsia="cs-CZ"/>
        </w:rPr>
        <w:instrText xml:space="preserve"> TOC \t "Nadpis 1;1;Nadpis 2;2;Nadpis_2;1;Nadpis 2_2;2" </w:instrText>
      </w:r>
      <w:r w:rsidRPr="00D55246">
        <w:rPr>
          <w:rFonts w:eastAsia="Times New Roman"/>
          <w:b/>
          <w:bCs/>
          <w:noProof/>
          <w:szCs w:val="20"/>
          <w:lang w:eastAsia="cs-CZ"/>
        </w:rPr>
        <w:fldChar w:fldCharType="separate"/>
      </w:r>
      <w:r w:rsidR="00A702C5" w:rsidRPr="00E93152">
        <w:rPr>
          <w:noProof/>
        </w:rPr>
        <w:t>ODŮVODNĚNÍ ZMĚNY č. 3  ÚZEMNÍHO PLÁNU VČELNÁ</w:t>
      </w:r>
      <w:r w:rsidR="00A702C5">
        <w:rPr>
          <w:noProof/>
        </w:rPr>
        <w:tab/>
      </w:r>
      <w:r w:rsidR="00A702C5">
        <w:rPr>
          <w:noProof/>
        </w:rPr>
        <w:fldChar w:fldCharType="begin"/>
      </w:r>
      <w:r w:rsidR="00A702C5">
        <w:rPr>
          <w:noProof/>
        </w:rPr>
        <w:instrText xml:space="preserve"> PAGEREF _Toc233034407 \h </w:instrText>
      </w:r>
      <w:r w:rsidR="00A702C5">
        <w:rPr>
          <w:noProof/>
        </w:rPr>
      </w:r>
      <w:r w:rsidR="00A702C5">
        <w:rPr>
          <w:noProof/>
        </w:rPr>
        <w:fldChar w:fldCharType="separate"/>
      </w:r>
      <w:r w:rsidR="00802772">
        <w:rPr>
          <w:noProof/>
        </w:rPr>
        <w:t>3</w:t>
      </w:r>
      <w:r w:rsidR="00A702C5">
        <w:rPr>
          <w:noProof/>
        </w:rPr>
        <w:fldChar w:fldCharType="end"/>
      </w:r>
    </w:p>
    <w:p w:rsidR="00A702C5" w:rsidRDefault="00A702C5">
      <w:pPr>
        <w:pStyle w:val="Obsah2"/>
        <w:rPr>
          <w:rFonts w:asciiTheme="minorHAnsi" w:eastAsiaTheme="minorEastAsia" w:hAnsiTheme="minorHAnsi" w:cstheme="minorBidi"/>
          <w:noProof/>
          <w:sz w:val="22"/>
          <w:lang w:eastAsia="cs-CZ"/>
        </w:rPr>
      </w:pPr>
      <w:r>
        <w:rPr>
          <w:noProof/>
        </w:rPr>
        <w:t>a)</w:t>
      </w:r>
      <w:r>
        <w:rPr>
          <w:rFonts w:asciiTheme="minorHAnsi" w:eastAsiaTheme="minorEastAsia" w:hAnsiTheme="minorHAnsi" w:cstheme="minorBidi"/>
          <w:noProof/>
          <w:sz w:val="22"/>
          <w:lang w:eastAsia="cs-CZ"/>
        </w:rPr>
        <w:tab/>
      </w:r>
      <w:r>
        <w:rPr>
          <w:noProof/>
        </w:rPr>
        <w:t>stručný popis postupu pořízení územního plánu</w:t>
      </w:r>
      <w:r>
        <w:rPr>
          <w:noProof/>
        </w:rPr>
        <w:tab/>
      </w:r>
      <w:r>
        <w:rPr>
          <w:noProof/>
        </w:rPr>
        <w:fldChar w:fldCharType="begin"/>
      </w:r>
      <w:r>
        <w:rPr>
          <w:noProof/>
        </w:rPr>
        <w:instrText xml:space="preserve"> PAGEREF _Toc233034408 \h </w:instrText>
      </w:r>
      <w:r>
        <w:rPr>
          <w:noProof/>
        </w:rPr>
      </w:r>
      <w:r>
        <w:rPr>
          <w:noProof/>
        </w:rPr>
        <w:fldChar w:fldCharType="separate"/>
      </w:r>
      <w:r w:rsidR="00802772">
        <w:rPr>
          <w:noProof/>
        </w:rPr>
        <w:t>3</w:t>
      </w:r>
      <w:r>
        <w:rPr>
          <w:noProof/>
        </w:rPr>
        <w:fldChar w:fldCharType="end"/>
      </w:r>
    </w:p>
    <w:p w:rsidR="00A702C5" w:rsidRDefault="00A702C5">
      <w:pPr>
        <w:pStyle w:val="Obsah2"/>
        <w:rPr>
          <w:rFonts w:asciiTheme="minorHAnsi" w:eastAsiaTheme="minorEastAsia" w:hAnsiTheme="minorHAnsi" w:cstheme="minorBidi"/>
          <w:noProof/>
          <w:sz w:val="22"/>
          <w:lang w:eastAsia="cs-CZ"/>
        </w:rPr>
      </w:pPr>
      <w:r>
        <w:rPr>
          <w:noProof/>
        </w:rPr>
        <w:t>b)</w:t>
      </w:r>
      <w:r>
        <w:rPr>
          <w:rFonts w:asciiTheme="minorHAnsi" w:eastAsiaTheme="minorEastAsia" w:hAnsiTheme="minorHAnsi" w:cstheme="minorBidi"/>
          <w:noProof/>
          <w:sz w:val="22"/>
          <w:lang w:eastAsia="cs-CZ"/>
        </w:rPr>
        <w:tab/>
      </w:r>
      <w:r>
        <w:rPr>
          <w:noProof/>
        </w:rPr>
        <w:t>vyhodnocení souladu s cíli a úkoly územního plánování a s požadavky tohoto zákona</w:t>
      </w:r>
      <w:r>
        <w:rPr>
          <w:noProof/>
        </w:rPr>
        <w:tab/>
      </w:r>
      <w:r>
        <w:rPr>
          <w:noProof/>
        </w:rPr>
        <w:fldChar w:fldCharType="begin"/>
      </w:r>
      <w:r>
        <w:rPr>
          <w:noProof/>
        </w:rPr>
        <w:instrText xml:space="preserve"> PAGEREF _Toc233034409 \h </w:instrText>
      </w:r>
      <w:r>
        <w:rPr>
          <w:noProof/>
        </w:rPr>
      </w:r>
      <w:r>
        <w:rPr>
          <w:noProof/>
        </w:rPr>
        <w:fldChar w:fldCharType="separate"/>
      </w:r>
      <w:r w:rsidR="00802772">
        <w:rPr>
          <w:noProof/>
        </w:rPr>
        <w:t>3</w:t>
      </w:r>
      <w:r>
        <w:rPr>
          <w:noProof/>
        </w:rPr>
        <w:fldChar w:fldCharType="end"/>
      </w:r>
    </w:p>
    <w:p w:rsidR="00A702C5" w:rsidRDefault="00A702C5">
      <w:pPr>
        <w:pStyle w:val="Obsah2"/>
        <w:rPr>
          <w:rFonts w:asciiTheme="minorHAnsi" w:eastAsiaTheme="minorEastAsia" w:hAnsiTheme="minorHAnsi" w:cstheme="minorBidi"/>
          <w:noProof/>
          <w:sz w:val="22"/>
          <w:lang w:eastAsia="cs-CZ"/>
        </w:rPr>
      </w:pPr>
      <w:r>
        <w:rPr>
          <w:noProof/>
        </w:rPr>
        <w:t>c)</w:t>
      </w:r>
      <w:r>
        <w:rPr>
          <w:rFonts w:asciiTheme="minorHAnsi" w:eastAsiaTheme="minorEastAsia" w:hAnsiTheme="minorHAnsi" w:cstheme="minorBidi"/>
          <w:noProof/>
          <w:sz w:val="22"/>
          <w:lang w:eastAsia="cs-CZ"/>
        </w:rPr>
        <w:tab/>
      </w:r>
      <w:r>
        <w:rPr>
          <w:noProof/>
        </w:rPr>
        <w:t>vyhodnocení souladu s požadavky jiných právních předpisů a se stanovisky dotčených orgánů, popřípadě s výsledkem řešení rozporů</w:t>
      </w:r>
      <w:r>
        <w:rPr>
          <w:noProof/>
        </w:rPr>
        <w:tab/>
      </w:r>
      <w:r>
        <w:rPr>
          <w:noProof/>
        </w:rPr>
        <w:fldChar w:fldCharType="begin"/>
      </w:r>
      <w:r>
        <w:rPr>
          <w:noProof/>
        </w:rPr>
        <w:instrText xml:space="preserve"> PAGEREF _Toc233034410 \h </w:instrText>
      </w:r>
      <w:r>
        <w:rPr>
          <w:noProof/>
        </w:rPr>
      </w:r>
      <w:r>
        <w:rPr>
          <w:noProof/>
        </w:rPr>
        <w:fldChar w:fldCharType="separate"/>
      </w:r>
      <w:r w:rsidR="00802772">
        <w:rPr>
          <w:noProof/>
        </w:rPr>
        <w:t>4</w:t>
      </w:r>
      <w:r>
        <w:rPr>
          <w:noProof/>
        </w:rPr>
        <w:fldChar w:fldCharType="end"/>
      </w:r>
    </w:p>
    <w:p w:rsidR="00A702C5" w:rsidRDefault="00A702C5">
      <w:pPr>
        <w:pStyle w:val="Obsah2"/>
        <w:rPr>
          <w:rFonts w:asciiTheme="minorHAnsi" w:eastAsiaTheme="minorEastAsia" w:hAnsiTheme="minorHAnsi" w:cstheme="minorBidi"/>
          <w:noProof/>
          <w:sz w:val="22"/>
          <w:lang w:eastAsia="cs-CZ"/>
        </w:rPr>
      </w:pPr>
      <w:r>
        <w:rPr>
          <w:noProof/>
        </w:rPr>
        <w:t>d)</w:t>
      </w:r>
      <w:r>
        <w:rPr>
          <w:rFonts w:asciiTheme="minorHAnsi" w:eastAsiaTheme="minorEastAsia" w:hAnsiTheme="minorHAnsi" w:cstheme="minorBidi"/>
          <w:noProof/>
          <w:sz w:val="22"/>
          <w:lang w:eastAsia="cs-CZ"/>
        </w:rPr>
        <w:tab/>
      </w:r>
      <w:r>
        <w:rPr>
          <w:noProof/>
        </w:rPr>
        <w:t>vyhodnocení souladu s politikou územního rozvoje a nadřazenou územně plánovací dokumentací</w:t>
      </w:r>
      <w:r>
        <w:rPr>
          <w:noProof/>
        </w:rPr>
        <w:tab/>
      </w:r>
      <w:r>
        <w:rPr>
          <w:noProof/>
        </w:rPr>
        <w:fldChar w:fldCharType="begin"/>
      </w:r>
      <w:r>
        <w:rPr>
          <w:noProof/>
        </w:rPr>
        <w:instrText xml:space="preserve"> PAGEREF _Toc233034411 \h </w:instrText>
      </w:r>
      <w:r>
        <w:rPr>
          <w:noProof/>
        </w:rPr>
      </w:r>
      <w:r>
        <w:rPr>
          <w:noProof/>
        </w:rPr>
        <w:fldChar w:fldCharType="separate"/>
      </w:r>
      <w:r w:rsidR="00802772">
        <w:rPr>
          <w:noProof/>
        </w:rPr>
        <w:t>4</w:t>
      </w:r>
      <w:r>
        <w:rPr>
          <w:noProof/>
        </w:rPr>
        <w:fldChar w:fldCharType="end"/>
      </w:r>
    </w:p>
    <w:p w:rsidR="00A702C5" w:rsidRDefault="00A702C5">
      <w:pPr>
        <w:pStyle w:val="Obsah2"/>
        <w:rPr>
          <w:rFonts w:asciiTheme="minorHAnsi" w:eastAsiaTheme="minorEastAsia" w:hAnsiTheme="minorHAnsi" w:cstheme="minorBidi"/>
          <w:noProof/>
          <w:sz w:val="22"/>
          <w:lang w:eastAsia="cs-CZ"/>
        </w:rPr>
      </w:pPr>
      <w:r>
        <w:rPr>
          <w:noProof/>
        </w:rPr>
        <w:t>e)</w:t>
      </w:r>
      <w:r>
        <w:rPr>
          <w:rFonts w:asciiTheme="minorHAnsi" w:eastAsiaTheme="minorEastAsia" w:hAnsiTheme="minorHAnsi" w:cstheme="minorBidi"/>
          <w:noProof/>
          <w:sz w:val="22"/>
          <w:lang w:eastAsia="cs-CZ"/>
        </w:rPr>
        <w:tab/>
      </w:r>
      <w:r>
        <w:rPr>
          <w:noProof/>
        </w:rPr>
        <w:t>vyhodnocení souladu se zadáním, zprávou o uplatňování nebo zadáním změny</w:t>
      </w:r>
      <w:r>
        <w:rPr>
          <w:noProof/>
        </w:rPr>
        <w:tab/>
      </w:r>
      <w:r>
        <w:rPr>
          <w:noProof/>
        </w:rPr>
        <w:fldChar w:fldCharType="begin"/>
      </w:r>
      <w:r>
        <w:rPr>
          <w:noProof/>
        </w:rPr>
        <w:instrText xml:space="preserve"> PAGEREF _Toc233034412 \h </w:instrText>
      </w:r>
      <w:r>
        <w:rPr>
          <w:noProof/>
        </w:rPr>
      </w:r>
      <w:r>
        <w:rPr>
          <w:noProof/>
        </w:rPr>
        <w:fldChar w:fldCharType="separate"/>
      </w:r>
      <w:r w:rsidR="00802772">
        <w:rPr>
          <w:noProof/>
        </w:rPr>
        <w:t>8</w:t>
      </w:r>
      <w:r>
        <w:rPr>
          <w:noProof/>
        </w:rPr>
        <w:fldChar w:fldCharType="end"/>
      </w:r>
    </w:p>
    <w:p w:rsidR="00A702C5" w:rsidRDefault="00A702C5">
      <w:pPr>
        <w:pStyle w:val="Obsah2"/>
        <w:rPr>
          <w:rFonts w:asciiTheme="minorHAnsi" w:eastAsiaTheme="minorEastAsia" w:hAnsiTheme="minorHAnsi" w:cstheme="minorBidi"/>
          <w:noProof/>
          <w:sz w:val="22"/>
          <w:lang w:eastAsia="cs-CZ"/>
        </w:rPr>
      </w:pPr>
      <w:r>
        <w:rPr>
          <w:noProof/>
        </w:rPr>
        <w:t>f)</w:t>
      </w:r>
      <w:r>
        <w:rPr>
          <w:rFonts w:asciiTheme="minorHAnsi" w:eastAsiaTheme="minorEastAsia" w:hAnsiTheme="minorHAnsi" w:cstheme="minorBidi"/>
          <w:noProof/>
          <w:sz w:val="22"/>
          <w:lang w:eastAsia="cs-CZ"/>
        </w:rPr>
        <w:tab/>
      </w:r>
      <w:r>
        <w:rPr>
          <w:noProof/>
        </w:rPr>
        <w:t>základní informace o výsledcích vyhodnocení vlivů na udržitelný rozvoj území, včetně výsledků vyhodnocení vlivů na životní prostředí a posouzení vlivu na předmět ochrany a celistvosti evropsky významné lokality nebo ptačí oblasti</w:t>
      </w:r>
      <w:r>
        <w:rPr>
          <w:noProof/>
        </w:rPr>
        <w:tab/>
      </w:r>
      <w:r>
        <w:rPr>
          <w:noProof/>
        </w:rPr>
        <w:fldChar w:fldCharType="begin"/>
      </w:r>
      <w:r>
        <w:rPr>
          <w:noProof/>
        </w:rPr>
        <w:instrText xml:space="preserve"> PAGEREF _Toc233034413 \h </w:instrText>
      </w:r>
      <w:r>
        <w:rPr>
          <w:noProof/>
        </w:rPr>
      </w:r>
      <w:r>
        <w:rPr>
          <w:noProof/>
        </w:rPr>
        <w:fldChar w:fldCharType="separate"/>
      </w:r>
      <w:r w:rsidR="00802772">
        <w:rPr>
          <w:noProof/>
        </w:rPr>
        <w:t>8</w:t>
      </w:r>
      <w:r>
        <w:rPr>
          <w:noProof/>
        </w:rPr>
        <w:fldChar w:fldCharType="end"/>
      </w:r>
    </w:p>
    <w:p w:rsidR="00A702C5" w:rsidRDefault="00A702C5">
      <w:pPr>
        <w:pStyle w:val="Obsah2"/>
        <w:rPr>
          <w:rFonts w:asciiTheme="minorHAnsi" w:eastAsiaTheme="minorEastAsia" w:hAnsiTheme="minorHAnsi" w:cstheme="minorBidi"/>
          <w:noProof/>
          <w:sz w:val="22"/>
          <w:lang w:eastAsia="cs-CZ"/>
        </w:rPr>
      </w:pPr>
      <w:r>
        <w:rPr>
          <w:noProof/>
        </w:rPr>
        <w:t>g)</w:t>
      </w:r>
      <w:r>
        <w:rPr>
          <w:rFonts w:asciiTheme="minorHAnsi" w:eastAsiaTheme="minorEastAsia" w:hAnsiTheme="minorHAnsi" w:cstheme="minorBidi"/>
          <w:noProof/>
          <w:sz w:val="22"/>
          <w:lang w:eastAsia="cs-CZ"/>
        </w:rPr>
        <w:tab/>
      </w:r>
      <w:r>
        <w:rPr>
          <w:noProof/>
        </w:rPr>
        <w:t>sdělení, jak bylo zohledněno vyhodnocení vlivů na udržitelný rozvoj území</w:t>
      </w:r>
      <w:r>
        <w:rPr>
          <w:noProof/>
        </w:rPr>
        <w:tab/>
      </w:r>
      <w:r>
        <w:rPr>
          <w:noProof/>
        </w:rPr>
        <w:fldChar w:fldCharType="begin"/>
      </w:r>
      <w:r>
        <w:rPr>
          <w:noProof/>
        </w:rPr>
        <w:instrText xml:space="preserve"> PAGEREF _Toc233034414 \h </w:instrText>
      </w:r>
      <w:r>
        <w:rPr>
          <w:noProof/>
        </w:rPr>
      </w:r>
      <w:r>
        <w:rPr>
          <w:noProof/>
        </w:rPr>
        <w:fldChar w:fldCharType="separate"/>
      </w:r>
      <w:r w:rsidR="00802772">
        <w:rPr>
          <w:noProof/>
        </w:rPr>
        <w:t>9</w:t>
      </w:r>
      <w:r>
        <w:rPr>
          <w:noProof/>
        </w:rPr>
        <w:fldChar w:fldCharType="end"/>
      </w:r>
    </w:p>
    <w:p w:rsidR="00A702C5" w:rsidRDefault="00A702C5">
      <w:pPr>
        <w:pStyle w:val="Obsah2"/>
        <w:rPr>
          <w:rFonts w:asciiTheme="minorHAnsi" w:eastAsiaTheme="minorEastAsia" w:hAnsiTheme="minorHAnsi" w:cstheme="minorBidi"/>
          <w:noProof/>
          <w:sz w:val="22"/>
          <w:lang w:eastAsia="cs-CZ"/>
        </w:rPr>
      </w:pPr>
      <w:r>
        <w:rPr>
          <w:noProof/>
        </w:rPr>
        <w:t>h)</w:t>
      </w:r>
      <w:r>
        <w:rPr>
          <w:rFonts w:asciiTheme="minorHAnsi" w:eastAsiaTheme="minorEastAsia" w:hAnsiTheme="minorHAnsi" w:cstheme="minorBidi"/>
          <w:noProof/>
          <w:sz w:val="22"/>
          <w:lang w:eastAsia="cs-CZ"/>
        </w:rPr>
        <w:tab/>
      </w:r>
      <w:r>
        <w:rPr>
          <w:noProof/>
        </w:rPr>
        <w:t>stanovisko příslušného orgánu k vyhodnocení vlivů na životní prostředí se sdělením, jak bylo zohledněno s uvedením závažných důvodů, pokud některé požadavky nebo podmínky zohledněny nebyly, a další části prohlášení podle § 10g odst. 5 zákona o posuzování vlivů na životní prostředí</w:t>
      </w:r>
      <w:r>
        <w:rPr>
          <w:noProof/>
        </w:rPr>
        <w:tab/>
      </w:r>
      <w:r>
        <w:rPr>
          <w:noProof/>
        </w:rPr>
        <w:fldChar w:fldCharType="begin"/>
      </w:r>
      <w:r>
        <w:rPr>
          <w:noProof/>
        </w:rPr>
        <w:instrText xml:space="preserve"> PAGEREF _Toc233034415 \h </w:instrText>
      </w:r>
      <w:r>
        <w:rPr>
          <w:noProof/>
        </w:rPr>
      </w:r>
      <w:r>
        <w:rPr>
          <w:noProof/>
        </w:rPr>
        <w:fldChar w:fldCharType="separate"/>
      </w:r>
      <w:r w:rsidR="00802772">
        <w:rPr>
          <w:noProof/>
        </w:rPr>
        <w:t>9</w:t>
      </w:r>
      <w:r>
        <w:rPr>
          <w:noProof/>
        </w:rPr>
        <w:fldChar w:fldCharType="end"/>
      </w:r>
    </w:p>
    <w:p w:rsidR="00A702C5" w:rsidRDefault="00A702C5">
      <w:pPr>
        <w:pStyle w:val="Obsah2"/>
        <w:rPr>
          <w:rFonts w:asciiTheme="minorHAnsi" w:eastAsiaTheme="minorEastAsia" w:hAnsiTheme="minorHAnsi" w:cstheme="minorBidi"/>
          <w:noProof/>
          <w:sz w:val="22"/>
          <w:lang w:eastAsia="cs-CZ"/>
        </w:rPr>
      </w:pPr>
      <w:r>
        <w:rPr>
          <w:noProof/>
        </w:rPr>
        <w:t>i)</w:t>
      </w:r>
      <w:r>
        <w:rPr>
          <w:rFonts w:asciiTheme="minorHAnsi" w:eastAsiaTheme="minorEastAsia" w:hAnsiTheme="minorHAnsi" w:cstheme="minorBidi"/>
          <w:noProof/>
          <w:sz w:val="22"/>
          <w:lang w:eastAsia="cs-CZ"/>
        </w:rPr>
        <w:tab/>
      </w:r>
      <w:r>
        <w:rPr>
          <w:noProof/>
        </w:rPr>
        <w:t>komplexní zdůvodnění přijatého řešení, včetně zdůvodnění vybrané varianty a vyloučení záměrů podle § 122 odst. 3</w:t>
      </w:r>
      <w:r>
        <w:rPr>
          <w:noProof/>
        </w:rPr>
        <w:tab/>
      </w:r>
      <w:r>
        <w:rPr>
          <w:noProof/>
        </w:rPr>
        <w:fldChar w:fldCharType="begin"/>
      </w:r>
      <w:r>
        <w:rPr>
          <w:noProof/>
        </w:rPr>
        <w:instrText xml:space="preserve"> PAGEREF _Toc233034416 \h </w:instrText>
      </w:r>
      <w:r>
        <w:rPr>
          <w:noProof/>
        </w:rPr>
      </w:r>
      <w:r>
        <w:rPr>
          <w:noProof/>
        </w:rPr>
        <w:fldChar w:fldCharType="separate"/>
      </w:r>
      <w:r w:rsidR="00802772">
        <w:rPr>
          <w:noProof/>
        </w:rPr>
        <w:t>9</w:t>
      </w:r>
      <w:r>
        <w:rPr>
          <w:noProof/>
        </w:rPr>
        <w:fldChar w:fldCharType="end"/>
      </w:r>
    </w:p>
    <w:p w:rsidR="00A702C5" w:rsidRDefault="00A702C5">
      <w:pPr>
        <w:pStyle w:val="Obsah2"/>
        <w:rPr>
          <w:rFonts w:asciiTheme="minorHAnsi" w:eastAsiaTheme="minorEastAsia" w:hAnsiTheme="minorHAnsi" w:cstheme="minorBidi"/>
          <w:noProof/>
          <w:sz w:val="22"/>
          <w:lang w:eastAsia="cs-CZ"/>
        </w:rPr>
      </w:pPr>
      <w:r>
        <w:rPr>
          <w:noProof/>
        </w:rPr>
        <w:t>j)</w:t>
      </w:r>
      <w:r>
        <w:rPr>
          <w:rFonts w:asciiTheme="minorHAnsi" w:eastAsiaTheme="minorEastAsia" w:hAnsiTheme="minorHAnsi" w:cstheme="minorBidi"/>
          <w:noProof/>
          <w:sz w:val="22"/>
          <w:lang w:eastAsia="cs-CZ"/>
        </w:rPr>
        <w:tab/>
      </w:r>
      <w:r>
        <w:rPr>
          <w:noProof/>
        </w:rPr>
        <w:t>výčet záležitostí nadmístního významu, které nejsou obsaženy v zásadách územního rozvoje, s odůvodněním potřeby jejich vymezení</w:t>
      </w:r>
      <w:r>
        <w:rPr>
          <w:noProof/>
        </w:rPr>
        <w:tab/>
      </w:r>
      <w:r>
        <w:rPr>
          <w:noProof/>
        </w:rPr>
        <w:fldChar w:fldCharType="begin"/>
      </w:r>
      <w:r>
        <w:rPr>
          <w:noProof/>
        </w:rPr>
        <w:instrText xml:space="preserve"> PAGEREF _Toc233034417 \h </w:instrText>
      </w:r>
      <w:r>
        <w:rPr>
          <w:noProof/>
        </w:rPr>
      </w:r>
      <w:r>
        <w:rPr>
          <w:noProof/>
        </w:rPr>
        <w:fldChar w:fldCharType="separate"/>
      </w:r>
      <w:r w:rsidR="00802772">
        <w:rPr>
          <w:noProof/>
        </w:rPr>
        <w:t>11</w:t>
      </w:r>
      <w:r>
        <w:rPr>
          <w:noProof/>
        </w:rPr>
        <w:fldChar w:fldCharType="end"/>
      </w:r>
    </w:p>
    <w:p w:rsidR="00A702C5" w:rsidRDefault="00A702C5">
      <w:pPr>
        <w:pStyle w:val="Obsah2"/>
        <w:rPr>
          <w:rFonts w:asciiTheme="minorHAnsi" w:eastAsiaTheme="minorEastAsia" w:hAnsiTheme="minorHAnsi" w:cstheme="minorBidi"/>
          <w:noProof/>
          <w:sz w:val="22"/>
          <w:lang w:eastAsia="cs-CZ"/>
        </w:rPr>
      </w:pPr>
      <w:r>
        <w:rPr>
          <w:noProof/>
        </w:rPr>
        <w:t>k)</w:t>
      </w:r>
      <w:r>
        <w:rPr>
          <w:rFonts w:asciiTheme="minorHAnsi" w:eastAsiaTheme="minorEastAsia" w:hAnsiTheme="minorHAnsi" w:cstheme="minorBidi"/>
          <w:noProof/>
          <w:sz w:val="22"/>
          <w:lang w:eastAsia="cs-CZ"/>
        </w:rPr>
        <w:tab/>
      </w:r>
      <w:r>
        <w:rPr>
          <w:noProof/>
        </w:rPr>
        <w:t>vyhodnocení účelného využití zastavěného území a vyhodnocení potřeby vymezení zastavitelných ploch</w:t>
      </w:r>
      <w:r>
        <w:rPr>
          <w:noProof/>
        </w:rPr>
        <w:tab/>
      </w:r>
      <w:r>
        <w:rPr>
          <w:noProof/>
        </w:rPr>
        <w:fldChar w:fldCharType="begin"/>
      </w:r>
      <w:r>
        <w:rPr>
          <w:noProof/>
        </w:rPr>
        <w:instrText xml:space="preserve"> PAGEREF _Toc233034418 \h </w:instrText>
      </w:r>
      <w:r>
        <w:rPr>
          <w:noProof/>
        </w:rPr>
      </w:r>
      <w:r>
        <w:rPr>
          <w:noProof/>
        </w:rPr>
        <w:fldChar w:fldCharType="separate"/>
      </w:r>
      <w:r w:rsidR="00802772">
        <w:rPr>
          <w:noProof/>
        </w:rPr>
        <w:t>11</w:t>
      </w:r>
      <w:r>
        <w:rPr>
          <w:noProof/>
        </w:rPr>
        <w:fldChar w:fldCharType="end"/>
      </w:r>
    </w:p>
    <w:p w:rsidR="00A702C5" w:rsidRDefault="00A702C5">
      <w:pPr>
        <w:pStyle w:val="Obsah2"/>
        <w:rPr>
          <w:rFonts w:asciiTheme="minorHAnsi" w:eastAsiaTheme="minorEastAsia" w:hAnsiTheme="minorHAnsi" w:cstheme="minorBidi"/>
          <w:noProof/>
          <w:sz w:val="22"/>
          <w:lang w:eastAsia="cs-CZ"/>
        </w:rPr>
      </w:pPr>
      <w:r>
        <w:rPr>
          <w:noProof/>
        </w:rPr>
        <w:t>l)</w:t>
      </w:r>
      <w:r>
        <w:rPr>
          <w:rFonts w:asciiTheme="minorHAnsi" w:eastAsiaTheme="minorEastAsia" w:hAnsiTheme="minorHAnsi" w:cstheme="minorBidi"/>
          <w:noProof/>
          <w:sz w:val="22"/>
          <w:lang w:eastAsia="cs-CZ"/>
        </w:rPr>
        <w:tab/>
      </w:r>
      <w:r>
        <w:rPr>
          <w:noProof/>
        </w:rPr>
        <w:t>výčet prvků regulačního plánu, případně s odchylně stanovenými požadavky na výstavbu s odůvodněním jejich vymezení</w:t>
      </w:r>
      <w:r>
        <w:rPr>
          <w:noProof/>
        </w:rPr>
        <w:tab/>
      </w:r>
      <w:r>
        <w:rPr>
          <w:noProof/>
        </w:rPr>
        <w:fldChar w:fldCharType="begin"/>
      </w:r>
      <w:r>
        <w:rPr>
          <w:noProof/>
        </w:rPr>
        <w:instrText xml:space="preserve"> PAGEREF _Toc233034419 \h </w:instrText>
      </w:r>
      <w:r>
        <w:rPr>
          <w:noProof/>
        </w:rPr>
      </w:r>
      <w:r>
        <w:rPr>
          <w:noProof/>
        </w:rPr>
        <w:fldChar w:fldCharType="separate"/>
      </w:r>
      <w:r w:rsidR="00802772">
        <w:rPr>
          <w:noProof/>
        </w:rPr>
        <w:t>11</w:t>
      </w:r>
      <w:r>
        <w:rPr>
          <w:noProof/>
        </w:rPr>
        <w:fldChar w:fldCharType="end"/>
      </w:r>
    </w:p>
    <w:p w:rsidR="00A702C5" w:rsidRDefault="00A702C5">
      <w:pPr>
        <w:pStyle w:val="Obsah2"/>
        <w:rPr>
          <w:rFonts w:asciiTheme="minorHAnsi" w:eastAsiaTheme="minorEastAsia" w:hAnsiTheme="minorHAnsi" w:cstheme="minorBidi"/>
          <w:noProof/>
          <w:sz w:val="22"/>
          <w:lang w:eastAsia="cs-CZ"/>
        </w:rPr>
      </w:pPr>
      <w:r>
        <w:rPr>
          <w:noProof/>
        </w:rPr>
        <w:t>m)</w:t>
      </w:r>
      <w:r>
        <w:rPr>
          <w:rFonts w:asciiTheme="minorHAnsi" w:eastAsiaTheme="minorEastAsia" w:hAnsiTheme="minorHAnsi" w:cstheme="minorBidi"/>
          <w:noProof/>
          <w:sz w:val="22"/>
          <w:lang w:eastAsia="cs-CZ"/>
        </w:rPr>
        <w:tab/>
      </w:r>
      <w:r>
        <w:rPr>
          <w:noProof/>
        </w:rPr>
        <w:t>vyhodnocení předpokládaných důsledků navrhovaného řešení na zemědělský půdní fond a pozemky určené k plnění funkcí lesa</w:t>
      </w:r>
      <w:r>
        <w:rPr>
          <w:noProof/>
        </w:rPr>
        <w:tab/>
      </w:r>
      <w:r>
        <w:rPr>
          <w:noProof/>
        </w:rPr>
        <w:fldChar w:fldCharType="begin"/>
      </w:r>
      <w:r>
        <w:rPr>
          <w:noProof/>
        </w:rPr>
        <w:instrText xml:space="preserve"> PAGEREF _Toc233034420 \h </w:instrText>
      </w:r>
      <w:r>
        <w:rPr>
          <w:noProof/>
        </w:rPr>
      </w:r>
      <w:r>
        <w:rPr>
          <w:noProof/>
        </w:rPr>
        <w:fldChar w:fldCharType="separate"/>
      </w:r>
      <w:r w:rsidR="00802772">
        <w:rPr>
          <w:noProof/>
        </w:rPr>
        <w:t>12</w:t>
      </w:r>
      <w:r>
        <w:rPr>
          <w:noProof/>
        </w:rPr>
        <w:fldChar w:fldCharType="end"/>
      </w:r>
    </w:p>
    <w:p w:rsidR="00A702C5" w:rsidRDefault="00A702C5">
      <w:pPr>
        <w:pStyle w:val="Obsah2"/>
        <w:rPr>
          <w:rFonts w:asciiTheme="minorHAnsi" w:eastAsiaTheme="minorEastAsia" w:hAnsiTheme="minorHAnsi" w:cstheme="minorBidi"/>
          <w:noProof/>
          <w:sz w:val="22"/>
          <w:lang w:eastAsia="cs-CZ"/>
        </w:rPr>
      </w:pPr>
      <w:r>
        <w:rPr>
          <w:noProof/>
        </w:rPr>
        <w:t>n)</w:t>
      </w:r>
      <w:r>
        <w:rPr>
          <w:rFonts w:asciiTheme="minorHAnsi" w:eastAsiaTheme="minorEastAsia" w:hAnsiTheme="minorHAnsi" w:cstheme="minorBidi"/>
          <w:noProof/>
          <w:sz w:val="22"/>
          <w:lang w:eastAsia="cs-CZ"/>
        </w:rPr>
        <w:tab/>
      </w:r>
      <w:r>
        <w:rPr>
          <w:noProof/>
        </w:rPr>
        <w:t>vyhodnocení připomínek, včetně jeho odůvodnění</w:t>
      </w:r>
      <w:r>
        <w:rPr>
          <w:noProof/>
        </w:rPr>
        <w:tab/>
      </w:r>
      <w:r>
        <w:rPr>
          <w:noProof/>
        </w:rPr>
        <w:fldChar w:fldCharType="begin"/>
      </w:r>
      <w:r>
        <w:rPr>
          <w:noProof/>
        </w:rPr>
        <w:instrText xml:space="preserve"> PAGEREF _Toc233034421 \h </w:instrText>
      </w:r>
      <w:r>
        <w:rPr>
          <w:noProof/>
        </w:rPr>
      </w:r>
      <w:r>
        <w:rPr>
          <w:noProof/>
        </w:rPr>
        <w:fldChar w:fldCharType="separate"/>
      </w:r>
      <w:r w:rsidR="00802772">
        <w:rPr>
          <w:noProof/>
        </w:rPr>
        <w:t>14</w:t>
      </w:r>
      <w:r>
        <w:rPr>
          <w:noProof/>
        </w:rPr>
        <w:fldChar w:fldCharType="end"/>
      </w:r>
    </w:p>
    <w:p w:rsidR="00A702C5" w:rsidRDefault="00A702C5">
      <w:pPr>
        <w:pStyle w:val="Obsah2"/>
        <w:rPr>
          <w:rFonts w:asciiTheme="minorHAnsi" w:eastAsiaTheme="minorEastAsia" w:hAnsiTheme="minorHAnsi" w:cstheme="minorBidi"/>
          <w:noProof/>
          <w:sz w:val="22"/>
          <w:lang w:eastAsia="cs-CZ"/>
        </w:rPr>
      </w:pPr>
      <w:r>
        <w:rPr>
          <w:noProof/>
        </w:rPr>
        <w:t>o)</w:t>
      </w:r>
      <w:r>
        <w:rPr>
          <w:rFonts w:asciiTheme="minorHAnsi" w:eastAsiaTheme="minorEastAsia" w:hAnsiTheme="minorHAnsi" w:cstheme="minorBidi"/>
          <w:noProof/>
          <w:sz w:val="22"/>
          <w:lang w:eastAsia="cs-CZ"/>
        </w:rPr>
        <w:tab/>
      </w:r>
      <w:r>
        <w:rPr>
          <w:noProof/>
        </w:rPr>
        <w:t>srovnávací text</w:t>
      </w:r>
      <w:r>
        <w:rPr>
          <w:noProof/>
        </w:rPr>
        <w:tab/>
      </w:r>
      <w:r>
        <w:rPr>
          <w:noProof/>
        </w:rPr>
        <w:fldChar w:fldCharType="begin"/>
      </w:r>
      <w:r>
        <w:rPr>
          <w:noProof/>
        </w:rPr>
        <w:instrText xml:space="preserve"> PAGEREF _Toc233034422 \h </w:instrText>
      </w:r>
      <w:r>
        <w:rPr>
          <w:noProof/>
        </w:rPr>
      </w:r>
      <w:r>
        <w:rPr>
          <w:noProof/>
        </w:rPr>
        <w:fldChar w:fldCharType="separate"/>
      </w:r>
      <w:r w:rsidR="00802772">
        <w:rPr>
          <w:noProof/>
        </w:rPr>
        <w:t>14</w:t>
      </w:r>
      <w:r>
        <w:rPr>
          <w:noProof/>
        </w:rPr>
        <w:fldChar w:fldCharType="end"/>
      </w:r>
    </w:p>
    <w:p w:rsidR="00A702C5" w:rsidRDefault="00A702C5">
      <w:pPr>
        <w:pStyle w:val="Obsah2"/>
        <w:rPr>
          <w:rFonts w:asciiTheme="minorHAnsi" w:eastAsiaTheme="minorEastAsia" w:hAnsiTheme="minorHAnsi" w:cstheme="minorBidi"/>
          <w:noProof/>
          <w:sz w:val="22"/>
          <w:lang w:eastAsia="cs-CZ"/>
        </w:rPr>
      </w:pPr>
      <w:r>
        <w:rPr>
          <w:noProof/>
        </w:rPr>
        <w:t>p)</w:t>
      </w:r>
      <w:r>
        <w:rPr>
          <w:rFonts w:asciiTheme="minorHAnsi" w:eastAsiaTheme="minorEastAsia" w:hAnsiTheme="minorHAnsi" w:cstheme="minorBidi"/>
          <w:noProof/>
          <w:sz w:val="22"/>
          <w:lang w:eastAsia="cs-CZ"/>
        </w:rPr>
        <w:tab/>
      </w:r>
      <w:r>
        <w:rPr>
          <w:noProof/>
        </w:rPr>
        <w:t>posouzení souladu územního plánu s jednotným standardem</w:t>
      </w:r>
      <w:r>
        <w:rPr>
          <w:noProof/>
        </w:rPr>
        <w:tab/>
      </w:r>
      <w:r>
        <w:rPr>
          <w:noProof/>
        </w:rPr>
        <w:fldChar w:fldCharType="begin"/>
      </w:r>
      <w:r>
        <w:rPr>
          <w:noProof/>
        </w:rPr>
        <w:instrText xml:space="preserve"> PAGEREF _Toc233034423 \h </w:instrText>
      </w:r>
      <w:r>
        <w:rPr>
          <w:noProof/>
        </w:rPr>
      </w:r>
      <w:r>
        <w:rPr>
          <w:noProof/>
        </w:rPr>
        <w:fldChar w:fldCharType="separate"/>
      </w:r>
      <w:r w:rsidR="00802772">
        <w:rPr>
          <w:noProof/>
        </w:rPr>
        <w:t>15</w:t>
      </w:r>
      <w:r>
        <w:rPr>
          <w:noProof/>
        </w:rPr>
        <w:fldChar w:fldCharType="end"/>
      </w:r>
    </w:p>
    <w:p w:rsidR="00A702C5" w:rsidRDefault="00A702C5">
      <w:pPr>
        <w:pStyle w:val="Obsah2"/>
        <w:rPr>
          <w:rFonts w:asciiTheme="minorHAnsi" w:eastAsiaTheme="minorEastAsia" w:hAnsiTheme="minorHAnsi" w:cstheme="minorBidi"/>
          <w:noProof/>
          <w:sz w:val="22"/>
          <w:lang w:eastAsia="cs-CZ"/>
        </w:rPr>
      </w:pPr>
      <w:r>
        <w:rPr>
          <w:noProof/>
        </w:rPr>
        <w:t>q)</w:t>
      </w:r>
      <w:r>
        <w:rPr>
          <w:rFonts w:asciiTheme="minorHAnsi" w:eastAsiaTheme="minorEastAsia" w:hAnsiTheme="minorHAnsi" w:cstheme="minorBidi"/>
          <w:noProof/>
          <w:sz w:val="22"/>
          <w:lang w:eastAsia="cs-CZ"/>
        </w:rPr>
        <w:tab/>
      </w:r>
      <w:r>
        <w:rPr>
          <w:noProof/>
        </w:rPr>
        <w:t>údaje o počtu listů odůvodnění změny č. 3 ÚP Včelná a počtu výkresů grafické části</w:t>
      </w:r>
      <w:r>
        <w:rPr>
          <w:noProof/>
        </w:rPr>
        <w:tab/>
      </w:r>
      <w:r>
        <w:rPr>
          <w:noProof/>
        </w:rPr>
        <w:fldChar w:fldCharType="begin"/>
      </w:r>
      <w:r>
        <w:rPr>
          <w:noProof/>
        </w:rPr>
        <w:instrText xml:space="preserve"> PAGEREF _Toc233034424 \h </w:instrText>
      </w:r>
      <w:r>
        <w:rPr>
          <w:noProof/>
        </w:rPr>
      </w:r>
      <w:r>
        <w:rPr>
          <w:noProof/>
        </w:rPr>
        <w:fldChar w:fldCharType="separate"/>
      </w:r>
      <w:r w:rsidR="00802772">
        <w:rPr>
          <w:noProof/>
        </w:rPr>
        <w:t>24</w:t>
      </w:r>
      <w:r>
        <w:rPr>
          <w:noProof/>
        </w:rPr>
        <w:fldChar w:fldCharType="end"/>
      </w:r>
    </w:p>
    <w:p w:rsidR="00D55246" w:rsidRDefault="00D55246" w:rsidP="004274C1">
      <w:pPr>
        <w:pStyle w:val="text10v"/>
        <w:tabs>
          <w:tab w:val="right" w:leader="dot" w:pos="9356"/>
        </w:tabs>
        <w:ind w:left="426" w:right="708" w:hanging="426"/>
        <w:rPr>
          <w:noProof/>
        </w:rPr>
        <w:sectPr w:rsidR="00D55246" w:rsidSect="005941C4">
          <w:footerReference w:type="default" r:id="rId10"/>
          <w:pgSz w:w="11906" w:h="16838"/>
          <w:pgMar w:top="1134" w:right="1133" w:bottom="1418" w:left="1134" w:header="425" w:footer="709" w:gutter="0"/>
          <w:cols w:space="708"/>
          <w:titlePg/>
          <w:docGrid w:linePitch="360"/>
        </w:sectPr>
      </w:pPr>
      <w:r w:rsidRPr="00D55246">
        <w:rPr>
          <w:noProof/>
        </w:rPr>
        <w:fldChar w:fldCharType="end"/>
      </w:r>
      <w:bookmarkStart w:id="2" w:name="_GoBack"/>
      <w:bookmarkEnd w:id="2"/>
    </w:p>
    <w:p w:rsidR="00BA05DB" w:rsidRPr="00B97FAB" w:rsidRDefault="00BA05DB" w:rsidP="00BA05DB">
      <w:pPr>
        <w:pStyle w:val="Nadpis20"/>
        <w:rPr>
          <w:sz w:val="28"/>
        </w:rPr>
      </w:pPr>
      <w:bookmarkStart w:id="3" w:name="_Toc233034407"/>
      <w:r w:rsidRPr="00B97FAB">
        <w:rPr>
          <w:caps w:val="0"/>
          <w:sz w:val="28"/>
        </w:rPr>
        <w:lastRenderedPageBreak/>
        <w:t xml:space="preserve">ODŮVODNĚNÍ ZMĚNY č. </w:t>
      </w:r>
      <w:r w:rsidR="00F917DB">
        <w:rPr>
          <w:caps w:val="0"/>
          <w:sz w:val="28"/>
        </w:rPr>
        <w:t>3</w:t>
      </w:r>
      <w:r w:rsidRPr="00B97FAB">
        <w:rPr>
          <w:caps w:val="0"/>
          <w:sz w:val="28"/>
        </w:rPr>
        <w:t xml:space="preserve">  ÚZEMNÍHO PLÁNU</w:t>
      </w:r>
      <w:bookmarkEnd w:id="0"/>
      <w:r w:rsidRPr="00B97FAB">
        <w:rPr>
          <w:caps w:val="0"/>
          <w:sz w:val="28"/>
        </w:rPr>
        <w:t xml:space="preserve"> </w:t>
      </w:r>
      <w:bookmarkEnd w:id="1"/>
      <w:r w:rsidR="0082624D">
        <w:rPr>
          <w:caps w:val="0"/>
          <w:sz w:val="28"/>
        </w:rPr>
        <w:t>VČELNÁ</w:t>
      </w:r>
      <w:bookmarkEnd w:id="3"/>
    </w:p>
    <w:p w:rsidR="004A10F5" w:rsidRPr="009C4D08" w:rsidRDefault="004A10F5" w:rsidP="00BA05DB">
      <w:pPr>
        <w:pStyle w:val="text10v"/>
        <w:rPr>
          <w:b/>
          <w:sz w:val="8"/>
          <w:szCs w:val="8"/>
        </w:rPr>
      </w:pPr>
    </w:p>
    <w:p w:rsidR="00BA05DB" w:rsidRPr="00A564FF" w:rsidRDefault="005106CA" w:rsidP="00BA05DB">
      <w:pPr>
        <w:pStyle w:val="Nadpis22"/>
        <w:numPr>
          <w:ilvl w:val="0"/>
          <w:numId w:val="5"/>
        </w:numPr>
        <w:tabs>
          <w:tab w:val="num" w:pos="454"/>
        </w:tabs>
        <w:ind w:left="454" w:hanging="454"/>
      </w:pPr>
      <w:bookmarkStart w:id="4" w:name="_Toc353260594"/>
      <w:bookmarkStart w:id="5" w:name="_Toc131422060"/>
      <w:bookmarkStart w:id="6" w:name="_Toc132129361"/>
      <w:bookmarkStart w:id="7" w:name="_Toc233034408"/>
      <w:r>
        <w:t>stručný popis postupu pořízení</w:t>
      </w:r>
      <w:r w:rsidR="00BA05DB" w:rsidRPr="00A564FF">
        <w:t xml:space="preserve"> územního plánu</w:t>
      </w:r>
      <w:bookmarkEnd w:id="4"/>
      <w:bookmarkEnd w:id="5"/>
      <w:bookmarkEnd w:id="6"/>
      <w:bookmarkEnd w:id="7"/>
    </w:p>
    <w:p w:rsidR="00F917DB" w:rsidRDefault="00F917DB" w:rsidP="00F917DB">
      <w:pPr>
        <w:pStyle w:val="text10v"/>
      </w:pPr>
      <w:r w:rsidRPr="00F917DB">
        <w:rPr>
          <w:highlight w:val="yellow"/>
        </w:rPr>
        <w:t>Bude doplněno pořizovatelem.</w:t>
      </w:r>
    </w:p>
    <w:p w:rsidR="005106CA" w:rsidRDefault="005106CA" w:rsidP="004A10F5">
      <w:pPr>
        <w:pStyle w:val="Nadpis22"/>
        <w:numPr>
          <w:ilvl w:val="0"/>
          <w:numId w:val="5"/>
        </w:numPr>
        <w:tabs>
          <w:tab w:val="num" w:pos="454"/>
        </w:tabs>
        <w:ind w:left="454" w:hanging="454"/>
      </w:pPr>
      <w:bookmarkStart w:id="8" w:name="_Toc233034409"/>
      <w:r>
        <w:t>vyhodnocení souladu s cíli a úkoly územního plánování a s požadavky tohoto zákona</w:t>
      </w:r>
      <w:bookmarkEnd w:id="8"/>
    </w:p>
    <w:p w:rsidR="00F917DB" w:rsidRDefault="00F917DB" w:rsidP="00F917DB">
      <w:pPr>
        <w:pStyle w:val="text10v"/>
      </w:pPr>
      <w:r w:rsidRPr="000A77C7">
        <w:t>Změna ÚP je v souladu s cíli územního plánování vymezenými v §</w:t>
      </w:r>
      <w:r>
        <w:t xml:space="preserve"> 38</w:t>
      </w:r>
      <w:r w:rsidRPr="000A77C7">
        <w:t xml:space="preserve"> stavebního zákona č.</w:t>
      </w:r>
      <w:r>
        <w:t> 2</w:t>
      </w:r>
      <w:r w:rsidRPr="000A77C7">
        <w:t>83/</w:t>
      </w:r>
      <w:r>
        <w:t>2021</w:t>
      </w:r>
      <w:r w:rsidRPr="000A77C7">
        <w:t xml:space="preserve"> Sb., ve znění pozdějších předpisů </w:t>
      </w:r>
      <w:r>
        <w:t xml:space="preserve">(dále jen „stavební zákon, SZ“), </w:t>
      </w:r>
      <w:r w:rsidRPr="000A77C7">
        <w:t>neboť</w:t>
      </w:r>
      <w:r>
        <w:t>:</w:t>
      </w:r>
    </w:p>
    <w:p w:rsidR="00F917DB" w:rsidRPr="00F917DB" w:rsidRDefault="00F917DB" w:rsidP="00F917DB">
      <w:pPr>
        <w:pStyle w:val="text10v"/>
        <w:numPr>
          <w:ilvl w:val="0"/>
          <w:numId w:val="35"/>
        </w:numPr>
        <w:rPr>
          <w:i/>
        </w:rPr>
      </w:pPr>
      <w:r w:rsidRPr="00F917DB">
        <w:rPr>
          <w:i/>
        </w:rPr>
        <w:t>Cílem územního plánování je soustavně a komplexně řešit funkční využití území, stanovovat zásady jeho plošného a prostorového uspořádání a vytvářet předpoklady pro udržitelný rozvoj území spočívající ve vyváženém vztahu podmínek pro příznivé životní prostředí, pro hospodářský rozvoj a pro soudržnost společenství obyvatel území, který uspokojuje potřeby současné generace, aniž by ohrožoval podmínky života generací budoucích.</w:t>
      </w:r>
    </w:p>
    <w:p w:rsidR="00F917DB" w:rsidRDefault="00F917DB" w:rsidP="00F917DB">
      <w:pPr>
        <w:pStyle w:val="text10v"/>
        <w:ind w:left="720"/>
      </w:pPr>
      <w:r>
        <w:t xml:space="preserve">Změna ÚP svým řešením komplexně posoudila funkční využití území. Vzhledem, že nastavené podmínky jsou územním plánem vyhovující, nebylo nutné je měnit vyjma měněných podmínek pro </w:t>
      </w:r>
      <w:proofErr w:type="gramStart"/>
      <w:r>
        <w:t>plochu Z.10</w:t>
      </w:r>
      <w:proofErr w:type="gramEnd"/>
      <w:r>
        <w:t xml:space="preserve">. Úprava podmínek pro </w:t>
      </w:r>
      <w:proofErr w:type="gramStart"/>
      <w:r>
        <w:t>plochu Z.10</w:t>
      </w:r>
      <w:proofErr w:type="gramEnd"/>
      <w:r>
        <w:t xml:space="preserve"> vychází z individuálního posouzení počtu parkovacích stání a z důvodu, že se jedná o dlouhodobě řešenou lokalitu z hlediska </w:t>
      </w:r>
      <w:r w:rsidR="005866E9">
        <w:t>nastalé dopravní infrastruktury. Na tomto základě byla lokalita individuálně posouzena. Pro posouzení byla předložena architektonická studie, na jejímž podkladě bylo území znovu posouzeno.</w:t>
      </w:r>
    </w:p>
    <w:p w:rsidR="00F917DB" w:rsidRDefault="00F917DB" w:rsidP="00F917DB">
      <w:pPr>
        <w:pStyle w:val="text10v"/>
        <w:ind w:left="720"/>
      </w:pPr>
      <w:r>
        <w:t xml:space="preserve">Předpoklady pro územní rozvoj je zajištěn vymezením transformační plochy. Dále zajišťuje </w:t>
      </w:r>
      <w:r w:rsidRPr="000A77C7">
        <w:t>vyvážený vztah podmínek pro životní prostředí</w:t>
      </w:r>
      <w:r>
        <w:t xml:space="preserve">. </w:t>
      </w:r>
      <w:r w:rsidRPr="000A77C7">
        <w:t>Navržené řešení změny ÚP uspokojuje potřeby současné generace (samostatné bydlení, pracovní příležitosti, dobrá dopravní dostupnost), aniž by ohrožoval podmínky života generací budoucích.</w:t>
      </w:r>
    </w:p>
    <w:p w:rsidR="00F917DB" w:rsidRDefault="00F917DB" w:rsidP="00F917DB">
      <w:pPr>
        <w:pStyle w:val="text10v"/>
        <w:ind w:left="720"/>
      </w:pPr>
    </w:p>
    <w:p w:rsidR="00F917DB" w:rsidRPr="00F917DB" w:rsidRDefault="00F917DB" w:rsidP="00F917DB">
      <w:pPr>
        <w:pStyle w:val="text10v"/>
        <w:numPr>
          <w:ilvl w:val="0"/>
          <w:numId w:val="35"/>
        </w:numPr>
        <w:rPr>
          <w:i/>
        </w:rPr>
      </w:pPr>
      <w:r w:rsidRPr="00F917DB">
        <w:rPr>
          <w:i/>
        </w:rPr>
        <w:t>Územní plánování zajišťuje předpoklady pro udržitelný rozvoj území a za tímto účelem vyhodnocuje potenciál rozvoje území a prognózy jeho dalšího vývoje.</w:t>
      </w:r>
    </w:p>
    <w:p w:rsidR="00F917DB" w:rsidRPr="00F917DB" w:rsidRDefault="00F917DB" w:rsidP="00F917DB">
      <w:pPr>
        <w:pStyle w:val="text10v"/>
        <w:ind w:left="720"/>
      </w:pPr>
      <w:r w:rsidRPr="00F917DB">
        <w:t>Změnou ÚP byly prověřeny již vymezené zastavitelné plochy</w:t>
      </w:r>
      <w:r w:rsidR="005866E9">
        <w:t xml:space="preserve">. </w:t>
      </w:r>
      <w:proofErr w:type="gramStart"/>
      <w:r w:rsidR="005866E9">
        <w:t>Plocha Z.14</w:t>
      </w:r>
      <w:proofErr w:type="gramEnd"/>
      <w:r w:rsidR="005866E9">
        <w:t xml:space="preserve"> byla již využita.</w:t>
      </w:r>
      <w:r w:rsidRPr="00F917DB">
        <w:t xml:space="preserve"> </w:t>
      </w:r>
      <w:r w:rsidR="005866E9">
        <w:t>Změnou ÚP nejsou vymezovány nové zastavitelné plochy.</w:t>
      </w:r>
    </w:p>
    <w:p w:rsidR="00F917DB" w:rsidRDefault="00F917DB" w:rsidP="00F917DB">
      <w:pPr>
        <w:pStyle w:val="text10v"/>
        <w:ind w:left="720"/>
        <w:rPr>
          <w:i/>
        </w:rPr>
      </w:pPr>
    </w:p>
    <w:p w:rsidR="00F917DB" w:rsidRPr="00F917DB" w:rsidRDefault="00F917DB" w:rsidP="00F917DB">
      <w:pPr>
        <w:pStyle w:val="text10v"/>
        <w:numPr>
          <w:ilvl w:val="0"/>
          <w:numId w:val="35"/>
        </w:numPr>
        <w:rPr>
          <w:i/>
        </w:rPr>
      </w:pPr>
      <w:r w:rsidRPr="00F917DB">
        <w:rPr>
          <w:i/>
        </w:rPr>
        <w:t>Cílem územního plánování je také zvyšovat kvalitu vystavěného prostředí sídel, rozvíjet jejich identitu a vytvářet funkční a harmonické prostředí pro každodenní život jejich obyvatel.</w:t>
      </w:r>
    </w:p>
    <w:p w:rsidR="00F917DB" w:rsidRPr="00F917DB" w:rsidRDefault="00F917DB" w:rsidP="00F917DB">
      <w:pPr>
        <w:pStyle w:val="text10v"/>
        <w:ind w:left="709"/>
      </w:pPr>
      <w:r w:rsidRPr="00F917DB">
        <w:t xml:space="preserve">Změnou ÚP jsou stanoveny podmínky pro zvýšení kvality prostředí sídel, rozvíjí jejich identitu, vytváří funkční a harmonické prostředí pro každodenní život jejich obyvatel. </w:t>
      </w:r>
    </w:p>
    <w:p w:rsidR="00F917DB" w:rsidRPr="00F917DB" w:rsidRDefault="00F917DB" w:rsidP="00F917DB">
      <w:pPr>
        <w:pStyle w:val="text10v"/>
        <w:ind w:left="709"/>
      </w:pPr>
      <w:r w:rsidRPr="00F917DB">
        <w:t xml:space="preserve">Změnou ÚP byly prověřeny podmínky plošného a prostorového uspořádání a lze konstatovat, že jsou i nadále aktuální. </w:t>
      </w:r>
    </w:p>
    <w:p w:rsidR="00F917DB" w:rsidRPr="00F917DB" w:rsidRDefault="00F917DB" w:rsidP="00F917DB">
      <w:pPr>
        <w:pStyle w:val="text10v"/>
        <w:ind w:left="709"/>
      </w:pPr>
      <w:r w:rsidRPr="00F917DB">
        <w:t xml:space="preserve">Změna ÚP reaguje na aktuální požadavky na výstavbu a ochranu hodnot v území (urbanistické hodnoty, přírodní hodnoty, civilizační hodnoty). </w:t>
      </w:r>
    </w:p>
    <w:p w:rsidR="00F917DB" w:rsidRDefault="00F917DB" w:rsidP="00F917DB">
      <w:pPr>
        <w:pStyle w:val="text10v"/>
        <w:ind w:left="720"/>
        <w:rPr>
          <w:i/>
        </w:rPr>
      </w:pPr>
    </w:p>
    <w:p w:rsidR="00F917DB" w:rsidRDefault="00F917DB" w:rsidP="00F917DB">
      <w:pPr>
        <w:pStyle w:val="text10v"/>
        <w:numPr>
          <w:ilvl w:val="0"/>
          <w:numId w:val="35"/>
        </w:numPr>
        <w:rPr>
          <w:rFonts w:cs="Arial"/>
          <w:i/>
        </w:rPr>
      </w:pPr>
      <w:r w:rsidRPr="0063307C">
        <w:rPr>
          <w:rFonts w:cs="Arial"/>
          <w:i/>
        </w:rPr>
        <w:t>Územní plánování chrání a rozvíjí přírodní, kulturní a civilizační hodnoty území, včetně urbanistického, architektonického a archeologického dědictví, a přitom chrání krajinu jako podstatnou složku prostředí života obyvatel a základ jejich totožnosti. S ohledem na to určuje podmínky pro hospodárné využívání zastavěného území a zajišťuje ochranu nezastavěného území a ochranu a rozvoj zelené infrastruktury. Zastavitelné plochy se vymezují s ohledem na možnosti rozvoje území a míru využití zastavěného území.</w:t>
      </w:r>
    </w:p>
    <w:p w:rsidR="00F917DB" w:rsidRDefault="00F917DB" w:rsidP="00F917DB">
      <w:pPr>
        <w:pStyle w:val="text10v"/>
        <w:ind w:left="720"/>
      </w:pPr>
      <w:r w:rsidRPr="000A77C7">
        <w:t xml:space="preserve">Změna ÚP je zpracována v souladu s požadavky na ochranu kulturních a civilizačních hodnot, především urbanistického, architektonického a archeologického dědictví. Změna ÚP </w:t>
      </w:r>
      <w:r>
        <w:t xml:space="preserve">nevymezuje žádné nové dominanty, čím je zachována </w:t>
      </w:r>
      <w:r w:rsidRPr="000A77C7">
        <w:t>urbanistick</w:t>
      </w:r>
      <w:r>
        <w:t>á i </w:t>
      </w:r>
      <w:proofErr w:type="gramStart"/>
      <w:r>
        <w:t>architektonická</w:t>
      </w:r>
      <w:proofErr w:type="gramEnd"/>
      <w:r w:rsidRPr="000A77C7">
        <w:t xml:space="preserve"> celistvosti charakteru obce</w:t>
      </w:r>
      <w:r>
        <w:t xml:space="preserve">. Pro zachování kontinuity územního rozvoje obce, urbanistické struktury </w:t>
      </w:r>
      <w:r w:rsidRPr="000A77C7">
        <w:t xml:space="preserve">jsou pro </w:t>
      </w:r>
      <w:r>
        <w:t xml:space="preserve">záměr </w:t>
      </w:r>
      <w:r w:rsidRPr="000A77C7">
        <w:t>stanoveny limity ve formě stanovení</w:t>
      </w:r>
      <w:r>
        <w:t xml:space="preserve"> plošných i prostorových </w:t>
      </w:r>
      <w:r w:rsidRPr="000A77C7">
        <w:t>podmínek.</w:t>
      </w:r>
    </w:p>
    <w:p w:rsidR="00F917DB" w:rsidRDefault="00F917DB" w:rsidP="00F917DB">
      <w:pPr>
        <w:pStyle w:val="text10v"/>
        <w:numPr>
          <w:ilvl w:val="0"/>
          <w:numId w:val="35"/>
        </w:numPr>
        <w:rPr>
          <w:i/>
        </w:rPr>
      </w:pPr>
      <w:r w:rsidRPr="00F917DB">
        <w:rPr>
          <w:i/>
        </w:rPr>
        <w:lastRenderedPageBreak/>
        <w:t>Orgány územního plánování postupem podle tohoto zákona koordinují veřejné zájmy v území a podněty na provedení změn v území, výstavbu a jiné činnosti ovlivňující rozvoj území a konkretizují ochranu veřejných zájmů vyplývajících z tohoto zákona a jiných právních předpisů.</w:t>
      </w:r>
    </w:p>
    <w:p w:rsidR="00F917DB" w:rsidRDefault="00F917DB" w:rsidP="00F917DB">
      <w:pPr>
        <w:pStyle w:val="text10v"/>
        <w:ind w:left="720"/>
      </w:pPr>
      <w:r w:rsidRPr="000A77C7">
        <w:t xml:space="preserve">Změna ÚP koordinuje veřejné a soukromé zájmy na rozvoji území </w:t>
      </w:r>
      <w:r>
        <w:t>obce</w:t>
      </w:r>
      <w:r w:rsidRPr="000A77C7">
        <w:t xml:space="preserve">. </w:t>
      </w:r>
      <w:r>
        <w:t xml:space="preserve">Změnou ÚP je posouzena předmětná lokalita a jsou pro ni stanoveny podrobné podmínky s ohledem na vyvážený veřejný zájem a soukromý zájem. Veřejný zájem podporuje rozvoj občanské vybavenosti v obci. Tímto dochází k vzájemné podpoře a koordinaci. </w:t>
      </w:r>
    </w:p>
    <w:p w:rsidR="00F917DB" w:rsidRPr="00F917DB" w:rsidRDefault="00F917DB" w:rsidP="00F917DB">
      <w:pPr>
        <w:pStyle w:val="text10v"/>
        <w:ind w:left="720"/>
        <w:rPr>
          <w:i/>
        </w:rPr>
      </w:pPr>
    </w:p>
    <w:p w:rsidR="00F917DB" w:rsidRDefault="00F917DB" w:rsidP="00F917DB">
      <w:pPr>
        <w:pStyle w:val="text10v"/>
      </w:pPr>
      <w:r w:rsidRPr="000A77C7">
        <w:t>Změna ÚP je v souladu s úkoly územního plánování obsaženými v §</w:t>
      </w:r>
      <w:r>
        <w:t xml:space="preserve"> 39</w:t>
      </w:r>
      <w:r w:rsidRPr="000A77C7">
        <w:t xml:space="preserve"> stavebního zákona. Naplňuje úkoly územního plánování tím, že stanovuje koncepci rozvoje území, včetně urbanistické koncepce s ohledem na hodnoty a podmínky v řešeném území. Poměrně podrobné stanovení podmínek pro využití ploch zajišťuje stanovení urbanistických, architektonických a estetických požadavků na využívání a prostorové uspořádání území.</w:t>
      </w:r>
    </w:p>
    <w:p w:rsidR="005106CA" w:rsidRDefault="005106CA" w:rsidP="004A10F5">
      <w:pPr>
        <w:pStyle w:val="Nadpis22"/>
        <w:numPr>
          <w:ilvl w:val="0"/>
          <w:numId w:val="5"/>
        </w:numPr>
        <w:tabs>
          <w:tab w:val="num" w:pos="454"/>
        </w:tabs>
        <w:ind w:left="454" w:hanging="454"/>
      </w:pPr>
      <w:bookmarkStart w:id="9" w:name="_Toc233034410"/>
      <w:r>
        <w:t>vyhodnocení souladu s požadavky jiných právních předpisů a se stanovisky dotčených orgánů, popřípadě s výsledkem řešení rozporů</w:t>
      </w:r>
      <w:bookmarkEnd w:id="9"/>
    </w:p>
    <w:p w:rsidR="005866E9" w:rsidRPr="005866E9" w:rsidRDefault="005866E9" w:rsidP="005866E9">
      <w:pPr>
        <w:pStyle w:val="text10v"/>
      </w:pPr>
      <w:r w:rsidRPr="005866E9">
        <w:rPr>
          <w:highlight w:val="yellow"/>
        </w:rPr>
        <w:t>Bude doplněno pořizovatele po projednání.</w:t>
      </w:r>
    </w:p>
    <w:p w:rsidR="00BA05DB" w:rsidRPr="00DE26E5" w:rsidRDefault="005106CA" w:rsidP="00BA05DB">
      <w:pPr>
        <w:pStyle w:val="Nadpis22"/>
        <w:numPr>
          <w:ilvl w:val="0"/>
          <w:numId w:val="5"/>
        </w:numPr>
        <w:tabs>
          <w:tab w:val="num" w:pos="454"/>
        </w:tabs>
        <w:ind w:left="454" w:hanging="454"/>
      </w:pPr>
      <w:bookmarkStart w:id="10" w:name="_Toc233034411"/>
      <w:r>
        <w:t>vyhodnocení souladu s politikou územního rozvoje a nadřazenou územně plánovací dokumentací</w:t>
      </w:r>
      <w:bookmarkEnd w:id="10"/>
    </w:p>
    <w:p w:rsidR="005866E9" w:rsidRDefault="005866E9" w:rsidP="00B72129">
      <w:pPr>
        <w:pStyle w:val="text10v"/>
      </w:pPr>
      <w:r>
        <w:t xml:space="preserve">Změna č. 3 ÚP Včelná je v souladu s politikou územního rozvoje a nadřazenými územně plánovací dokumentacemi. Zajištění souladu je řešeno Změnou </w:t>
      </w:r>
      <w:proofErr w:type="gramStart"/>
      <w:r>
        <w:t>č. 1 ÚP</w:t>
      </w:r>
      <w:proofErr w:type="gramEnd"/>
      <w:r>
        <w:t xml:space="preserve"> Včelná a je nadále aktuální. </w:t>
      </w:r>
    </w:p>
    <w:p w:rsidR="00B72129" w:rsidRPr="00EB601F" w:rsidRDefault="00B72129" w:rsidP="00EB601F">
      <w:pPr>
        <w:pStyle w:val="Nadpis3"/>
        <w:rPr>
          <w:rFonts w:eastAsia="Lucida Sans Unicode"/>
        </w:rPr>
      </w:pPr>
      <w:r w:rsidRPr="00EB601F">
        <w:rPr>
          <w:rFonts w:eastAsia="Lucida Sans Unicode"/>
        </w:rPr>
        <w:t>Politika územního rozvoje:</w:t>
      </w:r>
    </w:p>
    <w:p w:rsidR="00230366" w:rsidRDefault="00230366" w:rsidP="00230366">
      <w:pPr>
        <w:pStyle w:val="text10v"/>
      </w:pPr>
      <w:r w:rsidRPr="007D12BA">
        <w:t xml:space="preserve">Změna </w:t>
      </w:r>
      <w:r>
        <w:t>ÚP</w:t>
      </w:r>
      <w:r w:rsidRPr="007D12BA">
        <w:t xml:space="preserve"> </w:t>
      </w:r>
      <w:r w:rsidRPr="000C3F86">
        <w:t>není v rozporu s Politikou územního rozvoje České republiky</w:t>
      </w:r>
      <w:r>
        <w:t>,</w:t>
      </w:r>
      <w:r w:rsidRPr="000C3F86">
        <w:t xml:space="preserve"> ve znění </w:t>
      </w:r>
      <w:r>
        <w:t>platných aktualizací (</w:t>
      </w:r>
      <w:r w:rsidRPr="00531DF0">
        <w:rPr>
          <w:b/>
        </w:rPr>
        <w:t>Aktualizace č. 1</w:t>
      </w:r>
      <w:r>
        <w:t xml:space="preserve"> Politiky územního rozvoje České republiky schválené usnesením vlády ze dne 15. dubna 2015 č. 276, </w:t>
      </w:r>
      <w:r w:rsidRPr="00531DF0">
        <w:rPr>
          <w:b/>
        </w:rPr>
        <w:t>Aktualizace č. 2</w:t>
      </w:r>
      <w:r>
        <w:t xml:space="preserve"> Politiky územního rozvoje České republiky schválené usnesením vlády ze dne 2. září 2019 č. 629, </w:t>
      </w:r>
      <w:r w:rsidRPr="00531DF0">
        <w:rPr>
          <w:b/>
        </w:rPr>
        <w:t>Aktualizace č. 3</w:t>
      </w:r>
      <w:r>
        <w:t xml:space="preserve"> Politiky územního rozvoje České republiky schválené usnesením vlády ze dne 2. září 2019 č. 630, </w:t>
      </w:r>
      <w:r w:rsidRPr="00531DF0">
        <w:rPr>
          <w:b/>
        </w:rPr>
        <w:t>Aktualizace č. 5</w:t>
      </w:r>
      <w:r>
        <w:t xml:space="preserve"> Politiky územního rozvoje České republiky schválené usnesením vlády ze dne 17. srpna 2020 č. 833, </w:t>
      </w:r>
      <w:r w:rsidRPr="00531DF0">
        <w:rPr>
          <w:b/>
        </w:rPr>
        <w:t>Aktualizace č. 4</w:t>
      </w:r>
      <w:r>
        <w:t xml:space="preserve"> Politiky územního rozvoje České republiky schválené usnesením vlády ze dne 12. července 2021 č. 618, </w:t>
      </w:r>
      <w:r w:rsidRPr="00531DF0">
        <w:rPr>
          <w:b/>
        </w:rPr>
        <w:t>Aktualizace č. 6</w:t>
      </w:r>
      <w:r>
        <w:t xml:space="preserve"> Politiky územního rozvoje České republiky schválené usnesením vlády ze dne 19. července 2023 č. 542,</w:t>
      </w:r>
      <w:r w:rsidRPr="000C3F86">
        <w:t xml:space="preserve"> </w:t>
      </w:r>
      <w:r w:rsidRPr="00ED62A3">
        <w:rPr>
          <w:b/>
        </w:rPr>
        <w:t>Aktualizace č. 7</w:t>
      </w:r>
      <w:r w:rsidRPr="00ED62A3">
        <w:t xml:space="preserve"> Politiky územního rozvoje České republiky schválené usnesením vlády ze dne 7. února 2024 č. 89</w:t>
      </w:r>
      <w:r>
        <w:t xml:space="preserve">, </w:t>
      </w:r>
      <w:r w:rsidRPr="00ED62A3">
        <w:rPr>
          <w:b/>
        </w:rPr>
        <w:t>Změny č. 9</w:t>
      </w:r>
      <w:r w:rsidRPr="00ED62A3">
        <w:t xml:space="preserve"> Politiky územního rozvoje České republiky schválené usnesením vlády ze dne 29. 1. 2025 č. 64.</w:t>
      </w:r>
      <w:r>
        <w:t xml:space="preserve">), </w:t>
      </w:r>
      <w:r w:rsidRPr="00E551DD">
        <w:rPr>
          <w:b/>
        </w:rPr>
        <w:t>Změny č. 8</w:t>
      </w:r>
      <w:r w:rsidRPr="00124AF0">
        <w:t xml:space="preserve"> Politiky územního rozvoje České republiky schválené usnesením vlády ze dne 27. 8. 2025 č. 633.</w:t>
      </w:r>
    </w:p>
    <w:p w:rsidR="00230366" w:rsidRDefault="00230366" w:rsidP="00230366">
      <w:pPr>
        <w:pStyle w:val="text10v"/>
      </w:pPr>
    </w:p>
    <w:p w:rsidR="00230366" w:rsidRDefault="00230366" w:rsidP="00230366">
      <w:pPr>
        <w:pStyle w:val="text10v"/>
      </w:pPr>
      <w:r w:rsidRPr="00230366">
        <w:t xml:space="preserve">Správní území obce se nachází v rozvojové oblasti </w:t>
      </w:r>
      <w:r w:rsidRPr="00230366">
        <w:rPr>
          <w:b/>
        </w:rPr>
        <w:t>OB10</w:t>
      </w:r>
      <w:r w:rsidRPr="00230366">
        <w:t xml:space="preserve"> České Budějovice a specifické oblasti </w:t>
      </w:r>
      <w:r w:rsidRPr="00230366">
        <w:rPr>
          <w:b/>
        </w:rPr>
        <w:t>SOB9</w:t>
      </w:r>
      <w:r w:rsidRPr="00230366">
        <w:t>, ve které se projevuje aktuální problém ohrožení území suchem. (Jmenované oblasti jsou upřesněny vymezením v Zásadách územního rozvoje Jihočeského kraje v platném znění.)</w:t>
      </w:r>
    </w:p>
    <w:p w:rsidR="00230366" w:rsidRDefault="00230366" w:rsidP="00230366">
      <w:pPr>
        <w:pStyle w:val="text10v"/>
      </w:pPr>
      <w:r>
        <w:t xml:space="preserve">Nebyla shledána kolize Změny č. </w:t>
      </w:r>
      <w:r w:rsidR="005866E9">
        <w:t>3</w:t>
      </w:r>
      <w:r>
        <w:t xml:space="preserve"> ÚP Včelná s požadavky na řešení vyplývajícími z polohy obce v OB10 i SOB9.</w:t>
      </w:r>
    </w:p>
    <w:p w:rsidR="00230366" w:rsidRPr="00230366" w:rsidRDefault="00230366" w:rsidP="00230366">
      <w:pPr>
        <w:pStyle w:val="text10v"/>
        <w:rPr>
          <w:rFonts w:eastAsiaTheme="minorHAnsi"/>
        </w:rPr>
      </w:pPr>
      <w:r w:rsidRPr="00230366">
        <w:rPr>
          <w:rFonts w:eastAsiaTheme="minorHAnsi"/>
        </w:rPr>
        <w:t xml:space="preserve">Nebyla shledána kolize </w:t>
      </w:r>
      <w:r>
        <w:t>Změn</w:t>
      </w:r>
      <w:r w:rsidR="005866E9">
        <w:t>y č. 3</w:t>
      </w:r>
      <w:r>
        <w:t xml:space="preserve"> ÚP Včelná </w:t>
      </w:r>
      <w:r w:rsidRPr="00230366">
        <w:rPr>
          <w:rFonts w:eastAsiaTheme="minorHAnsi"/>
        </w:rPr>
        <w:t xml:space="preserve">ani s </w:t>
      </w:r>
      <w:r w:rsidRPr="00230366">
        <w:rPr>
          <w:rFonts w:eastAsiaTheme="minorHAnsi"/>
          <w:b/>
        </w:rPr>
        <w:t>republikovými prioritami definovanými PÚR.</w:t>
      </w:r>
      <w:r w:rsidRPr="00230366">
        <w:rPr>
          <w:rFonts w:eastAsiaTheme="minorHAnsi"/>
        </w:rPr>
        <w:t xml:space="preserve"> </w:t>
      </w:r>
    </w:p>
    <w:p w:rsidR="00230366" w:rsidRPr="00230366" w:rsidRDefault="00230366" w:rsidP="00230366">
      <w:pPr>
        <w:pStyle w:val="text10v"/>
        <w:rPr>
          <w:rFonts w:eastAsiaTheme="minorHAnsi"/>
        </w:rPr>
      </w:pPr>
      <w:r w:rsidRPr="00230366">
        <w:rPr>
          <w:rFonts w:eastAsiaTheme="minorHAnsi"/>
        </w:rPr>
        <w:t xml:space="preserve">Správní území obce je nově v části součástí také specifické oblasti SOB10, která vymezuje oblasti nezbytné pro příspěvek ČR k celkovému cíli EU v oblasti obnovitelných zdrojů energie do roku 2030 z hlediska rozvoje výroby energie z energie slunečního záření a specifické oblasti SOB11, která vymezuje oblasti nezbytné pro příspěvek ČR k celkovému cíli EU v oblasti obnovitelných zdrojů energie do roku 2030 z hlediska rozvoje výroby energie z větrné energie. </w:t>
      </w:r>
    </w:p>
    <w:p w:rsidR="00230366" w:rsidRDefault="00230366" w:rsidP="00230366">
      <w:pPr>
        <w:pStyle w:val="text10v"/>
      </w:pPr>
      <w:r w:rsidRPr="00230366">
        <w:t xml:space="preserve">Vymezování těchto oblastí, resp. jejich zpřesnění je podmíněno dvěma skutečnostmi, a to zpracovanými podklady pro vymezení oblastí pro zrychlené zavádění obnovitelných zdrojů energie (podklady připravuje MPO s MŽP, resp. VÚK) a schválením příslušné legislativy (zákon o urychlení využívání obnovitelných zdrojů energie). Až po splnění obou těchto podmínek bude možné vymezovat tyto oblasti v územně plánovacích dokumentacích, tudíž soulad návrhu </w:t>
      </w:r>
      <w:r w:rsidR="005866E9">
        <w:t>Změny č. 3</w:t>
      </w:r>
      <w:r>
        <w:t xml:space="preserve"> ÚP Včelná </w:t>
      </w:r>
      <w:r w:rsidRPr="00230366">
        <w:t>s ním nebyl posuzován.</w:t>
      </w:r>
    </w:p>
    <w:p w:rsidR="00230366" w:rsidRPr="00230366" w:rsidRDefault="00230366" w:rsidP="00230366">
      <w:pPr>
        <w:autoSpaceDE w:val="0"/>
        <w:autoSpaceDN w:val="0"/>
        <w:adjustRightInd w:val="0"/>
        <w:spacing w:before="0" w:after="0"/>
        <w:jc w:val="left"/>
        <w:rPr>
          <w:rFonts w:ascii="Neue Haas Grotesk Text Pro" w:eastAsiaTheme="minorHAnsi" w:hAnsi="Neue Haas Grotesk Text Pro" w:cs="Neue Haas Grotesk Text Pro"/>
          <w:color w:val="000000"/>
          <w:sz w:val="24"/>
          <w:szCs w:val="24"/>
        </w:rPr>
      </w:pPr>
    </w:p>
    <w:p w:rsidR="00230366" w:rsidRPr="00230366" w:rsidRDefault="00230366" w:rsidP="00230366">
      <w:pPr>
        <w:pStyle w:val="text10v"/>
        <w:rPr>
          <w:rFonts w:eastAsiaTheme="minorHAnsi"/>
        </w:rPr>
      </w:pPr>
      <w:r w:rsidRPr="00230366">
        <w:rPr>
          <w:rFonts w:eastAsiaTheme="minorHAnsi"/>
        </w:rPr>
        <w:t xml:space="preserve">Z konkrétních záměrů vymezených PÚR se území obce Včelná dotýkají: </w:t>
      </w:r>
    </w:p>
    <w:p w:rsidR="00230366" w:rsidRPr="00230366" w:rsidRDefault="00230366" w:rsidP="00230366">
      <w:pPr>
        <w:pStyle w:val="text10v"/>
        <w:numPr>
          <w:ilvl w:val="0"/>
          <w:numId w:val="21"/>
        </w:numPr>
        <w:rPr>
          <w:rFonts w:eastAsiaTheme="minorHAnsi"/>
        </w:rPr>
      </w:pPr>
      <w:r w:rsidRPr="00230366">
        <w:rPr>
          <w:rFonts w:eastAsiaTheme="minorHAnsi"/>
          <w:b/>
        </w:rPr>
        <w:lastRenderedPageBreak/>
        <w:t>SD3</w:t>
      </w:r>
      <w:r w:rsidRPr="00230366">
        <w:rPr>
          <w:rFonts w:eastAsiaTheme="minorHAnsi"/>
        </w:rPr>
        <w:t xml:space="preserve"> – D3 úseky </w:t>
      </w:r>
      <w:proofErr w:type="gramStart"/>
      <w:r w:rsidRPr="00230366">
        <w:rPr>
          <w:rFonts w:eastAsiaTheme="minorHAnsi"/>
        </w:rPr>
        <w:t>Praha</w:t>
      </w:r>
      <w:proofErr w:type="gramEnd"/>
      <w:r w:rsidRPr="00230366">
        <w:rPr>
          <w:rFonts w:eastAsiaTheme="minorHAnsi"/>
        </w:rPr>
        <w:t>–</w:t>
      </w:r>
      <w:proofErr w:type="gramStart"/>
      <w:r w:rsidRPr="00230366">
        <w:rPr>
          <w:rFonts w:eastAsiaTheme="minorHAnsi"/>
        </w:rPr>
        <w:t>Tábor</w:t>
      </w:r>
      <w:proofErr w:type="gramEnd"/>
      <w:r w:rsidRPr="00230366">
        <w:rPr>
          <w:rFonts w:eastAsiaTheme="minorHAnsi"/>
        </w:rPr>
        <w:t>–Dolní Třebonín–Kaplice–Dolní Dvořiště–hranice ČR/Rakousko (–</w:t>
      </w:r>
      <w:proofErr w:type="spellStart"/>
      <w:r w:rsidRPr="00230366">
        <w:rPr>
          <w:rFonts w:eastAsiaTheme="minorHAnsi"/>
        </w:rPr>
        <w:t>Linz</w:t>
      </w:r>
      <w:proofErr w:type="spellEnd"/>
      <w:r w:rsidRPr="00230366">
        <w:rPr>
          <w:rFonts w:eastAsiaTheme="minorHAnsi"/>
        </w:rPr>
        <w:t xml:space="preserve">) - ZM1 Včelná tento záměr respektuje a upřesňuje v souladu s PÚR. </w:t>
      </w:r>
    </w:p>
    <w:p w:rsidR="00230366" w:rsidRDefault="00230366" w:rsidP="00230366">
      <w:pPr>
        <w:pStyle w:val="text10v"/>
        <w:numPr>
          <w:ilvl w:val="0"/>
          <w:numId w:val="21"/>
        </w:numPr>
      </w:pPr>
      <w:r w:rsidRPr="00230366">
        <w:rPr>
          <w:b/>
        </w:rPr>
        <w:t>ŽD10</w:t>
      </w:r>
      <w:r w:rsidRPr="00230366">
        <w:t xml:space="preserve"> – trať úsek </w:t>
      </w:r>
      <w:proofErr w:type="gramStart"/>
      <w:r w:rsidRPr="00230366">
        <w:t>Praha</w:t>
      </w:r>
      <w:proofErr w:type="gramEnd"/>
      <w:r w:rsidRPr="00230366">
        <w:t>–</w:t>
      </w:r>
      <w:proofErr w:type="gramStart"/>
      <w:r w:rsidRPr="00230366">
        <w:t>Benešov</w:t>
      </w:r>
      <w:proofErr w:type="gramEnd"/>
      <w:r w:rsidRPr="00230366">
        <w:t>–Veselí nad Lužnicí–České Budějovice a nový koridor kapacitní trati České Budějovice–Horní Dvořiště–hranice ČR/Rakousko (–</w:t>
      </w:r>
      <w:proofErr w:type="spellStart"/>
      <w:r w:rsidRPr="00230366">
        <w:t>Linz</w:t>
      </w:r>
      <w:proofErr w:type="spellEnd"/>
      <w:r w:rsidRPr="00230366">
        <w:t xml:space="preserve">) - zvýšení atraktivity a kapacity železniční dopravy na hlavních mezinárodních tazích. Součást TEN-T. Koridor je součástí IV. TŽK (je upřesněn ZÚR i ÚP Včelná i návrhem </w:t>
      </w:r>
      <w:r>
        <w:t>Změny č. 1 ÚP Včelná</w:t>
      </w:r>
      <w:r w:rsidRPr="00230366">
        <w:t xml:space="preserve">) - </w:t>
      </w:r>
      <w:proofErr w:type="spellStart"/>
      <w:r>
        <w:t>Změnyač</w:t>
      </w:r>
      <w:proofErr w:type="spellEnd"/>
      <w:r>
        <w:t xml:space="preserve">. 1 ÚP Včelná </w:t>
      </w:r>
      <w:r w:rsidRPr="00230366">
        <w:t xml:space="preserve">tento záměr respektuje a upřesňuje v souladu s PÚR. </w:t>
      </w:r>
    </w:p>
    <w:p w:rsidR="00230366" w:rsidRPr="00230366" w:rsidRDefault="00230366" w:rsidP="00230366">
      <w:pPr>
        <w:pStyle w:val="text10v"/>
      </w:pPr>
    </w:p>
    <w:p w:rsidR="00EB601F" w:rsidRPr="00EB601F" w:rsidRDefault="00EB601F" w:rsidP="00EB601F">
      <w:pPr>
        <w:pStyle w:val="Nadpis3"/>
        <w:rPr>
          <w:rFonts w:eastAsia="Lucida Sans Unicode"/>
        </w:rPr>
      </w:pPr>
      <w:r w:rsidRPr="00EB601F">
        <w:rPr>
          <w:rFonts w:eastAsia="Lucida Sans Unicode"/>
        </w:rPr>
        <w:t>Územní rozvojový plán:</w:t>
      </w:r>
    </w:p>
    <w:p w:rsidR="00EB601F" w:rsidRPr="005866E9" w:rsidRDefault="00EB601F" w:rsidP="00EB601F">
      <w:pPr>
        <w:pStyle w:val="text10v"/>
      </w:pPr>
      <w:r w:rsidRPr="005866E9">
        <w:t>Územní rozvojový plán byl schválen Vládou České republiky dne 28. 8. 2024. Podle § 319 odst. 5 stavebního zákona však není závazný do doby vydání změny, která je</w:t>
      </w:r>
      <w:r w:rsidR="00230366" w:rsidRPr="005866E9">
        <w:t>j uvede</w:t>
      </w:r>
      <w:r w:rsidRPr="005866E9">
        <w:t xml:space="preserve"> do souladu s požadavky podle tohoto zákona. Proto ne</w:t>
      </w:r>
      <w:r w:rsidR="005866E9">
        <w:t>byl soudem návrhu změny č. 3</w:t>
      </w:r>
      <w:r w:rsidRPr="005866E9">
        <w:t xml:space="preserve"> ÚP Včelná s územním rozvojovým plánem posuzován.</w:t>
      </w:r>
    </w:p>
    <w:p w:rsidR="00EB601F" w:rsidRPr="005866E9" w:rsidRDefault="0059529F" w:rsidP="0059529F">
      <w:pPr>
        <w:pStyle w:val="text10v"/>
      </w:pPr>
      <w:r w:rsidRPr="005866E9">
        <w:t xml:space="preserve">Dne 13. 4. 2026 Vláda usnesením č. 230 schválila </w:t>
      </w:r>
      <w:r w:rsidRPr="005866E9">
        <w:rPr>
          <w:b/>
        </w:rPr>
        <w:t>Změnu č. 1a Územního rozvojového plánu</w:t>
      </w:r>
      <w:r w:rsidRPr="005866E9">
        <w:t>, která se vydává formou opatření obecné povahy; oznámení tohoto opatření obecné povahy bude zajištěno veřejnou vyhláškou na úřední desce Úřadu vlády České republiky. K datu zpracování tohoto stanoviska oznámení zveřejněno nebylo.</w:t>
      </w:r>
    </w:p>
    <w:p w:rsidR="00B72129" w:rsidRPr="00EB601F" w:rsidRDefault="00B72129" w:rsidP="00EB601F">
      <w:pPr>
        <w:pStyle w:val="Nadpis3"/>
        <w:rPr>
          <w:rFonts w:eastAsia="Lucida Sans Unicode"/>
        </w:rPr>
      </w:pPr>
      <w:r w:rsidRPr="00EB601F">
        <w:rPr>
          <w:rFonts w:eastAsia="Lucida Sans Unicode"/>
        </w:rPr>
        <w:t>Zásady územního rozvoje:</w:t>
      </w:r>
    </w:p>
    <w:p w:rsidR="00230366" w:rsidRDefault="00230366" w:rsidP="00230366">
      <w:pPr>
        <w:pStyle w:val="text10v"/>
      </w:pPr>
      <w:r>
        <w:t>VE ZNĚNÍ 1., 2., 3., 4a., 4b., 5., 6., 7., 8., 9., 11. a 13. AKTUALIZACE A ROZSUDKU 1 As 15/2016 - 85 NEJVYŠŠÍHO SPRÁVNÍHO SOUDU</w:t>
      </w:r>
    </w:p>
    <w:p w:rsidR="00230366" w:rsidRPr="00E42E24" w:rsidRDefault="00230366" w:rsidP="00230366">
      <w:pPr>
        <w:pStyle w:val="text10v"/>
        <w:rPr>
          <w:i/>
        </w:rPr>
      </w:pPr>
      <w:r w:rsidRPr="00E42E24">
        <w:rPr>
          <w:i/>
        </w:rPr>
        <w:t>(Zásady územního rozvoje Jihočeského kraje, schválené zastupitelstvem</w:t>
      </w:r>
      <w:r>
        <w:rPr>
          <w:i/>
        </w:rPr>
        <w:t xml:space="preserve"> Jihočeského kraje usnesením č. </w:t>
      </w:r>
      <w:r w:rsidRPr="00E42E24">
        <w:rPr>
          <w:i/>
        </w:rPr>
        <w:t xml:space="preserve">293/2011/ZK-26 ze dne </w:t>
      </w:r>
      <w:proofErr w:type="gramStart"/>
      <w:r w:rsidRPr="00E42E24">
        <w:rPr>
          <w:i/>
        </w:rPr>
        <w:t>13.9.2021</w:t>
      </w:r>
      <w:proofErr w:type="gramEnd"/>
      <w:r w:rsidRPr="00E42E24">
        <w:rPr>
          <w:i/>
        </w:rPr>
        <w:t>,</w:t>
      </w:r>
      <w:r>
        <w:rPr>
          <w:i/>
        </w:rPr>
        <w:t xml:space="preserve"> ve znění:</w:t>
      </w:r>
    </w:p>
    <w:p w:rsidR="00230366" w:rsidRPr="00E42E24" w:rsidRDefault="00230366" w:rsidP="00230366">
      <w:pPr>
        <w:pStyle w:val="text10v"/>
        <w:rPr>
          <w:i/>
        </w:rPr>
      </w:pPr>
      <w:r w:rsidRPr="00E42E24">
        <w:rPr>
          <w:i/>
        </w:rPr>
        <w:t xml:space="preserve">Aktualizace č. 1 Zásad územního rozvoje Jihočeského kraje schválené zastupitelstvem Jihočeského kraje usnesením č. 395/2014/ZK-14 ze dne </w:t>
      </w:r>
      <w:proofErr w:type="gramStart"/>
      <w:r w:rsidRPr="00E42E24">
        <w:rPr>
          <w:i/>
        </w:rPr>
        <w:t>18.12.2014</w:t>
      </w:r>
      <w:proofErr w:type="gramEnd"/>
      <w:r w:rsidRPr="00E42E24">
        <w:rPr>
          <w:i/>
        </w:rPr>
        <w:t xml:space="preserve">, </w:t>
      </w:r>
    </w:p>
    <w:p w:rsidR="00230366" w:rsidRPr="00E42E24" w:rsidRDefault="00230366" w:rsidP="00230366">
      <w:pPr>
        <w:pStyle w:val="text10v"/>
        <w:rPr>
          <w:i/>
        </w:rPr>
      </w:pPr>
      <w:r w:rsidRPr="00E42E24">
        <w:rPr>
          <w:i/>
        </w:rPr>
        <w:t xml:space="preserve">Aktualizace č. 2 Zásad územního rozvoje Jihočeského kraje schválené zastupitelstvem Jihočeského kraje usnesením č. 403/2015/ZK-20 ze dne </w:t>
      </w:r>
      <w:proofErr w:type="gramStart"/>
      <w:r w:rsidRPr="00E42E24">
        <w:rPr>
          <w:i/>
        </w:rPr>
        <w:t>17.12.2015</w:t>
      </w:r>
      <w:proofErr w:type="gramEnd"/>
      <w:r w:rsidRPr="00E42E24">
        <w:rPr>
          <w:i/>
        </w:rPr>
        <w:t xml:space="preserve">, </w:t>
      </w:r>
    </w:p>
    <w:p w:rsidR="00230366" w:rsidRPr="00E42E24" w:rsidRDefault="00230366" w:rsidP="00230366">
      <w:pPr>
        <w:pStyle w:val="text10v"/>
        <w:rPr>
          <w:i/>
        </w:rPr>
      </w:pPr>
      <w:r w:rsidRPr="00E42E24">
        <w:rPr>
          <w:i/>
        </w:rPr>
        <w:t xml:space="preserve">Aktualizace č. 3 Zásad územního rozvoje Jihočeského kraje schválené zastupitelstvem Jihočeského kraje usnesením č. 404/2015/ZK-20 ze dne </w:t>
      </w:r>
      <w:proofErr w:type="gramStart"/>
      <w:r w:rsidRPr="00E42E24">
        <w:rPr>
          <w:i/>
        </w:rPr>
        <w:t>17.12.2015</w:t>
      </w:r>
      <w:proofErr w:type="gramEnd"/>
      <w:r w:rsidRPr="00E42E24">
        <w:rPr>
          <w:i/>
        </w:rPr>
        <w:t>,</w:t>
      </w:r>
    </w:p>
    <w:p w:rsidR="00230366" w:rsidRPr="00E42E24" w:rsidRDefault="00230366" w:rsidP="00230366">
      <w:pPr>
        <w:pStyle w:val="text10v"/>
        <w:rPr>
          <w:i/>
        </w:rPr>
      </w:pPr>
      <w:r w:rsidRPr="00E42E24">
        <w:rPr>
          <w:i/>
        </w:rPr>
        <w:t xml:space="preserve">Aktualizace č. 5 Zásad územního rozvoje Jihočeského kraje schválené zastupitelstvem Jihočeského kraje usnesením č. 35/2017/ZK-3 ze dne </w:t>
      </w:r>
      <w:proofErr w:type="gramStart"/>
      <w:r w:rsidRPr="00E42E24">
        <w:rPr>
          <w:i/>
        </w:rPr>
        <w:t>16.02.2017</w:t>
      </w:r>
      <w:proofErr w:type="gramEnd"/>
      <w:r w:rsidRPr="00E42E24">
        <w:rPr>
          <w:i/>
        </w:rPr>
        <w:t>,</w:t>
      </w:r>
    </w:p>
    <w:p w:rsidR="00230366" w:rsidRPr="00E42E24" w:rsidRDefault="00230366" w:rsidP="00230366">
      <w:pPr>
        <w:pStyle w:val="text10v"/>
        <w:rPr>
          <w:i/>
        </w:rPr>
      </w:pPr>
      <w:r w:rsidRPr="00E42E24">
        <w:rPr>
          <w:i/>
        </w:rPr>
        <w:t xml:space="preserve">Aktualizace č. 6 Zásad územního rozvoje Jihočeského kraje schválené zastupitelstvem Jihočeského kraje usnesením č. 10/2018/ZK-11 ze dne </w:t>
      </w:r>
      <w:proofErr w:type="gramStart"/>
      <w:r w:rsidRPr="00E42E24">
        <w:rPr>
          <w:i/>
        </w:rPr>
        <w:t>22.02.2018</w:t>
      </w:r>
      <w:proofErr w:type="gramEnd"/>
      <w:r w:rsidRPr="00E42E24">
        <w:rPr>
          <w:i/>
        </w:rPr>
        <w:t>,</w:t>
      </w:r>
    </w:p>
    <w:p w:rsidR="00230366" w:rsidRPr="00E42E24" w:rsidRDefault="00230366" w:rsidP="00230366">
      <w:pPr>
        <w:pStyle w:val="text10v"/>
        <w:rPr>
          <w:i/>
        </w:rPr>
      </w:pPr>
      <w:r w:rsidRPr="00E42E24">
        <w:rPr>
          <w:i/>
        </w:rPr>
        <w:t xml:space="preserve">Aktualizace č. 7 Zásad územního rozvoje Jihočeského kraje schválené zastupitelstvem Jihočeského kraje usnesením č. 73/2021/ZK-5 ze dne </w:t>
      </w:r>
      <w:proofErr w:type="gramStart"/>
      <w:r w:rsidRPr="00E42E24">
        <w:rPr>
          <w:i/>
        </w:rPr>
        <w:t>18.03.2021</w:t>
      </w:r>
      <w:proofErr w:type="gramEnd"/>
      <w:r w:rsidRPr="00E42E24">
        <w:rPr>
          <w:i/>
        </w:rPr>
        <w:t>,</w:t>
      </w:r>
    </w:p>
    <w:p w:rsidR="00230366" w:rsidRPr="00E42E24" w:rsidRDefault="00230366" w:rsidP="00230366">
      <w:pPr>
        <w:pStyle w:val="text10v"/>
        <w:rPr>
          <w:i/>
        </w:rPr>
      </w:pPr>
      <w:r w:rsidRPr="00E42E24">
        <w:rPr>
          <w:i/>
        </w:rPr>
        <w:t xml:space="preserve">Aktualizace č. 8 Zásad územního rozvoje Jihočeského kraje schválené zastupitelstvem Jihočeského kraje usnesením č. 296/2021/ZK-10 ze dne </w:t>
      </w:r>
      <w:proofErr w:type="gramStart"/>
      <w:r w:rsidRPr="00E42E24">
        <w:rPr>
          <w:i/>
        </w:rPr>
        <w:t>9.9.2021</w:t>
      </w:r>
      <w:proofErr w:type="gramEnd"/>
      <w:r w:rsidRPr="00E42E24">
        <w:rPr>
          <w:i/>
        </w:rPr>
        <w:t>,</w:t>
      </w:r>
    </w:p>
    <w:p w:rsidR="00230366" w:rsidRPr="00E42E24" w:rsidRDefault="00230366" w:rsidP="00230366">
      <w:pPr>
        <w:pStyle w:val="text10v"/>
        <w:rPr>
          <w:i/>
        </w:rPr>
      </w:pPr>
      <w:r w:rsidRPr="00E42E24">
        <w:rPr>
          <w:i/>
        </w:rPr>
        <w:t>Aktualizace č. 9 Zásad územního rozvoje Jihočeského kraje schválené zastupitelstvem Jihočeského kraje usnesením č. 221/2022/ZK-18 ze dne 16. 6. 2022,</w:t>
      </w:r>
    </w:p>
    <w:p w:rsidR="00230366" w:rsidRPr="00E42E24" w:rsidRDefault="00230366" w:rsidP="00230366">
      <w:pPr>
        <w:pStyle w:val="text10v"/>
        <w:rPr>
          <w:i/>
        </w:rPr>
      </w:pPr>
      <w:r w:rsidRPr="00E42E24">
        <w:rPr>
          <w:i/>
        </w:rPr>
        <w:t>Aktualizace č. 11 Zásad územního rozvoje Jihočeského kraje schválené zastupitelstvem Jihočeského kraje usnesením č. 234/2023/ZK ze dne 22. 6. 2023,</w:t>
      </w:r>
    </w:p>
    <w:p w:rsidR="00230366" w:rsidRPr="00E42E24" w:rsidRDefault="00230366" w:rsidP="00230366">
      <w:pPr>
        <w:pStyle w:val="text10v"/>
        <w:rPr>
          <w:i/>
        </w:rPr>
      </w:pPr>
      <w:r w:rsidRPr="00E42E24">
        <w:rPr>
          <w:i/>
        </w:rPr>
        <w:t>Aktualizace č. 4a Zásad územního rozvoje Jihočeského kraje schválené zastupitelstvem Jihočeského kraje usnesením č. 436/2023/ZK-31 ze dne 22. 6. 2023,</w:t>
      </w:r>
    </w:p>
    <w:p w:rsidR="00230366" w:rsidRPr="00E42E24" w:rsidRDefault="00230366" w:rsidP="00230366">
      <w:pPr>
        <w:pStyle w:val="text10v"/>
        <w:rPr>
          <w:i/>
        </w:rPr>
      </w:pPr>
      <w:r w:rsidRPr="00E42E24">
        <w:rPr>
          <w:i/>
        </w:rPr>
        <w:t>Aktualizace č. 13 Zásad územního rozvoje Jihočeského kraje schválené zastupitelstvem Jihočeského kraje usnesením č. 216/2024/ZK-34 ze dne 20. 6. 2024,</w:t>
      </w:r>
    </w:p>
    <w:p w:rsidR="00230366" w:rsidRPr="00E42E24" w:rsidRDefault="00230366" w:rsidP="00230366">
      <w:pPr>
        <w:pStyle w:val="text10v"/>
        <w:rPr>
          <w:i/>
        </w:rPr>
      </w:pPr>
      <w:r w:rsidRPr="00E42E24">
        <w:rPr>
          <w:i/>
        </w:rPr>
        <w:t>Aktualizace č. 4b Zásad územního rozvoje Jihočeského kraje schválené zastupitelstvem Jihočeského kraje usnesením č. 436/2023/ZK-31 ze dne 18. 9. 2025,</w:t>
      </w:r>
    </w:p>
    <w:p w:rsidR="00230366" w:rsidRPr="00E42E24" w:rsidRDefault="00230366" w:rsidP="00230366">
      <w:pPr>
        <w:pStyle w:val="text10v"/>
        <w:rPr>
          <w:i/>
        </w:rPr>
      </w:pPr>
      <w:r w:rsidRPr="00E42E24">
        <w:rPr>
          <w:i/>
        </w:rPr>
        <w:t>a rozsudku 1As 15/2016–85 Nejvyššího správního soudu.)</w:t>
      </w:r>
    </w:p>
    <w:p w:rsidR="00230366" w:rsidRPr="00230366" w:rsidRDefault="00230366" w:rsidP="00230366">
      <w:pPr>
        <w:autoSpaceDE w:val="0"/>
        <w:autoSpaceDN w:val="0"/>
        <w:adjustRightInd w:val="0"/>
        <w:spacing w:before="0" w:after="0"/>
        <w:jc w:val="left"/>
        <w:rPr>
          <w:rFonts w:ascii="Neue Haas Grotesk Text Pro" w:eastAsiaTheme="minorHAnsi" w:hAnsi="Neue Haas Grotesk Text Pro" w:cs="Neue Haas Grotesk Text Pro"/>
          <w:color w:val="000000"/>
          <w:sz w:val="24"/>
          <w:szCs w:val="24"/>
        </w:rPr>
      </w:pPr>
    </w:p>
    <w:p w:rsidR="00230366" w:rsidRPr="00230366" w:rsidRDefault="00230366" w:rsidP="00230366">
      <w:pPr>
        <w:pStyle w:val="text10v"/>
      </w:pPr>
      <w:r w:rsidRPr="00230366">
        <w:t>Správní území města se nachází v upřesněné rozvojové oblasti OB10 – rozv</w:t>
      </w:r>
      <w:r>
        <w:t>ojová oblast České Budějovice a </w:t>
      </w:r>
      <w:r w:rsidRPr="00230366">
        <w:t xml:space="preserve">v upřesněné specifické oblasti SOB9, ve které se projevuje aktuální problém ohrožení území suchem. </w:t>
      </w:r>
    </w:p>
    <w:p w:rsidR="00230366" w:rsidRPr="00230366" w:rsidRDefault="00230366" w:rsidP="00230366">
      <w:pPr>
        <w:pStyle w:val="text10v"/>
      </w:pPr>
      <w:r w:rsidRPr="00230366">
        <w:t xml:space="preserve">Nebyla shledána kolize </w:t>
      </w:r>
      <w:r w:rsidR="00BE1B98">
        <w:t>Z</w:t>
      </w:r>
      <w:r w:rsidR="005866E9">
        <w:t>měny č. 3</w:t>
      </w:r>
      <w:r>
        <w:t xml:space="preserve"> ÚP Včelná</w:t>
      </w:r>
      <w:r w:rsidRPr="005F249F">
        <w:t xml:space="preserve"> </w:t>
      </w:r>
      <w:r w:rsidRPr="00230366">
        <w:t>s požadavky na řešení vyplý</w:t>
      </w:r>
      <w:r>
        <w:t>vajícími z polohy obce v OB10 i </w:t>
      </w:r>
      <w:r w:rsidRPr="00230366">
        <w:t>SOB9.</w:t>
      </w:r>
    </w:p>
    <w:p w:rsidR="00230366" w:rsidRPr="00230366" w:rsidRDefault="00230366" w:rsidP="00230366">
      <w:pPr>
        <w:pStyle w:val="text10v"/>
        <w:rPr>
          <w:rFonts w:eastAsiaTheme="minorHAnsi"/>
        </w:rPr>
      </w:pPr>
      <w:r w:rsidRPr="00230366">
        <w:rPr>
          <w:rFonts w:eastAsiaTheme="minorHAnsi"/>
        </w:rPr>
        <w:lastRenderedPageBreak/>
        <w:t xml:space="preserve">Nebyla ani shledána kolize </w:t>
      </w:r>
      <w:r w:rsidR="005866E9">
        <w:t>Změny č. 3</w:t>
      </w:r>
      <w:r w:rsidR="00BE1B98">
        <w:t xml:space="preserve"> ÚP Včelná</w:t>
      </w:r>
      <w:r w:rsidR="00BE1B98" w:rsidRPr="005F249F">
        <w:t xml:space="preserve"> </w:t>
      </w:r>
      <w:r w:rsidRPr="00230366">
        <w:rPr>
          <w:rFonts w:eastAsiaTheme="minorHAnsi"/>
        </w:rPr>
        <w:t xml:space="preserve">s obecnými požadavky na řešení a úkoly pro území plánování definovanými v ZÚR. </w:t>
      </w:r>
    </w:p>
    <w:p w:rsidR="00BE1B98" w:rsidRPr="00BE1B98" w:rsidRDefault="00BE1B98" w:rsidP="00BE1B98">
      <w:pPr>
        <w:autoSpaceDE w:val="0"/>
        <w:autoSpaceDN w:val="0"/>
        <w:adjustRightInd w:val="0"/>
        <w:spacing w:before="0" w:after="0"/>
        <w:jc w:val="left"/>
        <w:rPr>
          <w:rFonts w:ascii="Neue Haas Grotesk Text Pro" w:eastAsiaTheme="minorHAnsi" w:hAnsi="Neue Haas Grotesk Text Pro" w:cs="Neue Haas Grotesk Text Pro"/>
          <w:color w:val="000000"/>
          <w:sz w:val="24"/>
          <w:szCs w:val="24"/>
        </w:rPr>
      </w:pPr>
    </w:p>
    <w:p w:rsidR="00BE1B98" w:rsidRPr="00BE1B98" w:rsidRDefault="00BE1B98" w:rsidP="00BE1B98">
      <w:pPr>
        <w:pStyle w:val="text10v"/>
        <w:rPr>
          <w:rFonts w:eastAsiaTheme="minorHAnsi"/>
        </w:rPr>
      </w:pPr>
      <w:r w:rsidRPr="00BE1B98">
        <w:rPr>
          <w:rFonts w:eastAsiaTheme="minorHAnsi"/>
        </w:rPr>
        <w:t xml:space="preserve">Z konkrétních záměrů vymezených ZÚR (po 4b. AZÚR) se správního území obce dotýkají: </w:t>
      </w:r>
    </w:p>
    <w:p w:rsidR="00230366" w:rsidRDefault="00BE1B98" w:rsidP="00BE1B98">
      <w:pPr>
        <w:pStyle w:val="text10v"/>
      </w:pPr>
      <w:r w:rsidRPr="00BE1B98">
        <w:rPr>
          <w:u w:val="single"/>
        </w:rPr>
        <w:t>ÚSES</w:t>
      </w:r>
      <w:r w:rsidR="005866E9">
        <w:t xml:space="preserve"> (pozn.: návrh Změny č. 3</w:t>
      </w:r>
      <w:r>
        <w:t xml:space="preserve"> ÚP Včelná</w:t>
      </w:r>
      <w:r w:rsidRPr="005F249F">
        <w:t xml:space="preserve"> </w:t>
      </w:r>
      <w:r>
        <w:t>obsahuje vymezení ÚSES regionální a nadregionální úrovně dle Zásad územního rozvoje Jihočeského kraje před jejich 4b. AZÚR)</w:t>
      </w:r>
    </w:p>
    <w:p w:rsidR="00BE1B98" w:rsidRDefault="00BE1B98" w:rsidP="00BE1B98">
      <w:pPr>
        <w:pStyle w:val="text10v"/>
      </w:pPr>
      <w:r>
        <w:t>Nadregionální prvky ÚSES:</w:t>
      </w:r>
    </w:p>
    <w:p w:rsidR="00BE1B98" w:rsidRDefault="00BE1B98" w:rsidP="00BE1B98">
      <w:pPr>
        <w:pStyle w:val="text10v"/>
        <w:numPr>
          <w:ilvl w:val="0"/>
          <w:numId w:val="16"/>
        </w:numPr>
      </w:pPr>
      <w:r w:rsidRPr="00BE1B98">
        <w:rPr>
          <w:b/>
        </w:rPr>
        <w:t>NRBK.117_9</w:t>
      </w:r>
      <w:r>
        <w:t xml:space="preserve">: </w:t>
      </w:r>
      <w:r w:rsidRPr="00BE1B98">
        <w:t>Hlubocká obora-NRBK118A</w:t>
      </w:r>
      <w:r>
        <w:t xml:space="preserve"> </w:t>
      </w:r>
    </w:p>
    <w:p w:rsidR="00BE1B98" w:rsidRDefault="00BE1B98" w:rsidP="00BE1B98">
      <w:pPr>
        <w:pStyle w:val="text10v"/>
        <w:ind w:left="720"/>
      </w:pPr>
      <w:r>
        <w:t>Změna ÚP tento prvek plně respektuje a je v souladu se ZÚR.</w:t>
      </w:r>
    </w:p>
    <w:p w:rsidR="00BE1B98" w:rsidRDefault="00BE1B98" w:rsidP="00BE1B98">
      <w:pPr>
        <w:pStyle w:val="text10v"/>
        <w:numPr>
          <w:ilvl w:val="0"/>
          <w:numId w:val="16"/>
        </w:numPr>
      </w:pPr>
      <w:r w:rsidRPr="00BE1B98">
        <w:rPr>
          <w:b/>
        </w:rPr>
        <w:t>NRBK.117_</w:t>
      </w:r>
      <w:r>
        <w:rPr>
          <w:b/>
        </w:rPr>
        <w:t>10</w:t>
      </w:r>
      <w:r>
        <w:t xml:space="preserve">: </w:t>
      </w:r>
      <w:r w:rsidRPr="00BE1B98">
        <w:t>Hlubocká obora-NRBK118A</w:t>
      </w:r>
    </w:p>
    <w:p w:rsidR="00BE1B98" w:rsidRDefault="00BE1B98" w:rsidP="00BE1B98">
      <w:pPr>
        <w:pStyle w:val="text10v"/>
        <w:ind w:left="720"/>
      </w:pPr>
      <w:r>
        <w:t>Změna ÚP tento prvek plně respektuje a je v souladu se ZÚR.</w:t>
      </w:r>
    </w:p>
    <w:p w:rsidR="00BE1B98" w:rsidRDefault="00BE1B98" w:rsidP="00BE1B98">
      <w:pPr>
        <w:pStyle w:val="text10v"/>
      </w:pPr>
      <w:r>
        <w:t>Regionální prvky ÚSES:</w:t>
      </w:r>
    </w:p>
    <w:p w:rsidR="00BE1B98" w:rsidRDefault="00BE1B98" w:rsidP="00BE1B98">
      <w:pPr>
        <w:pStyle w:val="text10v"/>
        <w:numPr>
          <w:ilvl w:val="0"/>
          <w:numId w:val="16"/>
        </w:numPr>
      </w:pPr>
      <w:r>
        <w:rPr>
          <w:b/>
        </w:rPr>
        <w:t>RBC</w:t>
      </w:r>
      <w:r w:rsidRPr="00BE1B98">
        <w:rPr>
          <w:b/>
        </w:rPr>
        <w:t>.</w:t>
      </w:r>
      <w:r>
        <w:rPr>
          <w:b/>
        </w:rPr>
        <w:t>165</w:t>
      </w:r>
      <w:r>
        <w:t xml:space="preserve">: </w:t>
      </w:r>
      <w:r w:rsidRPr="00BE1B98">
        <w:t>Rožnovský les</w:t>
      </w:r>
    </w:p>
    <w:p w:rsidR="00BE1B98" w:rsidRDefault="00BE1B98" w:rsidP="00BE1B98">
      <w:pPr>
        <w:pStyle w:val="text10v"/>
        <w:ind w:left="720"/>
      </w:pPr>
      <w:r>
        <w:t>Změna ÚP tento prvek plně respektuje a je v souladu se ZÚR.</w:t>
      </w:r>
    </w:p>
    <w:p w:rsidR="00BE1B98" w:rsidRDefault="00BE1B98" w:rsidP="00BE1B98">
      <w:pPr>
        <w:pStyle w:val="text10v"/>
        <w:rPr>
          <w:sz w:val="19"/>
          <w:szCs w:val="19"/>
        </w:rPr>
      </w:pPr>
    </w:p>
    <w:p w:rsidR="00BE1B98" w:rsidRPr="00BE1B98" w:rsidRDefault="00BE1B98" w:rsidP="00BE1B98">
      <w:pPr>
        <w:pStyle w:val="text10v"/>
        <w:rPr>
          <w:u w:val="single"/>
        </w:rPr>
      </w:pPr>
      <w:r w:rsidRPr="00BE1B98">
        <w:rPr>
          <w:u w:val="single"/>
        </w:rPr>
        <w:t>Koridory a plochy dopravní infastruktury</w:t>
      </w:r>
      <w:r>
        <w:rPr>
          <w:u w:val="single"/>
        </w:rPr>
        <w:t>:</w:t>
      </w:r>
    </w:p>
    <w:p w:rsidR="00BE1B98" w:rsidRDefault="00BE1B98" w:rsidP="00BE1B98">
      <w:pPr>
        <w:pStyle w:val="text10v"/>
      </w:pPr>
      <w:r>
        <w:t xml:space="preserve">Po nabytí účinnosti Změny č. 4b ZÚR zůstává ve správním území záměr </w:t>
      </w:r>
      <w:r w:rsidRPr="00BE1B98">
        <w:rPr>
          <w:b/>
        </w:rPr>
        <w:t>D3/6</w:t>
      </w:r>
      <w:r w:rsidRPr="00BE1B98">
        <w:t xml:space="preserve"> - IV. tranzitní železniční koridor – úsek České Budějovice – Horní Dvořiště (státní hranice)</w:t>
      </w:r>
      <w:r>
        <w:t xml:space="preserve">. Změnou </w:t>
      </w:r>
      <w:proofErr w:type="gramStart"/>
      <w:r>
        <w:t xml:space="preserve">č. </w:t>
      </w:r>
      <w:r w:rsidR="005866E9">
        <w:t>1</w:t>
      </w:r>
      <w:r>
        <w:t xml:space="preserve"> ÚP</w:t>
      </w:r>
      <w:proofErr w:type="gramEnd"/>
      <w:r>
        <w:t xml:space="preserve"> Včelná je vymezen jako koridor nad plochami s rozdílný způsobem využití </w:t>
      </w:r>
      <w:r w:rsidRPr="00BE1B98">
        <w:rPr>
          <w:b/>
        </w:rPr>
        <w:t>CNZ.1</w:t>
      </w:r>
      <w:r>
        <w:t xml:space="preserve">. Dle požadavku nadřízeného orgánu je přesunuta tabulka využití z kapitoly f) do kapitoly d). Podmínky pro využití území se nemění. Rovněž byla </w:t>
      </w:r>
      <w:proofErr w:type="spellStart"/>
      <w:r>
        <w:t>dopřesněna</w:t>
      </w:r>
      <w:proofErr w:type="spellEnd"/>
      <w:r>
        <w:t xml:space="preserve"> podmínka „</w:t>
      </w:r>
      <w:r w:rsidRPr="00BE1B98">
        <w:t>Koridory nad plochami s rozdílným způsobem využití (CNZ</w:t>
      </w:r>
      <w:r>
        <w:t>) mají přednost před plochami s </w:t>
      </w:r>
      <w:r w:rsidRPr="00BE1B98">
        <w:t>rozdílným způsobem využití, s nimiž je v</w:t>
      </w:r>
      <w:r>
        <w:t> </w:t>
      </w:r>
      <w:r w:rsidRPr="00BE1B98">
        <w:t>překryvu</w:t>
      </w:r>
      <w:r>
        <w:t>“. Předmětná podmínka již byla koncepčně v územním plánu obsažena</w:t>
      </w:r>
      <w:r w:rsidR="001D1D15">
        <w:t>. Z toho důvodu se nejedná o věcnou změnu ÚP.</w:t>
      </w:r>
    </w:p>
    <w:p w:rsidR="00C93831" w:rsidRDefault="00C93831" w:rsidP="00BE1B98">
      <w:pPr>
        <w:pStyle w:val="text10v"/>
      </w:pPr>
    </w:p>
    <w:p w:rsidR="00C23B93" w:rsidRDefault="00C23B93" w:rsidP="00C23B93">
      <w:pPr>
        <w:pStyle w:val="text10v"/>
      </w:pPr>
      <w:r>
        <w:t xml:space="preserve">Po nabytí účinnosti Změny č. 4b ZÚR zůstává ve správním území záměr </w:t>
      </w:r>
      <w:r w:rsidRPr="00BE1B98">
        <w:rPr>
          <w:b/>
        </w:rPr>
        <w:t>D</w:t>
      </w:r>
      <w:r>
        <w:rPr>
          <w:b/>
        </w:rPr>
        <w:t>1</w:t>
      </w:r>
      <w:r w:rsidRPr="00BE1B98">
        <w:rPr>
          <w:b/>
        </w:rPr>
        <w:t>/6</w:t>
      </w:r>
      <w:r>
        <w:t xml:space="preserve"> – </w:t>
      </w:r>
      <w:r w:rsidRPr="00C23B93">
        <w:t>dálnice D3 – úsek Borek - Dolní Třebonín</w:t>
      </w:r>
      <w:r>
        <w:t xml:space="preserve">. Změnou </w:t>
      </w:r>
      <w:proofErr w:type="gramStart"/>
      <w:r>
        <w:t>č. 1 ÚP</w:t>
      </w:r>
      <w:proofErr w:type="gramEnd"/>
      <w:r>
        <w:t xml:space="preserve"> Včelná je vymezen jako koridor nad plochami s rozdílný způsobem využití </w:t>
      </w:r>
      <w:r w:rsidRPr="00BE1B98">
        <w:rPr>
          <w:b/>
        </w:rPr>
        <w:t>CNZ.</w:t>
      </w:r>
      <w:r>
        <w:rPr>
          <w:b/>
        </w:rPr>
        <w:t>2</w:t>
      </w:r>
      <w:r>
        <w:t xml:space="preserve">. Dle požadavku nadřízeného orgánu je přesunuta tabulka využití z kapitoly f) do kapitoly d). Podmínky pro využití území se nemění. Rovněž byla </w:t>
      </w:r>
      <w:proofErr w:type="spellStart"/>
      <w:r>
        <w:t>dopřesněna</w:t>
      </w:r>
      <w:proofErr w:type="spellEnd"/>
      <w:r>
        <w:t xml:space="preserve"> podmínka „</w:t>
      </w:r>
      <w:r w:rsidRPr="00BE1B98">
        <w:t>Koridory nad plochami s rozdílným způsobem využití (CNZ</w:t>
      </w:r>
      <w:r>
        <w:t>) mají přednost před plochami s </w:t>
      </w:r>
      <w:r w:rsidRPr="00BE1B98">
        <w:t>rozdílným způsobem využití, s nimiž je v</w:t>
      </w:r>
      <w:r>
        <w:t> </w:t>
      </w:r>
      <w:r w:rsidRPr="00BE1B98">
        <w:t>překryvu</w:t>
      </w:r>
      <w:r>
        <w:t xml:space="preserve">“. Předmětná podmínka již byla koncepčně v územním plánu obsažena. Z toho důvodu se nejedná o věcnou změnu ÚP. Dálnice </w:t>
      </w:r>
      <w:r w:rsidRPr="00C23B93">
        <w:t>D3 je v této části ve zkušebním provozu – není zkolaudována, tudíž je respektov</w:t>
      </w:r>
      <w:r>
        <w:t>áno</w:t>
      </w:r>
      <w:r w:rsidRPr="00C23B93">
        <w:t xml:space="preserve"> vymezení návrhového koridoru</w:t>
      </w:r>
      <w:r>
        <w:t>.</w:t>
      </w:r>
    </w:p>
    <w:p w:rsidR="00C23B93" w:rsidRDefault="00C23B93" w:rsidP="00BE1B98">
      <w:pPr>
        <w:pStyle w:val="text10v"/>
      </w:pPr>
    </w:p>
    <w:p w:rsidR="001D1D15" w:rsidRDefault="001D1D15" w:rsidP="001D1D15">
      <w:pPr>
        <w:pStyle w:val="text10v"/>
      </w:pPr>
      <w:r>
        <w:t xml:space="preserve">Záměry </w:t>
      </w:r>
      <w:r w:rsidRPr="001D1D15">
        <w:rPr>
          <w:b/>
        </w:rPr>
        <w:t>Dálničního přivaděče – Jižní tangenta České Budějovice</w:t>
      </w:r>
      <w:r>
        <w:rPr>
          <w:b/>
        </w:rPr>
        <w:t xml:space="preserve"> </w:t>
      </w:r>
      <w:r>
        <w:t xml:space="preserve">s navazující </w:t>
      </w:r>
      <w:r w:rsidRPr="001D1D15">
        <w:rPr>
          <w:b/>
        </w:rPr>
        <w:t>kruhovou křižovatkou</w:t>
      </w:r>
      <w:r w:rsidRPr="001D1D15">
        <w:t xml:space="preserve"> </w:t>
      </w:r>
      <w:r>
        <w:t>je již v území stabilizován, z toho důvodu byl po projednání převed z plošně vymezeného koridoru CPZ.1 a </w:t>
      </w:r>
      <w:proofErr w:type="gramStart"/>
      <w:r>
        <w:t>CPU.1 do</w:t>
      </w:r>
      <w:proofErr w:type="gramEnd"/>
      <w:r>
        <w:t xml:space="preserve"> stabilizovaných ploch se způsobem využití doprava silniční (DS)</w:t>
      </w:r>
      <w:r w:rsidR="00A755DF">
        <w:t xml:space="preserve">. Z </w:t>
      </w:r>
      <w:r w:rsidR="00A755DF" w:rsidRPr="00A755DF">
        <w:t>důvodů realizace a kolaudace není důvodné ani jejich vymezení jako veřejně prospěšných staveb.</w:t>
      </w:r>
      <w:r w:rsidR="00A755DF">
        <w:t xml:space="preserve"> Kolaudace je </w:t>
      </w:r>
      <w:r w:rsidR="00A755DF" w:rsidRPr="00A755DF">
        <w:t>rozhodný moment pro nahrazení návrhového koridoru stabilizovanou plochou</w:t>
      </w:r>
      <w:r w:rsidR="00A755DF">
        <w:t xml:space="preserve">. </w:t>
      </w:r>
      <w:r>
        <w:t xml:space="preserve">Převedení záměrů do stabilizovaných ploch dle skutečného stavu v území má však dopad na vymezení okolních ploch s rozdílným způsobem využití. Z tohoto důvodu jsou plochy vymezeny dle skutečného využití území – převážně plochy zemědělské všeobecné (AU), smíšené krajinné všeobecné (MU) nebo doprava drážní (DD). V návaznosti na zastavitelné plochy – </w:t>
      </w:r>
      <w:proofErr w:type="gramStart"/>
      <w:r>
        <w:t>plocha Z.1 bylo</w:t>
      </w:r>
      <w:proofErr w:type="gramEnd"/>
      <w:r>
        <w:t xml:space="preserve"> nezbytné </w:t>
      </w:r>
      <w:r w:rsidR="00642921">
        <w:t>rozšířit plochu až k tangentě. Důvodem je nevymezovat nevhodné zemědělské proluky, které nelze zemědělsky obhospodařovat. Šířka nově vymezené plochy je cca 5 m.</w:t>
      </w:r>
    </w:p>
    <w:p w:rsidR="00DD0F7C" w:rsidRDefault="00DD0F7C" w:rsidP="00DD0F7C">
      <w:pPr>
        <w:pStyle w:val="text10v"/>
      </w:pPr>
      <w:r>
        <w:t>Dle požadavku nadřízeného orgánu jsou rozděleny podmínky pro koridory CNZ a CNU. Důvodem je požadavek na neslučování různých záměrů (doprava a kanalizace). Dle požadavku jsou podmínky využití přesunuty z kapitoly f) do kapitoly d) – dopravní infrastruktura záměr CNZ, a do kapitoly d) – technická infrastruktura záměr CNU. Stanovené podmínky územním plánem se nemění.</w:t>
      </w:r>
    </w:p>
    <w:p w:rsidR="00C93831" w:rsidRDefault="00C93831" w:rsidP="00DD0F7C">
      <w:pPr>
        <w:pStyle w:val="text10v"/>
      </w:pPr>
    </w:p>
    <w:p w:rsidR="00C23B93" w:rsidRDefault="00C23B93" w:rsidP="00DD0F7C">
      <w:pPr>
        <w:pStyle w:val="text10v"/>
      </w:pPr>
      <w:r>
        <w:t>Soulad s hlediska širších vztahů</w:t>
      </w:r>
    </w:p>
    <w:p w:rsidR="00C93831" w:rsidRDefault="00C93831" w:rsidP="00DD0F7C">
      <w:pPr>
        <w:pStyle w:val="text10v"/>
      </w:pPr>
      <w:r>
        <w:t>Z důvodu, že obec Včelná zajišťuje soulad s nadřazenou dokumentací, je na sousedních obcích, aby byla náprava provedena v jejich ÚPD a na jejich správních územích.</w:t>
      </w:r>
    </w:p>
    <w:p w:rsidR="00C23B93" w:rsidRPr="00201EE7" w:rsidRDefault="00201EE7" w:rsidP="00C23B93">
      <w:pPr>
        <w:tabs>
          <w:tab w:val="left" w:pos="426"/>
        </w:tabs>
      </w:pPr>
      <w:r>
        <w:t xml:space="preserve">Změna č. 3 ÚP Včelná nemá dopad na širší územní vztahy z důvodu, že předmětem změny ÚP jsou pouze lokality uvnitř správního území. </w:t>
      </w:r>
    </w:p>
    <w:p w:rsidR="00201EE7" w:rsidRDefault="00201EE7" w:rsidP="00C23B93">
      <w:pPr>
        <w:tabs>
          <w:tab w:val="left" w:pos="426"/>
        </w:tabs>
        <w:rPr>
          <w:b/>
        </w:rPr>
      </w:pPr>
    </w:p>
    <w:p w:rsidR="00201EE7" w:rsidRDefault="00201EE7" w:rsidP="00C23B93">
      <w:pPr>
        <w:tabs>
          <w:tab w:val="left" w:pos="426"/>
        </w:tabs>
        <w:rPr>
          <w:b/>
        </w:rPr>
      </w:pPr>
    </w:p>
    <w:p w:rsidR="00201EE7" w:rsidRPr="00201EE7" w:rsidRDefault="00201EE7" w:rsidP="00C23B93">
      <w:pPr>
        <w:tabs>
          <w:tab w:val="left" w:pos="426"/>
        </w:tabs>
      </w:pPr>
      <w:r w:rsidRPr="00201EE7">
        <w:lastRenderedPageBreak/>
        <w:t xml:space="preserve">Pro úplnost </w:t>
      </w:r>
      <w:r>
        <w:t>jsou uvedeny závěry Změny č. 1 ÚP Včelná, které jsou i nadále v platnosti.</w:t>
      </w:r>
    </w:p>
    <w:p w:rsidR="00201EE7" w:rsidRDefault="00201EE7" w:rsidP="00C23B93">
      <w:pPr>
        <w:tabs>
          <w:tab w:val="left" w:pos="426"/>
        </w:tabs>
        <w:rPr>
          <w:b/>
        </w:rPr>
      </w:pPr>
    </w:p>
    <w:p w:rsidR="00C23B93" w:rsidRDefault="00C23B93" w:rsidP="00C23B93">
      <w:pPr>
        <w:tabs>
          <w:tab w:val="left" w:pos="426"/>
        </w:tabs>
        <w:rPr>
          <w:b/>
        </w:rPr>
      </w:pPr>
      <w:r w:rsidRPr="00A262B9">
        <w:rPr>
          <w:b/>
        </w:rPr>
        <w:t>České Budějovice</w:t>
      </w:r>
    </w:p>
    <w:p w:rsidR="00C23B93" w:rsidRDefault="008E1A19" w:rsidP="00DD0F7C">
      <w:pPr>
        <w:pStyle w:val="text10v"/>
      </w:pPr>
      <w:r>
        <w:t>Okružní křižovatka – je v souladu.</w:t>
      </w:r>
    </w:p>
    <w:p w:rsidR="008E1A19" w:rsidRDefault="008E1A19" w:rsidP="008E1A19">
      <w:pPr>
        <w:tabs>
          <w:tab w:val="left" w:pos="426"/>
        </w:tabs>
        <w:rPr>
          <w:b/>
        </w:rPr>
      </w:pPr>
    </w:p>
    <w:p w:rsidR="008E1A19" w:rsidRDefault="008E1A19" w:rsidP="008E1A19">
      <w:pPr>
        <w:tabs>
          <w:tab w:val="left" w:pos="426"/>
        </w:tabs>
        <w:rPr>
          <w:b/>
        </w:rPr>
      </w:pPr>
      <w:r>
        <w:rPr>
          <w:b/>
        </w:rPr>
        <w:t>Plav</w:t>
      </w:r>
    </w:p>
    <w:p w:rsidR="008E1A19" w:rsidRDefault="008E1A19" w:rsidP="008E1A19">
      <w:pPr>
        <w:pStyle w:val="text10v"/>
        <w:numPr>
          <w:ilvl w:val="0"/>
          <w:numId w:val="16"/>
        </w:numPr>
      </w:pPr>
      <w:r w:rsidRPr="008E1A19">
        <w:rPr>
          <w:b/>
        </w:rPr>
        <w:t>NRBK.117_10</w:t>
      </w:r>
      <w:r>
        <w:t xml:space="preserve">: </w:t>
      </w:r>
      <w:r w:rsidRPr="00BE1B98">
        <w:t>Hlubocká obora-NRBK118A</w:t>
      </w:r>
    </w:p>
    <w:p w:rsidR="008E1A19" w:rsidRDefault="008E1A19" w:rsidP="008E1A19">
      <w:pPr>
        <w:pStyle w:val="text10v"/>
        <w:ind w:left="720"/>
      </w:pPr>
      <w:r>
        <w:t>Změna ÚP tento prvek plně respektuje a je v souladu se ZÚR. V tomto případě je na straně obce Plav zajistit vymezení odpovídající plochy na jeho územním plánu v koordinaci s vymezenou plochou ÚP Včelná.</w:t>
      </w:r>
    </w:p>
    <w:p w:rsidR="008E1A19" w:rsidRDefault="008E1A19" w:rsidP="008E1A19">
      <w:pPr>
        <w:pStyle w:val="text10v"/>
        <w:numPr>
          <w:ilvl w:val="0"/>
          <w:numId w:val="16"/>
        </w:numPr>
      </w:pPr>
      <w:r w:rsidRPr="008E1A19">
        <w:rPr>
          <w:b/>
        </w:rPr>
        <w:t>NRBK.117_</w:t>
      </w:r>
      <w:r>
        <w:rPr>
          <w:b/>
        </w:rPr>
        <w:t>9</w:t>
      </w:r>
      <w:r>
        <w:t xml:space="preserve">: </w:t>
      </w:r>
      <w:r w:rsidRPr="00BE1B98">
        <w:t>Hlubocká obora-NRBK118A</w:t>
      </w:r>
      <w:r>
        <w:t xml:space="preserve"> </w:t>
      </w:r>
    </w:p>
    <w:p w:rsidR="008E1A19" w:rsidRDefault="008E1A19" w:rsidP="008E1A19">
      <w:pPr>
        <w:pStyle w:val="text10v"/>
        <w:ind w:left="720"/>
      </w:pPr>
      <w:r>
        <w:t>Změna ÚP tento prvek plně respektuje a je v souladu se ZÚR. Ke změně trasy nedošlo a návaznost je zajištěna.</w:t>
      </w:r>
    </w:p>
    <w:p w:rsidR="008E1A19" w:rsidRDefault="008E1A19" w:rsidP="008E1A19">
      <w:pPr>
        <w:pStyle w:val="text10v"/>
        <w:numPr>
          <w:ilvl w:val="0"/>
          <w:numId w:val="16"/>
        </w:numPr>
      </w:pPr>
      <w:r w:rsidRPr="008E1A19">
        <w:rPr>
          <w:b/>
        </w:rPr>
        <w:t>CNZ.1</w:t>
      </w:r>
      <w:r>
        <w:t xml:space="preserve"> (</w:t>
      </w:r>
      <w:r w:rsidRPr="00BE1B98">
        <w:t>IV. tranzitní železniční koridor</w:t>
      </w:r>
      <w:r>
        <w:t xml:space="preserve">). </w:t>
      </w:r>
    </w:p>
    <w:p w:rsidR="008E1A19" w:rsidRDefault="008E1A19" w:rsidP="008E1A19">
      <w:pPr>
        <w:pStyle w:val="text10v"/>
        <w:ind w:left="720"/>
      </w:pPr>
      <w:r>
        <w:t xml:space="preserve">Změnou </w:t>
      </w:r>
      <w:proofErr w:type="gramStart"/>
      <w:r>
        <w:t>č. 1 ÚP</w:t>
      </w:r>
      <w:proofErr w:type="gramEnd"/>
      <w:r>
        <w:t xml:space="preserve"> Včelná nebyl záměr železničního koridoru upravován a z tohoto důvodu zůstávají v platnosti dříve uvedené skutečnosti. Koridor </w:t>
      </w:r>
      <w:r>
        <w:rPr>
          <w:b/>
        </w:rPr>
        <w:t>D3/6</w:t>
      </w:r>
      <w:r>
        <w:t xml:space="preserve"> je na území obce Plav vymezen, avšak ve značně větším rozsahu a zcela neodpovídá trase záměru vymezené v ZÚR. Z důvodu, že železniční koridor vede ze sousedních obcí (Roudné i Kamenný Újezd) v kontinuální šíři byl koridor D3/6 zpřesněn. V tomto případě je na straně obce Plav zajistit vymezení odpovídající plochy</w:t>
      </w:r>
      <w:r w:rsidR="006C6766">
        <w:t>/koridoru</w:t>
      </w:r>
      <w:r>
        <w:t xml:space="preserve"> na jeho územním plánu v koordinaci s vymezenou plochou ÚP Včelná.</w:t>
      </w:r>
    </w:p>
    <w:p w:rsidR="008E1A19" w:rsidRDefault="008E1A19" w:rsidP="008E1A19">
      <w:pPr>
        <w:pStyle w:val="text10v"/>
        <w:numPr>
          <w:ilvl w:val="0"/>
          <w:numId w:val="16"/>
        </w:numPr>
      </w:pPr>
      <w:r w:rsidRPr="008E1A19">
        <w:rPr>
          <w:b/>
        </w:rPr>
        <w:t>C</w:t>
      </w:r>
      <w:r>
        <w:rPr>
          <w:b/>
        </w:rPr>
        <w:t>P</w:t>
      </w:r>
      <w:r w:rsidRPr="008E1A19">
        <w:rPr>
          <w:b/>
        </w:rPr>
        <w:t>Z.</w:t>
      </w:r>
      <w:r>
        <w:rPr>
          <w:b/>
        </w:rPr>
        <w:t>1</w:t>
      </w:r>
      <w:r>
        <w:t xml:space="preserve"> (Dálnice D3). </w:t>
      </w:r>
    </w:p>
    <w:p w:rsidR="008E1A19" w:rsidRDefault="008E1A19" w:rsidP="008E1A19">
      <w:pPr>
        <w:pStyle w:val="text10v"/>
        <w:ind w:left="720"/>
      </w:pPr>
      <w:r>
        <w:t xml:space="preserve">Změnou </w:t>
      </w:r>
      <w:proofErr w:type="gramStart"/>
      <w:r>
        <w:t>č. 1 ÚP</w:t>
      </w:r>
      <w:proofErr w:type="gramEnd"/>
      <w:r>
        <w:t xml:space="preserve"> Včelná je vymezen jako koridor plošně vymezený, záměr nebyl upravován a je návaznost zajištěna.</w:t>
      </w:r>
    </w:p>
    <w:p w:rsidR="008E1A19" w:rsidRDefault="008E1A19" w:rsidP="008E1A19">
      <w:pPr>
        <w:tabs>
          <w:tab w:val="left" w:pos="426"/>
        </w:tabs>
        <w:rPr>
          <w:b/>
        </w:rPr>
      </w:pPr>
    </w:p>
    <w:p w:rsidR="008E1A19" w:rsidRDefault="008E1A19" w:rsidP="008E1A19">
      <w:pPr>
        <w:tabs>
          <w:tab w:val="left" w:pos="426"/>
        </w:tabs>
        <w:rPr>
          <w:b/>
        </w:rPr>
      </w:pPr>
      <w:r>
        <w:rPr>
          <w:b/>
        </w:rPr>
        <w:t>Roudné</w:t>
      </w:r>
    </w:p>
    <w:p w:rsidR="008E1A19" w:rsidRDefault="008E1A19" w:rsidP="00A755DF">
      <w:pPr>
        <w:tabs>
          <w:tab w:val="left" w:pos="426"/>
        </w:tabs>
        <w:rPr>
          <w:szCs w:val="20"/>
        </w:rPr>
      </w:pPr>
      <w:r>
        <w:t xml:space="preserve">Záměry </w:t>
      </w:r>
      <w:r w:rsidRPr="001D1D15">
        <w:rPr>
          <w:b/>
        </w:rPr>
        <w:t>Dálničního přivaděče – Jižní tangenta České Budějovice</w:t>
      </w:r>
      <w:r>
        <w:rPr>
          <w:b/>
        </w:rPr>
        <w:t xml:space="preserve"> </w:t>
      </w:r>
      <w:r>
        <w:t xml:space="preserve">s navazující </w:t>
      </w:r>
      <w:r w:rsidRPr="001D1D15">
        <w:rPr>
          <w:b/>
        </w:rPr>
        <w:t>kruhovou křižovatkou</w:t>
      </w:r>
      <w:r w:rsidRPr="001D1D15">
        <w:t xml:space="preserve"> </w:t>
      </w:r>
      <w:r>
        <w:t>je již v území stabilizován, z toho důvodu byl po projednání převed z plošně vymezeného koridoru CPZ.1 a </w:t>
      </w:r>
      <w:proofErr w:type="gramStart"/>
      <w:r>
        <w:t>CPU.1 do</w:t>
      </w:r>
      <w:proofErr w:type="gramEnd"/>
      <w:r>
        <w:t xml:space="preserve"> stabilizovaných ploch se způsobem využití doprava silniční (DS). </w:t>
      </w:r>
      <w:r w:rsidR="00A755DF">
        <w:t xml:space="preserve">Z </w:t>
      </w:r>
      <w:r w:rsidR="00A755DF" w:rsidRPr="00A755DF">
        <w:t>důvodů realizace a kolaudace není důvodné ani jejich vymezení jako veřejně prospěšných staveb.</w:t>
      </w:r>
      <w:r w:rsidR="00A755DF">
        <w:t xml:space="preserve"> Kolaudace je </w:t>
      </w:r>
      <w:r w:rsidR="00A755DF" w:rsidRPr="00A755DF">
        <w:t>rozhodný moment pro nahrazení návrhového koridoru stabilizovanou plochou</w:t>
      </w:r>
      <w:r w:rsidR="00A755DF">
        <w:t>.</w:t>
      </w:r>
      <w:r w:rsidR="006C6766">
        <w:t xml:space="preserve"> Z tohoto důvodu není zajištěna návaznost. </w:t>
      </w:r>
      <w:r w:rsidR="006C6766">
        <w:rPr>
          <w:szCs w:val="20"/>
        </w:rPr>
        <w:t>V</w:t>
      </w:r>
      <w:r w:rsidR="006C6766">
        <w:t> </w:t>
      </w:r>
      <w:r w:rsidR="006C6766">
        <w:rPr>
          <w:szCs w:val="20"/>
        </w:rPr>
        <w:t>tomto případě je na straně obce Roudné zajistit návaznost na svém správním území obce v koordinaci s vymezenou plochou ÚP Včelná.</w:t>
      </w:r>
    </w:p>
    <w:p w:rsidR="006C6766" w:rsidRDefault="006C6766" w:rsidP="006C6766">
      <w:pPr>
        <w:tabs>
          <w:tab w:val="left" w:pos="426"/>
        </w:tabs>
        <w:rPr>
          <w:b/>
        </w:rPr>
      </w:pPr>
    </w:p>
    <w:p w:rsidR="006C6766" w:rsidRDefault="006C6766" w:rsidP="006C6766">
      <w:pPr>
        <w:tabs>
          <w:tab w:val="left" w:pos="426"/>
        </w:tabs>
        <w:rPr>
          <w:b/>
        </w:rPr>
      </w:pPr>
      <w:r>
        <w:rPr>
          <w:b/>
        </w:rPr>
        <w:t>Boršov nad Vltavou</w:t>
      </w:r>
    </w:p>
    <w:p w:rsidR="006C6766" w:rsidRDefault="006C6766" w:rsidP="006C6766">
      <w:pPr>
        <w:tabs>
          <w:tab w:val="left" w:pos="426"/>
        </w:tabs>
        <w:rPr>
          <w:szCs w:val="20"/>
        </w:rPr>
      </w:pPr>
      <w:r>
        <w:t xml:space="preserve">Záměry </w:t>
      </w:r>
      <w:r w:rsidRPr="001D1D15">
        <w:rPr>
          <w:b/>
        </w:rPr>
        <w:t>Dálničního přivaděče – Jižní tangenta České Budějovice</w:t>
      </w:r>
      <w:r>
        <w:rPr>
          <w:b/>
        </w:rPr>
        <w:t xml:space="preserve"> </w:t>
      </w:r>
      <w:r>
        <w:t xml:space="preserve">s navazující </w:t>
      </w:r>
      <w:r w:rsidRPr="001D1D15">
        <w:rPr>
          <w:b/>
        </w:rPr>
        <w:t>kruhovou křižovatkou</w:t>
      </w:r>
      <w:r w:rsidRPr="001D1D15">
        <w:t xml:space="preserve"> </w:t>
      </w:r>
      <w:r>
        <w:t>je již v území stabilizován, z toho důvodu byl po projednání převed z plošně vymezeného koridoru CPZ.1 a </w:t>
      </w:r>
      <w:proofErr w:type="gramStart"/>
      <w:r>
        <w:t>CPU.1 do</w:t>
      </w:r>
      <w:proofErr w:type="gramEnd"/>
      <w:r>
        <w:t xml:space="preserve"> stabilizovaných ploch se způsobem využití doprava silniční (DS). Záměr byl také vypuštěn z veřejně prospěšných staveb. Z tohoto důvodu není zajištěna návaznost. </w:t>
      </w:r>
      <w:r>
        <w:rPr>
          <w:szCs w:val="20"/>
        </w:rPr>
        <w:t>V</w:t>
      </w:r>
      <w:r>
        <w:t> </w:t>
      </w:r>
      <w:r>
        <w:rPr>
          <w:szCs w:val="20"/>
        </w:rPr>
        <w:t xml:space="preserve">tomto případě je na straně obce </w:t>
      </w:r>
      <w:r w:rsidRPr="006C6766">
        <w:rPr>
          <w:szCs w:val="20"/>
        </w:rPr>
        <w:t>Boršov nad Vltavou</w:t>
      </w:r>
      <w:r>
        <w:rPr>
          <w:szCs w:val="20"/>
        </w:rPr>
        <w:t xml:space="preserve"> zajistit návaznost na svém správním území obce v koordinaci s vymezenou plochou ÚP Včelná.</w:t>
      </w:r>
    </w:p>
    <w:p w:rsidR="006C6766" w:rsidRDefault="006C6766" w:rsidP="006C6766">
      <w:pPr>
        <w:tabs>
          <w:tab w:val="left" w:pos="426"/>
        </w:tabs>
        <w:rPr>
          <w:b/>
        </w:rPr>
      </w:pPr>
      <w:r>
        <w:rPr>
          <w:b/>
        </w:rPr>
        <w:t>Kamenný Újezd</w:t>
      </w:r>
    </w:p>
    <w:p w:rsidR="006C6766" w:rsidRDefault="006C6766" w:rsidP="006C6766">
      <w:pPr>
        <w:tabs>
          <w:tab w:val="left" w:pos="426"/>
        </w:tabs>
        <w:rPr>
          <w:b/>
        </w:rPr>
      </w:pPr>
      <w:r>
        <w:rPr>
          <w:szCs w:val="20"/>
        </w:rPr>
        <w:t>Návaznost řešení je zajištěna.</w:t>
      </w:r>
    </w:p>
    <w:p w:rsidR="00C93831" w:rsidRDefault="00C93831" w:rsidP="00DD0F7C">
      <w:pPr>
        <w:pStyle w:val="text10v"/>
      </w:pPr>
    </w:p>
    <w:p w:rsidR="00EB601F" w:rsidRPr="00EB601F" w:rsidRDefault="00EB601F" w:rsidP="00EB601F">
      <w:pPr>
        <w:pStyle w:val="Nadpis3"/>
        <w:rPr>
          <w:rFonts w:eastAsia="Lucida Sans Unicode"/>
        </w:rPr>
      </w:pPr>
      <w:r w:rsidRPr="00EB601F">
        <w:rPr>
          <w:rFonts w:eastAsia="Lucida Sans Unicode"/>
        </w:rPr>
        <w:t>Územní studie krajiny Jihočeského kraje:</w:t>
      </w:r>
    </w:p>
    <w:p w:rsidR="00EB601F" w:rsidRPr="00222517" w:rsidRDefault="00EB601F" w:rsidP="00EB601F">
      <w:pPr>
        <w:pStyle w:val="text10v"/>
      </w:pPr>
      <w:r w:rsidRPr="00222517">
        <w:t xml:space="preserve">Územní studie posuzuje stav krajiny Jihočeského kraje (minulý, současný, budoucí) s cílem vymezit její hodnoty a potenciály, identifikovat problémy a limity jejího využívání. Jedná se o komplexní dokument, jehož část je zaměřena na stanovení základních zásad pro využívání krajiny v měřítku nadmístních souvislostí, respektive v podrobnosti odpovídající řešení ZÚR </w:t>
      </w:r>
      <w:proofErr w:type="spellStart"/>
      <w:r w:rsidRPr="00222517">
        <w:t>Jč</w:t>
      </w:r>
      <w:r w:rsidR="003D1D06">
        <w:t>K</w:t>
      </w:r>
      <w:proofErr w:type="spellEnd"/>
      <w:r w:rsidRPr="00222517">
        <w:t>, ale současně slouží i jako podklad</w:t>
      </w:r>
      <w:r>
        <w:t xml:space="preserve">. </w:t>
      </w:r>
    </w:p>
    <w:p w:rsidR="00EB601F" w:rsidRDefault="00EB601F" w:rsidP="00EB601F">
      <w:pPr>
        <w:pStyle w:val="text10v"/>
      </w:pPr>
      <w:r w:rsidRPr="00222517">
        <w:t xml:space="preserve">Dne 1. 9. 2021 byla zapsána do systému centrální evidence územně plánovací činnosti </w:t>
      </w:r>
      <w:proofErr w:type="spellStart"/>
      <w:r w:rsidRPr="00222517">
        <w:t>iKAS</w:t>
      </w:r>
      <w:proofErr w:type="spellEnd"/>
      <w:r w:rsidRPr="00222517">
        <w:t xml:space="preserve"> (Evidence územně plánovací činnosti krajů).</w:t>
      </w:r>
    </w:p>
    <w:p w:rsidR="00EB601F" w:rsidRDefault="00EB601F" w:rsidP="00EB601F">
      <w:pPr>
        <w:pStyle w:val="text10v"/>
      </w:pPr>
      <w:r>
        <w:t xml:space="preserve">Obec Včelná spadá do individuální krajinné jednotky 15 – </w:t>
      </w:r>
      <w:r>
        <w:rPr>
          <w:b/>
        </w:rPr>
        <w:t>Velešínská</w:t>
      </w:r>
      <w:r>
        <w:t xml:space="preserve"> a 17 – </w:t>
      </w:r>
      <w:r>
        <w:rPr>
          <w:b/>
        </w:rPr>
        <w:t>Českobudějovická</w:t>
      </w:r>
      <w:r>
        <w:t xml:space="preserve">. Návrh </w:t>
      </w:r>
      <w:r w:rsidR="00C505C1">
        <w:t xml:space="preserve">změny </w:t>
      </w:r>
      <w:r>
        <w:t xml:space="preserve">územního plánu je v souladu se zásadami, podmínkami pro zachování a dosažení cílových kvalit krajin. </w:t>
      </w:r>
    </w:p>
    <w:p w:rsidR="00EB601F" w:rsidRPr="000A770B" w:rsidRDefault="00EB601F" w:rsidP="00EB601F">
      <w:pPr>
        <w:pStyle w:val="text10v"/>
      </w:pPr>
      <w:r>
        <w:lastRenderedPageBreak/>
        <w:t xml:space="preserve">Obec Včelná spadá po východní hranici do krajinného typu 1 – </w:t>
      </w:r>
      <w:r>
        <w:rPr>
          <w:b/>
        </w:rPr>
        <w:t xml:space="preserve">Nivní zemědělský </w:t>
      </w:r>
      <w:r w:rsidRPr="009706F6">
        <w:rPr>
          <w:b/>
        </w:rPr>
        <w:t>krajinný typ</w:t>
      </w:r>
      <w:r>
        <w:rPr>
          <w:b/>
        </w:rPr>
        <w:t xml:space="preserve">, </w:t>
      </w:r>
      <w:r>
        <w:t xml:space="preserve"> severní polovina spadá do krajinného typu 10 – </w:t>
      </w:r>
      <w:r>
        <w:rPr>
          <w:b/>
        </w:rPr>
        <w:t>R</w:t>
      </w:r>
      <w:r w:rsidRPr="009706F6">
        <w:rPr>
          <w:b/>
        </w:rPr>
        <w:t>ovinatý až mírně zvlněný městský a</w:t>
      </w:r>
      <w:r>
        <w:rPr>
          <w:b/>
        </w:rPr>
        <w:t> </w:t>
      </w:r>
      <w:r w:rsidRPr="009706F6">
        <w:rPr>
          <w:b/>
        </w:rPr>
        <w:t>příměstský krajinný typ</w:t>
      </w:r>
      <w:r>
        <w:t xml:space="preserve">. Pouze okrajová část leží v krajinném typu 13 – </w:t>
      </w:r>
      <w:r>
        <w:rPr>
          <w:b/>
        </w:rPr>
        <w:t xml:space="preserve">Mírně </w:t>
      </w:r>
      <w:r w:rsidRPr="009706F6">
        <w:rPr>
          <w:b/>
        </w:rPr>
        <w:t xml:space="preserve">zvlněný až kopcovitý </w:t>
      </w:r>
      <w:proofErr w:type="spellStart"/>
      <w:r w:rsidRPr="009706F6">
        <w:rPr>
          <w:b/>
        </w:rPr>
        <w:t>leso</w:t>
      </w:r>
      <w:proofErr w:type="spellEnd"/>
      <w:r w:rsidRPr="009706F6">
        <w:rPr>
          <w:b/>
        </w:rPr>
        <w:t>-zemědělský</w:t>
      </w:r>
      <w:r>
        <w:rPr>
          <w:b/>
        </w:rPr>
        <w:t xml:space="preserve"> </w:t>
      </w:r>
      <w:r>
        <w:t xml:space="preserve">a </w:t>
      </w:r>
      <w:proofErr w:type="spellStart"/>
      <w:r>
        <w:t>zyblá</w:t>
      </w:r>
      <w:proofErr w:type="spellEnd"/>
      <w:r>
        <w:t xml:space="preserve"> část správního území se nachází v krajinném typu 18 – </w:t>
      </w:r>
      <w:r w:rsidRPr="00B873FB">
        <w:rPr>
          <w:b/>
        </w:rPr>
        <w:t>Výrazně zvlněný až členitý zemědělsko-lesní krajinný typ</w:t>
      </w:r>
    </w:p>
    <w:p w:rsidR="00EB601F" w:rsidRPr="00FB1440" w:rsidRDefault="00EB601F" w:rsidP="00EB601F">
      <w:pPr>
        <w:pStyle w:val="text10v"/>
        <w:rPr>
          <w:rFonts w:cs="Arial"/>
          <w:color w:val="000000"/>
        </w:rPr>
      </w:pPr>
      <w:r>
        <w:rPr>
          <w:rFonts w:cs="Arial"/>
          <w:color w:val="000000"/>
        </w:rPr>
        <w:t xml:space="preserve">Územní plán je s těmito typy krajiny v souladu. </w:t>
      </w:r>
    </w:p>
    <w:p w:rsidR="00EB601F" w:rsidRDefault="00EB601F" w:rsidP="00EB601F">
      <w:pPr>
        <w:pStyle w:val="text10v"/>
        <w:rPr>
          <w:b/>
        </w:rPr>
      </w:pPr>
    </w:p>
    <w:p w:rsidR="00EB601F" w:rsidRPr="00EB601F" w:rsidRDefault="00EB601F" w:rsidP="00EB601F">
      <w:pPr>
        <w:pStyle w:val="Nadpis3"/>
        <w:rPr>
          <w:rFonts w:eastAsia="Lucida Sans Unicode"/>
        </w:rPr>
      </w:pPr>
      <w:r w:rsidRPr="00EB601F">
        <w:rPr>
          <w:rFonts w:eastAsia="Lucida Sans Unicode"/>
        </w:rPr>
        <w:t xml:space="preserve">Územní studie </w:t>
      </w:r>
      <w:r>
        <w:rPr>
          <w:rFonts w:eastAsia="Lucida Sans Unicode"/>
        </w:rPr>
        <w:t>METROPOLITNÍ OBLASTI ČESKÉ BUDĚJOVICE</w:t>
      </w:r>
      <w:r w:rsidRPr="00EB601F">
        <w:rPr>
          <w:rFonts w:eastAsia="Lucida Sans Unicode"/>
        </w:rPr>
        <w:t>:</w:t>
      </w:r>
    </w:p>
    <w:p w:rsidR="00201EE7" w:rsidRDefault="00201EE7" w:rsidP="00201EE7">
      <w:pPr>
        <w:pStyle w:val="text10v"/>
      </w:pPr>
      <w:r>
        <w:t xml:space="preserve">Obec spadá do území řešeného Územní studií metropolitní oblasti České Budějovice, u níž byla dne </w:t>
      </w:r>
      <w:proofErr w:type="gramStart"/>
      <w:r>
        <w:t>7.10.2024</w:t>
      </w:r>
      <w:proofErr w:type="gramEnd"/>
      <w:r>
        <w:t xml:space="preserve"> schválena možnost jejího využití, kdy pro ÚP Včelná lze konstatovat, že svým řešením MOCB respektuje.</w:t>
      </w:r>
    </w:p>
    <w:p w:rsidR="00201EE7" w:rsidRDefault="00201EE7" w:rsidP="00201EE7">
      <w:pPr>
        <w:pStyle w:val="text10v"/>
      </w:pPr>
      <w:r>
        <w:t>Územní studie metropolitní oblasti České Budějovice prověřila oblast s vazbou na metropoli – České Budějovice a definovala základní koncepční směry a vize pro další rozvoj v krátkodobém i dlouhodobém horizontu.</w:t>
      </w:r>
    </w:p>
    <w:p w:rsidR="0097580E" w:rsidRPr="0097580E" w:rsidRDefault="0097580E" w:rsidP="0097580E">
      <w:pPr>
        <w:pStyle w:val="text10v"/>
      </w:pPr>
      <w:r>
        <w:t>Z podstaty a samotného předmětu změny ÚP, jsou řešeným územím pouze dílčí lokality uvnitř zastavěného území, které nemají širší dopad na celou oblast Českobudějovicka. Z výše uvedeného lze tedy konstatovat, že Změny č. 3 není v rozporu s územní studií MOCB.</w:t>
      </w:r>
    </w:p>
    <w:p w:rsidR="0097580E" w:rsidRDefault="0097580E" w:rsidP="00201EE7">
      <w:pPr>
        <w:pStyle w:val="text10v"/>
      </w:pPr>
    </w:p>
    <w:p w:rsidR="00201EE7" w:rsidRDefault="00201EE7" w:rsidP="00201EE7">
      <w:pPr>
        <w:pStyle w:val="text10v"/>
      </w:pPr>
      <w:r>
        <w:t>Obec Včelná se nachází dle MOCB na území pro integrované teritoriální investice (ITI).</w:t>
      </w:r>
    </w:p>
    <w:p w:rsidR="00C505C1" w:rsidRPr="00BF6F99" w:rsidRDefault="00C505C1" w:rsidP="00C505C1">
      <w:pPr>
        <w:pStyle w:val="text10v"/>
        <w:rPr>
          <w:u w:val="single"/>
        </w:rPr>
      </w:pPr>
      <w:r w:rsidRPr="00BF6F99">
        <w:rPr>
          <w:u w:val="single"/>
        </w:rPr>
        <w:t>Dopravní infrastruktura:</w:t>
      </w:r>
    </w:p>
    <w:p w:rsidR="00C505C1" w:rsidRDefault="00C505C1" w:rsidP="00C505C1">
      <w:pPr>
        <w:pStyle w:val="text10v"/>
      </w:pPr>
      <w:r>
        <w:t xml:space="preserve">Změna č. 3 ÚP Včelná je v souladu s MOCB, neboť uvažované záměry jsou v souladu s nadřazenou dokumentací. Změnou č. 3 ÚP se nemění dopravní koncepce. </w:t>
      </w:r>
    </w:p>
    <w:p w:rsidR="00C505C1" w:rsidRPr="00BF6F99" w:rsidRDefault="00C505C1" w:rsidP="00C505C1">
      <w:pPr>
        <w:pStyle w:val="text10v"/>
        <w:rPr>
          <w:u w:val="single"/>
        </w:rPr>
      </w:pPr>
      <w:r w:rsidRPr="00BF6F99">
        <w:rPr>
          <w:u w:val="single"/>
        </w:rPr>
        <w:t>Rozvojový potenciál území:</w:t>
      </w:r>
    </w:p>
    <w:p w:rsidR="00C505C1" w:rsidRPr="00C505C1" w:rsidRDefault="00C505C1" w:rsidP="00C505C1">
      <w:pPr>
        <w:pStyle w:val="text10v"/>
      </w:pPr>
      <w:r w:rsidRPr="00C505C1">
        <w:t xml:space="preserve">Nespadá do žádné kategorie </w:t>
      </w:r>
      <w:proofErr w:type="spellStart"/>
      <w:r w:rsidRPr="00C505C1">
        <w:t>subcenter</w:t>
      </w:r>
      <w:proofErr w:type="spellEnd"/>
      <w:r w:rsidRPr="00C505C1">
        <w:t xml:space="preserve">. Obec </w:t>
      </w:r>
      <w:r>
        <w:t xml:space="preserve">Včelná </w:t>
      </w:r>
      <w:r w:rsidRPr="00C505C1">
        <w:t>zachovává stanovenou koncepci územním plánem a jsou posuzovány pouze dílčí lokality, zejména uvnitř zastavěného území nebo v již vymezených zastavitelných plochách, pouze ve výjimečném případě jsou navrženy nové zastavitelné plochy, ale minimálního rozsahu, které nemají žádný vliv na budoucí rozvoj (nevznikají nové koncepční plochy rozvojové oblasti).</w:t>
      </w:r>
    </w:p>
    <w:p w:rsidR="0097580E" w:rsidRDefault="0097580E" w:rsidP="00201EE7">
      <w:pPr>
        <w:pStyle w:val="text10v"/>
      </w:pPr>
    </w:p>
    <w:p w:rsidR="0097580E" w:rsidRDefault="0097580E" w:rsidP="0097580E">
      <w:pPr>
        <w:pStyle w:val="text10v"/>
      </w:pPr>
      <w:r>
        <w:t xml:space="preserve">Změna č. 3 ÚP Včelná se nedotýká rozvojového, přírodního, rekreačního potenciálu území ani urbanistické koncepce a není v rozporu s regulativními opatřeními pro krajinnou mozaiku. </w:t>
      </w:r>
    </w:p>
    <w:p w:rsidR="00BA05DB" w:rsidRPr="00E24780" w:rsidRDefault="005106CA" w:rsidP="00BA05DB">
      <w:pPr>
        <w:pStyle w:val="Nadpis22"/>
        <w:numPr>
          <w:ilvl w:val="0"/>
          <w:numId w:val="5"/>
        </w:numPr>
        <w:tabs>
          <w:tab w:val="num" w:pos="454"/>
        </w:tabs>
        <w:ind w:left="454" w:hanging="454"/>
      </w:pPr>
      <w:bookmarkStart w:id="11" w:name="_Toc233034412"/>
      <w:r>
        <w:t xml:space="preserve">vyhodnocení souladu </w:t>
      </w:r>
      <w:r w:rsidR="009C71FE">
        <w:t>se zadáním, zprávou o uplatňování nebo zadáním změny</w:t>
      </w:r>
      <w:bookmarkEnd w:id="11"/>
    </w:p>
    <w:p w:rsidR="005106CA" w:rsidRDefault="008A64BD" w:rsidP="004A10F5">
      <w:pPr>
        <w:pStyle w:val="text10v"/>
      </w:pPr>
      <w:r w:rsidRPr="00607071">
        <w:t xml:space="preserve">Změna je vypracována v souladu se schváleným </w:t>
      </w:r>
      <w:r w:rsidR="00EB601F">
        <w:t>Zadáním</w:t>
      </w:r>
      <w:r w:rsidR="0025480F">
        <w:t xml:space="preserve"> Změny ÚP:</w:t>
      </w:r>
    </w:p>
    <w:p w:rsidR="0025480F" w:rsidRDefault="0025480F" w:rsidP="0025480F">
      <w:pPr>
        <w:pStyle w:val="text10v"/>
        <w:numPr>
          <w:ilvl w:val="0"/>
          <w:numId w:val="37"/>
        </w:numPr>
      </w:pPr>
      <w:bookmarkStart w:id="12" w:name="_Hlk203639354"/>
      <w:r>
        <w:t xml:space="preserve">Úprava </w:t>
      </w:r>
      <w:bookmarkEnd w:id="12"/>
      <w:r>
        <w:t>podmínek prostorového uspořádání</w:t>
      </w:r>
      <w:r w:rsidRPr="00973737">
        <w:rPr>
          <w:i/>
          <w:iCs/>
        </w:rPr>
        <w:t xml:space="preserve"> </w:t>
      </w:r>
      <w:r>
        <w:rPr>
          <w:i/>
          <w:iCs/>
        </w:rPr>
        <w:t>plochy bydlení (B)</w:t>
      </w:r>
      <w:r>
        <w:t xml:space="preserve"> v rozsahu zastavitelné plochy B23 (pozemek parc. č. </w:t>
      </w:r>
      <w:r w:rsidRPr="00666E2E">
        <w:t>705/11 a</w:t>
      </w:r>
      <w:r>
        <w:t> </w:t>
      </w:r>
      <w:r w:rsidRPr="00666E2E">
        <w:t>část pozemku parc. č. 705/8</w:t>
      </w:r>
      <w:r>
        <w:t xml:space="preserve"> v </w:t>
      </w:r>
      <w:proofErr w:type="spellStart"/>
      <w:proofErr w:type="gramStart"/>
      <w:r>
        <w:t>k.ú</w:t>
      </w:r>
      <w:proofErr w:type="spellEnd"/>
      <w:r>
        <w:t>.</w:t>
      </w:r>
      <w:proofErr w:type="gramEnd"/>
      <w:r>
        <w:t xml:space="preserve"> Včelná) umožňující umístění bytového domu.</w:t>
      </w:r>
    </w:p>
    <w:p w:rsidR="0025480F" w:rsidRPr="00C5580D" w:rsidRDefault="0025480F" w:rsidP="0025480F">
      <w:pPr>
        <w:pStyle w:val="text10v"/>
        <w:numPr>
          <w:ilvl w:val="0"/>
          <w:numId w:val="37"/>
        </w:numPr>
      </w:pPr>
      <w:r w:rsidRPr="00C5580D">
        <w:t xml:space="preserve">Prověření změny způsobu využití z </w:t>
      </w:r>
      <w:r w:rsidRPr="00C5580D">
        <w:rPr>
          <w:i/>
          <w:iCs/>
        </w:rPr>
        <w:t>plochy bydlení (B)</w:t>
      </w:r>
      <w:r w:rsidRPr="00C5580D">
        <w:t xml:space="preserve"> na plochy </w:t>
      </w:r>
      <w:r w:rsidRPr="00C5580D">
        <w:rPr>
          <w:i/>
          <w:iCs/>
        </w:rPr>
        <w:t>občanského vybavení (OV</w:t>
      </w:r>
      <w:r w:rsidRPr="00C5580D">
        <w:t>), a to v</w:t>
      </w:r>
      <w:r>
        <w:t> </w:t>
      </w:r>
      <w:r w:rsidRPr="00C5580D">
        <w:t xml:space="preserve">rozsahu ploch pozemků parc. č. 309 a 310 v </w:t>
      </w:r>
      <w:proofErr w:type="spellStart"/>
      <w:proofErr w:type="gramStart"/>
      <w:r w:rsidRPr="00C5580D">
        <w:t>k.ú</w:t>
      </w:r>
      <w:proofErr w:type="spellEnd"/>
      <w:r w:rsidRPr="00C5580D">
        <w:t>.</w:t>
      </w:r>
      <w:proofErr w:type="gramEnd"/>
      <w:r w:rsidRPr="00C5580D">
        <w:t xml:space="preserve"> Včelná. Ve způsobu využití </w:t>
      </w:r>
      <w:r w:rsidRPr="00C5580D">
        <w:rPr>
          <w:i/>
          <w:iCs/>
        </w:rPr>
        <w:t>plochy občanské vybavení (OV)</w:t>
      </w:r>
      <w:r w:rsidRPr="00C5580D">
        <w:t xml:space="preserve"> bude dále prověřeno doplnění textu podmíněně přípustného využití: „</w:t>
      </w:r>
      <w:r w:rsidRPr="00B83559">
        <w:rPr>
          <w:i/>
          <w:iCs/>
        </w:rPr>
        <w:t xml:space="preserve">bydlení ve formě obecních bytů na </w:t>
      </w:r>
      <w:proofErr w:type="spellStart"/>
      <w:proofErr w:type="gramStart"/>
      <w:r w:rsidRPr="00B83559">
        <w:rPr>
          <w:i/>
          <w:iCs/>
        </w:rPr>
        <w:t>par.č</w:t>
      </w:r>
      <w:proofErr w:type="spellEnd"/>
      <w:r w:rsidRPr="00B83559">
        <w:rPr>
          <w:i/>
          <w:iCs/>
        </w:rPr>
        <w:t>.</w:t>
      </w:r>
      <w:proofErr w:type="gramEnd"/>
      <w:r w:rsidRPr="00B83559">
        <w:rPr>
          <w:i/>
          <w:iCs/>
        </w:rPr>
        <w:t xml:space="preserve"> 81 a 82/1 </w:t>
      </w:r>
      <w:proofErr w:type="spellStart"/>
      <w:r w:rsidRPr="00B83559">
        <w:rPr>
          <w:i/>
          <w:iCs/>
        </w:rPr>
        <w:t>k.ú</w:t>
      </w:r>
      <w:proofErr w:type="spellEnd"/>
      <w:r w:rsidRPr="00B83559">
        <w:rPr>
          <w:i/>
          <w:iCs/>
        </w:rPr>
        <w:t>. Včelná, za podmínky že budou dodrženy hygienické limity hluku v chráněném venkovním i vnitřním prostoru staveb</w:t>
      </w:r>
      <w:r w:rsidRPr="00C5580D">
        <w:t>“, o rozšířený výčet pozemků (parc.</w:t>
      </w:r>
      <w:r>
        <w:t xml:space="preserve"> </w:t>
      </w:r>
      <w:r w:rsidRPr="00C5580D">
        <w:t>č.</w:t>
      </w:r>
      <w:r>
        <w:t> </w:t>
      </w:r>
      <w:r w:rsidRPr="00C5580D">
        <w:t xml:space="preserve">285/1 </w:t>
      </w:r>
      <w:r>
        <w:t> </w:t>
      </w:r>
      <w:r w:rsidRPr="00C5580D">
        <w:t xml:space="preserve">285/10 v </w:t>
      </w:r>
      <w:proofErr w:type="spellStart"/>
      <w:proofErr w:type="gramStart"/>
      <w:r w:rsidRPr="00C5580D">
        <w:t>k.ú</w:t>
      </w:r>
      <w:proofErr w:type="spellEnd"/>
      <w:r w:rsidRPr="00C5580D">
        <w:t>.</w:t>
      </w:r>
      <w:proofErr w:type="gramEnd"/>
      <w:r w:rsidRPr="00C5580D">
        <w:t xml:space="preserve"> Včelná).</w:t>
      </w:r>
    </w:p>
    <w:p w:rsidR="0025480F" w:rsidRDefault="0025480F" w:rsidP="004A10F5">
      <w:pPr>
        <w:pStyle w:val="text10v"/>
      </w:pPr>
    </w:p>
    <w:p w:rsidR="0025480F" w:rsidRDefault="0025480F" w:rsidP="0025480F">
      <w:pPr>
        <w:pStyle w:val="text10v"/>
      </w:pPr>
      <w:r>
        <w:t xml:space="preserve">Změna č. 3 ÚP Včelná je již v souladu s politikou územního rozvoje a nadřazenými územně plánovací dokumentacemi. Zajištění souladu je řešeno Změnou </w:t>
      </w:r>
      <w:proofErr w:type="gramStart"/>
      <w:r>
        <w:t>č. 1 ÚP</w:t>
      </w:r>
      <w:proofErr w:type="gramEnd"/>
      <w:r>
        <w:t xml:space="preserve"> Včelná a je nadále aktuální. </w:t>
      </w:r>
    </w:p>
    <w:p w:rsidR="0025480F" w:rsidRDefault="0025480F" w:rsidP="004A10F5">
      <w:pPr>
        <w:pStyle w:val="text10v"/>
      </w:pPr>
    </w:p>
    <w:p w:rsidR="005106CA" w:rsidRDefault="009C71FE" w:rsidP="00BA05DB">
      <w:pPr>
        <w:pStyle w:val="Nadpis22"/>
        <w:numPr>
          <w:ilvl w:val="0"/>
          <w:numId w:val="5"/>
        </w:numPr>
        <w:tabs>
          <w:tab w:val="num" w:pos="454"/>
        </w:tabs>
        <w:ind w:left="454" w:hanging="454"/>
      </w:pPr>
      <w:bookmarkStart w:id="13" w:name="_Toc233034413"/>
      <w:bookmarkStart w:id="14" w:name="_Toc8371519"/>
      <w:r>
        <w:t>základní informace o výsledcích vyhodnocení vlivů na udržitelný rozvoj území, včetně výsledků vyhodnocení vlivů na životní prostředí a posouzení vlivu na předmět ochrany a celistvosti evropsky významné lokality nebo ptačí oblasti</w:t>
      </w:r>
      <w:bookmarkEnd w:id="13"/>
    </w:p>
    <w:p w:rsidR="0025480F" w:rsidRPr="0025480F" w:rsidRDefault="0025480F" w:rsidP="0025480F">
      <w:pPr>
        <w:pStyle w:val="text10v"/>
        <w:rPr>
          <w:b/>
          <w:u w:val="single"/>
        </w:rPr>
      </w:pPr>
      <w:r w:rsidRPr="0025480F">
        <w:rPr>
          <w:u w:val="single"/>
        </w:rPr>
        <w:t xml:space="preserve">Stanovisko k § 109 odst. 3 </w:t>
      </w:r>
      <w:proofErr w:type="spellStart"/>
      <w:r w:rsidRPr="0025480F">
        <w:rPr>
          <w:u w:val="single"/>
        </w:rPr>
        <w:t>písm</w:t>
      </w:r>
      <w:proofErr w:type="spellEnd"/>
      <w:r w:rsidRPr="0025480F">
        <w:rPr>
          <w:u w:val="single"/>
        </w:rPr>
        <w:t xml:space="preserve"> a) stavebního zákona:</w:t>
      </w:r>
    </w:p>
    <w:p w:rsidR="0025480F" w:rsidRPr="00B83559" w:rsidRDefault="0025480F" w:rsidP="0025480F">
      <w:pPr>
        <w:pStyle w:val="text10v"/>
        <w:rPr>
          <w:b/>
        </w:rPr>
      </w:pPr>
      <w:r w:rsidRPr="00B83559">
        <w:lastRenderedPageBreak/>
        <w:t xml:space="preserve">Orgán kraje ve stanovisku </w:t>
      </w:r>
      <w:proofErr w:type="gramStart"/>
      <w:r w:rsidRPr="00B83559">
        <w:t>č.j.</w:t>
      </w:r>
      <w:proofErr w:type="gramEnd"/>
      <w:r w:rsidRPr="00B83559">
        <w:t xml:space="preserve">: KUCJK 130409/2025, ze dne 21. 11. 2025, </w:t>
      </w:r>
      <w:proofErr w:type="gramStart"/>
      <w:r w:rsidRPr="00B83559">
        <w:t>souhlasil</w:t>
      </w:r>
      <w:proofErr w:type="gramEnd"/>
      <w:r w:rsidRPr="00B83559">
        <w:t xml:space="preserve"> s navrhovaným obsahem Změny č. 3 Včelná a konstatoval, že nemůže mít samostatně nebo ve spojení s jinými záměry nebo koncepcemi významný vliv na předměty ochrany nebo celistvost evropsky významných lokalit nebo ptačích oblastí ležících na území v působnosti krajského úřadu.</w:t>
      </w:r>
    </w:p>
    <w:p w:rsidR="0025480F" w:rsidRDefault="0025480F" w:rsidP="0025480F">
      <w:pPr>
        <w:pStyle w:val="text10v"/>
        <w:rPr>
          <w:b/>
          <w:i/>
          <w:iCs/>
        </w:rPr>
      </w:pPr>
      <w:r w:rsidRPr="00B83559">
        <w:t xml:space="preserve">Ve správním území obce Včelná, v kterém je umístěn uvedený záměr k řešení návrhem změny č. 3 ÚP, týkající se zajištění souladu </w:t>
      </w:r>
      <w:r>
        <w:t>Ú</w:t>
      </w:r>
      <w:r w:rsidRPr="00B83559">
        <w:t>zemního plánu Včelná s PÚR a se ZÚR, v příslušnosti orgánu ochrany přírody, se nenachází žádná EVL ani PO. Nejbližšími prvky soustavy NATURA 2000 jsou EVL CZ0314124 Blanský les a PO CZ0311037 Českobudějovické rybníky, které jsou vzdáleny vzdušnou čarou cca 1,5 – 5,7</w:t>
      </w:r>
      <w:r>
        <w:t> </w:t>
      </w:r>
      <w:r w:rsidRPr="00B83559">
        <w:t>km.</w:t>
      </w:r>
    </w:p>
    <w:p w:rsidR="0025480F" w:rsidRPr="0025480F" w:rsidRDefault="0025480F" w:rsidP="0025480F">
      <w:pPr>
        <w:pStyle w:val="text10v"/>
        <w:rPr>
          <w:b/>
          <w:u w:val="single"/>
        </w:rPr>
      </w:pPr>
      <w:r w:rsidRPr="0025480F">
        <w:rPr>
          <w:u w:val="single"/>
        </w:rPr>
        <w:t xml:space="preserve">Stanovisko k § 109 odst. 3 </w:t>
      </w:r>
      <w:proofErr w:type="spellStart"/>
      <w:r w:rsidRPr="0025480F">
        <w:rPr>
          <w:u w:val="single"/>
        </w:rPr>
        <w:t>písm</w:t>
      </w:r>
      <w:proofErr w:type="spellEnd"/>
      <w:r w:rsidRPr="0025480F">
        <w:rPr>
          <w:u w:val="single"/>
        </w:rPr>
        <w:t xml:space="preserve"> b) stavebního zákona:</w:t>
      </w:r>
    </w:p>
    <w:p w:rsidR="0025480F" w:rsidRDefault="0025480F" w:rsidP="0025480F">
      <w:pPr>
        <w:pStyle w:val="text10v"/>
        <w:rPr>
          <w:i/>
          <w:iCs/>
        </w:rPr>
      </w:pPr>
      <w:r w:rsidRPr="00B83559">
        <w:t xml:space="preserve">Orgán kraje ve stanovisku v souladu s </w:t>
      </w:r>
      <w:proofErr w:type="spellStart"/>
      <w:r w:rsidRPr="00B83559">
        <w:t>ust</w:t>
      </w:r>
      <w:proofErr w:type="spellEnd"/>
      <w:r w:rsidRPr="00B83559">
        <w:t xml:space="preserve">. § 22 písm. e) zákona č. 100/2001 Sb., o posuzování vlivů na životní prostředí, ve znění pozdějších předpisů konstatoval, že na základě žádosti, s přiměřeným použitím relevantních kritérii uvedených v příloze č. 8 k zákonu a v souladu s § 10i odst. 2 zákona, nepožaduje zpracování vyhodnocení vlivů </w:t>
      </w:r>
      <w:r>
        <w:t>navrhovaného</w:t>
      </w:r>
      <w:r w:rsidRPr="00B83559">
        <w:t xml:space="preserve"> obsahu </w:t>
      </w:r>
      <w:r>
        <w:t>Z</w:t>
      </w:r>
      <w:r w:rsidRPr="00B83559">
        <w:t xml:space="preserve">měny č. 3 územního plánu </w:t>
      </w:r>
      <w:r>
        <w:t>Včelná</w:t>
      </w:r>
      <w:r w:rsidRPr="00B83559">
        <w:t xml:space="preserve"> </w:t>
      </w:r>
      <w:r w:rsidRPr="00B83559">
        <w:rPr>
          <w:bCs/>
        </w:rPr>
        <w:t>na životní prostředí.</w:t>
      </w:r>
    </w:p>
    <w:p w:rsidR="0025480F" w:rsidRDefault="0025480F" w:rsidP="008A64BD">
      <w:pPr>
        <w:pStyle w:val="text10v"/>
      </w:pPr>
    </w:p>
    <w:p w:rsidR="008A64BD" w:rsidRDefault="008A64BD" w:rsidP="008A64BD">
      <w:pPr>
        <w:pStyle w:val="text10v"/>
      </w:pPr>
      <w:r w:rsidRPr="00607071">
        <w:t>Z tohoto důvodu není</w:t>
      </w:r>
      <w:r w:rsidRPr="00607071">
        <w:rPr>
          <w:rStyle w:val="Zdraznnintenzivn"/>
        </w:rPr>
        <w:t xml:space="preserve"> </w:t>
      </w:r>
      <w:r w:rsidRPr="00607071">
        <w:t>vyhodnocení vlivů území na udržitelný rozvoj území zpracováno</w:t>
      </w:r>
    </w:p>
    <w:p w:rsidR="00BA05DB" w:rsidRPr="00A564FF" w:rsidRDefault="009C71FE" w:rsidP="00BA05DB">
      <w:pPr>
        <w:pStyle w:val="Nadpis22"/>
        <w:numPr>
          <w:ilvl w:val="0"/>
          <w:numId w:val="5"/>
        </w:numPr>
        <w:tabs>
          <w:tab w:val="num" w:pos="454"/>
        </w:tabs>
        <w:ind w:left="454" w:hanging="454"/>
      </w:pPr>
      <w:bookmarkStart w:id="15" w:name="_Toc233034414"/>
      <w:bookmarkEnd w:id="14"/>
      <w:r>
        <w:t>sdělení, jak bylo zohledněno vyhodnocení vlivů na udržitelný rozvoj území</w:t>
      </w:r>
      <w:bookmarkEnd w:id="15"/>
    </w:p>
    <w:p w:rsidR="0025480F" w:rsidRPr="0025480F" w:rsidRDefault="0025480F" w:rsidP="0025480F">
      <w:pPr>
        <w:pStyle w:val="text10v"/>
        <w:rPr>
          <w:b/>
          <w:u w:val="single"/>
        </w:rPr>
      </w:pPr>
      <w:bookmarkStart w:id="16" w:name="_Toc353260601"/>
      <w:bookmarkStart w:id="17" w:name="_Toc8371520"/>
      <w:bookmarkStart w:id="18" w:name="_Toc126140857"/>
      <w:bookmarkStart w:id="19" w:name="_Toc132129368"/>
      <w:r w:rsidRPr="0025480F">
        <w:rPr>
          <w:u w:val="single"/>
        </w:rPr>
        <w:t xml:space="preserve">Stanovisko k § 109 odst. 3 </w:t>
      </w:r>
      <w:proofErr w:type="spellStart"/>
      <w:r w:rsidRPr="0025480F">
        <w:rPr>
          <w:u w:val="single"/>
        </w:rPr>
        <w:t>písm</w:t>
      </w:r>
      <w:proofErr w:type="spellEnd"/>
      <w:r w:rsidRPr="0025480F">
        <w:rPr>
          <w:u w:val="single"/>
        </w:rPr>
        <w:t xml:space="preserve"> a) stavebního zákona:</w:t>
      </w:r>
    </w:p>
    <w:p w:rsidR="0025480F" w:rsidRPr="00B83559" w:rsidRDefault="0025480F" w:rsidP="0025480F">
      <w:pPr>
        <w:pStyle w:val="text10v"/>
        <w:rPr>
          <w:b/>
        </w:rPr>
      </w:pPr>
      <w:r w:rsidRPr="00B83559">
        <w:t xml:space="preserve">Orgán kraje ve stanovisku </w:t>
      </w:r>
      <w:proofErr w:type="gramStart"/>
      <w:r w:rsidRPr="00B83559">
        <w:t>č.j.</w:t>
      </w:r>
      <w:proofErr w:type="gramEnd"/>
      <w:r w:rsidRPr="00B83559">
        <w:t xml:space="preserve">: KUCJK 130409/2025, ze dne 21. 11. 2025, </w:t>
      </w:r>
      <w:proofErr w:type="gramStart"/>
      <w:r w:rsidRPr="00B83559">
        <w:t>souhlasil</w:t>
      </w:r>
      <w:proofErr w:type="gramEnd"/>
      <w:r w:rsidRPr="00B83559">
        <w:t xml:space="preserve"> s navrhovaným obsahem Změny č. 3 Včelná a konstatoval, že nemůže mít samostatně nebo ve spojení s jinými záměry nebo koncepcemi významný vliv na předměty ochrany nebo celistvost evropsky významných lokalit nebo ptačích oblastí ležících na území v působnosti krajského úřadu.</w:t>
      </w:r>
    </w:p>
    <w:p w:rsidR="0025480F" w:rsidRDefault="0025480F" w:rsidP="0025480F">
      <w:pPr>
        <w:pStyle w:val="text10v"/>
        <w:rPr>
          <w:b/>
          <w:i/>
          <w:iCs/>
        </w:rPr>
      </w:pPr>
      <w:r w:rsidRPr="00B83559">
        <w:t xml:space="preserve">Ve správním území obce Včelná, v kterém je umístěn uvedený záměr k řešení návrhem změny č. 3 ÚP, týkající se zajištění souladu </w:t>
      </w:r>
      <w:r>
        <w:t>Ú</w:t>
      </w:r>
      <w:r w:rsidRPr="00B83559">
        <w:t>zemního plánu Včelná s PÚR a se ZÚR, v příslušnosti orgánu ochrany přírody, se nenachází žádná EVL ani PO. Nejbližšími prvky soustavy NATURA 2000 jsou EVL CZ0314124 Blanský les a PO CZ0311037 Českobudějovické rybníky, které jsou vzdáleny vzdušnou čarou cca 1,5 – 5,7</w:t>
      </w:r>
      <w:r>
        <w:t> </w:t>
      </w:r>
      <w:r w:rsidRPr="00B83559">
        <w:t>km.</w:t>
      </w:r>
    </w:p>
    <w:p w:rsidR="0025480F" w:rsidRPr="0025480F" w:rsidRDefault="0025480F" w:rsidP="0025480F">
      <w:pPr>
        <w:pStyle w:val="text10v"/>
        <w:rPr>
          <w:b/>
          <w:u w:val="single"/>
        </w:rPr>
      </w:pPr>
      <w:r w:rsidRPr="0025480F">
        <w:rPr>
          <w:u w:val="single"/>
        </w:rPr>
        <w:t xml:space="preserve">Stanovisko k § 109 odst. 3 </w:t>
      </w:r>
      <w:proofErr w:type="spellStart"/>
      <w:r w:rsidRPr="0025480F">
        <w:rPr>
          <w:u w:val="single"/>
        </w:rPr>
        <w:t>písm</w:t>
      </w:r>
      <w:proofErr w:type="spellEnd"/>
      <w:r w:rsidRPr="0025480F">
        <w:rPr>
          <w:u w:val="single"/>
        </w:rPr>
        <w:t xml:space="preserve"> b) stavebního zákona:</w:t>
      </w:r>
    </w:p>
    <w:p w:rsidR="0025480F" w:rsidRDefault="0025480F" w:rsidP="0025480F">
      <w:pPr>
        <w:pStyle w:val="text10v"/>
        <w:rPr>
          <w:i/>
          <w:iCs/>
        </w:rPr>
      </w:pPr>
      <w:r w:rsidRPr="00B83559">
        <w:t xml:space="preserve">Orgán kraje ve stanovisku v souladu s </w:t>
      </w:r>
      <w:proofErr w:type="spellStart"/>
      <w:r w:rsidRPr="00B83559">
        <w:t>ust</w:t>
      </w:r>
      <w:proofErr w:type="spellEnd"/>
      <w:r w:rsidRPr="00B83559">
        <w:t xml:space="preserve">. § 22 písm. e) zákona č. 100/2001 Sb., o posuzování vlivů na životní prostředí, ve znění pozdějších předpisů konstatoval, že na základě žádosti, s přiměřeným použitím relevantních kritérii uvedených v příloze č. 8 k zákonu a v souladu s § 10i odst. 2 zákona, nepožaduje zpracování vyhodnocení vlivů </w:t>
      </w:r>
      <w:r>
        <w:t>navrhovaného</w:t>
      </w:r>
      <w:r w:rsidRPr="00B83559">
        <w:t xml:space="preserve"> obsahu </w:t>
      </w:r>
      <w:r>
        <w:t>Z</w:t>
      </w:r>
      <w:r w:rsidRPr="00B83559">
        <w:t xml:space="preserve">měny č. 3 územního plánu </w:t>
      </w:r>
      <w:r>
        <w:t>Včelná</w:t>
      </w:r>
      <w:r w:rsidRPr="00B83559">
        <w:t xml:space="preserve"> </w:t>
      </w:r>
      <w:r w:rsidRPr="00B83559">
        <w:rPr>
          <w:bCs/>
        </w:rPr>
        <w:t>na životní prostředí.</w:t>
      </w:r>
    </w:p>
    <w:p w:rsidR="0025480F" w:rsidRDefault="0025480F" w:rsidP="0025480F">
      <w:pPr>
        <w:pStyle w:val="text10v"/>
      </w:pPr>
    </w:p>
    <w:p w:rsidR="00EB601F" w:rsidRDefault="00EB601F" w:rsidP="00EB601F">
      <w:pPr>
        <w:pStyle w:val="text10v"/>
      </w:pPr>
      <w:r w:rsidRPr="00607071">
        <w:t>Z tohoto důvodu není</w:t>
      </w:r>
      <w:r w:rsidRPr="00607071">
        <w:rPr>
          <w:rStyle w:val="Zdraznnintenzivn"/>
        </w:rPr>
        <w:t xml:space="preserve"> </w:t>
      </w:r>
      <w:r w:rsidRPr="00607071">
        <w:t>vyhodnocení vlivů území na udržitelný rozvoj území zpracováno</w:t>
      </w:r>
    </w:p>
    <w:p w:rsidR="00BA05DB" w:rsidRPr="00A564FF" w:rsidRDefault="00BA05DB" w:rsidP="00BA05DB">
      <w:pPr>
        <w:pStyle w:val="Nadpis22"/>
        <w:numPr>
          <w:ilvl w:val="0"/>
          <w:numId w:val="5"/>
        </w:numPr>
        <w:tabs>
          <w:tab w:val="num" w:pos="454"/>
        </w:tabs>
        <w:ind w:left="454" w:hanging="454"/>
      </w:pPr>
      <w:bookmarkStart w:id="20" w:name="_Toc233034415"/>
      <w:r w:rsidRPr="00A564FF">
        <w:t xml:space="preserve">stanovisko </w:t>
      </w:r>
      <w:bookmarkEnd w:id="16"/>
      <w:bookmarkEnd w:id="17"/>
      <w:bookmarkEnd w:id="18"/>
      <w:bookmarkEnd w:id="19"/>
      <w:r w:rsidR="009C71FE">
        <w:t>příslušného orgánu k vyhodnocení vlivů na životní prostředí se sdělením, jak bylo zohledněno s uvedením závažných důvodů, pokud některé požadavky nebo podmínky zohledněny nebyly, a další části prohlášení podle §</w:t>
      </w:r>
      <w:r w:rsidR="008A64BD">
        <w:t> </w:t>
      </w:r>
      <w:r w:rsidR="009C71FE">
        <w:t>10g odst. 5 zákona o posuzování vlivů na životní prostředí</w:t>
      </w:r>
      <w:bookmarkEnd w:id="20"/>
    </w:p>
    <w:p w:rsidR="00EB601F" w:rsidRPr="00274B06" w:rsidRDefault="00EB601F" w:rsidP="00EB601F">
      <w:pPr>
        <w:pStyle w:val="text10v"/>
      </w:pPr>
      <w:bookmarkStart w:id="21" w:name="_Toc353260602"/>
      <w:bookmarkStart w:id="22" w:name="_Toc8371521"/>
      <w:bookmarkStart w:id="23" w:name="_Toc126140858"/>
      <w:bookmarkStart w:id="24" w:name="_Toc132129369"/>
      <w:r>
        <w:rPr>
          <w:rFonts w:cs="Arial"/>
        </w:rPr>
        <w:t>VVURÚ nebylo zpracováno, protože nebyla požadována SEA.</w:t>
      </w:r>
    </w:p>
    <w:p w:rsidR="008A64BD" w:rsidRDefault="009C71FE" w:rsidP="004B13FC">
      <w:pPr>
        <w:pStyle w:val="Nadpis22"/>
        <w:numPr>
          <w:ilvl w:val="0"/>
          <w:numId w:val="5"/>
        </w:numPr>
        <w:tabs>
          <w:tab w:val="num" w:pos="454"/>
        </w:tabs>
        <w:ind w:left="454" w:hanging="454"/>
      </w:pPr>
      <w:bookmarkStart w:id="25" w:name="_Toc233034416"/>
      <w:bookmarkEnd w:id="21"/>
      <w:bookmarkEnd w:id="22"/>
      <w:bookmarkEnd w:id="23"/>
      <w:bookmarkEnd w:id="24"/>
      <w:r>
        <w:t>komplexní zdůvodnění přijatého řešení, včetně zdůvodnění vybrané varianty a</w:t>
      </w:r>
      <w:r w:rsidR="00D918A2">
        <w:t> </w:t>
      </w:r>
      <w:r>
        <w:t>vyloučení záměrů podle § 122 odst. 3</w:t>
      </w:r>
      <w:bookmarkStart w:id="26" w:name="_Toc353260603"/>
      <w:bookmarkStart w:id="27" w:name="_Toc8371522"/>
      <w:bookmarkStart w:id="28" w:name="_Toc126140859"/>
      <w:bookmarkStart w:id="29" w:name="_Toc132129370"/>
      <w:bookmarkEnd w:id="25"/>
    </w:p>
    <w:p w:rsidR="0025480F" w:rsidRDefault="0025480F" w:rsidP="0025480F">
      <w:pPr>
        <w:pStyle w:val="text10v"/>
      </w:pPr>
      <w:r w:rsidRPr="00307B7D">
        <w:t xml:space="preserve">Komplexní </w:t>
      </w:r>
      <w:r>
        <w:t>zdůvodnění je provedeno dle dílčích úprav:</w:t>
      </w:r>
    </w:p>
    <w:p w:rsidR="0025480F" w:rsidRPr="0025480F" w:rsidRDefault="0025480F" w:rsidP="0025480F">
      <w:pPr>
        <w:pStyle w:val="nadpis311vrmeekvelkpsmena"/>
        <w:ind w:firstLine="142"/>
        <w:rPr>
          <w:rFonts w:cs="Arial"/>
          <w:szCs w:val="22"/>
        </w:rPr>
      </w:pPr>
      <w:r w:rsidRPr="0025480F">
        <w:rPr>
          <w:rFonts w:cs="Arial"/>
          <w:szCs w:val="22"/>
        </w:rPr>
        <w:t>VYMEZENÍ ŘEŠENÉHO ÚZEMÍ</w:t>
      </w:r>
    </w:p>
    <w:p w:rsidR="0025480F" w:rsidRDefault="0025480F" w:rsidP="0025480F">
      <w:pPr>
        <w:pStyle w:val="text10v"/>
      </w:pPr>
      <w:r w:rsidRPr="0025480F">
        <w:t>Řešená území jsou vymezena na základě posuzovaných a měněných částí dokumentace územního plánu. Posuzované lokality jsou obsaženy v Zadání změny a dále jsou do řešeného území zahrnuty lokality, kde došlo k aktualizaci zastavěného území nebo provedení úpravy dle skutečného stavu v území. Do řešeného území jsou rovněž zahrnuty měněné prvky.</w:t>
      </w:r>
    </w:p>
    <w:p w:rsidR="0025480F" w:rsidRPr="0025480F" w:rsidRDefault="0025480F" w:rsidP="0025480F">
      <w:pPr>
        <w:pStyle w:val="text10v"/>
      </w:pPr>
    </w:p>
    <w:p w:rsidR="0025480F" w:rsidRPr="006F65BA" w:rsidRDefault="0025480F" w:rsidP="0025480F">
      <w:pPr>
        <w:pStyle w:val="text10v"/>
        <w:numPr>
          <w:ilvl w:val="0"/>
          <w:numId w:val="38"/>
        </w:numPr>
        <w:pBdr>
          <w:top w:val="single" w:sz="4" w:space="1" w:color="auto"/>
          <w:left w:val="single" w:sz="4" w:space="4" w:color="auto"/>
          <w:bottom w:val="single" w:sz="4" w:space="1" w:color="auto"/>
          <w:right w:val="single" w:sz="4" w:space="4" w:color="auto"/>
        </w:pBdr>
        <w:ind w:left="426"/>
        <w:rPr>
          <w:b/>
        </w:rPr>
      </w:pPr>
      <w:r w:rsidRPr="006F65BA">
        <w:rPr>
          <w:b/>
        </w:rPr>
        <w:t>odůvodnění vymezení zastavěného území</w:t>
      </w:r>
    </w:p>
    <w:p w:rsidR="0025480F" w:rsidRDefault="0025480F" w:rsidP="0025480F">
      <w:pPr>
        <w:pStyle w:val="text10v"/>
      </w:pPr>
      <w:r w:rsidRPr="00550C09">
        <w:lastRenderedPageBreak/>
        <w:t xml:space="preserve">Zastavěné území je aktualizováno ke dni </w:t>
      </w:r>
      <w:proofErr w:type="gramStart"/>
      <w:r>
        <w:t>1.5.2026</w:t>
      </w:r>
      <w:proofErr w:type="gramEnd"/>
      <w:r w:rsidRPr="00550C09">
        <w:t xml:space="preserve"> dle § 116 zákona č. 283/2021 Sb., stavební zákon v platném znění.</w:t>
      </w:r>
    </w:p>
    <w:p w:rsidR="0025480F" w:rsidRPr="00550C09" w:rsidRDefault="0025480F" w:rsidP="0025480F">
      <w:pPr>
        <w:pStyle w:val="text10v"/>
        <w:numPr>
          <w:ilvl w:val="0"/>
          <w:numId w:val="16"/>
        </w:numPr>
      </w:pPr>
      <w:proofErr w:type="gramStart"/>
      <w:r>
        <w:t>Plocha Z.14</w:t>
      </w:r>
      <w:proofErr w:type="gramEnd"/>
      <w:r>
        <w:t xml:space="preserve"> byla již plně využita dle </w:t>
      </w:r>
      <w:proofErr w:type="spellStart"/>
      <w:r>
        <w:t>ust</w:t>
      </w:r>
      <w:proofErr w:type="spellEnd"/>
      <w:r>
        <w:t>. stavebního zákona byla převedena do stabilizovaných ploch.</w:t>
      </w:r>
    </w:p>
    <w:p w:rsidR="00160B8D" w:rsidRDefault="00160B8D" w:rsidP="00160B8D">
      <w:pPr>
        <w:pStyle w:val="text10v"/>
        <w:rPr>
          <w:rFonts w:cs="Arial"/>
        </w:rPr>
      </w:pPr>
    </w:p>
    <w:p w:rsidR="0025480F" w:rsidRPr="006F65BA" w:rsidRDefault="0025480F" w:rsidP="0025480F">
      <w:pPr>
        <w:pStyle w:val="text10v"/>
        <w:numPr>
          <w:ilvl w:val="0"/>
          <w:numId w:val="38"/>
        </w:numPr>
        <w:pBdr>
          <w:top w:val="single" w:sz="4" w:space="1" w:color="auto"/>
          <w:left w:val="single" w:sz="4" w:space="4" w:color="auto"/>
          <w:bottom w:val="single" w:sz="4" w:space="1" w:color="auto"/>
          <w:right w:val="single" w:sz="4" w:space="4" w:color="auto"/>
        </w:pBdr>
        <w:ind w:left="426"/>
        <w:rPr>
          <w:b/>
        </w:rPr>
      </w:pPr>
      <w:r w:rsidRPr="006F65BA">
        <w:rPr>
          <w:b/>
        </w:rPr>
        <w:t xml:space="preserve">odůvodnění </w:t>
      </w:r>
      <w:r>
        <w:rPr>
          <w:b/>
        </w:rPr>
        <w:t>koncepce rozvoje území obce</w:t>
      </w:r>
    </w:p>
    <w:p w:rsidR="0025480F" w:rsidRDefault="0025480F" w:rsidP="0025480F">
      <w:pPr>
        <w:pStyle w:val="text10v"/>
      </w:pPr>
      <w:r>
        <w:t>Změnou není měněna koncepce ÚP.</w:t>
      </w:r>
    </w:p>
    <w:p w:rsidR="0025480F" w:rsidRDefault="0025480F" w:rsidP="00160B8D">
      <w:pPr>
        <w:pStyle w:val="text10v"/>
        <w:rPr>
          <w:rFonts w:cs="Arial"/>
        </w:rPr>
      </w:pPr>
      <w:r>
        <w:rPr>
          <w:rFonts w:cs="Arial"/>
        </w:rPr>
        <w:t>Navržené řešení je v souladu s dříve stanovou koncepcí.</w:t>
      </w:r>
    </w:p>
    <w:p w:rsidR="0025480F" w:rsidRDefault="0025480F" w:rsidP="00160B8D">
      <w:pPr>
        <w:pStyle w:val="text10v"/>
        <w:rPr>
          <w:rFonts w:cs="Arial"/>
        </w:rPr>
      </w:pPr>
    </w:p>
    <w:p w:rsidR="0025480F" w:rsidRPr="006F65BA" w:rsidRDefault="0025480F" w:rsidP="0025480F">
      <w:pPr>
        <w:pStyle w:val="text10v"/>
        <w:numPr>
          <w:ilvl w:val="0"/>
          <w:numId w:val="38"/>
        </w:numPr>
        <w:pBdr>
          <w:top w:val="single" w:sz="4" w:space="1" w:color="auto"/>
          <w:left w:val="single" w:sz="4" w:space="4" w:color="auto"/>
          <w:bottom w:val="single" w:sz="4" w:space="1" w:color="auto"/>
          <w:right w:val="single" w:sz="4" w:space="4" w:color="auto"/>
        </w:pBdr>
        <w:ind w:left="426"/>
        <w:rPr>
          <w:b/>
        </w:rPr>
      </w:pPr>
      <w:r w:rsidRPr="006F65BA">
        <w:rPr>
          <w:b/>
        </w:rPr>
        <w:t xml:space="preserve">odůvodnění </w:t>
      </w:r>
      <w:r>
        <w:rPr>
          <w:b/>
        </w:rPr>
        <w:t xml:space="preserve">urbanistické koncepce </w:t>
      </w:r>
    </w:p>
    <w:p w:rsidR="008C4EFA" w:rsidRDefault="0025480F" w:rsidP="008C4EFA">
      <w:pPr>
        <w:pStyle w:val="text10v"/>
      </w:pPr>
      <w:r w:rsidRPr="0025480F">
        <w:t>Změna ÚP prověřila v souladu s </w:t>
      </w:r>
      <w:proofErr w:type="spellStart"/>
      <w:r w:rsidRPr="0025480F">
        <w:t>ust</w:t>
      </w:r>
      <w:proofErr w:type="spellEnd"/>
      <w:r w:rsidRPr="0025480F">
        <w:t xml:space="preserve">. § 38 stavebního zákona (cíle územního plánování) stanovené funkční využití celého správního území. Změna ÚP reaguje na aktuální požadavky na výstavbu a ochranu hodnot v území (urbanistické hodnoty, přírodní hodnoty, civilizační hodnoty). </w:t>
      </w:r>
    </w:p>
    <w:p w:rsidR="0025480F" w:rsidRPr="0025480F" w:rsidRDefault="008C4EFA" w:rsidP="0025480F">
      <w:pPr>
        <w:pStyle w:val="text10v"/>
      </w:pPr>
      <w:r>
        <w:t>Změnou ÚP byly prověřeny podmínky plošného a prostorového uspořádání pro celé správní území. Změna ÚP reaguje na aktuální požadavky na výstavbu a ochranu hodnot v území (urbanistické hodnoty, přírodní hodnoty, civilizační hodnoty). Stanovené podmínky jsou upraveny z důvodu ochrany krajinného rázu obce a z důvodu zachování a posílení venkovského charakteru obce.</w:t>
      </w:r>
    </w:p>
    <w:p w:rsidR="008C4EFA" w:rsidRDefault="008C4EFA" w:rsidP="008C4EFA">
      <w:pPr>
        <w:pStyle w:val="text10v"/>
      </w:pPr>
      <w:r>
        <w:t>Změna ÚP je zpracována v souladu s požadavky na ochranu kulturních a civilizačních hodnot, především urbanistického, architektonického a archeologického dědictví. Změna ÚP respektuje dominanty i památkově hodnotné stavby, sídelní ráz jednotlivých sídel, apod. Změna ÚP stanovuje komplexní řešení účelného využití a prostorového uspořádání území. Z hlediska zachování urbanistické i architektonické celistvosti charakteru obce jsou pro zástavbu stanoveny limity ve formě stanovení podmínek pro využití ploch.</w:t>
      </w:r>
    </w:p>
    <w:p w:rsidR="0025480F" w:rsidRDefault="008C4EFA" w:rsidP="008C4EFA">
      <w:pPr>
        <w:pStyle w:val="text10v"/>
      </w:pPr>
      <w:r w:rsidRPr="005E7CF0">
        <w:t xml:space="preserve">Změna ÚP koordinuje veřejné a soukromé zájmy na rozvoji území obce. Změnou ÚP jsou posouzeny předmětné lokality a jsou pro ně stanoveny podrobné podmínky s ohledem na </w:t>
      </w:r>
      <w:r>
        <w:t>vyvážený veřejný zájem a </w:t>
      </w:r>
      <w:r w:rsidRPr="005E7CF0">
        <w:t>soukromý zájem. Soukromý zájem zde představuje konkrétní záměr individuálních investorů za účelem posílení územního rozvoje obce. Veřejný zájem podporuje zvýšení zachování urbanistické struktury, charakter zástavby, dopady na krajinný ráz a v neposlední řadě rozvoj veřejné infrastruktury – technické infrastruktury. Tímto dochází k vzájemné podpoře a koordinaci.</w:t>
      </w:r>
    </w:p>
    <w:p w:rsidR="008C4EFA" w:rsidRDefault="008C4EFA" w:rsidP="008C4EFA">
      <w:pPr>
        <w:pStyle w:val="text10v"/>
      </w:pPr>
    </w:p>
    <w:p w:rsidR="008C4EFA" w:rsidRDefault="008C4EFA" w:rsidP="008C4EFA">
      <w:pPr>
        <w:pStyle w:val="text10v"/>
        <w:rPr>
          <w:color w:val="000000"/>
        </w:rPr>
      </w:pPr>
      <w:r>
        <w:t xml:space="preserve">Změnou ÚP je provedena změna způsobu využití z plochy bydlení individuální (BI) na plochu občanské vybavenosti všeobecné (OU) na pozemku parc. č. </w:t>
      </w:r>
      <w:r w:rsidRPr="00C5580D">
        <w:rPr>
          <w:color w:val="000000"/>
        </w:rPr>
        <w:t xml:space="preserve">309 a 310 v </w:t>
      </w:r>
      <w:proofErr w:type="spellStart"/>
      <w:proofErr w:type="gramStart"/>
      <w:r w:rsidRPr="00C5580D">
        <w:rPr>
          <w:color w:val="000000"/>
        </w:rPr>
        <w:t>k.ú</w:t>
      </w:r>
      <w:proofErr w:type="spellEnd"/>
      <w:r w:rsidRPr="00C5580D">
        <w:rPr>
          <w:color w:val="000000"/>
        </w:rPr>
        <w:t>.</w:t>
      </w:r>
      <w:proofErr w:type="gramEnd"/>
      <w:r w:rsidRPr="00C5580D">
        <w:rPr>
          <w:color w:val="000000"/>
        </w:rPr>
        <w:t xml:space="preserve"> Včelná</w:t>
      </w:r>
      <w:r>
        <w:rPr>
          <w:color w:val="000000"/>
        </w:rPr>
        <w:t xml:space="preserve">. 2. </w:t>
      </w:r>
      <w:r w:rsidRPr="008C4EFA">
        <w:rPr>
          <w:color w:val="000000"/>
        </w:rPr>
        <w:t>Obec Včelná koupila</w:t>
      </w:r>
      <w:r>
        <w:rPr>
          <w:color w:val="000000"/>
        </w:rPr>
        <w:t xml:space="preserve"> zahradu s </w:t>
      </w:r>
      <w:r w:rsidRPr="008C4EFA">
        <w:rPr>
          <w:color w:val="000000"/>
        </w:rPr>
        <w:t xml:space="preserve">rodinným domem na pozemcích parc. č. 309 a 310 v </w:t>
      </w:r>
      <w:proofErr w:type="spellStart"/>
      <w:proofErr w:type="gramStart"/>
      <w:r w:rsidRPr="008C4EFA">
        <w:rPr>
          <w:color w:val="000000"/>
        </w:rPr>
        <w:t>k.ú</w:t>
      </w:r>
      <w:proofErr w:type="spellEnd"/>
      <w:r w:rsidRPr="008C4EFA">
        <w:rPr>
          <w:color w:val="000000"/>
        </w:rPr>
        <w:t>.</w:t>
      </w:r>
      <w:proofErr w:type="gramEnd"/>
      <w:r w:rsidRPr="008C4EFA">
        <w:rPr>
          <w:color w:val="000000"/>
        </w:rPr>
        <w:t xml:space="preserve"> Včelná za účele</w:t>
      </w:r>
      <w:r>
        <w:rPr>
          <w:color w:val="000000"/>
        </w:rPr>
        <w:t>m vytvoření parkovacích ploch u </w:t>
      </w:r>
      <w:r w:rsidRPr="008C4EFA">
        <w:rPr>
          <w:color w:val="000000"/>
        </w:rPr>
        <w:t>nově zrekonstruovaného kulturního centra. Toto parkoviště bude výhradně sloužit návštěvníkům kulturního centra.</w:t>
      </w:r>
      <w:r>
        <w:rPr>
          <w:color w:val="000000"/>
        </w:rPr>
        <w:t xml:space="preserve"> Z důvodu, že se jedná o související pozemky kulturního centra, je plocha vymezena jako občanská vybavenost. </w:t>
      </w:r>
    </w:p>
    <w:p w:rsidR="008C4EFA" w:rsidRDefault="008C4EFA" w:rsidP="008C4EFA">
      <w:pPr>
        <w:pStyle w:val="text10v"/>
        <w:rPr>
          <w:color w:val="000000"/>
        </w:rPr>
      </w:pPr>
      <w:r>
        <w:rPr>
          <w:color w:val="000000"/>
        </w:rPr>
        <w:t xml:space="preserve">Na pozemcích parc. č. 308, 286/2, 286/1, 288, 287 </w:t>
      </w:r>
      <w:proofErr w:type="spellStart"/>
      <w:proofErr w:type="gramStart"/>
      <w:r>
        <w:rPr>
          <w:color w:val="000000"/>
        </w:rPr>
        <w:t>k.ú</w:t>
      </w:r>
      <w:proofErr w:type="spellEnd"/>
      <w:r>
        <w:rPr>
          <w:color w:val="000000"/>
        </w:rPr>
        <w:t>.</w:t>
      </w:r>
      <w:proofErr w:type="gramEnd"/>
      <w:r>
        <w:rPr>
          <w:color w:val="000000"/>
        </w:rPr>
        <w:t xml:space="preserve"> Včelná je vymezena plocha transformace (</w:t>
      </w:r>
      <w:proofErr w:type="gramStart"/>
      <w:r>
        <w:rPr>
          <w:color w:val="000000"/>
        </w:rPr>
        <w:t>T.1) se</w:t>
      </w:r>
      <w:proofErr w:type="gramEnd"/>
      <w:r>
        <w:rPr>
          <w:color w:val="000000"/>
        </w:rPr>
        <w:t xml:space="preserve"> způsobem využití veřejné prostranství všeobecné (PU). Na těchto pozemcích obec uvažuje s realizací obecního parku, který přímo souvisí s</w:t>
      </w:r>
      <w:r w:rsidR="006A32A4">
        <w:rPr>
          <w:color w:val="000000"/>
        </w:rPr>
        <w:t> kulturním centrem. Jedná se o změnu způsobu využití z občanského vybavení.</w:t>
      </w:r>
    </w:p>
    <w:p w:rsidR="006A32A4" w:rsidRDefault="006A32A4" w:rsidP="008C4EFA">
      <w:pPr>
        <w:pStyle w:val="text10v"/>
        <w:rPr>
          <w:color w:val="000000"/>
        </w:rPr>
      </w:pPr>
    </w:p>
    <w:p w:rsidR="008C4EFA" w:rsidRDefault="006A32A4" w:rsidP="008C4EFA">
      <w:pPr>
        <w:pStyle w:val="text10v"/>
      </w:pPr>
      <w:r>
        <w:rPr>
          <w:color w:val="000000"/>
        </w:rPr>
        <w:t xml:space="preserve">Změnou ÚP byla prověřena </w:t>
      </w:r>
      <w:proofErr w:type="gramStart"/>
      <w:r>
        <w:rPr>
          <w:color w:val="000000"/>
        </w:rPr>
        <w:t>lokalita Z.10</w:t>
      </w:r>
      <w:proofErr w:type="gramEnd"/>
      <w:r>
        <w:rPr>
          <w:color w:val="000000"/>
        </w:rPr>
        <w:t xml:space="preserve">. Za účelem stanovení podmínek prostorového uspořádání byla část plochy PU změněna na plochu DS a dále byl stanoven koeficient pro stanovení parkovacích stání výhradně pro předmětnou lokalitu. Tato úprava je provedena v souladu s vyhláškou č. 146/2024 Sb., </w:t>
      </w:r>
      <w:r w:rsidRPr="006A32A4">
        <w:rPr>
          <w:color w:val="000000"/>
        </w:rPr>
        <w:t>o požadavcích na výstavbu</w:t>
      </w:r>
      <w:r>
        <w:rPr>
          <w:color w:val="000000"/>
        </w:rPr>
        <w:t xml:space="preserve">, v platném znění a její přílohy č. 1. Pro předmětnou lokalitu je stanovena procentuální korekce </w:t>
      </w:r>
      <w:r w:rsidRPr="006A32A4">
        <w:rPr>
          <w:color w:val="000000"/>
        </w:rPr>
        <w:t>ze základního počtu stání</w:t>
      </w:r>
      <w:r>
        <w:rPr>
          <w:color w:val="000000"/>
        </w:rPr>
        <w:t xml:space="preserve"> pro bydlení. Pro bydlení vyhláška stanovuje základní počet stání pro podlahovou plochu </w:t>
      </w:r>
      <w:r>
        <w:rPr>
          <w:rFonts w:cs="Arial"/>
          <w:color w:val="000000"/>
        </w:rPr>
        <w:t>podle § 13 písm. n) zákona č. 283/2021 Sb., stavební zákon – 120 m</w:t>
      </w:r>
      <w:r>
        <w:rPr>
          <w:rFonts w:cs="Arial"/>
          <w:color w:val="000000"/>
          <w:vertAlign w:val="superscript"/>
        </w:rPr>
        <w:t>2</w:t>
      </w:r>
      <w:r>
        <w:rPr>
          <w:rFonts w:cs="Arial"/>
          <w:color w:val="000000"/>
        </w:rPr>
        <w:t xml:space="preserve"> pro 1 parkovací stání. Změnou ÚP je tato plocha zmenšena na cca 50 m</w:t>
      </w:r>
      <w:r>
        <w:rPr>
          <w:rFonts w:cs="Arial"/>
          <w:color w:val="000000"/>
          <w:vertAlign w:val="superscript"/>
        </w:rPr>
        <w:t>2</w:t>
      </w:r>
      <w:r>
        <w:rPr>
          <w:rFonts w:cs="Arial"/>
          <w:color w:val="000000"/>
        </w:rPr>
        <w:t xml:space="preserve"> tj. procentuální korekce 42 %. 120 m</w:t>
      </w:r>
      <w:r>
        <w:rPr>
          <w:rFonts w:cs="Arial"/>
          <w:color w:val="000000"/>
          <w:vertAlign w:val="superscript"/>
        </w:rPr>
        <w:t>2</w:t>
      </w:r>
      <w:r>
        <w:rPr>
          <w:rFonts w:cs="Arial"/>
          <w:color w:val="000000"/>
        </w:rPr>
        <w:t xml:space="preserve"> *0,42 = </w:t>
      </w:r>
      <w:r w:rsidR="00ED3599">
        <w:rPr>
          <w:rFonts w:cs="Arial"/>
          <w:color w:val="000000"/>
        </w:rPr>
        <w:t xml:space="preserve">cca </w:t>
      </w:r>
      <w:r>
        <w:rPr>
          <w:rFonts w:cs="Arial"/>
          <w:color w:val="000000"/>
        </w:rPr>
        <w:t>50 m</w:t>
      </w:r>
      <w:r>
        <w:rPr>
          <w:rFonts w:cs="Arial"/>
          <w:color w:val="000000"/>
          <w:vertAlign w:val="superscript"/>
        </w:rPr>
        <w:t xml:space="preserve">2 </w:t>
      </w:r>
      <w:r>
        <w:rPr>
          <w:rFonts w:cs="Arial"/>
          <w:color w:val="000000"/>
        </w:rPr>
        <w:t xml:space="preserve">podlahové plochy. Z výše uvedeného je zřejmé, že v rámci </w:t>
      </w:r>
      <w:proofErr w:type="gramStart"/>
      <w:r>
        <w:rPr>
          <w:rFonts w:cs="Arial"/>
          <w:color w:val="000000"/>
        </w:rPr>
        <w:t>plochy Z.10</w:t>
      </w:r>
      <w:proofErr w:type="gramEnd"/>
      <w:r>
        <w:rPr>
          <w:rFonts w:cs="Arial"/>
          <w:color w:val="000000"/>
        </w:rPr>
        <w:t xml:space="preserve"> je uvažováno s maximální kapacitou 8 bytových jednotek a 12 parkovacích stání. Takto stanovené podmínky vychází z velikosti plochy, z maximálního limitu stanoveným územním plánem. Tyto kapacity byly prověřeny z urbanistického hlediska, z možných dopravních kapacit v obci. Dalším požadavek je skutečnost zajistit odstavná stání výhradně na vlastním pozemku, </w:t>
      </w:r>
      <w:proofErr w:type="gramStart"/>
      <w:r>
        <w:rPr>
          <w:rFonts w:cs="Arial"/>
          <w:color w:val="000000"/>
        </w:rPr>
        <w:t>tzn. nebude</w:t>
      </w:r>
      <w:proofErr w:type="gramEnd"/>
      <w:r>
        <w:rPr>
          <w:rFonts w:cs="Arial"/>
          <w:color w:val="000000"/>
        </w:rPr>
        <w:t xml:space="preserve"> možné </w:t>
      </w:r>
      <w:r w:rsidR="00ED3599">
        <w:rPr>
          <w:rFonts w:cs="Arial"/>
          <w:color w:val="000000"/>
        </w:rPr>
        <w:t>uvažovat s výpočtem odstavných stání do docházkové vzdálenosti.</w:t>
      </w:r>
      <w:r>
        <w:rPr>
          <w:rFonts w:cs="Arial"/>
          <w:color w:val="000000"/>
        </w:rPr>
        <w:t xml:space="preserve"> </w:t>
      </w:r>
      <w:r w:rsidR="00ED3599" w:rsidRPr="00ED3599">
        <w:t>Záměrem obce je zakázat malometrážní byty pro krátkodobé bydlení, např. ubytovny, a umožnit tak v této lokalitě pouze bytový dům, který by odpovídal charakteru dlouhodobého bydlení, jako stávající bytové domy.</w:t>
      </w:r>
    </w:p>
    <w:p w:rsidR="00ED3599" w:rsidRDefault="00ED3599" w:rsidP="008C4EFA">
      <w:pPr>
        <w:pStyle w:val="text10v"/>
      </w:pPr>
    </w:p>
    <w:p w:rsidR="008A64BD" w:rsidRPr="00D85EE4" w:rsidRDefault="008A64BD" w:rsidP="008A64BD">
      <w:pPr>
        <w:pStyle w:val="nadpis311vrmeekvelkpsmena"/>
        <w:ind w:firstLine="142"/>
        <w:rPr>
          <w:rFonts w:cs="Arial"/>
          <w:szCs w:val="22"/>
        </w:rPr>
      </w:pPr>
      <w:r w:rsidRPr="00D85EE4">
        <w:rPr>
          <w:rFonts w:cs="Arial"/>
          <w:szCs w:val="22"/>
        </w:rPr>
        <w:t>VSTUPNÍ LIMITY využití území</w:t>
      </w:r>
    </w:p>
    <w:p w:rsidR="008A64BD" w:rsidRDefault="008A64BD" w:rsidP="008A64BD">
      <w:pPr>
        <w:keepNext/>
        <w:spacing w:before="120"/>
        <w:outlineLvl w:val="5"/>
        <w:rPr>
          <w:lang w:val="sq-AL"/>
        </w:rPr>
      </w:pPr>
      <w:r w:rsidRPr="00D85EE4">
        <w:rPr>
          <w:lang w:val="sq-AL"/>
        </w:rPr>
        <w:lastRenderedPageBreak/>
        <w:t>Vstupní limity byly změnou ÚP respektovány.</w:t>
      </w:r>
    </w:p>
    <w:p w:rsidR="003C5A45" w:rsidRPr="003C5A45" w:rsidRDefault="003C5A45" w:rsidP="003C5A45">
      <w:pPr>
        <w:pStyle w:val="text10v"/>
        <w:shd w:val="clear" w:color="auto" w:fill="D9D9D9" w:themeFill="background1" w:themeFillShade="D9"/>
      </w:pPr>
      <w:r w:rsidRPr="003C5A45">
        <w:t>Zvláštní zájmy Ministerstva obrany:</w:t>
      </w:r>
    </w:p>
    <w:p w:rsidR="003C5A45" w:rsidRDefault="003C5A45" w:rsidP="003C5A45">
      <w:pPr>
        <w:pStyle w:val="text10v"/>
      </w:pPr>
      <w:r>
        <w:t>Celé správní území obce se nachází ve vymezeném území Ministerstva obrany:</w:t>
      </w:r>
    </w:p>
    <w:p w:rsidR="003C5A45" w:rsidRDefault="003C5A45" w:rsidP="003C5A45">
      <w:pPr>
        <w:pStyle w:val="text10v"/>
      </w:pPr>
      <w:r w:rsidRPr="003C5A45">
        <w:rPr>
          <w:b/>
        </w:rPr>
        <w:t>OP RLP - Ochranné pásmo leteckých zabezpečovacích zařízení, které je nutno respektovat podle ustanovení § 37 zákona č. 49/1997 Sb. o civilním letectví.</w:t>
      </w:r>
      <w:r w:rsidRPr="003C5A45">
        <w:t xml:space="preserve"> V tomto území lze umístit a povolit níže uvedené stavby jen na základě závazného stanoviska Ministerstva obrany – viz ÚAP – jev 102a. Jedná se o výstavbu (včetně rekonstrukce a přestavby) větrných elektráren, výškových staveb, venkovního vedení </w:t>
      </w:r>
      <w:proofErr w:type="spellStart"/>
      <w:r w:rsidRPr="003C5A45">
        <w:t>vvn</w:t>
      </w:r>
      <w:proofErr w:type="spellEnd"/>
      <w:r w:rsidRPr="003C5A45">
        <w:t xml:space="preserve"> a </w:t>
      </w:r>
      <w:proofErr w:type="spellStart"/>
      <w:r w:rsidRPr="003C5A45">
        <w:t>vn</w:t>
      </w:r>
      <w:proofErr w:type="spellEnd"/>
      <w:r w:rsidRPr="003C5A45">
        <w:t>, základnových stanic mobilních operátorů. V tomto vymezeném území může být výstavba větrných elektráren, výškových staveb nad 30 m nad terénem a staveb tvořících dominanty v terénu výškově omezena nebo zakázána.</w:t>
      </w:r>
    </w:p>
    <w:p w:rsidR="003C5A45" w:rsidRPr="003C5A45" w:rsidRDefault="003C5A45" w:rsidP="003C5A45">
      <w:pPr>
        <w:pStyle w:val="text10v"/>
      </w:pPr>
    </w:p>
    <w:p w:rsidR="003C5A45" w:rsidRDefault="003C5A45" w:rsidP="003C5A45">
      <w:pPr>
        <w:pStyle w:val="text10v"/>
      </w:pPr>
      <w:r>
        <w:t>Do správního území obce zasahuje zájmové území Ministerstva obrany:</w:t>
      </w:r>
    </w:p>
    <w:p w:rsidR="003C5A45" w:rsidRDefault="003C5A45" w:rsidP="003C5A45">
      <w:pPr>
        <w:pStyle w:val="text10v"/>
      </w:pPr>
      <w:r w:rsidRPr="003C5A45">
        <w:rPr>
          <w:b/>
        </w:rPr>
        <w:t>Koridor RR směrů - zájmové území pro nadzemní stavby, které je nutno r</w:t>
      </w:r>
      <w:r>
        <w:rPr>
          <w:b/>
        </w:rPr>
        <w:t>espektovat podle zákona č. </w:t>
      </w:r>
      <w:r w:rsidRPr="003C5A45">
        <w:rPr>
          <w:b/>
        </w:rPr>
        <w:t>222/1999 Sb. o zajišťování obrany ČR a zákona č. 127/2005 o elektronických komunikacích.</w:t>
      </w:r>
      <w:r w:rsidRPr="003C5A45">
        <w:t xml:space="preserve"> V tomto vymezeném území lze umístit a povolit nadzemní výstavbu přesahující 30 m </w:t>
      </w:r>
      <w:proofErr w:type="gramStart"/>
      <w:r w:rsidRPr="003C5A45">
        <w:t>n.t.</w:t>
      </w:r>
      <w:proofErr w:type="gramEnd"/>
      <w:r w:rsidRPr="003C5A45">
        <w:t xml:space="preserve"> jen na základě stanoviska Ministerstva obrany ÚAP – jev 82a. V případě kolize může být výstavba omezena.</w:t>
      </w:r>
    </w:p>
    <w:p w:rsidR="003C5A45" w:rsidRDefault="003C5A45" w:rsidP="003C5A45">
      <w:pPr>
        <w:tabs>
          <w:tab w:val="left" w:pos="643"/>
          <w:tab w:val="left" w:pos="20561"/>
          <w:tab w:val="left" w:pos="21979"/>
        </w:tabs>
        <w:rPr>
          <w:rFonts w:cs="Arial"/>
          <w:b/>
        </w:rPr>
      </w:pPr>
    </w:p>
    <w:p w:rsidR="003C5A45" w:rsidRPr="003C5A45" w:rsidRDefault="003C5A45" w:rsidP="003C5A45">
      <w:pPr>
        <w:pStyle w:val="text10v"/>
      </w:pPr>
      <w:r w:rsidRPr="003C5A45">
        <w:rPr>
          <w:b/>
        </w:rPr>
        <w:t>Na celém správním území je zájem Ministerstva obrany posuzován z hlediska povolování níže uvedených druhů staveb.</w:t>
      </w:r>
      <w:r w:rsidRPr="003C5A45">
        <w:t xml:space="preserve"> (dle ÚAP jev 119)</w:t>
      </w:r>
    </w:p>
    <w:p w:rsidR="003C5A45" w:rsidRPr="003C5A45" w:rsidRDefault="003C5A45" w:rsidP="003C5A45">
      <w:pPr>
        <w:pStyle w:val="text10v"/>
      </w:pPr>
      <w:r w:rsidRPr="003C5A45">
        <w:t>Na celém správním území umístit a povolit níže uvedené stavby jen na základě závazného stanoviska Ministerstva obrany:</w:t>
      </w:r>
    </w:p>
    <w:p w:rsidR="003C5A45" w:rsidRPr="003C5A45" w:rsidRDefault="003C5A45" w:rsidP="003C5A45">
      <w:pPr>
        <w:pStyle w:val="text10v"/>
        <w:numPr>
          <w:ilvl w:val="0"/>
          <w:numId w:val="26"/>
        </w:numPr>
      </w:pPr>
      <w:r w:rsidRPr="003C5A45">
        <w:t>výstavba, rekonstrukce a opravy dálniční sítě, rychlostních komunikací, silnic I. II. a III. třídy</w:t>
      </w:r>
    </w:p>
    <w:p w:rsidR="003C5A45" w:rsidRPr="003C5A45" w:rsidRDefault="003C5A45" w:rsidP="003C5A45">
      <w:pPr>
        <w:pStyle w:val="text10v"/>
        <w:numPr>
          <w:ilvl w:val="0"/>
          <w:numId w:val="26"/>
        </w:numPr>
      </w:pPr>
      <w:r w:rsidRPr="003C5A45">
        <w:t>výstavba a rekonstrukce železničních tratí a jejich objektů</w:t>
      </w:r>
    </w:p>
    <w:p w:rsidR="003C5A45" w:rsidRPr="003C5A45" w:rsidRDefault="003C5A45" w:rsidP="003C5A45">
      <w:pPr>
        <w:pStyle w:val="text10v"/>
        <w:numPr>
          <w:ilvl w:val="0"/>
          <w:numId w:val="26"/>
        </w:numPr>
      </w:pPr>
      <w:r w:rsidRPr="003C5A45">
        <w:t>výstavba a rekonstrukce letišť všech druhů, včetně zařízení</w:t>
      </w:r>
    </w:p>
    <w:p w:rsidR="003C5A45" w:rsidRPr="003C5A45" w:rsidRDefault="003C5A45" w:rsidP="003C5A45">
      <w:pPr>
        <w:pStyle w:val="text10v"/>
        <w:numPr>
          <w:ilvl w:val="0"/>
          <w:numId w:val="26"/>
        </w:numPr>
      </w:pPr>
      <w:r w:rsidRPr="003C5A45">
        <w:t>výstavba vedení VN a VVN</w:t>
      </w:r>
    </w:p>
    <w:p w:rsidR="003C5A45" w:rsidRPr="003C5A45" w:rsidRDefault="003C5A45" w:rsidP="003C5A45">
      <w:pPr>
        <w:pStyle w:val="text10v"/>
        <w:numPr>
          <w:ilvl w:val="0"/>
          <w:numId w:val="26"/>
        </w:numPr>
      </w:pPr>
      <w:r w:rsidRPr="003C5A45">
        <w:t>výstavba větrných elektráren</w:t>
      </w:r>
    </w:p>
    <w:p w:rsidR="003C5A45" w:rsidRPr="003C5A45" w:rsidRDefault="003C5A45" w:rsidP="003C5A45">
      <w:pPr>
        <w:pStyle w:val="text10v"/>
        <w:numPr>
          <w:ilvl w:val="0"/>
          <w:numId w:val="26"/>
        </w:numPr>
      </w:pPr>
      <w:r w:rsidRPr="003C5A45">
        <w:t>výstavba radioelektronických zařízení včetně anténních systémů a opěrných konstrukcí</w:t>
      </w:r>
    </w:p>
    <w:p w:rsidR="003C5A45" w:rsidRPr="003C5A45" w:rsidRDefault="003C5A45" w:rsidP="003C5A45">
      <w:pPr>
        <w:pStyle w:val="text10v"/>
        <w:numPr>
          <w:ilvl w:val="0"/>
          <w:numId w:val="26"/>
        </w:numPr>
      </w:pPr>
      <w:r w:rsidRPr="003C5A45">
        <w:t>výstavba objektů a zařízení vysokých 30 m a více nad terénem</w:t>
      </w:r>
    </w:p>
    <w:p w:rsidR="003C5A45" w:rsidRPr="003C5A45" w:rsidRDefault="003C5A45" w:rsidP="003C5A45">
      <w:pPr>
        <w:pStyle w:val="text10v"/>
        <w:numPr>
          <w:ilvl w:val="0"/>
          <w:numId w:val="26"/>
        </w:numPr>
      </w:pPr>
      <w:r w:rsidRPr="003C5A45">
        <w:t>výstavba vodních nádrží</w:t>
      </w:r>
    </w:p>
    <w:p w:rsidR="003C5A45" w:rsidRPr="003C5A45" w:rsidRDefault="003C5A45" w:rsidP="003C5A45">
      <w:pPr>
        <w:pStyle w:val="text10v"/>
        <w:numPr>
          <w:ilvl w:val="0"/>
          <w:numId w:val="26"/>
        </w:numPr>
      </w:pPr>
      <w:r w:rsidRPr="003C5A45">
        <w:t>výstavba objektů tvořících dominanty v území (např. rozhledna)</w:t>
      </w:r>
    </w:p>
    <w:p w:rsidR="007C0FDA" w:rsidRPr="00D8239D" w:rsidRDefault="007C0FDA" w:rsidP="002821DC">
      <w:pPr>
        <w:pStyle w:val="Nadpis22"/>
        <w:numPr>
          <w:ilvl w:val="0"/>
          <w:numId w:val="5"/>
        </w:numPr>
        <w:tabs>
          <w:tab w:val="num" w:pos="454"/>
        </w:tabs>
        <w:ind w:left="454" w:hanging="454"/>
      </w:pPr>
      <w:bookmarkStart w:id="30" w:name="_Toc233034417"/>
      <w:bookmarkStart w:id="31" w:name="_Toc126140860"/>
      <w:bookmarkStart w:id="32" w:name="_Toc132129371"/>
      <w:bookmarkStart w:id="33" w:name="_Toc353260604"/>
      <w:bookmarkStart w:id="34" w:name="_Toc8371523"/>
      <w:bookmarkEnd w:id="26"/>
      <w:bookmarkEnd w:id="27"/>
      <w:bookmarkEnd w:id="28"/>
      <w:bookmarkEnd w:id="29"/>
      <w:r w:rsidRPr="00D8239D">
        <w:t>v</w:t>
      </w:r>
      <w:r w:rsidR="009C71FE">
        <w:t>ýčet záležitostí nadmístního významu, které nejsou obsaženy v zásadách územního rozvoje, s odůvodněním potřeby jejich vymezení</w:t>
      </w:r>
      <w:bookmarkEnd w:id="30"/>
    </w:p>
    <w:p w:rsidR="003C5A45" w:rsidRDefault="003C5A45" w:rsidP="006E3900">
      <w:pPr>
        <w:pStyle w:val="text10v"/>
      </w:pPr>
      <w:r>
        <w:t xml:space="preserve">Z důvodu zajištění souladu s nadřazenou dokumentací se již ve správním území obce nevyskytují </w:t>
      </w:r>
      <w:r w:rsidRPr="00680AA3">
        <w:t>žádné náležitosti nadmístního významu, které by nebyly obsaženy v Zásadách územního rozvoje Jihočeského kraje</w:t>
      </w:r>
      <w:r>
        <w:t>.</w:t>
      </w:r>
    </w:p>
    <w:p w:rsidR="00BA05DB" w:rsidRDefault="000663C7" w:rsidP="00BA05DB">
      <w:pPr>
        <w:pStyle w:val="Nadpis22"/>
        <w:numPr>
          <w:ilvl w:val="0"/>
          <w:numId w:val="5"/>
        </w:numPr>
        <w:tabs>
          <w:tab w:val="num" w:pos="454"/>
        </w:tabs>
        <w:ind w:left="454" w:hanging="454"/>
      </w:pPr>
      <w:bookmarkStart w:id="35" w:name="_Toc233034418"/>
      <w:bookmarkEnd w:id="31"/>
      <w:bookmarkEnd w:id="32"/>
      <w:bookmarkEnd w:id="33"/>
      <w:bookmarkEnd w:id="34"/>
      <w:r>
        <w:t>v</w:t>
      </w:r>
      <w:r w:rsidR="008A64BD">
        <w:t>yhodnocení účelného využití zastavěného území a vyhodnocení potřeby vymezení zastavitelných ploch</w:t>
      </w:r>
      <w:bookmarkEnd w:id="35"/>
    </w:p>
    <w:p w:rsidR="007251AD" w:rsidRDefault="007251AD" w:rsidP="007251AD">
      <w:pPr>
        <w:pStyle w:val="text10v"/>
      </w:pPr>
      <w:r w:rsidRPr="00550C09">
        <w:t xml:space="preserve">Zastavěné území je aktualizováno ke dni </w:t>
      </w:r>
      <w:proofErr w:type="gramStart"/>
      <w:r>
        <w:t>1.5.2026</w:t>
      </w:r>
      <w:proofErr w:type="gramEnd"/>
      <w:r w:rsidRPr="00550C09">
        <w:t xml:space="preserve"> dle § 116 zákona č. 283/2021 Sb., stavební zákon v platném znění.</w:t>
      </w:r>
    </w:p>
    <w:p w:rsidR="007251AD" w:rsidRPr="00550C09" w:rsidRDefault="007251AD" w:rsidP="007251AD">
      <w:pPr>
        <w:pStyle w:val="text10v"/>
        <w:numPr>
          <w:ilvl w:val="0"/>
          <w:numId w:val="16"/>
        </w:numPr>
      </w:pPr>
      <w:proofErr w:type="gramStart"/>
      <w:r>
        <w:t>Plocha Z.14</w:t>
      </w:r>
      <w:proofErr w:type="gramEnd"/>
      <w:r>
        <w:t xml:space="preserve"> byla již plně využita dle </w:t>
      </w:r>
      <w:proofErr w:type="spellStart"/>
      <w:r>
        <w:t>ust</w:t>
      </w:r>
      <w:proofErr w:type="spellEnd"/>
      <w:r>
        <w:t>. stavebního zákona byla převedena do stabilizovaných ploch.</w:t>
      </w:r>
    </w:p>
    <w:p w:rsidR="007251AD" w:rsidRDefault="007251AD" w:rsidP="003C5A45">
      <w:pPr>
        <w:pStyle w:val="text10v"/>
      </w:pPr>
      <w:r>
        <w:t xml:space="preserve">Změnou ÚP nejsou vymezovány nové zastavitelné plochy, pouze je </w:t>
      </w:r>
      <w:proofErr w:type="spellStart"/>
      <w:r>
        <w:t>dopřesněno</w:t>
      </w:r>
      <w:proofErr w:type="spellEnd"/>
      <w:r>
        <w:t xml:space="preserve"> dříve navržené řešení.</w:t>
      </w:r>
    </w:p>
    <w:p w:rsidR="007251AD" w:rsidRDefault="007251AD" w:rsidP="003C5A45">
      <w:pPr>
        <w:pStyle w:val="text10v"/>
      </w:pPr>
      <w:proofErr w:type="gramStart"/>
      <w:r>
        <w:t>Plocha Z.10</w:t>
      </w:r>
      <w:proofErr w:type="gramEnd"/>
      <w:r>
        <w:t xml:space="preserve"> – koncepce je zachována, je provedena změna způsobu využití z </w:t>
      </w:r>
      <w:proofErr w:type="spellStart"/>
      <w:r>
        <w:t>plcohy</w:t>
      </w:r>
      <w:proofErr w:type="spellEnd"/>
      <w:r>
        <w:t xml:space="preserve"> PU na plochu DS z důvodu stanovení koeficientu pro odstavná parkovací stání. </w:t>
      </w:r>
    </w:p>
    <w:p w:rsidR="007251AD" w:rsidRDefault="007251AD" w:rsidP="003C5A45">
      <w:pPr>
        <w:pStyle w:val="text10v"/>
      </w:pPr>
      <w:r>
        <w:t>Další změny jsou provedeny v rámci zastavěného území obce Včelná.</w:t>
      </w:r>
    </w:p>
    <w:p w:rsidR="00BA05DB" w:rsidRPr="00655BBA" w:rsidRDefault="00E11DAD" w:rsidP="00BA05DB">
      <w:pPr>
        <w:pStyle w:val="Nadpis22"/>
        <w:numPr>
          <w:ilvl w:val="0"/>
          <w:numId w:val="5"/>
        </w:numPr>
        <w:tabs>
          <w:tab w:val="num" w:pos="454"/>
        </w:tabs>
        <w:ind w:left="454" w:hanging="454"/>
      </w:pPr>
      <w:bookmarkStart w:id="36" w:name="_Toc233034419"/>
      <w:r>
        <w:t>výčet prvků regulačního plánu, případně s odchylně stanovenými požadavky na výstavbu s odůvodněním jejich vymezení</w:t>
      </w:r>
      <w:bookmarkEnd w:id="36"/>
    </w:p>
    <w:p w:rsidR="00BA05DB" w:rsidRPr="009A3722" w:rsidRDefault="000663C7" w:rsidP="00BA05DB">
      <w:pPr>
        <w:pStyle w:val="text10v"/>
      </w:pPr>
      <w:r w:rsidRPr="00607071">
        <w:t>Prvky regulačního plánu se nevyskytují</w:t>
      </w:r>
      <w:r w:rsidR="00D55246" w:rsidRPr="00607071">
        <w:t>.</w:t>
      </w:r>
    </w:p>
    <w:p w:rsidR="00BA05DB" w:rsidRPr="00C6185B" w:rsidRDefault="00BA05DB" w:rsidP="00BA05DB">
      <w:pPr>
        <w:pStyle w:val="Nadpis22"/>
        <w:numPr>
          <w:ilvl w:val="0"/>
          <w:numId w:val="5"/>
        </w:numPr>
        <w:tabs>
          <w:tab w:val="num" w:pos="454"/>
        </w:tabs>
        <w:ind w:left="454" w:hanging="454"/>
      </w:pPr>
      <w:bookmarkStart w:id="37" w:name="_Toc358899591"/>
      <w:bookmarkStart w:id="38" w:name="_Toc508189899"/>
      <w:bookmarkStart w:id="39" w:name="_Toc58933404"/>
      <w:bookmarkStart w:id="40" w:name="_Toc132129374"/>
      <w:bookmarkStart w:id="41" w:name="_Toc233034420"/>
      <w:r w:rsidRPr="00C6185B">
        <w:lastRenderedPageBreak/>
        <w:t>vyhodnocení předpokládaných důsledků navrhovaného řešení na zemědělský půdní fond a pozemky určené k plnění funkcí lesa</w:t>
      </w:r>
      <w:bookmarkEnd w:id="37"/>
      <w:bookmarkEnd w:id="38"/>
      <w:bookmarkEnd w:id="39"/>
      <w:bookmarkEnd w:id="40"/>
      <w:bookmarkEnd w:id="41"/>
    </w:p>
    <w:p w:rsidR="007251AD" w:rsidRDefault="007251AD" w:rsidP="007251AD">
      <w:pPr>
        <w:pStyle w:val="Nadpis3"/>
      </w:pPr>
      <w:r>
        <w:t>ZEMĚDĚLSKÝ PŮDNÍ FOND</w:t>
      </w:r>
    </w:p>
    <w:p w:rsidR="007251AD" w:rsidRPr="00C6185B" w:rsidRDefault="007251AD" w:rsidP="007251AD">
      <w:pPr>
        <w:pStyle w:val="text10v"/>
        <w:rPr>
          <w:rFonts w:eastAsia="Lucida Sans Unicode"/>
        </w:rPr>
      </w:pPr>
      <w:r w:rsidRPr="00C6185B">
        <w:rPr>
          <w:rFonts w:eastAsia="Lucida Sans Unicode"/>
        </w:rPr>
        <w:t>ZPŮSOB IDENTIFIKACE LOKALIT ZÁBORU A ROZVOJOVÝCH LOKALIT V GRAFICKÉ ČÁSTI DOKUMENTACE</w:t>
      </w:r>
    </w:p>
    <w:p w:rsidR="007251AD" w:rsidRPr="00C6185B" w:rsidRDefault="007251AD" w:rsidP="007251AD">
      <w:pPr>
        <w:pStyle w:val="text10v"/>
      </w:pPr>
      <w:r w:rsidRPr="00C6185B">
        <w:t xml:space="preserve">Vyhodnoceny jsou pouze rozvojové plochy určené </w:t>
      </w:r>
      <w:r>
        <w:t xml:space="preserve">Změnou </w:t>
      </w:r>
      <w:r w:rsidRPr="00C6185B">
        <w:t>ÚP k zastavění zabírající zemědělskou půdu. Označeny jsou číselně a vyhodnoceny v tabulce. Podkladem pro určení kultur v jednotlivých lokalitách byla katastrální mapa.</w:t>
      </w:r>
    </w:p>
    <w:p w:rsidR="007251AD" w:rsidRPr="00C6185B" w:rsidRDefault="007251AD" w:rsidP="007251AD">
      <w:pPr>
        <w:pStyle w:val="Nadpis7"/>
        <w:spacing w:after="0"/>
        <w:rPr>
          <w:rFonts w:eastAsia="Lucida Sans Unicode"/>
        </w:rPr>
      </w:pPr>
      <w:r w:rsidRPr="00C6185B">
        <w:rPr>
          <w:rFonts w:eastAsia="Lucida Sans Unicode"/>
        </w:rPr>
        <w:t>Investice do půdy</w:t>
      </w:r>
    </w:p>
    <w:p w:rsidR="007251AD" w:rsidRPr="00C6185B" w:rsidRDefault="007251AD" w:rsidP="007251AD">
      <w:pPr>
        <w:numPr>
          <w:ilvl w:val="4"/>
          <w:numId w:val="0"/>
        </w:numPr>
        <w:spacing w:after="0"/>
        <w:rPr>
          <w:rFonts w:eastAsia="Times New Roman" w:cs="Arial"/>
          <w:szCs w:val="20"/>
          <w:lang w:eastAsia="cs-CZ"/>
        </w:rPr>
      </w:pPr>
      <w:r>
        <w:rPr>
          <w:rFonts w:eastAsia="Times New Roman" w:cs="Arial"/>
          <w:szCs w:val="20"/>
          <w:lang w:eastAsia="cs-CZ"/>
        </w:rPr>
        <w:t xml:space="preserve">Ve správním </w:t>
      </w:r>
      <w:r w:rsidRPr="00C6185B">
        <w:rPr>
          <w:rFonts w:eastAsia="Times New Roman" w:cs="Arial"/>
          <w:szCs w:val="20"/>
          <w:lang w:eastAsia="cs-CZ"/>
        </w:rPr>
        <w:t xml:space="preserve">území </w:t>
      </w:r>
      <w:r>
        <w:rPr>
          <w:rFonts w:eastAsia="Times New Roman" w:cs="Arial"/>
          <w:szCs w:val="20"/>
          <w:lang w:eastAsia="cs-CZ"/>
        </w:rPr>
        <w:t>obce ne</w:t>
      </w:r>
      <w:r w:rsidRPr="00C6185B">
        <w:rPr>
          <w:rFonts w:eastAsia="Times New Roman" w:cs="Arial"/>
          <w:szCs w:val="20"/>
          <w:lang w:eastAsia="cs-CZ"/>
        </w:rPr>
        <w:t xml:space="preserve">jsou provedeny meliorace pro odvodnění pozemků. </w:t>
      </w:r>
    </w:p>
    <w:p w:rsidR="007251AD" w:rsidRPr="00910392" w:rsidRDefault="007251AD" w:rsidP="007251AD">
      <w:pPr>
        <w:pStyle w:val="Nadpis7"/>
        <w:spacing w:after="0"/>
        <w:rPr>
          <w:rFonts w:eastAsia="Lucida Sans Unicode"/>
        </w:rPr>
      </w:pPr>
      <w:r w:rsidRPr="00910392">
        <w:rPr>
          <w:rFonts w:eastAsia="Lucida Sans Unicode"/>
        </w:rPr>
        <w:t xml:space="preserve">Bonitované půdně </w:t>
      </w:r>
      <w:r w:rsidRPr="00D72BE7">
        <w:rPr>
          <w:rFonts w:eastAsia="Lucida Sans Unicode"/>
        </w:rPr>
        <w:t>ekologické</w:t>
      </w:r>
      <w:r w:rsidRPr="00910392">
        <w:rPr>
          <w:rFonts w:eastAsia="Lucida Sans Unicode"/>
        </w:rPr>
        <w:t xml:space="preserve"> jednotky</w:t>
      </w:r>
    </w:p>
    <w:p w:rsidR="007251AD" w:rsidRPr="00910392" w:rsidRDefault="007251AD" w:rsidP="007251AD">
      <w:pPr>
        <w:spacing w:after="0"/>
        <w:rPr>
          <w:rFonts w:eastAsia="Times New Roman" w:cs="Arial"/>
          <w:szCs w:val="20"/>
          <w:lang w:eastAsia="cs-CZ"/>
        </w:rPr>
      </w:pPr>
      <w:r w:rsidRPr="00910392">
        <w:rPr>
          <w:rFonts w:eastAsia="Times New Roman" w:cs="Arial"/>
          <w:szCs w:val="20"/>
          <w:lang w:eastAsia="cs-CZ"/>
        </w:rPr>
        <w:t>Výchozím</w:t>
      </w:r>
      <w:r>
        <w:rPr>
          <w:rFonts w:eastAsia="Times New Roman" w:cs="Arial"/>
          <w:szCs w:val="20"/>
          <w:lang w:eastAsia="cs-CZ"/>
        </w:rPr>
        <w:t xml:space="preserve"> podkladem ochrany zemědělského půdního fondu pro </w:t>
      </w:r>
      <w:r w:rsidRPr="00910392">
        <w:rPr>
          <w:rFonts w:eastAsia="Times New Roman" w:cs="Arial"/>
          <w:szCs w:val="20"/>
          <w:lang w:eastAsia="cs-CZ"/>
        </w:rPr>
        <w:t>územně plánovací činnosti jso</w:t>
      </w:r>
      <w:r>
        <w:rPr>
          <w:rFonts w:eastAsia="Times New Roman" w:cs="Arial"/>
          <w:szCs w:val="20"/>
          <w:lang w:eastAsia="cs-CZ"/>
        </w:rPr>
        <w:t xml:space="preserve">u </w:t>
      </w:r>
      <w:r w:rsidRPr="00910392">
        <w:rPr>
          <w:rFonts w:eastAsia="Times New Roman" w:cs="Arial"/>
          <w:szCs w:val="20"/>
          <w:lang w:eastAsia="cs-CZ"/>
        </w:rPr>
        <w:t>bonitované pů</w:t>
      </w:r>
      <w:r>
        <w:rPr>
          <w:rFonts w:eastAsia="Times New Roman" w:cs="Arial"/>
          <w:szCs w:val="20"/>
          <w:lang w:eastAsia="cs-CZ"/>
        </w:rPr>
        <w:t>dně ekologické jednotky - BPEJ.</w:t>
      </w:r>
    </w:p>
    <w:p w:rsidR="007251AD" w:rsidRDefault="007251AD" w:rsidP="007251AD">
      <w:pPr>
        <w:spacing w:after="0"/>
        <w:rPr>
          <w:rFonts w:eastAsia="Times New Roman" w:cs="Arial"/>
          <w:szCs w:val="20"/>
          <w:lang w:eastAsia="cs-CZ"/>
        </w:rPr>
      </w:pPr>
      <w:r>
        <w:rPr>
          <w:rFonts w:eastAsia="Times New Roman" w:cs="Arial"/>
          <w:szCs w:val="20"/>
          <w:lang w:eastAsia="cs-CZ"/>
        </w:rPr>
        <w:t>BPEJ vyjadřuje:</w:t>
      </w:r>
    </w:p>
    <w:p w:rsidR="007251AD" w:rsidRDefault="007251AD" w:rsidP="007251AD">
      <w:pPr>
        <w:numPr>
          <w:ilvl w:val="0"/>
          <w:numId w:val="27"/>
        </w:numPr>
        <w:spacing w:after="0"/>
        <w:rPr>
          <w:rFonts w:eastAsia="Times New Roman" w:cs="Arial"/>
          <w:szCs w:val="20"/>
          <w:lang w:eastAsia="cs-CZ"/>
        </w:rPr>
      </w:pPr>
      <w:r>
        <w:rPr>
          <w:rFonts w:eastAsia="Times New Roman" w:cs="Arial"/>
          <w:szCs w:val="20"/>
          <w:lang w:eastAsia="cs-CZ"/>
        </w:rPr>
        <w:t>klimatický region,</w:t>
      </w:r>
    </w:p>
    <w:p w:rsidR="007251AD" w:rsidRDefault="007251AD" w:rsidP="007251AD">
      <w:pPr>
        <w:numPr>
          <w:ilvl w:val="0"/>
          <w:numId w:val="27"/>
        </w:numPr>
        <w:spacing w:after="0"/>
        <w:rPr>
          <w:rFonts w:eastAsia="Times New Roman" w:cs="Arial"/>
          <w:szCs w:val="20"/>
          <w:lang w:eastAsia="cs-CZ"/>
        </w:rPr>
      </w:pPr>
      <w:r>
        <w:rPr>
          <w:rFonts w:eastAsia="Times New Roman" w:cs="Arial"/>
          <w:szCs w:val="20"/>
          <w:lang w:eastAsia="cs-CZ"/>
        </w:rPr>
        <w:t>hlavní půdní jednotku,</w:t>
      </w:r>
    </w:p>
    <w:p w:rsidR="007251AD" w:rsidRDefault="007251AD" w:rsidP="007251AD">
      <w:pPr>
        <w:numPr>
          <w:ilvl w:val="0"/>
          <w:numId w:val="27"/>
        </w:numPr>
        <w:spacing w:after="0"/>
        <w:rPr>
          <w:rFonts w:eastAsia="Times New Roman" w:cs="Arial"/>
          <w:szCs w:val="20"/>
          <w:lang w:eastAsia="cs-CZ"/>
        </w:rPr>
      </w:pPr>
      <w:r>
        <w:rPr>
          <w:rFonts w:eastAsia="Times New Roman" w:cs="Arial"/>
          <w:szCs w:val="20"/>
          <w:lang w:eastAsia="cs-CZ"/>
        </w:rPr>
        <w:t xml:space="preserve">číselnou </w:t>
      </w:r>
      <w:r w:rsidRPr="00910392">
        <w:rPr>
          <w:rFonts w:eastAsia="Times New Roman" w:cs="Arial"/>
          <w:szCs w:val="20"/>
          <w:lang w:eastAsia="cs-CZ"/>
        </w:rPr>
        <w:t xml:space="preserve">kombinaci </w:t>
      </w:r>
      <w:proofErr w:type="spellStart"/>
      <w:r w:rsidRPr="00910392">
        <w:rPr>
          <w:rFonts w:eastAsia="Times New Roman" w:cs="Arial"/>
          <w:szCs w:val="20"/>
          <w:lang w:eastAsia="cs-CZ"/>
        </w:rPr>
        <w:t>skeletovitosti</w:t>
      </w:r>
      <w:proofErr w:type="spellEnd"/>
      <w:r>
        <w:rPr>
          <w:rFonts w:eastAsia="Times New Roman" w:cs="Arial"/>
          <w:szCs w:val="20"/>
          <w:lang w:eastAsia="cs-CZ"/>
        </w:rPr>
        <w:t xml:space="preserve"> a expozice půdy.</w:t>
      </w:r>
    </w:p>
    <w:p w:rsidR="007251AD" w:rsidRPr="00910392" w:rsidRDefault="007251AD" w:rsidP="007251AD">
      <w:pPr>
        <w:spacing w:after="0"/>
        <w:ind w:left="814"/>
        <w:rPr>
          <w:rFonts w:eastAsia="Times New Roman" w:cs="Arial"/>
          <w:szCs w:val="20"/>
          <w:lang w:eastAsia="cs-CZ"/>
        </w:rPr>
      </w:pPr>
      <w:r>
        <w:rPr>
          <w:rFonts w:eastAsia="Times New Roman" w:cs="Arial"/>
          <w:szCs w:val="20"/>
          <w:lang w:eastAsia="cs-CZ"/>
        </w:rPr>
        <w:t xml:space="preserve">Pomocí tohoto kódu </w:t>
      </w:r>
      <w:r w:rsidRPr="00910392">
        <w:rPr>
          <w:rFonts w:eastAsia="Times New Roman" w:cs="Arial"/>
          <w:szCs w:val="20"/>
          <w:lang w:eastAsia="cs-CZ"/>
        </w:rPr>
        <w:t xml:space="preserve">se přiřazuje jednotlivým BPEJ stupeň </w:t>
      </w:r>
      <w:r>
        <w:rPr>
          <w:rFonts w:eastAsia="Times New Roman" w:cs="Arial"/>
          <w:szCs w:val="20"/>
          <w:lang w:eastAsia="cs-CZ"/>
        </w:rPr>
        <w:t>třídy ochrany zemědělské půdy.</w:t>
      </w:r>
    </w:p>
    <w:p w:rsidR="007251AD" w:rsidRDefault="007251AD" w:rsidP="007251AD">
      <w:pPr>
        <w:keepNext/>
        <w:tabs>
          <w:tab w:val="left" w:pos="426"/>
        </w:tabs>
        <w:spacing w:before="120" w:after="0"/>
        <w:rPr>
          <w:rFonts w:eastAsia="Lucida Sans Unicode" w:cs="Arial"/>
          <w:b/>
          <w:szCs w:val="20"/>
          <w:lang w:eastAsia="ar-SA"/>
        </w:rPr>
      </w:pPr>
      <w:r>
        <w:rPr>
          <w:rFonts w:eastAsia="Lucida Sans Unicode" w:cs="Arial"/>
          <w:b/>
          <w:szCs w:val="20"/>
          <w:lang w:eastAsia="ar-SA"/>
        </w:rPr>
        <w:t>Příklad kódu BPEJ: 5.53.01</w:t>
      </w:r>
    </w:p>
    <w:p w:rsidR="007251AD" w:rsidRPr="00D433D1" w:rsidRDefault="007251AD" w:rsidP="007251AD">
      <w:pPr>
        <w:numPr>
          <w:ilvl w:val="4"/>
          <w:numId w:val="0"/>
        </w:numPr>
        <w:ind w:left="1021" w:hanging="567"/>
        <w:rPr>
          <w:rFonts w:eastAsia="Lucida Sans Unicode" w:cs="Arial"/>
          <w:b/>
          <w:szCs w:val="20"/>
          <w:lang w:eastAsia="ar-SA"/>
        </w:rPr>
      </w:pPr>
      <w:r>
        <w:rPr>
          <w:rFonts w:eastAsia="Times New Roman" w:cs="Arial"/>
          <w:szCs w:val="20"/>
          <w:lang w:eastAsia="cs-CZ"/>
        </w:rPr>
        <w:t xml:space="preserve">  5</w:t>
      </w:r>
      <w:r w:rsidRPr="00D433D1">
        <w:rPr>
          <w:rFonts w:eastAsia="Times New Roman" w:cs="Arial"/>
          <w:szCs w:val="20"/>
          <w:lang w:eastAsia="cs-CZ"/>
        </w:rPr>
        <w:tab/>
      </w:r>
      <w:r>
        <w:rPr>
          <w:rFonts w:eastAsia="Times New Roman" w:cs="Arial"/>
          <w:szCs w:val="20"/>
          <w:lang w:eastAsia="cs-CZ"/>
        </w:rPr>
        <w:t xml:space="preserve"> </w:t>
      </w:r>
      <w:r w:rsidRPr="00D433D1">
        <w:rPr>
          <w:rFonts w:eastAsia="Times New Roman" w:cs="Arial"/>
          <w:szCs w:val="20"/>
          <w:lang w:eastAsia="cs-CZ"/>
        </w:rPr>
        <w:t>klimatický region</w:t>
      </w:r>
    </w:p>
    <w:p w:rsidR="007251AD" w:rsidRPr="00D433D1" w:rsidRDefault="007251AD" w:rsidP="007251AD">
      <w:pPr>
        <w:numPr>
          <w:ilvl w:val="4"/>
          <w:numId w:val="0"/>
        </w:numPr>
        <w:ind w:left="1021" w:hanging="567"/>
        <w:rPr>
          <w:rFonts w:eastAsia="Times New Roman" w:cs="Arial"/>
          <w:szCs w:val="20"/>
          <w:lang w:eastAsia="cs-CZ"/>
        </w:rPr>
      </w:pPr>
      <w:r>
        <w:rPr>
          <w:rFonts w:eastAsia="Times New Roman" w:cs="Arial"/>
          <w:szCs w:val="20"/>
          <w:lang w:eastAsia="cs-CZ"/>
        </w:rPr>
        <w:t>53</w:t>
      </w:r>
      <w:r w:rsidRPr="00D433D1">
        <w:rPr>
          <w:rFonts w:eastAsia="Times New Roman" w:cs="Arial"/>
          <w:szCs w:val="20"/>
          <w:lang w:eastAsia="cs-CZ"/>
        </w:rPr>
        <w:tab/>
        <w:t xml:space="preserve">hlavní půdní jednotka charakterizovaná půdním typem, subtypem, substrátem a zrnitostí včetně charakteru </w:t>
      </w:r>
      <w:proofErr w:type="spellStart"/>
      <w:r w:rsidRPr="00D433D1">
        <w:rPr>
          <w:rFonts w:eastAsia="Times New Roman" w:cs="Arial"/>
          <w:szCs w:val="20"/>
          <w:lang w:eastAsia="cs-CZ"/>
        </w:rPr>
        <w:t>skeletovitosti</w:t>
      </w:r>
      <w:proofErr w:type="spellEnd"/>
      <w:r w:rsidRPr="00D433D1">
        <w:rPr>
          <w:rFonts w:eastAsia="Times New Roman" w:cs="Arial"/>
          <w:szCs w:val="20"/>
          <w:lang w:eastAsia="cs-CZ"/>
        </w:rPr>
        <w:t>, hloubky půdního profilu a vláhového režimu v půdě</w:t>
      </w:r>
    </w:p>
    <w:p w:rsidR="007251AD" w:rsidRPr="00D433D1" w:rsidRDefault="007251AD" w:rsidP="007251AD">
      <w:pPr>
        <w:numPr>
          <w:ilvl w:val="4"/>
          <w:numId w:val="0"/>
        </w:numPr>
        <w:ind w:left="1021" w:hanging="567"/>
        <w:rPr>
          <w:rFonts w:eastAsia="Times New Roman" w:cs="Arial"/>
          <w:szCs w:val="20"/>
          <w:lang w:eastAsia="cs-CZ"/>
        </w:rPr>
      </w:pPr>
      <w:r>
        <w:rPr>
          <w:rFonts w:eastAsia="Times New Roman" w:cs="Arial"/>
          <w:szCs w:val="20"/>
          <w:lang w:eastAsia="cs-CZ"/>
        </w:rPr>
        <w:t>01</w:t>
      </w:r>
      <w:r w:rsidRPr="00D433D1">
        <w:rPr>
          <w:rFonts w:eastAsia="Times New Roman" w:cs="Arial"/>
          <w:szCs w:val="20"/>
          <w:lang w:eastAsia="cs-CZ"/>
        </w:rPr>
        <w:tab/>
        <w:t xml:space="preserve">číselná kombinace </w:t>
      </w:r>
      <w:proofErr w:type="spellStart"/>
      <w:r w:rsidRPr="00D433D1">
        <w:rPr>
          <w:rFonts w:eastAsia="Times New Roman" w:cs="Arial"/>
          <w:szCs w:val="20"/>
          <w:lang w:eastAsia="cs-CZ"/>
        </w:rPr>
        <w:t>skeletovitosti</w:t>
      </w:r>
      <w:proofErr w:type="spellEnd"/>
      <w:r w:rsidRPr="00D433D1">
        <w:rPr>
          <w:rFonts w:eastAsia="Times New Roman" w:cs="Arial"/>
          <w:szCs w:val="20"/>
          <w:lang w:eastAsia="cs-CZ"/>
        </w:rPr>
        <w:t>, hloubky a expozice půdy</w:t>
      </w:r>
    </w:p>
    <w:p w:rsidR="00A702C5" w:rsidRDefault="00A702C5" w:rsidP="00A702C5">
      <w:pPr>
        <w:pStyle w:val="text10v"/>
        <w:rPr>
          <w:rFonts w:eastAsia="Lucida Sans Unicode"/>
          <w:b/>
        </w:rPr>
      </w:pPr>
    </w:p>
    <w:p w:rsidR="007251AD" w:rsidRPr="00A702C5" w:rsidRDefault="007251AD" w:rsidP="00A702C5">
      <w:pPr>
        <w:pStyle w:val="text10v"/>
        <w:rPr>
          <w:rFonts w:eastAsia="Lucida Sans Unicode"/>
          <w:b/>
        </w:rPr>
      </w:pPr>
      <w:r w:rsidRPr="00A702C5">
        <w:rPr>
          <w:rFonts w:eastAsia="Lucida Sans Unicode"/>
          <w:b/>
        </w:rPr>
        <w:t>Charakteristika tříd ochrany</w:t>
      </w:r>
    </w:p>
    <w:p w:rsidR="007251AD" w:rsidRPr="006E4DCF" w:rsidRDefault="007251AD" w:rsidP="00A702C5">
      <w:pPr>
        <w:pStyle w:val="text10v"/>
        <w:tabs>
          <w:tab w:val="left" w:pos="567"/>
        </w:tabs>
        <w:ind w:left="567" w:hanging="567"/>
        <w:rPr>
          <w:rFonts w:cs="Arial"/>
        </w:rPr>
      </w:pPr>
      <w:r w:rsidRPr="006E4DCF">
        <w:rPr>
          <w:rFonts w:cs="Arial"/>
        </w:rPr>
        <w:t>IV.</w:t>
      </w:r>
      <w:r w:rsidRPr="006E4DCF">
        <w:rPr>
          <w:rFonts w:cs="Arial"/>
        </w:rPr>
        <w:tab/>
        <w:t>Do IV. třídy ochrany jsou sdruženy půdy s převážně podprůměrnou produkční schopností v rámci příslušných klimatických regionů, s jen omezenou ochranou, využitelné i pro výstavbu.</w:t>
      </w:r>
    </w:p>
    <w:p w:rsidR="007251AD" w:rsidRPr="00A702C5" w:rsidRDefault="007251AD" w:rsidP="00A702C5">
      <w:pPr>
        <w:pStyle w:val="text10v"/>
        <w:tabs>
          <w:tab w:val="left" w:pos="567"/>
        </w:tabs>
        <w:ind w:left="567" w:hanging="567"/>
        <w:rPr>
          <w:rFonts w:cs="Arial"/>
        </w:rPr>
        <w:sectPr w:rsidR="007251AD" w:rsidRPr="00A702C5" w:rsidSect="007251AD">
          <w:footerReference w:type="default" r:id="rId11"/>
          <w:pgSz w:w="11906" w:h="16838"/>
          <w:pgMar w:top="1134" w:right="1134" w:bottom="1418" w:left="1134" w:header="425" w:footer="709" w:gutter="0"/>
          <w:cols w:space="708"/>
          <w:docGrid w:linePitch="360"/>
        </w:sectPr>
      </w:pPr>
      <w:r w:rsidRPr="009912A6">
        <w:rPr>
          <w:rFonts w:cs="Arial"/>
        </w:rPr>
        <w:t>V.</w:t>
      </w:r>
      <w:r w:rsidRPr="009912A6">
        <w:rPr>
          <w:rFonts w:cs="Arial"/>
        </w:rPr>
        <w:tab/>
        <w:t xml:space="preserve">Do V. třídy ochrany jsou zahrnuty zbývající bonitované půdně ekologické jednotky, které představují především půdy s velmi nízkou produkční schopností včetně půd mělkých, velmi svažitých, </w:t>
      </w:r>
      <w:proofErr w:type="spellStart"/>
      <w:r w:rsidRPr="009912A6">
        <w:rPr>
          <w:rFonts w:cs="Arial"/>
        </w:rPr>
        <w:t>hydroformních</w:t>
      </w:r>
      <w:proofErr w:type="spellEnd"/>
      <w:r w:rsidRPr="009912A6">
        <w:rPr>
          <w:rFonts w:cs="Arial"/>
        </w:rPr>
        <w:t>, štěrkovitých až kamenitých a erozně nejvíce ohrožených. Většinou jde o zemědělské půdy pro zemědělské účely postradatelné. U těchto půd lze předpokládat efektivnější nezemědělské využití. Jde většinou o půdy s nižším stupněm ochrany, s výjimkou vymezených pásem a chráněných území a dalších zájmů ochrany životního prostředí. Na základě kombinace klimatického regionu a hlavní půdní jednotky je stanovena základní sazba odvodů za odnětí zemědělské půdy ve smyslu zákona O</w:t>
      </w:r>
      <w:r>
        <w:rPr>
          <w:rFonts w:cs="Arial"/>
        </w:rPr>
        <w:t> </w:t>
      </w:r>
      <w:r w:rsidRPr="009912A6">
        <w:rPr>
          <w:rFonts w:cs="Arial"/>
        </w:rPr>
        <w:t>ochraně ZPF ve znění pozdějších předpisů.</w:t>
      </w:r>
    </w:p>
    <w:p w:rsidR="00574987" w:rsidRPr="00A702C5" w:rsidRDefault="00574987" w:rsidP="00A702C5">
      <w:pPr>
        <w:pStyle w:val="text10v"/>
        <w:rPr>
          <w:b/>
        </w:rPr>
      </w:pPr>
      <w:r w:rsidRPr="00A702C5">
        <w:rPr>
          <w:b/>
        </w:rPr>
        <w:lastRenderedPageBreak/>
        <w:t>TABULKA „VYHODNOCENÍ PŘEDPOKLÁDANÝCH DŮSLEDKŮ NAVRHOVANÉHO ŘEŠENÍ NA ZEMĚDĚLSKÝ PŮDNÍ FOND“</w:t>
      </w:r>
    </w:p>
    <w:p w:rsidR="00574987" w:rsidRPr="00A702C5" w:rsidRDefault="00574987" w:rsidP="00A702C5">
      <w:pPr>
        <w:pStyle w:val="text10v"/>
        <w:rPr>
          <w:b/>
        </w:rPr>
      </w:pPr>
      <w:r w:rsidRPr="00A702C5">
        <w:rPr>
          <w:b/>
        </w:rPr>
        <w:t>ZASTAVITLENÉ PLOCHY</w:t>
      </w:r>
    </w:p>
    <w:tbl>
      <w:tblPr>
        <w:tblW w:w="976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18"/>
        <w:gridCol w:w="850"/>
        <w:gridCol w:w="832"/>
        <w:gridCol w:w="992"/>
        <w:gridCol w:w="1276"/>
        <w:gridCol w:w="1011"/>
        <w:gridCol w:w="689"/>
        <w:gridCol w:w="993"/>
        <w:gridCol w:w="992"/>
      </w:tblGrid>
      <w:tr w:rsidR="00574987" w:rsidRPr="00465DB4" w:rsidTr="007251AD">
        <w:trPr>
          <w:cantSplit/>
          <w:trHeight w:val="2456"/>
          <w:tblHeader/>
        </w:trPr>
        <w:tc>
          <w:tcPr>
            <w:tcW w:w="709" w:type="dxa"/>
            <w:vMerge w:val="restart"/>
            <w:tcBorders>
              <w:top w:val="double" w:sz="4" w:space="0" w:color="auto"/>
              <w:left w:val="double" w:sz="4" w:space="0" w:color="auto"/>
            </w:tcBorders>
            <w:shd w:val="clear" w:color="auto" w:fill="8DB3E2"/>
            <w:textDirection w:val="btLr"/>
            <w:vAlign w:val="center"/>
          </w:tcPr>
          <w:p w:rsidR="00574987" w:rsidRPr="00465DB4" w:rsidRDefault="00574987" w:rsidP="00C23B93">
            <w:pPr>
              <w:ind w:left="113" w:right="113"/>
              <w:rPr>
                <w:rFonts w:cs="Arial"/>
                <w:b/>
                <w:sz w:val="18"/>
                <w:szCs w:val="18"/>
              </w:rPr>
            </w:pPr>
            <w:r w:rsidRPr="00465DB4">
              <w:rPr>
                <w:rFonts w:cs="Arial"/>
                <w:b/>
                <w:sz w:val="18"/>
                <w:szCs w:val="18"/>
              </w:rPr>
              <w:t>Označení plochy / koridoru</w:t>
            </w:r>
          </w:p>
        </w:tc>
        <w:tc>
          <w:tcPr>
            <w:tcW w:w="1418" w:type="dxa"/>
            <w:vMerge w:val="restart"/>
            <w:tcBorders>
              <w:top w:val="double" w:sz="4" w:space="0" w:color="auto"/>
            </w:tcBorders>
            <w:shd w:val="clear" w:color="auto" w:fill="8DB3E2"/>
            <w:vAlign w:val="center"/>
          </w:tcPr>
          <w:p w:rsidR="00574987" w:rsidRPr="00465DB4" w:rsidRDefault="00574987" w:rsidP="00C23B93">
            <w:pPr>
              <w:rPr>
                <w:rFonts w:cs="Arial"/>
                <w:b/>
                <w:sz w:val="18"/>
                <w:szCs w:val="18"/>
              </w:rPr>
            </w:pPr>
            <w:r w:rsidRPr="00465DB4">
              <w:rPr>
                <w:rFonts w:cs="Arial"/>
                <w:b/>
                <w:sz w:val="18"/>
                <w:szCs w:val="18"/>
              </w:rPr>
              <w:t>Navržené využití</w:t>
            </w:r>
          </w:p>
        </w:tc>
        <w:tc>
          <w:tcPr>
            <w:tcW w:w="850" w:type="dxa"/>
            <w:vMerge w:val="restart"/>
            <w:tcBorders>
              <w:top w:val="double" w:sz="4" w:space="0" w:color="auto"/>
              <w:right w:val="double" w:sz="4" w:space="0" w:color="auto"/>
            </w:tcBorders>
            <w:shd w:val="clear" w:color="auto" w:fill="8DB3E2"/>
            <w:textDirection w:val="btLr"/>
            <w:vAlign w:val="center"/>
          </w:tcPr>
          <w:p w:rsidR="00574987" w:rsidRPr="00465DB4" w:rsidRDefault="00574987" w:rsidP="00C23B93">
            <w:pPr>
              <w:ind w:left="113" w:right="113"/>
              <w:rPr>
                <w:rFonts w:cs="Arial"/>
                <w:b/>
                <w:sz w:val="18"/>
                <w:szCs w:val="18"/>
              </w:rPr>
            </w:pPr>
            <w:r w:rsidRPr="00465DB4">
              <w:rPr>
                <w:rFonts w:cs="Arial"/>
                <w:b/>
                <w:sz w:val="18"/>
                <w:szCs w:val="18"/>
              </w:rPr>
              <w:t>Souhrn výměry záboru (ha)</w:t>
            </w:r>
          </w:p>
        </w:tc>
        <w:tc>
          <w:tcPr>
            <w:tcW w:w="1824" w:type="dxa"/>
            <w:gridSpan w:val="2"/>
            <w:tcBorders>
              <w:top w:val="double" w:sz="4" w:space="0" w:color="auto"/>
              <w:left w:val="double" w:sz="4" w:space="0" w:color="auto"/>
              <w:right w:val="double" w:sz="4" w:space="0" w:color="auto"/>
            </w:tcBorders>
            <w:shd w:val="clear" w:color="auto" w:fill="8DB3E2"/>
            <w:vAlign w:val="center"/>
          </w:tcPr>
          <w:p w:rsidR="00574987" w:rsidRPr="00465DB4" w:rsidRDefault="00574987" w:rsidP="00C23B93">
            <w:pPr>
              <w:jc w:val="center"/>
              <w:rPr>
                <w:rFonts w:cs="Arial"/>
                <w:b/>
                <w:sz w:val="18"/>
                <w:szCs w:val="18"/>
              </w:rPr>
            </w:pPr>
            <w:r w:rsidRPr="00465DB4">
              <w:rPr>
                <w:rFonts w:cs="Arial"/>
                <w:b/>
                <w:sz w:val="18"/>
                <w:szCs w:val="18"/>
              </w:rPr>
              <w:t>Výměra záboru podle tříd ochrany (ha)</w:t>
            </w:r>
          </w:p>
        </w:tc>
        <w:tc>
          <w:tcPr>
            <w:tcW w:w="1276" w:type="dxa"/>
            <w:tcBorders>
              <w:top w:val="double" w:sz="4" w:space="0" w:color="auto"/>
              <w:left w:val="double" w:sz="4" w:space="0" w:color="auto"/>
            </w:tcBorders>
            <w:shd w:val="clear" w:color="auto" w:fill="8DB3E2"/>
            <w:textDirection w:val="btLr"/>
            <w:vAlign w:val="center"/>
          </w:tcPr>
          <w:p w:rsidR="00574987" w:rsidRPr="008E7A2C" w:rsidRDefault="00574987" w:rsidP="00C23B93">
            <w:pPr>
              <w:spacing w:before="0" w:after="0"/>
              <w:ind w:left="113" w:right="113"/>
              <w:jc w:val="left"/>
              <w:rPr>
                <w:rFonts w:eastAsia="Times New Roman" w:cs="Arial"/>
                <w:b/>
                <w:sz w:val="18"/>
                <w:szCs w:val="20"/>
                <w:lang w:eastAsia="cs-CZ"/>
              </w:rPr>
            </w:pPr>
            <w:r w:rsidRPr="008E7A2C">
              <w:rPr>
                <w:rFonts w:eastAsia="Times New Roman" w:cs="Arial"/>
                <w:b/>
                <w:sz w:val="18"/>
                <w:szCs w:val="20"/>
                <w:lang w:eastAsia="cs-CZ"/>
              </w:rPr>
              <w:t>Odhad výměry záboru, na které bude provedena rekultivace na zemědělskou půdu</w:t>
            </w:r>
          </w:p>
        </w:tc>
        <w:tc>
          <w:tcPr>
            <w:tcW w:w="1011" w:type="dxa"/>
            <w:tcBorders>
              <w:top w:val="double" w:sz="4" w:space="0" w:color="auto"/>
            </w:tcBorders>
            <w:shd w:val="clear" w:color="auto" w:fill="8DB3E2"/>
            <w:textDirection w:val="btLr"/>
            <w:vAlign w:val="center"/>
          </w:tcPr>
          <w:p w:rsidR="00574987" w:rsidRPr="008E7A2C" w:rsidRDefault="00574987" w:rsidP="00C23B93">
            <w:pPr>
              <w:spacing w:before="0" w:after="0"/>
              <w:ind w:left="113" w:right="113"/>
              <w:jc w:val="left"/>
              <w:rPr>
                <w:rFonts w:eastAsia="Times New Roman" w:cs="Arial"/>
                <w:b/>
                <w:sz w:val="18"/>
                <w:szCs w:val="20"/>
                <w:lang w:eastAsia="cs-CZ"/>
              </w:rPr>
            </w:pPr>
            <w:r w:rsidRPr="008E7A2C">
              <w:rPr>
                <w:rFonts w:eastAsia="Times New Roman" w:cs="Arial"/>
                <w:b/>
                <w:sz w:val="18"/>
                <w:szCs w:val="20"/>
                <w:lang w:eastAsia="cs-CZ"/>
              </w:rPr>
              <w:t>Informace o existenci závlah</w:t>
            </w:r>
          </w:p>
        </w:tc>
        <w:tc>
          <w:tcPr>
            <w:tcW w:w="689" w:type="dxa"/>
            <w:tcBorders>
              <w:top w:val="double" w:sz="4" w:space="0" w:color="auto"/>
            </w:tcBorders>
            <w:shd w:val="clear" w:color="auto" w:fill="8DB3E2"/>
            <w:textDirection w:val="btLr"/>
            <w:vAlign w:val="center"/>
          </w:tcPr>
          <w:p w:rsidR="00574987" w:rsidRPr="008E7A2C" w:rsidRDefault="00574987" w:rsidP="00C23B93">
            <w:pPr>
              <w:spacing w:before="0" w:after="0"/>
              <w:ind w:left="113" w:right="113"/>
              <w:jc w:val="left"/>
              <w:rPr>
                <w:rFonts w:eastAsia="Times New Roman" w:cs="Arial"/>
                <w:b/>
                <w:sz w:val="18"/>
                <w:szCs w:val="20"/>
                <w:lang w:eastAsia="cs-CZ"/>
              </w:rPr>
            </w:pPr>
            <w:r w:rsidRPr="008E7A2C">
              <w:rPr>
                <w:rFonts w:eastAsia="Times New Roman" w:cs="Arial"/>
                <w:b/>
                <w:sz w:val="18"/>
                <w:szCs w:val="20"/>
                <w:lang w:eastAsia="cs-CZ"/>
              </w:rPr>
              <w:t>Informace o existenci odvodnění</w:t>
            </w:r>
          </w:p>
        </w:tc>
        <w:tc>
          <w:tcPr>
            <w:tcW w:w="993" w:type="dxa"/>
            <w:tcBorders>
              <w:top w:val="double" w:sz="4" w:space="0" w:color="auto"/>
            </w:tcBorders>
            <w:shd w:val="clear" w:color="auto" w:fill="8DB3E2"/>
            <w:textDirection w:val="btLr"/>
            <w:vAlign w:val="center"/>
          </w:tcPr>
          <w:p w:rsidR="00574987" w:rsidRPr="008E7A2C" w:rsidRDefault="00574987" w:rsidP="00C23B93">
            <w:pPr>
              <w:spacing w:before="0" w:after="0"/>
              <w:ind w:left="113" w:right="113"/>
              <w:jc w:val="left"/>
              <w:rPr>
                <w:rFonts w:eastAsia="Times New Roman" w:cs="Arial"/>
                <w:b/>
                <w:sz w:val="18"/>
                <w:szCs w:val="20"/>
                <w:lang w:eastAsia="cs-CZ"/>
              </w:rPr>
            </w:pPr>
            <w:r w:rsidRPr="008E7A2C">
              <w:rPr>
                <w:rFonts w:eastAsia="Times New Roman" w:cs="Arial"/>
                <w:b/>
                <w:sz w:val="18"/>
                <w:szCs w:val="20"/>
                <w:lang w:eastAsia="cs-CZ"/>
              </w:rPr>
              <w:t>Informace o existenci staveb k ochraně pozemku před erozní činností vody</w:t>
            </w:r>
          </w:p>
        </w:tc>
        <w:tc>
          <w:tcPr>
            <w:tcW w:w="992" w:type="dxa"/>
            <w:tcBorders>
              <w:top w:val="double" w:sz="4" w:space="0" w:color="auto"/>
              <w:right w:val="double" w:sz="4" w:space="0" w:color="auto"/>
            </w:tcBorders>
            <w:shd w:val="clear" w:color="auto" w:fill="8DB3E2"/>
            <w:textDirection w:val="btLr"/>
            <w:vAlign w:val="center"/>
          </w:tcPr>
          <w:p w:rsidR="00574987" w:rsidRPr="008E7A2C" w:rsidRDefault="00574987" w:rsidP="00C23B93">
            <w:pPr>
              <w:spacing w:before="0" w:after="0"/>
              <w:ind w:left="113" w:right="113"/>
              <w:jc w:val="left"/>
              <w:rPr>
                <w:rFonts w:eastAsia="Times New Roman" w:cs="Arial"/>
                <w:b/>
                <w:sz w:val="18"/>
                <w:szCs w:val="20"/>
                <w:lang w:eastAsia="cs-CZ"/>
              </w:rPr>
            </w:pPr>
            <w:r w:rsidRPr="008E7A2C">
              <w:rPr>
                <w:rFonts w:eastAsia="Times New Roman" w:cs="Arial"/>
                <w:b/>
                <w:sz w:val="18"/>
                <w:szCs w:val="20"/>
                <w:lang w:eastAsia="cs-CZ"/>
              </w:rPr>
              <w:t>Informace podle ustanovení § 3 odst. 1 písm. g)</w:t>
            </w:r>
          </w:p>
        </w:tc>
      </w:tr>
      <w:tr w:rsidR="00574987" w:rsidRPr="00465DB4" w:rsidTr="007251AD">
        <w:trPr>
          <w:trHeight w:val="70"/>
          <w:tblHeader/>
        </w:trPr>
        <w:tc>
          <w:tcPr>
            <w:tcW w:w="709" w:type="dxa"/>
            <w:vMerge/>
            <w:tcBorders>
              <w:left w:val="double" w:sz="4" w:space="0" w:color="auto"/>
            </w:tcBorders>
            <w:shd w:val="clear" w:color="auto" w:fill="8DB3E2"/>
            <w:vAlign w:val="center"/>
          </w:tcPr>
          <w:p w:rsidR="00574987" w:rsidRPr="00465DB4" w:rsidRDefault="00574987" w:rsidP="00C23B93">
            <w:pPr>
              <w:rPr>
                <w:rFonts w:cs="Arial"/>
                <w:b/>
                <w:sz w:val="18"/>
                <w:szCs w:val="18"/>
              </w:rPr>
            </w:pPr>
          </w:p>
        </w:tc>
        <w:tc>
          <w:tcPr>
            <w:tcW w:w="1418" w:type="dxa"/>
            <w:vMerge/>
            <w:shd w:val="clear" w:color="auto" w:fill="8DB3E2"/>
            <w:vAlign w:val="center"/>
          </w:tcPr>
          <w:p w:rsidR="00574987" w:rsidRPr="00465DB4" w:rsidRDefault="00574987" w:rsidP="00C23B93">
            <w:pPr>
              <w:rPr>
                <w:rFonts w:cs="Arial"/>
                <w:b/>
                <w:sz w:val="18"/>
                <w:szCs w:val="18"/>
              </w:rPr>
            </w:pPr>
          </w:p>
        </w:tc>
        <w:tc>
          <w:tcPr>
            <w:tcW w:w="850" w:type="dxa"/>
            <w:vMerge/>
            <w:tcBorders>
              <w:right w:val="double" w:sz="4" w:space="0" w:color="auto"/>
            </w:tcBorders>
            <w:shd w:val="clear" w:color="auto" w:fill="8DB3E2"/>
            <w:vAlign w:val="center"/>
          </w:tcPr>
          <w:p w:rsidR="00574987" w:rsidRPr="00465DB4" w:rsidRDefault="00574987" w:rsidP="00C23B93">
            <w:pPr>
              <w:rPr>
                <w:rFonts w:cs="Arial"/>
                <w:b/>
                <w:sz w:val="18"/>
                <w:szCs w:val="18"/>
              </w:rPr>
            </w:pPr>
          </w:p>
        </w:tc>
        <w:tc>
          <w:tcPr>
            <w:tcW w:w="832" w:type="dxa"/>
            <w:tcBorders>
              <w:left w:val="double" w:sz="4" w:space="0" w:color="auto"/>
              <w:right w:val="single" w:sz="4" w:space="0" w:color="auto"/>
            </w:tcBorders>
            <w:shd w:val="clear" w:color="auto" w:fill="8DB3E2"/>
            <w:vAlign w:val="center"/>
          </w:tcPr>
          <w:p w:rsidR="00574987" w:rsidRPr="00465DB4" w:rsidRDefault="007251AD" w:rsidP="007251AD">
            <w:pPr>
              <w:jc w:val="center"/>
              <w:rPr>
                <w:rFonts w:cs="Arial"/>
                <w:b/>
                <w:sz w:val="18"/>
                <w:szCs w:val="18"/>
              </w:rPr>
            </w:pPr>
            <w:r>
              <w:rPr>
                <w:rFonts w:cs="Arial"/>
                <w:b/>
                <w:sz w:val="18"/>
                <w:szCs w:val="18"/>
              </w:rPr>
              <w:t>IV</w:t>
            </w:r>
            <w:r w:rsidR="00574987">
              <w:rPr>
                <w:rFonts w:cs="Arial"/>
                <w:b/>
                <w:sz w:val="18"/>
                <w:szCs w:val="18"/>
              </w:rPr>
              <w:t>.</w:t>
            </w:r>
          </w:p>
        </w:tc>
        <w:tc>
          <w:tcPr>
            <w:tcW w:w="992" w:type="dxa"/>
            <w:tcBorders>
              <w:left w:val="single" w:sz="4" w:space="0" w:color="auto"/>
              <w:right w:val="double" w:sz="4" w:space="0" w:color="auto"/>
            </w:tcBorders>
            <w:shd w:val="clear" w:color="auto" w:fill="8DB3E2"/>
            <w:vAlign w:val="center"/>
          </w:tcPr>
          <w:p w:rsidR="00574987" w:rsidRPr="00465DB4" w:rsidRDefault="00574987" w:rsidP="00C23B93">
            <w:pPr>
              <w:jc w:val="center"/>
              <w:rPr>
                <w:rFonts w:cs="Arial"/>
                <w:b/>
                <w:sz w:val="18"/>
                <w:szCs w:val="18"/>
              </w:rPr>
            </w:pPr>
            <w:r>
              <w:rPr>
                <w:rFonts w:cs="Arial"/>
                <w:b/>
                <w:sz w:val="18"/>
                <w:szCs w:val="18"/>
              </w:rPr>
              <w:t>V.</w:t>
            </w:r>
          </w:p>
        </w:tc>
        <w:tc>
          <w:tcPr>
            <w:tcW w:w="1276" w:type="dxa"/>
            <w:tcBorders>
              <w:left w:val="double" w:sz="4" w:space="0" w:color="auto"/>
            </w:tcBorders>
            <w:shd w:val="clear" w:color="auto" w:fill="8DB3E2"/>
            <w:vAlign w:val="center"/>
          </w:tcPr>
          <w:p w:rsidR="00574987" w:rsidRPr="00465DB4" w:rsidRDefault="00574987" w:rsidP="00C23B93">
            <w:pPr>
              <w:rPr>
                <w:rFonts w:cs="Arial"/>
                <w:b/>
                <w:sz w:val="18"/>
                <w:szCs w:val="18"/>
              </w:rPr>
            </w:pPr>
          </w:p>
        </w:tc>
        <w:tc>
          <w:tcPr>
            <w:tcW w:w="1011" w:type="dxa"/>
            <w:shd w:val="clear" w:color="auto" w:fill="8DB3E2"/>
            <w:vAlign w:val="center"/>
          </w:tcPr>
          <w:p w:rsidR="00574987" w:rsidRPr="00465DB4" w:rsidRDefault="00574987" w:rsidP="00C23B93">
            <w:pPr>
              <w:rPr>
                <w:rFonts w:cs="Arial"/>
                <w:b/>
                <w:sz w:val="18"/>
                <w:szCs w:val="18"/>
              </w:rPr>
            </w:pPr>
          </w:p>
        </w:tc>
        <w:tc>
          <w:tcPr>
            <w:tcW w:w="689" w:type="dxa"/>
            <w:shd w:val="clear" w:color="auto" w:fill="8DB3E2"/>
            <w:vAlign w:val="center"/>
          </w:tcPr>
          <w:p w:rsidR="00574987" w:rsidRPr="00465DB4" w:rsidRDefault="00574987" w:rsidP="00C23B93">
            <w:pPr>
              <w:rPr>
                <w:rFonts w:cs="Arial"/>
                <w:b/>
                <w:sz w:val="18"/>
                <w:szCs w:val="18"/>
              </w:rPr>
            </w:pPr>
          </w:p>
        </w:tc>
        <w:tc>
          <w:tcPr>
            <w:tcW w:w="993" w:type="dxa"/>
            <w:shd w:val="clear" w:color="auto" w:fill="8DB3E2"/>
            <w:vAlign w:val="center"/>
          </w:tcPr>
          <w:p w:rsidR="00574987" w:rsidRPr="00465DB4" w:rsidRDefault="00574987" w:rsidP="00C23B93">
            <w:pPr>
              <w:rPr>
                <w:rFonts w:cs="Arial"/>
                <w:b/>
                <w:sz w:val="18"/>
                <w:szCs w:val="18"/>
              </w:rPr>
            </w:pPr>
          </w:p>
        </w:tc>
        <w:tc>
          <w:tcPr>
            <w:tcW w:w="992" w:type="dxa"/>
            <w:tcBorders>
              <w:right w:val="double" w:sz="4" w:space="0" w:color="auto"/>
            </w:tcBorders>
            <w:shd w:val="clear" w:color="auto" w:fill="8DB3E2"/>
            <w:vAlign w:val="center"/>
          </w:tcPr>
          <w:p w:rsidR="00574987" w:rsidRPr="00465DB4" w:rsidRDefault="00574987" w:rsidP="00C23B93">
            <w:pPr>
              <w:rPr>
                <w:rFonts w:cs="Arial"/>
                <w:b/>
                <w:sz w:val="18"/>
                <w:szCs w:val="18"/>
              </w:rPr>
            </w:pPr>
          </w:p>
        </w:tc>
      </w:tr>
      <w:tr w:rsidR="00574987" w:rsidRPr="00465DB4" w:rsidTr="007251AD">
        <w:trPr>
          <w:trHeight w:val="363"/>
        </w:trPr>
        <w:tc>
          <w:tcPr>
            <w:tcW w:w="9762" w:type="dxa"/>
            <w:gridSpan w:val="10"/>
            <w:tcBorders>
              <w:left w:val="double" w:sz="4" w:space="0" w:color="auto"/>
              <w:right w:val="double" w:sz="4" w:space="0" w:color="auto"/>
            </w:tcBorders>
            <w:shd w:val="clear" w:color="auto" w:fill="auto"/>
            <w:vAlign w:val="center"/>
          </w:tcPr>
          <w:p w:rsidR="00574987" w:rsidRPr="00465DB4" w:rsidRDefault="007251AD" w:rsidP="00574987">
            <w:pPr>
              <w:jc w:val="center"/>
              <w:rPr>
                <w:rFonts w:cs="Arial"/>
                <w:sz w:val="18"/>
                <w:szCs w:val="18"/>
              </w:rPr>
            </w:pPr>
            <w:r>
              <w:rPr>
                <w:rFonts w:cs="Arial"/>
                <w:b/>
                <w:szCs w:val="18"/>
              </w:rPr>
              <w:t>DOPRAVA SILNIČNÍ (DS)</w:t>
            </w:r>
            <w:r w:rsidR="00574987" w:rsidRPr="008D41CE">
              <w:rPr>
                <w:rFonts w:cs="Arial"/>
                <w:b/>
                <w:szCs w:val="18"/>
              </w:rPr>
              <w:t xml:space="preserve"> </w:t>
            </w:r>
          </w:p>
        </w:tc>
      </w:tr>
      <w:tr w:rsidR="00574987" w:rsidRPr="00465DB4" w:rsidTr="007251AD">
        <w:tc>
          <w:tcPr>
            <w:tcW w:w="709" w:type="dxa"/>
            <w:tcBorders>
              <w:left w:val="double" w:sz="4" w:space="0" w:color="auto"/>
            </w:tcBorders>
            <w:shd w:val="clear" w:color="auto" w:fill="BFBFBF"/>
            <w:vAlign w:val="center"/>
          </w:tcPr>
          <w:p w:rsidR="00574987" w:rsidRPr="00465DB4" w:rsidRDefault="00574987" w:rsidP="00C23B93">
            <w:pPr>
              <w:jc w:val="center"/>
              <w:rPr>
                <w:rFonts w:cs="Arial"/>
                <w:sz w:val="18"/>
                <w:szCs w:val="18"/>
              </w:rPr>
            </w:pPr>
            <w:proofErr w:type="gramStart"/>
            <w:r>
              <w:rPr>
                <w:rFonts w:cs="Arial"/>
                <w:sz w:val="18"/>
                <w:szCs w:val="18"/>
              </w:rPr>
              <w:t>Z.1</w:t>
            </w:r>
            <w:r w:rsidR="007251AD">
              <w:rPr>
                <w:rFonts w:cs="Arial"/>
                <w:sz w:val="18"/>
                <w:szCs w:val="18"/>
              </w:rPr>
              <w:t>0</w:t>
            </w:r>
            <w:proofErr w:type="gramEnd"/>
          </w:p>
        </w:tc>
        <w:tc>
          <w:tcPr>
            <w:tcW w:w="1418" w:type="dxa"/>
            <w:shd w:val="clear" w:color="auto" w:fill="BFBFBF"/>
            <w:vAlign w:val="center"/>
          </w:tcPr>
          <w:p w:rsidR="00574987" w:rsidRPr="00465DB4" w:rsidRDefault="007251AD" w:rsidP="00C23B93">
            <w:pPr>
              <w:rPr>
                <w:rFonts w:cs="Arial"/>
                <w:sz w:val="18"/>
                <w:szCs w:val="18"/>
              </w:rPr>
            </w:pPr>
            <w:r>
              <w:rPr>
                <w:rFonts w:cs="Arial"/>
                <w:sz w:val="18"/>
                <w:szCs w:val="18"/>
              </w:rPr>
              <w:t>DS</w:t>
            </w:r>
          </w:p>
        </w:tc>
        <w:tc>
          <w:tcPr>
            <w:tcW w:w="850" w:type="dxa"/>
            <w:tcBorders>
              <w:right w:val="double" w:sz="4" w:space="0" w:color="auto"/>
            </w:tcBorders>
            <w:shd w:val="clear" w:color="auto" w:fill="BFBFBF"/>
            <w:vAlign w:val="center"/>
          </w:tcPr>
          <w:p w:rsidR="00574987" w:rsidRPr="00465DB4" w:rsidRDefault="007251AD" w:rsidP="00C23B93">
            <w:pPr>
              <w:jc w:val="center"/>
              <w:rPr>
                <w:rFonts w:cs="Arial"/>
                <w:color w:val="000000"/>
                <w:sz w:val="18"/>
                <w:szCs w:val="18"/>
              </w:rPr>
            </w:pPr>
            <w:r>
              <w:rPr>
                <w:rFonts w:cs="Arial"/>
                <w:color w:val="000000"/>
                <w:sz w:val="18"/>
                <w:szCs w:val="18"/>
              </w:rPr>
              <w:t>0,11</w:t>
            </w:r>
          </w:p>
        </w:tc>
        <w:tc>
          <w:tcPr>
            <w:tcW w:w="832" w:type="dxa"/>
            <w:tcBorders>
              <w:left w:val="double" w:sz="4" w:space="0" w:color="auto"/>
              <w:bottom w:val="single" w:sz="4" w:space="0" w:color="auto"/>
              <w:right w:val="single" w:sz="4" w:space="0" w:color="auto"/>
            </w:tcBorders>
            <w:shd w:val="clear" w:color="auto" w:fill="BFBFBF"/>
            <w:vAlign w:val="center"/>
          </w:tcPr>
          <w:p w:rsidR="00574987" w:rsidRPr="00465DB4" w:rsidRDefault="00574987" w:rsidP="004C689C">
            <w:pPr>
              <w:jc w:val="center"/>
              <w:rPr>
                <w:rFonts w:cs="Arial"/>
                <w:color w:val="000000"/>
                <w:sz w:val="18"/>
                <w:szCs w:val="18"/>
              </w:rPr>
            </w:pPr>
            <w:r>
              <w:rPr>
                <w:rFonts w:cs="Arial"/>
                <w:sz w:val="18"/>
                <w:szCs w:val="18"/>
              </w:rPr>
              <w:t>0,1</w:t>
            </w:r>
            <w:r w:rsidR="007251AD">
              <w:rPr>
                <w:rFonts w:cs="Arial"/>
                <w:sz w:val="18"/>
                <w:szCs w:val="18"/>
              </w:rPr>
              <w:t>1</w:t>
            </w:r>
          </w:p>
        </w:tc>
        <w:tc>
          <w:tcPr>
            <w:tcW w:w="992" w:type="dxa"/>
            <w:tcBorders>
              <w:left w:val="single" w:sz="4" w:space="0" w:color="auto"/>
              <w:bottom w:val="single" w:sz="4" w:space="0" w:color="auto"/>
              <w:right w:val="double" w:sz="4" w:space="0" w:color="auto"/>
            </w:tcBorders>
            <w:shd w:val="clear" w:color="auto" w:fill="BFBFBF"/>
            <w:vAlign w:val="center"/>
          </w:tcPr>
          <w:p w:rsidR="00574987" w:rsidRPr="00465DB4" w:rsidRDefault="00574987" w:rsidP="00C23B93">
            <w:pPr>
              <w:jc w:val="center"/>
              <w:rPr>
                <w:rFonts w:cs="Arial"/>
                <w:color w:val="000000"/>
                <w:sz w:val="18"/>
                <w:szCs w:val="18"/>
              </w:rPr>
            </w:pPr>
            <w:r>
              <w:rPr>
                <w:rFonts w:cs="Arial"/>
                <w:color w:val="000000"/>
                <w:sz w:val="18"/>
                <w:szCs w:val="18"/>
              </w:rPr>
              <w:t>0</w:t>
            </w:r>
          </w:p>
        </w:tc>
        <w:tc>
          <w:tcPr>
            <w:tcW w:w="1276" w:type="dxa"/>
            <w:tcBorders>
              <w:left w:val="double" w:sz="4" w:space="0" w:color="auto"/>
            </w:tcBorders>
            <w:shd w:val="clear" w:color="auto" w:fill="BFBFBF"/>
            <w:vAlign w:val="center"/>
          </w:tcPr>
          <w:p w:rsidR="00574987" w:rsidRPr="00465DB4" w:rsidRDefault="00574987" w:rsidP="00C23B93">
            <w:pPr>
              <w:jc w:val="center"/>
              <w:rPr>
                <w:rFonts w:cs="Arial"/>
                <w:sz w:val="18"/>
                <w:szCs w:val="18"/>
              </w:rPr>
            </w:pPr>
            <w:r w:rsidRPr="00465DB4">
              <w:rPr>
                <w:rFonts w:cs="Arial"/>
                <w:sz w:val="18"/>
                <w:szCs w:val="18"/>
              </w:rPr>
              <w:t>-</w:t>
            </w:r>
          </w:p>
        </w:tc>
        <w:tc>
          <w:tcPr>
            <w:tcW w:w="1011" w:type="dxa"/>
            <w:shd w:val="clear" w:color="auto" w:fill="BFBFBF"/>
            <w:vAlign w:val="center"/>
          </w:tcPr>
          <w:p w:rsidR="00574987" w:rsidRPr="00465DB4" w:rsidRDefault="00574987" w:rsidP="00C23B93">
            <w:pPr>
              <w:jc w:val="center"/>
              <w:rPr>
                <w:rFonts w:cs="Arial"/>
                <w:sz w:val="18"/>
                <w:szCs w:val="18"/>
              </w:rPr>
            </w:pPr>
            <w:r w:rsidRPr="00465DB4">
              <w:rPr>
                <w:rFonts w:cs="Arial"/>
                <w:sz w:val="18"/>
                <w:szCs w:val="18"/>
              </w:rPr>
              <w:t>-</w:t>
            </w:r>
          </w:p>
        </w:tc>
        <w:tc>
          <w:tcPr>
            <w:tcW w:w="689" w:type="dxa"/>
            <w:shd w:val="clear" w:color="auto" w:fill="BFBFBF"/>
            <w:vAlign w:val="center"/>
          </w:tcPr>
          <w:p w:rsidR="00574987" w:rsidRPr="00465DB4" w:rsidRDefault="007251AD" w:rsidP="00C23B93">
            <w:pPr>
              <w:jc w:val="center"/>
              <w:rPr>
                <w:rFonts w:cs="Arial"/>
                <w:sz w:val="18"/>
                <w:szCs w:val="18"/>
              </w:rPr>
            </w:pPr>
            <w:r>
              <w:rPr>
                <w:rFonts w:cs="Arial"/>
                <w:sz w:val="18"/>
                <w:szCs w:val="18"/>
              </w:rPr>
              <w:t>-</w:t>
            </w:r>
          </w:p>
        </w:tc>
        <w:tc>
          <w:tcPr>
            <w:tcW w:w="993" w:type="dxa"/>
            <w:shd w:val="clear" w:color="auto" w:fill="BFBFBF"/>
            <w:vAlign w:val="center"/>
          </w:tcPr>
          <w:p w:rsidR="00574987" w:rsidRPr="00465DB4" w:rsidRDefault="00574987" w:rsidP="00C23B93">
            <w:pPr>
              <w:jc w:val="center"/>
              <w:rPr>
                <w:rFonts w:cs="Arial"/>
                <w:sz w:val="18"/>
                <w:szCs w:val="18"/>
              </w:rPr>
            </w:pPr>
            <w:r w:rsidRPr="00465DB4">
              <w:rPr>
                <w:rFonts w:cs="Arial"/>
                <w:sz w:val="18"/>
                <w:szCs w:val="18"/>
              </w:rPr>
              <w:t>-</w:t>
            </w:r>
          </w:p>
        </w:tc>
        <w:tc>
          <w:tcPr>
            <w:tcW w:w="992" w:type="dxa"/>
            <w:tcBorders>
              <w:right w:val="double" w:sz="4" w:space="0" w:color="auto"/>
            </w:tcBorders>
            <w:shd w:val="clear" w:color="auto" w:fill="BFBFBF"/>
            <w:vAlign w:val="center"/>
          </w:tcPr>
          <w:p w:rsidR="00574987" w:rsidRPr="00465DB4" w:rsidRDefault="00574987" w:rsidP="00C23B93">
            <w:pPr>
              <w:jc w:val="center"/>
              <w:rPr>
                <w:rFonts w:cs="Arial"/>
                <w:sz w:val="18"/>
                <w:szCs w:val="18"/>
              </w:rPr>
            </w:pPr>
            <w:r w:rsidRPr="00465DB4">
              <w:rPr>
                <w:rFonts w:cs="Arial"/>
                <w:sz w:val="18"/>
                <w:szCs w:val="18"/>
              </w:rPr>
              <w:t>-</w:t>
            </w:r>
          </w:p>
        </w:tc>
      </w:tr>
      <w:tr w:rsidR="00574987" w:rsidRPr="00465DB4" w:rsidTr="007251AD">
        <w:trPr>
          <w:trHeight w:val="321"/>
        </w:trPr>
        <w:tc>
          <w:tcPr>
            <w:tcW w:w="2127" w:type="dxa"/>
            <w:gridSpan w:val="2"/>
            <w:tcBorders>
              <w:left w:val="double" w:sz="4" w:space="0" w:color="auto"/>
            </w:tcBorders>
            <w:shd w:val="clear" w:color="auto" w:fill="auto"/>
            <w:vAlign w:val="center"/>
          </w:tcPr>
          <w:p w:rsidR="00574987" w:rsidRPr="00465DB4" w:rsidRDefault="00A702C5" w:rsidP="00C23B93">
            <w:pPr>
              <w:rPr>
                <w:rFonts w:cs="Arial"/>
                <w:b/>
                <w:sz w:val="18"/>
                <w:szCs w:val="18"/>
              </w:rPr>
            </w:pPr>
            <w:r>
              <w:rPr>
                <w:rFonts w:cs="Arial"/>
                <w:b/>
                <w:sz w:val="18"/>
                <w:szCs w:val="18"/>
              </w:rPr>
              <w:t>DS</w:t>
            </w:r>
            <w:r w:rsidR="00574987" w:rsidRPr="008D41CE">
              <w:rPr>
                <w:rFonts w:cs="Arial"/>
                <w:b/>
                <w:sz w:val="18"/>
                <w:szCs w:val="18"/>
              </w:rPr>
              <w:t xml:space="preserve"> </w:t>
            </w:r>
            <w:r w:rsidR="00574987" w:rsidRPr="00465DB4">
              <w:rPr>
                <w:rFonts w:cs="Arial"/>
                <w:b/>
                <w:sz w:val="18"/>
                <w:szCs w:val="18"/>
              </w:rPr>
              <w:t>- celkem</w:t>
            </w:r>
          </w:p>
        </w:tc>
        <w:tc>
          <w:tcPr>
            <w:tcW w:w="850" w:type="dxa"/>
            <w:tcBorders>
              <w:bottom w:val="single" w:sz="24" w:space="0" w:color="auto"/>
              <w:right w:val="double" w:sz="4" w:space="0" w:color="auto"/>
            </w:tcBorders>
            <w:shd w:val="clear" w:color="auto" w:fill="FFFFFF"/>
          </w:tcPr>
          <w:p w:rsidR="00574987" w:rsidRPr="00396126" w:rsidRDefault="004C689C" w:rsidP="007251AD">
            <w:pPr>
              <w:jc w:val="center"/>
              <w:rPr>
                <w:b/>
              </w:rPr>
            </w:pPr>
            <w:r>
              <w:rPr>
                <w:b/>
              </w:rPr>
              <w:t>0,1</w:t>
            </w:r>
            <w:r w:rsidR="007251AD">
              <w:rPr>
                <w:b/>
              </w:rPr>
              <w:t>1</w:t>
            </w:r>
          </w:p>
        </w:tc>
        <w:tc>
          <w:tcPr>
            <w:tcW w:w="832" w:type="dxa"/>
            <w:tcBorders>
              <w:left w:val="double" w:sz="4" w:space="0" w:color="auto"/>
              <w:bottom w:val="single" w:sz="4" w:space="0" w:color="auto"/>
              <w:right w:val="single" w:sz="4" w:space="0" w:color="auto"/>
            </w:tcBorders>
            <w:shd w:val="clear" w:color="auto" w:fill="FFFFFF"/>
          </w:tcPr>
          <w:p w:rsidR="00574987" w:rsidRPr="00396126" w:rsidRDefault="004C689C" w:rsidP="00C23B93">
            <w:pPr>
              <w:jc w:val="center"/>
              <w:rPr>
                <w:b/>
              </w:rPr>
            </w:pPr>
            <w:r>
              <w:rPr>
                <w:b/>
              </w:rPr>
              <w:t>0</w:t>
            </w:r>
            <w:r w:rsidR="007251AD">
              <w:rPr>
                <w:b/>
              </w:rPr>
              <w:t>,11</w:t>
            </w:r>
          </w:p>
        </w:tc>
        <w:tc>
          <w:tcPr>
            <w:tcW w:w="992" w:type="dxa"/>
            <w:tcBorders>
              <w:left w:val="single" w:sz="4" w:space="0" w:color="auto"/>
              <w:bottom w:val="single" w:sz="4" w:space="0" w:color="auto"/>
              <w:right w:val="double" w:sz="4" w:space="0" w:color="auto"/>
            </w:tcBorders>
            <w:shd w:val="clear" w:color="auto" w:fill="FFFFFF"/>
          </w:tcPr>
          <w:p w:rsidR="00574987" w:rsidRPr="00396126" w:rsidRDefault="00574987" w:rsidP="00C23B93">
            <w:pPr>
              <w:jc w:val="center"/>
              <w:rPr>
                <w:b/>
              </w:rPr>
            </w:pPr>
            <w:r>
              <w:rPr>
                <w:b/>
              </w:rPr>
              <w:t>0</w:t>
            </w:r>
          </w:p>
        </w:tc>
        <w:tc>
          <w:tcPr>
            <w:tcW w:w="4961" w:type="dxa"/>
            <w:gridSpan w:val="5"/>
            <w:vMerge w:val="restart"/>
            <w:tcBorders>
              <w:left w:val="double" w:sz="4" w:space="0" w:color="auto"/>
              <w:bottom w:val="double" w:sz="4" w:space="0" w:color="auto"/>
              <w:right w:val="double" w:sz="4" w:space="0" w:color="auto"/>
            </w:tcBorders>
            <w:shd w:val="clear" w:color="auto" w:fill="FFFFFF"/>
            <w:vAlign w:val="center"/>
          </w:tcPr>
          <w:p w:rsidR="00574987" w:rsidRPr="00465DB4" w:rsidRDefault="00574987" w:rsidP="00C23B93">
            <w:pPr>
              <w:rPr>
                <w:rFonts w:cs="Arial"/>
                <w:sz w:val="18"/>
                <w:szCs w:val="18"/>
              </w:rPr>
            </w:pPr>
          </w:p>
        </w:tc>
      </w:tr>
      <w:tr w:rsidR="00574987" w:rsidRPr="00465DB4" w:rsidTr="007251AD">
        <w:trPr>
          <w:trHeight w:val="345"/>
        </w:trPr>
        <w:tc>
          <w:tcPr>
            <w:tcW w:w="2127" w:type="dxa"/>
            <w:gridSpan w:val="2"/>
            <w:tcBorders>
              <w:left w:val="double" w:sz="4" w:space="0" w:color="auto"/>
              <w:bottom w:val="single" w:sz="4" w:space="0" w:color="auto"/>
              <w:right w:val="single" w:sz="24" w:space="0" w:color="auto"/>
            </w:tcBorders>
            <w:shd w:val="clear" w:color="auto" w:fill="auto"/>
            <w:vAlign w:val="center"/>
          </w:tcPr>
          <w:p w:rsidR="00574987" w:rsidRPr="00465DB4" w:rsidRDefault="00A702C5" w:rsidP="00C23B93">
            <w:pPr>
              <w:rPr>
                <w:rFonts w:cs="Arial"/>
                <w:sz w:val="18"/>
                <w:szCs w:val="18"/>
              </w:rPr>
            </w:pPr>
            <w:r>
              <w:rPr>
                <w:rFonts w:cs="Arial"/>
                <w:sz w:val="18"/>
                <w:szCs w:val="18"/>
              </w:rPr>
              <w:t>DS</w:t>
            </w:r>
            <w:r w:rsidR="00574987" w:rsidRPr="00465DB4">
              <w:rPr>
                <w:rFonts w:cs="Arial"/>
                <w:sz w:val="18"/>
                <w:szCs w:val="18"/>
              </w:rPr>
              <w:t xml:space="preserve"> - Celkem nový zábor</w:t>
            </w:r>
          </w:p>
        </w:tc>
        <w:tc>
          <w:tcPr>
            <w:tcW w:w="850" w:type="dxa"/>
            <w:tcBorders>
              <w:top w:val="single" w:sz="24" w:space="0" w:color="auto"/>
              <w:left w:val="single" w:sz="24" w:space="0" w:color="auto"/>
              <w:bottom w:val="single" w:sz="24" w:space="0" w:color="auto"/>
              <w:right w:val="single" w:sz="24" w:space="0" w:color="auto"/>
            </w:tcBorders>
            <w:shd w:val="clear" w:color="auto" w:fill="FFF2CC"/>
          </w:tcPr>
          <w:p w:rsidR="00574987" w:rsidRPr="00660072" w:rsidRDefault="00574987" w:rsidP="00C23B93">
            <w:pPr>
              <w:jc w:val="center"/>
            </w:pPr>
            <w:r>
              <w:t>0</w:t>
            </w:r>
          </w:p>
        </w:tc>
        <w:tc>
          <w:tcPr>
            <w:tcW w:w="832" w:type="dxa"/>
            <w:tcBorders>
              <w:left w:val="single" w:sz="24" w:space="0" w:color="auto"/>
              <w:bottom w:val="single" w:sz="4" w:space="0" w:color="auto"/>
              <w:right w:val="single" w:sz="4" w:space="0" w:color="auto"/>
            </w:tcBorders>
            <w:shd w:val="clear" w:color="auto" w:fill="FFFFFF"/>
          </w:tcPr>
          <w:p w:rsidR="00574987" w:rsidRPr="00660072" w:rsidRDefault="00574987" w:rsidP="00C23B93">
            <w:pPr>
              <w:jc w:val="center"/>
            </w:pPr>
            <w:r>
              <w:t>0</w:t>
            </w:r>
          </w:p>
        </w:tc>
        <w:tc>
          <w:tcPr>
            <w:tcW w:w="992" w:type="dxa"/>
            <w:tcBorders>
              <w:left w:val="single" w:sz="4" w:space="0" w:color="auto"/>
              <w:bottom w:val="single" w:sz="4" w:space="0" w:color="auto"/>
              <w:right w:val="double" w:sz="4" w:space="0" w:color="auto"/>
            </w:tcBorders>
            <w:shd w:val="clear" w:color="auto" w:fill="FFFFFF"/>
          </w:tcPr>
          <w:p w:rsidR="00574987" w:rsidRPr="00660072" w:rsidRDefault="00574987" w:rsidP="00C23B93">
            <w:pPr>
              <w:jc w:val="center"/>
            </w:pPr>
            <w:r>
              <w:t>0</w:t>
            </w:r>
          </w:p>
        </w:tc>
        <w:tc>
          <w:tcPr>
            <w:tcW w:w="4961" w:type="dxa"/>
            <w:gridSpan w:val="5"/>
            <w:vMerge/>
            <w:tcBorders>
              <w:left w:val="double" w:sz="4" w:space="0" w:color="auto"/>
              <w:bottom w:val="double" w:sz="4" w:space="0" w:color="auto"/>
              <w:right w:val="double" w:sz="4" w:space="0" w:color="auto"/>
            </w:tcBorders>
            <w:shd w:val="clear" w:color="auto" w:fill="FFFFFF"/>
            <w:vAlign w:val="center"/>
          </w:tcPr>
          <w:p w:rsidR="00574987" w:rsidRPr="00465DB4" w:rsidRDefault="00574987" w:rsidP="00C23B93">
            <w:pPr>
              <w:rPr>
                <w:rFonts w:cs="Arial"/>
                <w:sz w:val="18"/>
                <w:szCs w:val="18"/>
              </w:rPr>
            </w:pPr>
          </w:p>
        </w:tc>
      </w:tr>
      <w:tr w:rsidR="00574987" w:rsidRPr="00465DB4" w:rsidTr="007251AD">
        <w:tc>
          <w:tcPr>
            <w:tcW w:w="2127" w:type="dxa"/>
            <w:gridSpan w:val="2"/>
            <w:tcBorders>
              <w:left w:val="double" w:sz="4" w:space="0" w:color="auto"/>
              <w:bottom w:val="single" w:sz="4" w:space="0" w:color="auto"/>
            </w:tcBorders>
            <w:shd w:val="clear" w:color="auto" w:fill="BFBFBF"/>
            <w:vAlign w:val="center"/>
          </w:tcPr>
          <w:p w:rsidR="00574987" w:rsidRPr="00465DB4" w:rsidRDefault="00A702C5" w:rsidP="00C23B93">
            <w:pPr>
              <w:rPr>
                <w:rFonts w:cs="Arial"/>
                <w:sz w:val="18"/>
                <w:szCs w:val="18"/>
              </w:rPr>
            </w:pPr>
            <w:r>
              <w:rPr>
                <w:rFonts w:cs="Arial"/>
                <w:sz w:val="18"/>
                <w:szCs w:val="18"/>
              </w:rPr>
              <w:t>DS</w:t>
            </w:r>
            <w:r w:rsidR="00574987" w:rsidRPr="00465DB4">
              <w:rPr>
                <w:rFonts w:cs="Arial"/>
                <w:sz w:val="18"/>
                <w:szCs w:val="18"/>
              </w:rPr>
              <w:t xml:space="preserve"> - Celkem původní zábor</w:t>
            </w:r>
          </w:p>
        </w:tc>
        <w:tc>
          <w:tcPr>
            <w:tcW w:w="850" w:type="dxa"/>
            <w:tcBorders>
              <w:top w:val="single" w:sz="24" w:space="0" w:color="auto"/>
              <w:bottom w:val="single" w:sz="4" w:space="0" w:color="auto"/>
              <w:right w:val="double" w:sz="4" w:space="0" w:color="auto"/>
            </w:tcBorders>
            <w:shd w:val="clear" w:color="auto" w:fill="BFBFBF"/>
          </w:tcPr>
          <w:p w:rsidR="00574987" w:rsidRPr="00660072" w:rsidRDefault="007251AD" w:rsidP="00C23B93">
            <w:pPr>
              <w:jc w:val="center"/>
            </w:pPr>
            <w:r>
              <w:t>0,11</w:t>
            </w:r>
          </w:p>
        </w:tc>
        <w:tc>
          <w:tcPr>
            <w:tcW w:w="832" w:type="dxa"/>
            <w:tcBorders>
              <w:left w:val="double" w:sz="4" w:space="0" w:color="auto"/>
              <w:bottom w:val="single" w:sz="4" w:space="0" w:color="auto"/>
              <w:right w:val="single" w:sz="4" w:space="0" w:color="auto"/>
            </w:tcBorders>
            <w:shd w:val="clear" w:color="auto" w:fill="BFBFBF"/>
          </w:tcPr>
          <w:p w:rsidR="00574987" w:rsidRPr="00660072" w:rsidRDefault="00574987" w:rsidP="004C689C">
            <w:pPr>
              <w:jc w:val="center"/>
            </w:pPr>
            <w:r>
              <w:t>0,1</w:t>
            </w:r>
            <w:r w:rsidR="007251AD">
              <w:t>1</w:t>
            </w:r>
          </w:p>
        </w:tc>
        <w:tc>
          <w:tcPr>
            <w:tcW w:w="992" w:type="dxa"/>
            <w:tcBorders>
              <w:left w:val="single" w:sz="4" w:space="0" w:color="auto"/>
              <w:bottom w:val="single" w:sz="4" w:space="0" w:color="auto"/>
              <w:right w:val="double" w:sz="4" w:space="0" w:color="auto"/>
            </w:tcBorders>
            <w:shd w:val="clear" w:color="auto" w:fill="BFBFBF"/>
          </w:tcPr>
          <w:p w:rsidR="00574987" w:rsidRDefault="00574987" w:rsidP="00C23B93">
            <w:pPr>
              <w:jc w:val="center"/>
            </w:pPr>
            <w:r>
              <w:t>0</w:t>
            </w:r>
          </w:p>
        </w:tc>
        <w:tc>
          <w:tcPr>
            <w:tcW w:w="4961" w:type="dxa"/>
            <w:gridSpan w:val="5"/>
            <w:vMerge/>
            <w:tcBorders>
              <w:left w:val="double" w:sz="4" w:space="0" w:color="auto"/>
              <w:bottom w:val="single" w:sz="4" w:space="0" w:color="auto"/>
              <w:right w:val="double" w:sz="4" w:space="0" w:color="auto"/>
            </w:tcBorders>
            <w:shd w:val="clear" w:color="auto" w:fill="BFBFBF"/>
            <w:vAlign w:val="center"/>
          </w:tcPr>
          <w:p w:rsidR="00574987" w:rsidRPr="00465DB4" w:rsidRDefault="00574987" w:rsidP="00C23B93">
            <w:pPr>
              <w:rPr>
                <w:rFonts w:cs="Arial"/>
                <w:sz w:val="18"/>
                <w:szCs w:val="18"/>
              </w:rPr>
            </w:pPr>
          </w:p>
        </w:tc>
      </w:tr>
    </w:tbl>
    <w:p w:rsidR="006032C1" w:rsidRDefault="006032C1" w:rsidP="00D55246">
      <w:pPr>
        <w:pStyle w:val="text10v"/>
      </w:pPr>
    </w:p>
    <w:tbl>
      <w:tblPr>
        <w:tblW w:w="644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93"/>
        <w:gridCol w:w="5456"/>
      </w:tblGrid>
      <w:tr w:rsidR="00574987" w:rsidRPr="00DE26E5" w:rsidTr="00C23B93">
        <w:trPr>
          <w:cantSplit/>
          <w:trHeight w:val="144"/>
        </w:trPr>
        <w:tc>
          <w:tcPr>
            <w:tcW w:w="993" w:type="dxa"/>
            <w:shd w:val="clear" w:color="auto" w:fill="BFBFBF"/>
            <w:vAlign w:val="center"/>
          </w:tcPr>
          <w:p w:rsidR="00574987" w:rsidRPr="00DE26E5" w:rsidRDefault="00574987" w:rsidP="00C23B93">
            <w:pPr>
              <w:spacing w:before="20" w:after="20"/>
              <w:jc w:val="center"/>
              <w:rPr>
                <w:rFonts w:cs="Arial"/>
                <w:b/>
                <w:sz w:val="24"/>
                <w:szCs w:val="24"/>
              </w:rPr>
            </w:pPr>
          </w:p>
        </w:tc>
        <w:tc>
          <w:tcPr>
            <w:tcW w:w="5456" w:type="dxa"/>
            <w:tcBorders>
              <w:top w:val="nil"/>
              <w:bottom w:val="nil"/>
              <w:right w:val="nil"/>
            </w:tcBorders>
            <w:vAlign w:val="center"/>
          </w:tcPr>
          <w:p w:rsidR="00574987" w:rsidRPr="00DE26E5" w:rsidRDefault="00574987" w:rsidP="00C23B93">
            <w:pPr>
              <w:rPr>
                <w:b/>
                <w:sz w:val="24"/>
                <w:szCs w:val="24"/>
              </w:rPr>
            </w:pPr>
            <w:r w:rsidRPr="00DE26E5">
              <w:rPr>
                <w:b/>
                <w:sz w:val="24"/>
                <w:szCs w:val="24"/>
              </w:rPr>
              <w:t xml:space="preserve"> </w:t>
            </w:r>
            <w:r w:rsidRPr="00DE26E5">
              <w:t>Zábor, který byl vyhodnocen předchozí ÚPD.</w:t>
            </w:r>
          </w:p>
        </w:tc>
      </w:tr>
    </w:tbl>
    <w:p w:rsidR="00574987" w:rsidRDefault="00574987" w:rsidP="00574987">
      <w:pPr>
        <w:spacing w:before="0" w:after="160" w:line="259" w:lineRule="auto"/>
        <w:jc w:val="left"/>
        <w:rPr>
          <w:b/>
        </w:rPr>
      </w:pPr>
    </w:p>
    <w:p w:rsidR="00574987" w:rsidRDefault="00574987" w:rsidP="00574987">
      <w:pPr>
        <w:pStyle w:val="text10v"/>
        <w:rPr>
          <w:shd w:val="clear" w:color="auto" w:fill="FFF2CC"/>
        </w:rPr>
      </w:pPr>
      <w:r>
        <w:t xml:space="preserve">Navrhované záměry ve Změně </w:t>
      </w:r>
      <w:r w:rsidRPr="00C30DEA">
        <w:t xml:space="preserve">ÚP si vyžádají celkový zábor </w:t>
      </w:r>
      <w:r w:rsidR="004C689C">
        <w:t>0,1</w:t>
      </w:r>
      <w:r w:rsidR="007251AD">
        <w:t>1</w:t>
      </w:r>
      <w:r w:rsidRPr="00C30DEA">
        <w:t xml:space="preserve"> ha zemědělského půdního fondu. Z toho na </w:t>
      </w:r>
      <w:r>
        <w:rPr>
          <w:shd w:val="clear" w:color="auto" w:fill="BFBFBF"/>
        </w:rPr>
        <w:t>0,1</w:t>
      </w:r>
      <w:r w:rsidR="007251AD">
        <w:rPr>
          <w:shd w:val="clear" w:color="auto" w:fill="BFBFBF"/>
        </w:rPr>
        <w:t>1</w:t>
      </w:r>
      <w:r w:rsidRPr="00C30DEA">
        <w:rPr>
          <w:shd w:val="clear" w:color="auto" w:fill="BFBFBF"/>
        </w:rPr>
        <w:t xml:space="preserve"> ha</w:t>
      </w:r>
      <w:r w:rsidRPr="00C30DEA">
        <w:t xml:space="preserve"> byl proveden zábor v předešlých územně plánovacích dokumentací. Celkové navýšení záboru půdního fondu je </w:t>
      </w:r>
      <w:r>
        <w:rPr>
          <w:shd w:val="clear" w:color="auto" w:fill="FFF2CC"/>
        </w:rPr>
        <w:t>0 ha.</w:t>
      </w:r>
    </w:p>
    <w:p w:rsidR="00574987" w:rsidRDefault="00574987" w:rsidP="00574987">
      <w:pPr>
        <w:pStyle w:val="text10v"/>
      </w:pPr>
      <w:r>
        <w:t>Důvodem je, že plochy již byly vyhodnoceny pro zábor ZPF s dopravním záměrem. Dochází pouze k přehodnocení z výše uvedených důvodů.</w:t>
      </w:r>
    </w:p>
    <w:p w:rsidR="00A702C5" w:rsidRDefault="00A702C5" w:rsidP="00A702C5">
      <w:pPr>
        <w:pStyle w:val="text10v"/>
        <w:rPr>
          <w:b/>
        </w:rPr>
      </w:pPr>
    </w:p>
    <w:p w:rsidR="00A702C5" w:rsidRDefault="00A702C5" w:rsidP="00A702C5">
      <w:pPr>
        <w:pStyle w:val="text10v"/>
        <w:rPr>
          <w:b/>
        </w:rPr>
      </w:pPr>
      <w:proofErr w:type="gramStart"/>
      <w:r>
        <w:rPr>
          <w:b/>
        </w:rPr>
        <w:t>Odůvodnění Z.10</w:t>
      </w:r>
      <w:proofErr w:type="gramEnd"/>
    </w:p>
    <w:p w:rsidR="00A702C5" w:rsidRDefault="00A702C5" w:rsidP="00A702C5">
      <w:pPr>
        <w:pStyle w:val="text10v"/>
        <w:rPr>
          <w:color w:val="000000"/>
        </w:rPr>
      </w:pPr>
      <w:r>
        <w:rPr>
          <w:color w:val="000000"/>
        </w:rPr>
        <w:t xml:space="preserve">Plocha bydlení ej ponechána v původním rozsahu beze změny. </w:t>
      </w:r>
    </w:p>
    <w:p w:rsidR="00A702C5" w:rsidRDefault="00A702C5" w:rsidP="00A702C5">
      <w:pPr>
        <w:pStyle w:val="text10v"/>
      </w:pPr>
      <w:r>
        <w:rPr>
          <w:color w:val="000000"/>
        </w:rPr>
        <w:t xml:space="preserve">Změnou ÚP byla prověřena </w:t>
      </w:r>
      <w:proofErr w:type="gramStart"/>
      <w:r>
        <w:rPr>
          <w:color w:val="000000"/>
        </w:rPr>
        <w:t>lokalita Z.10</w:t>
      </w:r>
      <w:proofErr w:type="gramEnd"/>
      <w:r>
        <w:rPr>
          <w:color w:val="000000"/>
        </w:rPr>
        <w:t xml:space="preserve">. Za účelem stanovení podmínek prostorového uspořádání byla část plochy PU změněna na plochu DS a dále byl stanoven koeficient pro stanovení parkovacích stání výhradně pro předmětnou lokalitu. Tato úprava je provedena v souladu s vyhláškou č. 146/2024 Sb., </w:t>
      </w:r>
      <w:r w:rsidRPr="006A32A4">
        <w:rPr>
          <w:color w:val="000000"/>
        </w:rPr>
        <w:t>o požadavcích na výstavbu</w:t>
      </w:r>
      <w:r>
        <w:rPr>
          <w:color w:val="000000"/>
        </w:rPr>
        <w:t xml:space="preserve">, v platném znění a její přílohy č. 1. Pro předmětnou lokalitu je stanovena procentuální korekce </w:t>
      </w:r>
      <w:r w:rsidRPr="006A32A4">
        <w:rPr>
          <w:color w:val="000000"/>
        </w:rPr>
        <w:t>ze základního počtu stání</w:t>
      </w:r>
      <w:r>
        <w:rPr>
          <w:color w:val="000000"/>
        </w:rPr>
        <w:t xml:space="preserve"> pro bydlení. Pro bydlení vyhláška stanovuje základní počet stání pro podlahovou plochu </w:t>
      </w:r>
      <w:r>
        <w:rPr>
          <w:rFonts w:cs="Arial"/>
          <w:color w:val="000000"/>
        </w:rPr>
        <w:t>podle § 13 písm. n) zákona č. 283/2021 Sb., stavební zákon – 120 m</w:t>
      </w:r>
      <w:r>
        <w:rPr>
          <w:rFonts w:cs="Arial"/>
          <w:color w:val="000000"/>
          <w:vertAlign w:val="superscript"/>
        </w:rPr>
        <w:t>2</w:t>
      </w:r>
      <w:r>
        <w:rPr>
          <w:rFonts w:cs="Arial"/>
          <w:color w:val="000000"/>
        </w:rPr>
        <w:t xml:space="preserve"> pro 1 parkovací stání. Změnou ÚP je tato plocha zmenšena na cca 50 m</w:t>
      </w:r>
      <w:r>
        <w:rPr>
          <w:rFonts w:cs="Arial"/>
          <w:color w:val="000000"/>
          <w:vertAlign w:val="superscript"/>
        </w:rPr>
        <w:t>2</w:t>
      </w:r>
      <w:r>
        <w:rPr>
          <w:rFonts w:cs="Arial"/>
          <w:color w:val="000000"/>
        </w:rPr>
        <w:t xml:space="preserve"> tj. procentuální korekce 42 %. 120 m</w:t>
      </w:r>
      <w:r>
        <w:rPr>
          <w:rFonts w:cs="Arial"/>
          <w:color w:val="000000"/>
          <w:vertAlign w:val="superscript"/>
        </w:rPr>
        <w:t>2</w:t>
      </w:r>
      <w:r>
        <w:rPr>
          <w:rFonts w:cs="Arial"/>
          <w:color w:val="000000"/>
        </w:rPr>
        <w:t xml:space="preserve"> *0,42 = cca 50 m</w:t>
      </w:r>
      <w:r>
        <w:rPr>
          <w:rFonts w:cs="Arial"/>
          <w:color w:val="000000"/>
          <w:vertAlign w:val="superscript"/>
        </w:rPr>
        <w:t xml:space="preserve">2 </w:t>
      </w:r>
      <w:r>
        <w:rPr>
          <w:rFonts w:cs="Arial"/>
          <w:color w:val="000000"/>
        </w:rPr>
        <w:t xml:space="preserve">podlahové plochy. Z výše uvedeného je zřejmé, že v rámci </w:t>
      </w:r>
      <w:proofErr w:type="gramStart"/>
      <w:r>
        <w:rPr>
          <w:rFonts w:cs="Arial"/>
          <w:color w:val="000000"/>
        </w:rPr>
        <w:t>plochy Z.10</w:t>
      </w:r>
      <w:proofErr w:type="gramEnd"/>
      <w:r>
        <w:rPr>
          <w:rFonts w:cs="Arial"/>
          <w:color w:val="000000"/>
        </w:rPr>
        <w:t xml:space="preserve"> je uvažováno s maximální kapacitou 8 bytových jednotek a 12 parkovacích stání. Takto stanovené podmínky vychází z velikosti plochy, z maximálního limitu stanoveným územním plánem. Tyto kapacity byly prověřeny z urbanistického hlediska, z možných dopravních kapacit v obci. Dalším požadavek je skutečnost zajistit odstavná stání výhradně na vlastním pozemku, </w:t>
      </w:r>
      <w:proofErr w:type="gramStart"/>
      <w:r>
        <w:rPr>
          <w:rFonts w:cs="Arial"/>
          <w:color w:val="000000"/>
        </w:rPr>
        <w:t>tzn. nebude</w:t>
      </w:r>
      <w:proofErr w:type="gramEnd"/>
      <w:r>
        <w:rPr>
          <w:rFonts w:cs="Arial"/>
          <w:color w:val="000000"/>
        </w:rPr>
        <w:t xml:space="preserve"> možné uvažovat s výpočtem odstavných stání do docházkové vzdálenosti. </w:t>
      </w:r>
      <w:r w:rsidRPr="00ED3599">
        <w:t>Záměrem obce je zakázat malometrážní byty pro krátkodobé bydlení, např. ubytovny, a umožnit tak v této lokalitě pouze bytový dům, který by odpovídal charakteru dlouhodobého bydlení, jako stávající bytové domy.</w:t>
      </w:r>
    </w:p>
    <w:p w:rsidR="00A702C5" w:rsidRDefault="00A702C5" w:rsidP="00A702C5">
      <w:pPr>
        <w:pStyle w:val="text10v"/>
        <w:rPr>
          <w:b/>
        </w:rPr>
      </w:pPr>
    </w:p>
    <w:p w:rsidR="00A702C5" w:rsidRDefault="00A702C5" w:rsidP="00A702C5">
      <w:pPr>
        <w:pStyle w:val="text10v"/>
        <w:rPr>
          <w:b/>
        </w:rPr>
      </w:pPr>
    </w:p>
    <w:p w:rsidR="00A702C5" w:rsidRPr="00A702C5" w:rsidRDefault="00A702C5" w:rsidP="00A702C5">
      <w:pPr>
        <w:pStyle w:val="text10v"/>
        <w:rPr>
          <w:b/>
        </w:rPr>
      </w:pPr>
      <w:r w:rsidRPr="00A702C5">
        <w:rPr>
          <w:b/>
        </w:rPr>
        <w:t>TABULKA „VYHODNOCENÍ PŘEDPOKLÁDANÝCH DŮSLEDKŮ NAVRHOVANÉHO ŘEŠENÍ NA ZEMĚDĚLSKÝ PŮDNÍ FOND“</w:t>
      </w:r>
    </w:p>
    <w:p w:rsidR="00A702C5" w:rsidRPr="00A702C5" w:rsidRDefault="00A702C5" w:rsidP="00A702C5">
      <w:pPr>
        <w:pStyle w:val="text10v"/>
        <w:rPr>
          <w:b/>
        </w:rPr>
      </w:pPr>
      <w:r w:rsidRPr="00A702C5">
        <w:rPr>
          <w:b/>
        </w:rPr>
        <w:t>PLOCHY</w:t>
      </w:r>
      <w:r>
        <w:rPr>
          <w:b/>
        </w:rPr>
        <w:t xml:space="preserve"> TRASFORMACE</w:t>
      </w:r>
    </w:p>
    <w:tbl>
      <w:tblPr>
        <w:tblW w:w="976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18"/>
        <w:gridCol w:w="850"/>
        <w:gridCol w:w="832"/>
        <w:gridCol w:w="992"/>
        <w:gridCol w:w="1276"/>
        <w:gridCol w:w="1011"/>
        <w:gridCol w:w="689"/>
        <w:gridCol w:w="993"/>
        <w:gridCol w:w="992"/>
      </w:tblGrid>
      <w:tr w:rsidR="00A702C5" w:rsidRPr="00465DB4" w:rsidTr="002A4D1A">
        <w:trPr>
          <w:cantSplit/>
          <w:trHeight w:val="2456"/>
          <w:tblHeader/>
        </w:trPr>
        <w:tc>
          <w:tcPr>
            <w:tcW w:w="709" w:type="dxa"/>
            <w:vMerge w:val="restart"/>
            <w:tcBorders>
              <w:top w:val="double" w:sz="4" w:space="0" w:color="auto"/>
              <w:left w:val="double" w:sz="4" w:space="0" w:color="auto"/>
            </w:tcBorders>
            <w:shd w:val="clear" w:color="auto" w:fill="8DB3E2"/>
            <w:textDirection w:val="btLr"/>
            <w:vAlign w:val="center"/>
          </w:tcPr>
          <w:p w:rsidR="00A702C5" w:rsidRPr="00465DB4" w:rsidRDefault="00A702C5" w:rsidP="002A4D1A">
            <w:pPr>
              <w:ind w:left="113" w:right="113"/>
              <w:rPr>
                <w:rFonts w:cs="Arial"/>
                <w:b/>
                <w:sz w:val="18"/>
                <w:szCs w:val="18"/>
              </w:rPr>
            </w:pPr>
            <w:r w:rsidRPr="00465DB4">
              <w:rPr>
                <w:rFonts w:cs="Arial"/>
                <w:b/>
                <w:sz w:val="18"/>
                <w:szCs w:val="18"/>
              </w:rPr>
              <w:lastRenderedPageBreak/>
              <w:t>Označení plochy / koridoru</w:t>
            </w:r>
          </w:p>
        </w:tc>
        <w:tc>
          <w:tcPr>
            <w:tcW w:w="1418" w:type="dxa"/>
            <w:vMerge w:val="restart"/>
            <w:tcBorders>
              <w:top w:val="double" w:sz="4" w:space="0" w:color="auto"/>
            </w:tcBorders>
            <w:shd w:val="clear" w:color="auto" w:fill="8DB3E2"/>
            <w:vAlign w:val="center"/>
          </w:tcPr>
          <w:p w:rsidR="00A702C5" w:rsidRPr="00465DB4" w:rsidRDefault="00A702C5" w:rsidP="002A4D1A">
            <w:pPr>
              <w:rPr>
                <w:rFonts w:cs="Arial"/>
                <w:b/>
                <w:sz w:val="18"/>
                <w:szCs w:val="18"/>
              </w:rPr>
            </w:pPr>
            <w:r w:rsidRPr="00465DB4">
              <w:rPr>
                <w:rFonts w:cs="Arial"/>
                <w:b/>
                <w:sz w:val="18"/>
                <w:szCs w:val="18"/>
              </w:rPr>
              <w:t>Navržené využití</w:t>
            </w:r>
          </w:p>
        </w:tc>
        <w:tc>
          <w:tcPr>
            <w:tcW w:w="850" w:type="dxa"/>
            <w:vMerge w:val="restart"/>
            <w:tcBorders>
              <w:top w:val="double" w:sz="4" w:space="0" w:color="auto"/>
              <w:right w:val="double" w:sz="4" w:space="0" w:color="auto"/>
            </w:tcBorders>
            <w:shd w:val="clear" w:color="auto" w:fill="8DB3E2"/>
            <w:textDirection w:val="btLr"/>
            <w:vAlign w:val="center"/>
          </w:tcPr>
          <w:p w:rsidR="00A702C5" w:rsidRPr="00465DB4" w:rsidRDefault="00A702C5" w:rsidP="002A4D1A">
            <w:pPr>
              <w:ind w:left="113" w:right="113"/>
              <w:rPr>
                <w:rFonts w:cs="Arial"/>
                <w:b/>
                <w:sz w:val="18"/>
                <w:szCs w:val="18"/>
              </w:rPr>
            </w:pPr>
            <w:r w:rsidRPr="00465DB4">
              <w:rPr>
                <w:rFonts w:cs="Arial"/>
                <w:b/>
                <w:sz w:val="18"/>
                <w:szCs w:val="18"/>
              </w:rPr>
              <w:t>Souhrn výměry záboru (ha)</w:t>
            </w:r>
          </w:p>
        </w:tc>
        <w:tc>
          <w:tcPr>
            <w:tcW w:w="1824" w:type="dxa"/>
            <w:gridSpan w:val="2"/>
            <w:tcBorders>
              <w:top w:val="double" w:sz="4" w:space="0" w:color="auto"/>
              <w:left w:val="double" w:sz="4" w:space="0" w:color="auto"/>
              <w:right w:val="double" w:sz="4" w:space="0" w:color="auto"/>
            </w:tcBorders>
            <w:shd w:val="clear" w:color="auto" w:fill="8DB3E2"/>
            <w:vAlign w:val="center"/>
          </w:tcPr>
          <w:p w:rsidR="00A702C5" w:rsidRPr="00465DB4" w:rsidRDefault="00A702C5" w:rsidP="002A4D1A">
            <w:pPr>
              <w:jc w:val="center"/>
              <w:rPr>
                <w:rFonts w:cs="Arial"/>
                <w:b/>
                <w:sz w:val="18"/>
                <w:szCs w:val="18"/>
              </w:rPr>
            </w:pPr>
            <w:r w:rsidRPr="00465DB4">
              <w:rPr>
                <w:rFonts w:cs="Arial"/>
                <w:b/>
                <w:sz w:val="18"/>
                <w:szCs w:val="18"/>
              </w:rPr>
              <w:t>Výměra záboru podle tříd ochrany (ha)</w:t>
            </w:r>
          </w:p>
        </w:tc>
        <w:tc>
          <w:tcPr>
            <w:tcW w:w="1276" w:type="dxa"/>
            <w:tcBorders>
              <w:top w:val="double" w:sz="4" w:space="0" w:color="auto"/>
              <w:left w:val="double" w:sz="4" w:space="0" w:color="auto"/>
            </w:tcBorders>
            <w:shd w:val="clear" w:color="auto" w:fill="8DB3E2"/>
            <w:textDirection w:val="btLr"/>
            <w:vAlign w:val="center"/>
          </w:tcPr>
          <w:p w:rsidR="00A702C5" w:rsidRPr="008E7A2C" w:rsidRDefault="00A702C5" w:rsidP="002A4D1A">
            <w:pPr>
              <w:spacing w:before="0" w:after="0"/>
              <w:ind w:left="113" w:right="113"/>
              <w:jc w:val="left"/>
              <w:rPr>
                <w:rFonts w:eastAsia="Times New Roman" w:cs="Arial"/>
                <w:b/>
                <w:sz w:val="18"/>
                <w:szCs w:val="20"/>
                <w:lang w:eastAsia="cs-CZ"/>
              </w:rPr>
            </w:pPr>
            <w:r w:rsidRPr="008E7A2C">
              <w:rPr>
                <w:rFonts w:eastAsia="Times New Roman" w:cs="Arial"/>
                <w:b/>
                <w:sz w:val="18"/>
                <w:szCs w:val="20"/>
                <w:lang w:eastAsia="cs-CZ"/>
              </w:rPr>
              <w:t>Odhad výměry záboru, na které bude provedena rekultivace na zemědělskou půdu</w:t>
            </w:r>
          </w:p>
        </w:tc>
        <w:tc>
          <w:tcPr>
            <w:tcW w:w="1011" w:type="dxa"/>
            <w:tcBorders>
              <w:top w:val="double" w:sz="4" w:space="0" w:color="auto"/>
            </w:tcBorders>
            <w:shd w:val="clear" w:color="auto" w:fill="8DB3E2"/>
            <w:textDirection w:val="btLr"/>
            <w:vAlign w:val="center"/>
          </w:tcPr>
          <w:p w:rsidR="00A702C5" w:rsidRPr="008E7A2C" w:rsidRDefault="00A702C5" w:rsidP="002A4D1A">
            <w:pPr>
              <w:spacing w:before="0" w:after="0"/>
              <w:ind w:left="113" w:right="113"/>
              <w:jc w:val="left"/>
              <w:rPr>
                <w:rFonts w:eastAsia="Times New Roman" w:cs="Arial"/>
                <w:b/>
                <w:sz w:val="18"/>
                <w:szCs w:val="20"/>
                <w:lang w:eastAsia="cs-CZ"/>
              </w:rPr>
            </w:pPr>
            <w:r w:rsidRPr="008E7A2C">
              <w:rPr>
                <w:rFonts w:eastAsia="Times New Roman" w:cs="Arial"/>
                <w:b/>
                <w:sz w:val="18"/>
                <w:szCs w:val="20"/>
                <w:lang w:eastAsia="cs-CZ"/>
              </w:rPr>
              <w:t>Informace o existenci závlah</w:t>
            </w:r>
          </w:p>
        </w:tc>
        <w:tc>
          <w:tcPr>
            <w:tcW w:w="689" w:type="dxa"/>
            <w:tcBorders>
              <w:top w:val="double" w:sz="4" w:space="0" w:color="auto"/>
            </w:tcBorders>
            <w:shd w:val="clear" w:color="auto" w:fill="8DB3E2"/>
            <w:textDirection w:val="btLr"/>
            <w:vAlign w:val="center"/>
          </w:tcPr>
          <w:p w:rsidR="00A702C5" w:rsidRPr="008E7A2C" w:rsidRDefault="00A702C5" w:rsidP="002A4D1A">
            <w:pPr>
              <w:spacing w:before="0" w:after="0"/>
              <w:ind w:left="113" w:right="113"/>
              <w:jc w:val="left"/>
              <w:rPr>
                <w:rFonts w:eastAsia="Times New Roman" w:cs="Arial"/>
                <w:b/>
                <w:sz w:val="18"/>
                <w:szCs w:val="20"/>
                <w:lang w:eastAsia="cs-CZ"/>
              </w:rPr>
            </w:pPr>
            <w:r w:rsidRPr="008E7A2C">
              <w:rPr>
                <w:rFonts w:eastAsia="Times New Roman" w:cs="Arial"/>
                <w:b/>
                <w:sz w:val="18"/>
                <w:szCs w:val="20"/>
                <w:lang w:eastAsia="cs-CZ"/>
              </w:rPr>
              <w:t>Informace o existenci odvodnění</w:t>
            </w:r>
          </w:p>
        </w:tc>
        <w:tc>
          <w:tcPr>
            <w:tcW w:w="993" w:type="dxa"/>
            <w:tcBorders>
              <w:top w:val="double" w:sz="4" w:space="0" w:color="auto"/>
            </w:tcBorders>
            <w:shd w:val="clear" w:color="auto" w:fill="8DB3E2"/>
            <w:textDirection w:val="btLr"/>
            <w:vAlign w:val="center"/>
          </w:tcPr>
          <w:p w:rsidR="00A702C5" w:rsidRPr="008E7A2C" w:rsidRDefault="00A702C5" w:rsidP="002A4D1A">
            <w:pPr>
              <w:spacing w:before="0" w:after="0"/>
              <w:ind w:left="113" w:right="113"/>
              <w:jc w:val="left"/>
              <w:rPr>
                <w:rFonts w:eastAsia="Times New Roman" w:cs="Arial"/>
                <w:b/>
                <w:sz w:val="18"/>
                <w:szCs w:val="20"/>
                <w:lang w:eastAsia="cs-CZ"/>
              </w:rPr>
            </w:pPr>
            <w:r w:rsidRPr="008E7A2C">
              <w:rPr>
                <w:rFonts w:eastAsia="Times New Roman" w:cs="Arial"/>
                <w:b/>
                <w:sz w:val="18"/>
                <w:szCs w:val="20"/>
                <w:lang w:eastAsia="cs-CZ"/>
              </w:rPr>
              <w:t>Informace o existenci staveb k ochraně pozemku před erozní činností vody</w:t>
            </w:r>
          </w:p>
        </w:tc>
        <w:tc>
          <w:tcPr>
            <w:tcW w:w="992" w:type="dxa"/>
            <w:tcBorders>
              <w:top w:val="double" w:sz="4" w:space="0" w:color="auto"/>
              <w:right w:val="double" w:sz="4" w:space="0" w:color="auto"/>
            </w:tcBorders>
            <w:shd w:val="clear" w:color="auto" w:fill="8DB3E2"/>
            <w:textDirection w:val="btLr"/>
            <w:vAlign w:val="center"/>
          </w:tcPr>
          <w:p w:rsidR="00A702C5" w:rsidRPr="008E7A2C" w:rsidRDefault="00A702C5" w:rsidP="002A4D1A">
            <w:pPr>
              <w:spacing w:before="0" w:after="0"/>
              <w:ind w:left="113" w:right="113"/>
              <w:jc w:val="left"/>
              <w:rPr>
                <w:rFonts w:eastAsia="Times New Roman" w:cs="Arial"/>
                <w:b/>
                <w:sz w:val="18"/>
                <w:szCs w:val="20"/>
                <w:lang w:eastAsia="cs-CZ"/>
              </w:rPr>
            </w:pPr>
            <w:r w:rsidRPr="008E7A2C">
              <w:rPr>
                <w:rFonts w:eastAsia="Times New Roman" w:cs="Arial"/>
                <w:b/>
                <w:sz w:val="18"/>
                <w:szCs w:val="20"/>
                <w:lang w:eastAsia="cs-CZ"/>
              </w:rPr>
              <w:t>Informace podle ustanovení § 3 odst. 1 písm. g)</w:t>
            </w:r>
          </w:p>
        </w:tc>
      </w:tr>
      <w:tr w:rsidR="00A702C5" w:rsidRPr="00465DB4" w:rsidTr="002A4D1A">
        <w:trPr>
          <w:trHeight w:val="70"/>
          <w:tblHeader/>
        </w:trPr>
        <w:tc>
          <w:tcPr>
            <w:tcW w:w="709" w:type="dxa"/>
            <w:vMerge/>
            <w:tcBorders>
              <w:left w:val="double" w:sz="4" w:space="0" w:color="auto"/>
            </w:tcBorders>
            <w:shd w:val="clear" w:color="auto" w:fill="8DB3E2"/>
            <w:vAlign w:val="center"/>
          </w:tcPr>
          <w:p w:rsidR="00A702C5" w:rsidRPr="00465DB4" w:rsidRDefault="00A702C5" w:rsidP="002A4D1A">
            <w:pPr>
              <w:rPr>
                <w:rFonts w:cs="Arial"/>
                <w:b/>
                <w:sz w:val="18"/>
                <w:szCs w:val="18"/>
              </w:rPr>
            </w:pPr>
          </w:p>
        </w:tc>
        <w:tc>
          <w:tcPr>
            <w:tcW w:w="1418" w:type="dxa"/>
            <w:vMerge/>
            <w:shd w:val="clear" w:color="auto" w:fill="8DB3E2"/>
            <w:vAlign w:val="center"/>
          </w:tcPr>
          <w:p w:rsidR="00A702C5" w:rsidRPr="00465DB4" w:rsidRDefault="00A702C5" w:rsidP="002A4D1A">
            <w:pPr>
              <w:rPr>
                <w:rFonts w:cs="Arial"/>
                <w:b/>
                <w:sz w:val="18"/>
                <w:szCs w:val="18"/>
              </w:rPr>
            </w:pPr>
          </w:p>
        </w:tc>
        <w:tc>
          <w:tcPr>
            <w:tcW w:w="850" w:type="dxa"/>
            <w:vMerge/>
            <w:tcBorders>
              <w:right w:val="double" w:sz="4" w:space="0" w:color="auto"/>
            </w:tcBorders>
            <w:shd w:val="clear" w:color="auto" w:fill="8DB3E2"/>
            <w:vAlign w:val="center"/>
          </w:tcPr>
          <w:p w:rsidR="00A702C5" w:rsidRPr="00465DB4" w:rsidRDefault="00A702C5" w:rsidP="002A4D1A">
            <w:pPr>
              <w:rPr>
                <w:rFonts w:cs="Arial"/>
                <w:b/>
                <w:sz w:val="18"/>
                <w:szCs w:val="18"/>
              </w:rPr>
            </w:pPr>
          </w:p>
        </w:tc>
        <w:tc>
          <w:tcPr>
            <w:tcW w:w="832" w:type="dxa"/>
            <w:tcBorders>
              <w:left w:val="double" w:sz="4" w:space="0" w:color="auto"/>
              <w:right w:val="single" w:sz="4" w:space="0" w:color="auto"/>
            </w:tcBorders>
            <w:shd w:val="clear" w:color="auto" w:fill="8DB3E2"/>
            <w:vAlign w:val="center"/>
          </w:tcPr>
          <w:p w:rsidR="00A702C5" w:rsidRPr="00465DB4" w:rsidRDefault="00A702C5" w:rsidP="002A4D1A">
            <w:pPr>
              <w:jc w:val="center"/>
              <w:rPr>
                <w:rFonts w:cs="Arial"/>
                <w:b/>
                <w:sz w:val="18"/>
                <w:szCs w:val="18"/>
              </w:rPr>
            </w:pPr>
            <w:r>
              <w:rPr>
                <w:rFonts w:cs="Arial"/>
                <w:b/>
                <w:sz w:val="18"/>
                <w:szCs w:val="18"/>
              </w:rPr>
              <w:t>IV.</w:t>
            </w:r>
          </w:p>
        </w:tc>
        <w:tc>
          <w:tcPr>
            <w:tcW w:w="992" w:type="dxa"/>
            <w:tcBorders>
              <w:left w:val="single" w:sz="4" w:space="0" w:color="auto"/>
              <w:right w:val="double" w:sz="4" w:space="0" w:color="auto"/>
            </w:tcBorders>
            <w:shd w:val="clear" w:color="auto" w:fill="8DB3E2"/>
            <w:vAlign w:val="center"/>
          </w:tcPr>
          <w:p w:rsidR="00A702C5" w:rsidRPr="00465DB4" w:rsidRDefault="00A702C5" w:rsidP="002A4D1A">
            <w:pPr>
              <w:jc w:val="center"/>
              <w:rPr>
                <w:rFonts w:cs="Arial"/>
                <w:b/>
                <w:sz w:val="18"/>
                <w:szCs w:val="18"/>
              </w:rPr>
            </w:pPr>
            <w:r>
              <w:rPr>
                <w:rFonts w:cs="Arial"/>
                <w:b/>
                <w:sz w:val="18"/>
                <w:szCs w:val="18"/>
              </w:rPr>
              <w:t>V.</w:t>
            </w:r>
          </w:p>
        </w:tc>
        <w:tc>
          <w:tcPr>
            <w:tcW w:w="1276" w:type="dxa"/>
            <w:tcBorders>
              <w:left w:val="double" w:sz="4" w:space="0" w:color="auto"/>
            </w:tcBorders>
            <w:shd w:val="clear" w:color="auto" w:fill="8DB3E2"/>
            <w:vAlign w:val="center"/>
          </w:tcPr>
          <w:p w:rsidR="00A702C5" w:rsidRPr="00465DB4" w:rsidRDefault="00A702C5" w:rsidP="002A4D1A">
            <w:pPr>
              <w:rPr>
                <w:rFonts w:cs="Arial"/>
                <w:b/>
                <w:sz w:val="18"/>
                <w:szCs w:val="18"/>
              </w:rPr>
            </w:pPr>
          </w:p>
        </w:tc>
        <w:tc>
          <w:tcPr>
            <w:tcW w:w="1011" w:type="dxa"/>
            <w:shd w:val="clear" w:color="auto" w:fill="8DB3E2"/>
            <w:vAlign w:val="center"/>
          </w:tcPr>
          <w:p w:rsidR="00A702C5" w:rsidRPr="00465DB4" w:rsidRDefault="00A702C5" w:rsidP="002A4D1A">
            <w:pPr>
              <w:rPr>
                <w:rFonts w:cs="Arial"/>
                <w:b/>
                <w:sz w:val="18"/>
                <w:szCs w:val="18"/>
              </w:rPr>
            </w:pPr>
          </w:p>
        </w:tc>
        <w:tc>
          <w:tcPr>
            <w:tcW w:w="689" w:type="dxa"/>
            <w:shd w:val="clear" w:color="auto" w:fill="8DB3E2"/>
            <w:vAlign w:val="center"/>
          </w:tcPr>
          <w:p w:rsidR="00A702C5" w:rsidRPr="00465DB4" w:rsidRDefault="00A702C5" w:rsidP="002A4D1A">
            <w:pPr>
              <w:rPr>
                <w:rFonts w:cs="Arial"/>
                <w:b/>
                <w:sz w:val="18"/>
                <w:szCs w:val="18"/>
              </w:rPr>
            </w:pPr>
          </w:p>
        </w:tc>
        <w:tc>
          <w:tcPr>
            <w:tcW w:w="993" w:type="dxa"/>
            <w:shd w:val="clear" w:color="auto" w:fill="8DB3E2"/>
            <w:vAlign w:val="center"/>
          </w:tcPr>
          <w:p w:rsidR="00A702C5" w:rsidRPr="00465DB4" w:rsidRDefault="00A702C5" w:rsidP="002A4D1A">
            <w:pPr>
              <w:rPr>
                <w:rFonts w:cs="Arial"/>
                <w:b/>
                <w:sz w:val="18"/>
                <w:szCs w:val="18"/>
              </w:rPr>
            </w:pPr>
          </w:p>
        </w:tc>
        <w:tc>
          <w:tcPr>
            <w:tcW w:w="992" w:type="dxa"/>
            <w:tcBorders>
              <w:right w:val="double" w:sz="4" w:space="0" w:color="auto"/>
            </w:tcBorders>
            <w:shd w:val="clear" w:color="auto" w:fill="8DB3E2"/>
            <w:vAlign w:val="center"/>
          </w:tcPr>
          <w:p w:rsidR="00A702C5" w:rsidRPr="00465DB4" w:rsidRDefault="00A702C5" w:rsidP="002A4D1A">
            <w:pPr>
              <w:rPr>
                <w:rFonts w:cs="Arial"/>
                <w:b/>
                <w:sz w:val="18"/>
                <w:szCs w:val="18"/>
              </w:rPr>
            </w:pPr>
          </w:p>
        </w:tc>
      </w:tr>
      <w:tr w:rsidR="00A702C5" w:rsidRPr="00465DB4" w:rsidTr="002A4D1A">
        <w:trPr>
          <w:trHeight w:val="363"/>
        </w:trPr>
        <w:tc>
          <w:tcPr>
            <w:tcW w:w="9762" w:type="dxa"/>
            <w:gridSpan w:val="10"/>
            <w:tcBorders>
              <w:left w:val="double" w:sz="4" w:space="0" w:color="auto"/>
              <w:right w:val="double" w:sz="4" w:space="0" w:color="auto"/>
            </w:tcBorders>
            <w:shd w:val="clear" w:color="auto" w:fill="auto"/>
            <w:vAlign w:val="center"/>
          </w:tcPr>
          <w:p w:rsidR="00A702C5" w:rsidRPr="00465DB4" w:rsidRDefault="00A702C5" w:rsidP="002A4D1A">
            <w:pPr>
              <w:jc w:val="center"/>
              <w:rPr>
                <w:rFonts w:cs="Arial"/>
                <w:sz w:val="18"/>
                <w:szCs w:val="18"/>
              </w:rPr>
            </w:pPr>
            <w:r>
              <w:rPr>
                <w:rFonts w:cs="Arial"/>
                <w:b/>
                <w:szCs w:val="18"/>
              </w:rPr>
              <w:t>VEŘEJNÉ PROSTRANSTVÍ VŠEOBECNÉ (PU)</w:t>
            </w:r>
            <w:r w:rsidRPr="008D41CE">
              <w:rPr>
                <w:rFonts w:cs="Arial"/>
                <w:b/>
                <w:szCs w:val="18"/>
              </w:rPr>
              <w:t xml:space="preserve"> </w:t>
            </w:r>
          </w:p>
        </w:tc>
      </w:tr>
      <w:tr w:rsidR="00A702C5" w:rsidRPr="00465DB4" w:rsidTr="002A4D1A">
        <w:tc>
          <w:tcPr>
            <w:tcW w:w="709" w:type="dxa"/>
            <w:tcBorders>
              <w:left w:val="double" w:sz="4" w:space="0" w:color="auto"/>
            </w:tcBorders>
            <w:shd w:val="clear" w:color="auto" w:fill="BFBFBF"/>
            <w:vAlign w:val="center"/>
          </w:tcPr>
          <w:p w:rsidR="00A702C5" w:rsidRPr="00465DB4" w:rsidRDefault="00A702C5" w:rsidP="002A4D1A">
            <w:pPr>
              <w:jc w:val="center"/>
              <w:rPr>
                <w:rFonts w:cs="Arial"/>
                <w:sz w:val="18"/>
                <w:szCs w:val="18"/>
              </w:rPr>
            </w:pPr>
            <w:proofErr w:type="gramStart"/>
            <w:r>
              <w:rPr>
                <w:rFonts w:cs="Arial"/>
                <w:sz w:val="18"/>
                <w:szCs w:val="18"/>
              </w:rPr>
              <w:t>T.1</w:t>
            </w:r>
            <w:proofErr w:type="gramEnd"/>
          </w:p>
        </w:tc>
        <w:tc>
          <w:tcPr>
            <w:tcW w:w="1418" w:type="dxa"/>
            <w:shd w:val="clear" w:color="auto" w:fill="BFBFBF"/>
            <w:vAlign w:val="center"/>
          </w:tcPr>
          <w:p w:rsidR="00A702C5" w:rsidRPr="00465DB4" w:rsidRDefault="00A702C5" w:rsidP="002A4D1A">
            <w:pPr>
              <w:rPr>
                <w:rFonts w:cs="Arial"/>
                <w:sz w:val="18"/>
                <w:szCs w:val="18"/>
              </w:rPr>
            </w:pPr>
            <w:r>
              <w:rPr>
                <w:rFonts w:cs="Arial"/>
                <w:sz w:val="18"/>
                <w:szCs w:val="18"/>
              </w:rPr>
              <w:t>PU</w:t>
            </w:r>
          </w:p>
        </w:tc>
        <w:tc>
          <w:tcPr>
            <w:tcW w:w="850" w:type="dxa"/>
            <w:tcBorders>
              <w:right w:val="double" w:sz="4" w:space="0" w:color="auto"/>
            </w:tcBorders>
            <w:shd w:val="clear" w:color="auto" w:fill="BFBFBF"/>
            <w:vAlign w:val="center"/>
          </w:tcPr>
          <w:p w:rsidR="00A702C5" w:rsidRPr="00465DB4" w:rsidRDefault="00A702C5" w:rsidP="00A702C5">
            <w:pPr>
              <w:jc w:val="center"/>
              <w:rPr>
                <w:rFonts w:cs="Arial"/>
                <w:color w:val="000000"/>
                <w:sz w:val="18"/>
                <w:szCs w:val="18"/>
              </w:rPr>
            </w:pPr>
            <w:r>
              <w:rPr>
                <w:rFonts w:cs="Arial"/>
                <w:color w:val="000000"/>
                <w:sz w:val="18"/>
                <w:szCs w:val="18"/>
              </w:rPr>
              <w:t>0,19</w:t>
            </w:r>
          </w:p>
        </w:tc>
        <w:tc>
          <w:tcPr>
            <w:tcW w:w="832" w:type="dxa"/>
            <w:tcBorders>
              <w:left w:val="double" w:sz="4" w:space="0" w:color="auto"/>
              <w:bottom w:val="single" w:sz="4" w:space="0" w:color="auto"/>
              <w:right w:val="single" w:sz="4" w:space="0" w:color="auto"/>
            </w:tcBorders>
            <w:shd w:val="clear" w:color="auto" w:fill="BFBFBF"/>
            <w:vAlign w:val="center"/>
          </w:tcPr>
          <w:p w:rsidR="00A702C5" w:rsidRPr="00465DB4" w:rsidRDefault="00A702C5" w:rsidP="00A702C5">
            <w:pPr>
              <w:jc w:val="center"/>
              <w:rPr>
                <w:rFonts w:cs="Arial"/>
                <w:color w:val="000000"/>
                <w:sz w:val="18"/>
                <w:szCs w:val="18"/>
              </w:rPr>
            </w:pPr>
            <w:r>
              <w:rPr>
                <w:rFonts w:cs="Arial"/>
                <w:sz w:val="18"/>
                <w:szCs w:val="18"/>
              </w:rPr>
              <w:t>0</w:t>
            </w:r>
          </w:p>
        </w:tc>
        <w:tc>
          <w:tcPr>
            <w:tcW w:w="992" w:type="dxa"/>
            <w:tcBorders>
              <w:left w:val="single" w:sz="4" w:space="0" w:color="auto"/>
              <w:bottom w:val="single" w:sz="4" w:space="0" w:color="auto"/>
              <w:right w:val="double" w:sz="4" w:space="0" w:color="auto"/>
            </w:tcBorders>
            <w:shd w:val="clear" w:color="auto" w:fill="BFBFBF"/>
            <w:vAlign w:val="center"/>
          </w:tcPr>
          <w:p w:rsidR="00A702C5" w:rsidRPr="00465DB4" w:rsidRDefault="00A702C5" w:rsidP="002A4D1A">
            <w:pPr>
              <w:jc w:val="center"/>
              <w:rPr>
                <w:rFonts w:cs="Arial"/>
                <w:color w:val="000000"/>
                <w:sz w:val="18"/>
                <w:szCs w:val="18"/>
              </w:rPr>
            </w:pPr>
            <w:r>
              <w:rPr>
                <w:rFonts w:cs="Arial"/>
                <w:color w:val="000000"/>
                <w:sz w:val="18"/>
                <w:szCs w:val="18"/>
              </w:rPr>
              <w:t>0,19</w:t>
            </w:r>
          </w:p>
        </w:tc>
        <w:tc>
          <w:tcPr>
            <w:tcW w:w="1276" w:type="dxa"/>
            <w:tcBorders>
              <w:left w:val="double" w:sz="4" w:space="0" w:color="auto"/>
            </w:tcBorders>
            <w:shd w:val="clear" w:color="auto" w:fill="BFBFBF"/>
            <w:vAlign w:val="center"/>
          </w:tcPr>
          <w:p w:rsidR="00A702C5" w:rsidRPr="00465DB4" w:rsidRDefault="00A702C5" w:rsidP="002A4D1A">
            <w:pPr>
              <w:jc w:val="center"/>
              <w:rPr>
                <w:rFonts w:cs="Arial"/>
                <w:sz w:val="18"/>
                <w:szCs w:val="18"/>
              </w:rPr>
            </w:pPr>
            <w:r w:rsidRPr="00465DB4">
              <w:rPr>
                <w:rFonts w:cs="Arial"/>
                <w:sz w:val="18"/>
                <w:szCs w:val="18"/>
              </w:rPr>
              <w:t>-</w:t>
            </w:r>
          </w:p>
        </w:tc>
        <w:tc>
          <w:tcPr>
            <w:tcW w:w="1011" w:type="dxa"/>
            <w:shd w:val="clear" w:color="auto" w:fill="BFBFBF"/>
            <w:vAlign w:val="center"/>
          </w:tcPr>
          <w:p w:rsidR="00A702C5" w:rsidRPr="00465DB4" w:rsidRDefault="00A702C5" w:rsidP="002A4D1A">
            <w:pPr>
              <w:jc w:val="center"/>
              <w:rPr>
                <w:rFonts w:cs="Arial"/>
                <w:sz w:val="18"/>
                <w:szCs w:val="18"/>
              </w:rPr>
            </w:pPr>
            <w:r w:rsidRPr="00465DB4">
              <w:rPr>
                <w:rFonts w:cs="Arial"/>
                <w:sz w:val="18"/>
                <w:szCs w:val="18"/>
              </w:rPr>
              <w:t>-</w:t>
            </w:r>
          </w:p>
        </w:tc>
        <w:tc>
          <w:tcPr>
            <w:tcW w:w="689" w:type="dxa"/>
            <w:shd w:val="clear" w:color="auto" w:fill="BFBFBF"/>
            <w:vAlign w:val="center"/>
          </w:tcPr>
          <w:p w:rsidR="00A702C5" w:rsidRPr="00465DB4" w:rsidRDefault="00A702C5" w:rsidP="002A4D1A">
            <w:pPr>
              <w:jc w:val="center"/>
              <w:rPr>
                <w:rFonts w:cs="Arial"/>
                <w:sz w:val="18"/>
                <w:szCs w:val="18"/>
              </w:rPr>
            </w:pPr>
            <w:r>
              <w:rPr>
                <w:rFonts w:cs="Arial"/>
                <w:sz w:val="18"/>
                <w:szCs w:val="18"/>
              </w:rPr>
              <w:t>-</w:t>
            </w:r>
          </w:p>
        </w:tc>
        <w:tc>
          <w:tcPr>
            <w:tcW w:w="993" w:type="dxa"/>
            <w:shd w:val="clear" w:color="auto" w:fill="BFBFBF"/>
            <w:vAlign w:val="center"/>
          </w:tcPr>
          <w:p w:rsidR="00A702C5" w:rsidRPr="00465DB4" w:rsidRDefault="00A702C5" w:rsidP="002A4D1A">
            <w:pPr>
              <w:jc w:val="center"/>
              <w:rPr>
                <w:rFonts w:cs="Arial"/>
                <w:sz w:val="18"/>
                <w:szCs w:val="18"/>
              </w:rPr>
            </w:pPr>
            <w:r w:rsidRPr="00465DB4">
              <w:rPr>
                <w:rFonts w:cs="Arial"/>
                <w:sz w:val="18"/>
                <w:szCs w:val="18"/>
              </w:rPr>
              <w:t>-</w:t>
            </w:r>
          </w:p>
        </w:tc>
        <w:tc>
          <w:tcPr>
            <w:tcW w:w="992" w:type="dxa"/>
            <w:tcBorders>
              <w:right w:val="double" w:sz="4" w:space="0" w:color="auto"/>
            </w:tcBorders>
            <w:shd w:val="clear" w:color="auto" w:fill="BFBFBF"/>
            <w:vAlign w:val="center"/>
          </w:tcPr>
          <w:p w:rsidR="00A702C5" w:rsidRPr="00465DB4" w:rsidRDefault="00A702C5" w:rsidP="002A4D1A">
            <w:pPr>
              <w:jc w:val="center"/>
              <w:rPr>
                <w:rFonts w:cs="Arial"/>
                <w:sz w:val="18"/>
                <w:szCs w:val="18"/>
              </w:rPr>
            </w:pPr>
            <w:r w:rsidRPr="00465DB4">
              <w:rPr>
                <w:rFonts w:cs="Arial"/>
                <w:sz w:val="18"/>
                <w:szCs w:val="18"/>
              </w:rPr>
              <w:t>-</w:t>
            </w:r>
          </w:p>
        </w:tc>
      </w:tr>
      <w:tr w:rsidR="00A702C5" w:rsidRPr="00465DB4" w:rsidTr="00AE0575">
        <w:trPr>
          <w:trHeight w:val="321"/>
        </w:trPr>
        <w:tc>
          <w:tcPr>
            <w:tcW w:w="2127" w:type="dxa"/>
            <w:gridSpan w:val="2"/>
            <w:tcBorders>
              <w:left w:val="double" w:sz="4" w:space="0" w:color="auto"/>
            </w:tcBorders>
            <w:shd w:val="clear" w:color="auto" w:fill="auto"/>
            <w:vAlign w:val="center"/>
          </w:tcPr>
          <w:p w:rsidR="00A702C5" w:rsidRPr="00465DB4" w:rsidRDefault="00A702C5" w:rsidP="00A702C5">
            <w:pPr>
              <w:rPr>
                <w:rFonts w:cs="Arial"/>
                <w:b/>
                <w:sz w:val="18"/>
                <w:szCs w:val="18"/>
              </w:rPr>
            </w:pPr>
            <w:r>
              <w:rPr>
                <w:rFonts w:cs="Arial"/>
                <w:b/>
                <w:sz w:val="18"/>
                <w:szCs w:val="18"/>
              </w:rPr>
              <w:t>PU</w:t>
            </w:r>
            <w:r w:rsidRPr="008D41CE">
              <w:rPr>
                <w:rFonts w:cs="Arial"/>
                <w:b/>
                <w:sz w:val="18"/>
                <w:szCs w:val="18"/>
              </w:rPr>
              <w:t xml:space="preserve"> </w:t>
            </w:r>
            <w:r w:rsidRPr="00465DB4">
              <w:rPr>
                <w:rFonts w:cs="Arial"/>
                <w:b/>
                <w:sz w:val="18"/>
                <w:szCs w:val="18"/>
              </w:rPr>
              <w:t>- celkem</w:t>
            </w:r>
          </w:p>
        </w:tc>
        <w:tc>
          <w:tcPr>
            <w:tcW w:w="850" w:type="dxa"/>
            <w:tcBorders>
              <w:bottom w:val="single" w:sz="24" w:space="0" w:color="auto"/>
              <w:right w:val="double" w:sz="4" w:space="0" w:color="auto"/>
            </w:tcBorders>
            <w:shd w:val="clear" w:color="auto" w:fill="FFFFFF"/>
            <w:vAlign w:val="center"/>
          </w:tcPr>
          <w:p w:rsidR="00A702C5" w:rsidRPr="00A702C5" w:rsidRDefault="00A702C5" w:rsidP="00A702C5">
            <w:pPr>
              <w:jc w:val="center"/>
              <w:rPr>
                <w:rFonts w:cs="Arial"/>
                <w:b/>
                <w:color w:val="000000"/>
                <w:sz w:val="18"/>
                <w:szCs w:val="18"/>
              </w:rPr>
            </w:pPr>
            <w:r w:rsidRPr="00A702C5">
              <w:rPr>
                <w:rFonts w:cs="Arial"/>
                <w:b/>
                <w:color w:val="000000"/>
                <w:sz w:val="18"/>
                <w:szCs w:val="18"/>
              </w:rPr>
              <w:t>0,19</w:t>
            </w:r>
          </w:p>
        </w:tc>
        <w:tc>
          <w:tcPr>
            <w:tcW w:w="832" w:type="dxa"/>
            <w:tcBorders>
              <w:left w:val="double" w:sz="4" w:space="0" w:color="auto"/>
              <w:bottom w:val="single" w:sz="4" w:space="0" w:color="auto"/>
              <w:right w:val="single" w:sz="4" w:space="0" w:color="auto"/>
            </w:tcBorders>
            <w:shd w:val="clear" w:color="auto" w:fill="FFFFFF"/>
            <w:vAlign w:val="center"/>
          </w:tcPr>
          <w:p w:rsidR="00A702C5" w:rsidRPr="00A702C5" w:rsidRDefault="00A702C5" w:rsidP="00A702C5">
            <w:pPr>
              <w:jc w:val="center"/>
              <w:rPr>
                <w:rFonts w:cs="Arial"/>
                <w:b/>
                <w:color w:val="000000"/>
                <w:sz w:val="18"/>
                <w:szCs w:val="18"/>
              </w:rPr>
            </w:pPr>
            <w:r w:rsidRPr="00A702C5">
              <w:rPr>
                <w:rFonts w:cs="Arial"/>
                <w:b/>
                <w:sz w:val="18"/>
                <w:szCs w:val="18"/>
              </w:rPr>
              <w:t>0</w:t>
            </w:r>
          </w:p>
        </w:tc>
        <w:tc>
          <w:tcPr>
            <w:tcW w:w="992" w:type="dxa"/>
            <w:tcBorders>
              <w:left w:val="single" w:sz="4" w:space="0" w:color="auto"/>
              <w:bottom w:val="single" w:sz="4" w:space="0" w:color="auto"/>
              <w:right w:val="double" w:sz="4" w:space="0" w:color="auto"/>
            </w:tcBorders>
            <w:shd w:val="clear" w:color="auto" w:fill="FFFFFF"/>
            <w:vAlign w:val="center"/>
          </w:tcPr>
          <w:p w:rsidR="00A702C5" w:rsidRPr="00A702C5" w:rsidRDefault="00A702C5" w:rsidP="00A702C5">
            <w:pPr>
              <w:jc w:val="center"/>
              <w:rPr>
                <w:rFonts w:cs="Arial"/>
                <w:b/>
                <w:color w:val="000000"/>
                <w:sz w:val="18"/>
                <w:szCs w:val="18"/>
              </w:rPr>
            </w:pPr>
            <w:r w:rsidRPr="00A702C5">
              <w:rPr>
                <w:rFonts w:cs="Arial"/>
                <w:b/>
                <w:color w:val="000000"/>
                <w:sz w:val="18"/>
                <w:szCs w:val="18"/>
              </w:rPr>
              <w:t>0,19</w:t>
            </w:r>
          </w:p>
        </w:tc>
        <w:tc>
          <w:tcPr>
            <w:tcW w:w="4961" w:type="dxa"/>
            <w:gridSpan w:val="5"/>
            <w:vMerge w:val="restart"/>
            <w:tcBorders>
              <w:left w:val="double" w:sz="4" w:space="0" w:color="auto"/>
              <w:bottom w:val="double" w:sz="4" w:space="0" w:color="auto"/>
              <w:right w:val="double" w:sz="4" w:space="0" w:color="auto"/>
            </w:tcBorders>
            <w:shd w:val="clear" w:color="auto" w:fill="FFFFFF"/>
            <w:vAlign w:val="center"/>
          </w:tcPr>
          <w:p w:rsidR="00A702C5" w:rsidRPr="00465DB4" w:rsidRDefault="00A702C5" w:rsidP="00A702C5">
            <w:pPr>
              <w:rPr>
                <w:rFonts w:cs="Arial"/>
                <w:sz w:val="18"/>
                <w:szCs w:val="18"/>
              </w:rPr>
            </w:pPr>
          </w:p>
        </w:tc>
      </w:tr>
      <w:tr w:rsidR="00A702C5" w:rsidRPr="00465DB4" w:rsidTr="002A4D1A">
        <w:trPr>
          <w:trHeight w:val="345"/>
        </w:trPr>
        <w:tc>
          <w:tcPr>
            <w:tcW w:w="2127" w:type="dxa"/>
            <w:gridSpan w:val="2"/>
            <w:tcBorders>
              <w:left w:val="double" w:sz="4" w:space="0" w:color="auto"/>
              <w:bottom w:val="single" w:sz="4" w:space="0" w:color="auto"/>
              <w:right w:val="single" w:sz="24" w:space="0" w:color="auto"/>
            </w:tcBorders>
            <w:shd w:val="clear" w:color="auto" w:fill="auto"/>
            <w:vAlign w:val="center"/>
          </w:tcPr>
          <w:p w:rsidR="00A702C5" w:rsidRPr="00465DB4" w:rsidRDefault="00A702C5" w:rsidP="002A4D1A">
            <w:pPr>
              <w:rPr>
                <w:rFonts w:cs="Arial"/>
                <w:sz w:val="18"/>
                <w:szCs w:val="18"/>
              </w:rPr>
            </w:pPr>
            <w:r>
              <w:rPr>
                <w:rFonts w:cs="Arial"/>
                <w:sz w:val="18"/>
                <w:szCs w:val="18"/>
              </w:rPr>
              <w:t>PU</w:t>
            </w:r>
            <w:r w:rsidRPr="00465DB4">
              <w:rPr>
                <w:rFonts w:cs="Arial"/>
                <w:sz w:val="18"/>
                <w:szCs w:val="18"/>
              </w:rPr>
              <w:t xml:space="preserve"> - Celkem nový zábor</w:t>
            </w:r>
          </w:p>
        </w:tc>
        <w:tc>
          <w:tcPr>
            <w:tcW w:w="850" w:type="dxa"/>
            <w:tcBorders>
              <w:top w:val="single" w:sz="24" w:space="0" w:color="auto"/>
              <w:left w:val="single" w:sz="24" w:space="0" w:color="auto"/>
              <w:bottom w:val="single" w:sz="24" w:space="0" w:color="auto"/>
              <w:right w:val="single" w:sz="24" w:space="0" w:color="auto"/>
            </w:tcBorders>
            <w:shd w:val="clear" w:color="auto" w:fill="FFF2CC"/>
          </w:tcPr>
          <w:p w:rsidR="00A702C5" w:rsidRPr="00660072" w:rsidRDefault="00A702C5" w:rsidP="002A4D1A">
            <w:pPr>
              <w:jc w:val="center"/>
            </w:pPr>
            <w:r>
              <w:t>0</w:t>
            </w:r>
          </w:p>
        </w:tc>
        <w:tc>
          <w:tcPr>
            <w:tcW w:w="832" w:type="dxa"/>
            <w:tcBorders>
              <w:left w:val="single" w:sz="24" w:space="0" w:color="auto"/>
              <w:bottom w:val="single" w:sz="4" w:space="0" w:color="auto"/>
              <w:right w:val="single" w:sz="4" w:space="0" w:color="auto"/>
            </w:tcBorders>
            <w:shd w:val="clear" w:color="auto" w:fill="FFFFFF"/>
          </w:tcPr>
          <w:p w:rsidR="00A702C5" w:rsidRPr="00660072" w:rsidRDefault="00A702C5" w:rsidP="002A4D1A">
            <w:pPr>
              <w:jc w:val="center"/>
            </w:pPr>
            <w:r>
              <w:t>0</w:t>
            </w:r>
          </w:p>
        </w:tc>
        <w:tc>
          <w:tcPr>
            <w:tcW w:w="992" w:type="dxa"/>
            <w:tcBorders>
              <w:left w:val="single" w:sz="4" w:space="0" w:color="auto"/>
              <w:bottom w:val="single" w:sz="4" w:space="0" w:color="auto"/>
              <w:right w:val="double" w:sz="4" w:space="0" w:color="auto"/>
            </w:tcBorders>
            <w:shd w:val="clear" w:color="auto" w:fill="FFFFFF"/>
          </w:tcPr>
          <w:p w:rsidR="00A702C5" w:rsidRPr="00660072" w:rsidRDefault="00A702C5" w:rsidP="002A4D1A">
            <w:pPr>
              <w:jc w:val="center"/>
            </w:pPr>
            <w:r>
              <w:t>0</w:t>
            </w:r>
          </w:p>
        </w:tc>
        <w:tc>
          <w:tcPr>
            <w:tcW w:w="4961" w:type="dxa"/>
            <w:gridSpan w:val="5"/>
            <w:vMerge/>
            <w:tcBorders>
              <w:left w:val="double" w:sz="4" w:space="0" w:color="auto"/>
              <w:bottom w:val="double" w:sz="4" w:space="0" w:color="auto"/>
              <w:right w:val="double" w:sz="4" w:space="0" w:color="auto"/>
            </w:tcBorders>
            <w:shd w:val="clear" w:color="auto" w:fill="FFFFFF"/>
            <w:vAlign w:val="center"/>
          </w:tcPr>
          <w:p w:rsidR="00A702C5" w:rsidRPr="00465DB4" w:rsidRDefault="00A702C5" w:rsidP="002A4D1A">
            <w:pPr>
              <w:rPr>
                <w:rFonts w:cs="Arial"/>
                <w:sz w:val="18"/>
                <w:szCs w:val="18"/>
              </w:rPr>
            </w:pPr>
          </w:p>
        </w:tc>
      </w:tr>
      <w:tr w:rsidR="00A702C5" w:rsidRPr="00465DB4" w:rsidTr="003E7790">
        <w:tc>
          <w:tcPr>
            <w:tcW w:w="2127" w:type="dxa"/>
            <w:gridSpan w:val="2"/>
            <w:tcBorders>
              <w:left w:val="double" w:sz="4" w:space="0" w:color="auto"/>
              <w:bottom w:val="single" w:sz="4" w:space="0" w:color="auto"/>
            </w:tcBorders>
            <w:shd w:val="clear" w:color="auto" w:fill="BFBFBF"/>
            <w:vAlign w:val="center"/>
          </w:tcPr>
          <w:p w:rsidR="00A702C5" w:rsidRPr="00465DB4" w:rsidRDefault="00A702C5" w:rsidP="00A702C5">
            <w:pPr>
              <w:rPr>
                <w:rFonts w:cs="Arial"/>
                <w:sz w:val="18"/>
                <w:szCs w:val="18"/>
              </w:rPr>
            </w:pPr>
            <w:r>
              <w:rPr>
                <w:rFonts w:cs="Arial"/>
                <w:sz w:val="18"/>
                <w:szCs w:val="18"/>
              </w:rPr>
              <w:t>PU</w:t>
            </w:r>
            <w:r w:rsidRPr="00465DB4">
              <w:rPr>
                <w:rFonts w:cs="Arial"/>
                <w:sz w:val="18"/>
                <w:szCs w:val="18"/>
              </w:rPr>
              <w:t xml:space="preserve"> - Celkem původní zábor</w:t>
            </w:r>
          </w:p>
        </w:tc>
        <w:tc>
          <w:tcPr>
            <w:tcW w:w="850" w:type="dxa"/>
            <w:tcBorders>
              <w:top w:val="single" w:sz="24" w:space="0" w:color="auto"/>
              <w:bottom w:val="single" w:sz="4" w:space="0" w:color="auto"/>
              <w:right w:val="double" w:sz="4" w:space="0" w:color="auto"/>
            </w:tcBorders>
            <w:shd w:val="clear" w:color="auto" w:fill="BFBFBF"/>
            <w:vAlign w:val="center"/>
          </w:tcPr>
          <w:p w:rsidR="00A702C5" w:rsidRPr="00A702C5" w:rsidRDefault="00A702C5" w:rsidP="00A702C5">
            <w:pPr>
              <w:jc w:val="center"/>
              <w:rPr>
                <w:rFonts w:cs="Arial"/>
                <w:b/>
                <w:color w:val="000000"/>
                <w:sz w:val="18"/>
                <w:szCs w:val="18"/>
              </w:rPr>
            </w:pPr>
            <w:r w:rsidRPr="00A702C5">
              <w:rPr>
                <w:rFonts w:cs="Arial"/>
                <w:b/>
                <w:color w:val="000000"/>
                <w:sz w:val="18"/>
                <w:szCs w:val="18"/>
              </w:rPr>
              <w:t>0,19</w:t>
            </w:r>
          </w:p>
        </w:tc>
        <w:tc>
          <w:tcPr>
            <w:tcW w:w="832" w:type="dxa"/>
            <w:tcBorders>
              <w:left w:val="double" w:sz="4" w:space="0" w:color="auto"/>
              <w:bottom w:val="single" w:sz="4" w:space="0" w:color="auto"/>
              <w:right w:val="single" w:sz="4" w:space="0" w:color="auto"/>
            </w:tcBorders>
            <w:shd w:val="clear" w:color="auto" w:fill="BFBFBF"/>
            <w:vAlign w:val="center"/>
          </w:tcPr>
          <w:p w:rsidR="00A702C5" w:rsidRPr="00A702C5" w:rsidRDefault="00A702C5" w:rsidP="00A702C5">
            <w:pPr>
              <w:jc w:val="center"/>
              <w:rPr>
                <w:rFonts w:cs="Arial"/>
                <w:b/>
                <w:color w:val="000000"/>
                <w:sz w:val="18"/>
                <w:szCs w:val="18"/>
              </w:rPr>
            </w:pPr>
            <w:r w:rsidRPr="00A702C5">
              <w:rPr>
                <w:rFonts w:cs="Arial"/>
                <w:b/>
                <w:sz w:val="18"/>
                <w:szCs w:val="18"/>
              </w:rPr>
              <w:t>0</w:t>
            </w:r>
          </w:p>
        </w:tc>
        <w:tc>
          <w:tcPr>
            <w:tcW w:w="992" w:type="dxa"/>
            <w:tcBorders>
              <w:left w:val="single" w:sz="4" w:space="0" w:color="auto"/>
              <w:bottom w:val="single" w:sz="4" w:space="0" w:color="auto"/>
              <w:right w:val="double" w:sz="4" w:space="0" w:color="auto"/>
            </w:tcBorders>
            <w:shd w:val="clear" w:color="auto" w:fill="BFBFBF"/>
            <w:vAlign w:val="center"/>
          </w:tcPr>
          <w:p w:rsidR="00A702C5" w:rsidRPr="00A702C5" w:rsidRDefault="00A702C5" w:rsidP="00A702C5">
            <w:pPr>
              <w:jc w:val="center"/>
              <w:rPr>
                <w:rFonts w:cs="Arial"/>
                <w:b/>
                <w:color w:val="000000"/>
                <w:sz w:val="18"/>
                <w:szCs w:val="18"/>
              </w:rPr>
            </w:pPr>
            <w:r w:rsidRPr="00A702C5">
              <w:rPr>
                <w:rFonts w:cs="Arial"/>
                <w:b/>
                <w:color w:val="000000"/>
                <w:sz w:val="18"/>
                <w:szCs w:val="18"/>
              </w:rPr>
              <w:t>0,19</w:t>
            </w:r>
          </w:p>
        </w:tc>
        <w:tc>
          <w:tcPr>
            <w:tcW w:w="4961" w:type="dxa"/>
            <w:gridSpan w:val="5"/>
            <w:vMerge/>
            <w:tcBorders>
              <w:left w:val="double" w:sz="4" w:space="0" w:color="auto"/>
              <w:bottom w:val="single" w:sz="4" w:space="0" w:color="auto"/>
              <w:right w:val="double" w:sz="4" w:space="0" w:color="auto"/>
            </w:tcBorders>
            <w:shd w:val="clear" w:color="auto" w:fill="BFBFBF"/>
            <w:vAlign w:val="center"/>
          </w:tcPr>
          <w:p w:rsidR="00A702C5" w:rsidRPr="00465DB4" w:rsidRDefault="00A702C5" w:rsidP="00A702C5">
            <w:pPr>
              <w:rPr>
                <w:rFonts w:cs="Arial"/>
                <w:sz w:val="18"/>
                <w:szCs w:val="18"/>
              </w:rPr>
            </w:pPr>
          </w:p>
        </w:tc>
      </w:tr>
    </w:tbl>
    <w:p w:rsidR="00A702C5" w:rsidRDefault="00A702C5" w:rsidP="00A702C5">
      <w:pPr>
        <w:pStyle w:val="text10v"/>
      </w:pPr>
    </w:p>
    <w:tbl>
      <w:tblPr>
        <w:tblW w:w="644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93"/>
        <w:gridCol w:w="5456"/>
      </w:tblGrid>
      <w:tr w:rsidR="00A702C5" w:rsidRPr="00DE26E5" w:rsidTr="002A4D1A">
        <w:trPr>
          <w:cantSplit/>
          <w:trHeight w:val="144"/>
        </w:trPr>
        <w:tc>
          <w:tcPr>
            <w:tcW w:w="993" w:type="dxa"/>
            <w:shd w:val="clear" w:color="auto" w:fill="BFBFBF"/>
            <w:vAlign w:val="center"/>
          </w:tcPr>
          <w:p w:rsidR="00A702C5" w:rsidRPr="00DE26E5" w:rsidRDefault="00A702C5" w:rsidP="002A4D1A">
            <w:pPr>
              <w:spacing w:before="20" w:after="20"/>
              <w:jc w:val="center"/>
              <w:rPr>
                <w:rFonts w:cs="Arial"/>
                <w:b/>
                <w:sz w:val="24"/>
                <w:szCs w:val="24"/>
              </w:rPr>
            </w:pPr>
          </w:p>
        </w:tc>
        <w:tc>
          <w:tcPr>
            <w:tcW w:w="5456" w:type="dxa"/>
            <w:tcBorders>
              <w:top w:val="nil"/>
              <w:bottom w:val="nil"/>
              <w:right w:val="nil"/>
            </w:tcBorders>
            <w:vAlign w:val="center"/>
          </w:tcPr>
          <w:p w:rsidR="00A702C5" w:rsidRPr="00DE26E5" w:rsidRDefault="00A702C5" w:rsidP="002A4D1A">
            <w:pPr>
              <w:rPr>
                <w:b/>
                <w:sz w:val="24"/>
                <w:szCs w:val="24"/>
              </w:rPr>
            </w:pPr>
            <w:r w:rsidRPr="00DE26E5">
              <w:rPr>
                <w:b/>
                <w:sz w:val="24"/>
                <w:szCs w:val="24"/>
              </w:rPr>
              <w:t xml:space="preserve"> </w:t>
            </w:r>
            <w:r w:rsidRPr="00DE26E5">
              <w:t>Zábor, který byl vyhodnocen předchozí ÚPD.</w:t>
            </w:r>
          </w:p>
        </w:tc>
      </w:tr>
    </w:tbl>
    <w:p w:rsidR="00A702C5" w:rsidRDefault="00A702C5" w:rsidP="00574987">
      <w:pPr>
        <w:pStyle w:val="text10v"/>
      </w:pPr>
    </w:p>
    <w:p w:rsidR="00A702C5" w:rsidRDefault="00A702C5" w:rsidP="00A702C5">
      <w:pPr>
        <w:pStyle w:val="text10v"/>
        <w:rPr>
          <w:shd w:val="clear" w:color="auto" w:fill="FFF2CC"/>
        </w:rPr>
      </w:pPr>
      <w:r>
        <w:t xml:space="preserve">Záměry transformací uvnitř zastavěného území ve Změně </w:t>
      </w:r>
      <w:r w:rsidRPr="00C30DEA">
        <w:t xml:space="preserve">ÚP si vyžádají celkový zábor </w:t>
      </w:r>
      <w:r>
        <w:t>0,19</w:t>
      </w:r>
      <w:r w:rsidRPr="00C30DEA">
        <w:t xml:space="preserve"> ha zemědělského půdního fondu. Z toho na </w:t>
      </w:r>
      <w:r>
        <w:rPr>
          <w:shd w:val="clear" w:color="auto" w:fill="BFBFBF"/>
        </w:rPr>
        <w:t>0,19</w:t>
      </w:r>
      <w:r w:rsidRPr="00C30DEA">
        <w:rPr>
          <w:shd w:val="clear" w:color="auto" w:fill="BFBFBF"/>
        </w:rPr>
        <w:t xml:space="preserve"> ha</w:t>
      </w:r>
      <w:r w:rsidRPr="00C30DEA">
        <w:t xml:space="preserve"> byl proveden zábor v předešlých územně plánovacích dokumentací. Celkové navýšení záboru půdního fondu je </w:t>
      </w:r>
      <w:r>
        <w:rPr>
          <w:shd w:val="clear" w:color="auto" w:fill="FFF2CC"/>
        </w:rPr>
        <w:t>0 ha.</w:t>
      </w:r>
    </w:p>
    <w:p w:rsidR="00A702C5" w:rsidRDefault="00A702C5" w:rsidP="00A702C5">
      <w:pPr>
        <w:pStyle w:val="text10v"/>
      </w:pPr>
      <w:r>
        <w:t>Důvodem je, že plochy již byly vyhodnoceny pro zábor ZPF s dopravním záměrem. Dochází pouze k přehodnocení z výše uvedených důvodů.</w:t>
      </w:r>
    </w:p>
    <w:p w:rsidR="00A702C5" w:rsidRDefault="00A702C5" w:rsidP="00A702C5">
      <w:pPr>
        <w:pStyle w:val="text10v"/>
      </w:pPr>
    </w:p>
    <w:p w:rsidR="00A702C5" w:rsidRPr="00A702C5" w:rsidRDefault="00A702C5" w:rsidP="00A702C5">
      <w:pPr>
        <w:pStyle w:val="text10v"/>
        <w:rPr>
          <w:b/>
        </w:rPr>
      </w:pPr>
      <w:r w:rsidRPr="00A702C5">
        <w:rPr>
          <w:b/>
        </w:rPr>
        <w:t xml:space="preserve">Odůvodnění plochy </w:t>
      </w:r>
      <w:proofErr w:type="gramStart"/>
      <w:r w:rsidRPr="00A702C5">
        <w:rPr>
          <w:b/>
        </w:rPr>
        <w:t>T.1</w:t>
      </w:r>
      <w:proofErr w:type="gramEnd"/>
    </w:p>
    <w:p w:rsidR="00A702C5" w:rsidRDefault="00A702C5" w:rsidP="00A702C5">
      <w:pPr>
        <w:pStyle w:val="text10v"/>
        <w:rPr>
          <w:color w:val="000000"/>
        </w:rPr>
      </w:pPr>
      <w:r>
        <w:t xml:space="preserve">Změnou ÚP je provedena změna způsobu využití z plochy bydlení individuální (BI) na plochu občanské vybavenosti všeobecné (OU) na pozemku parc. č. </w:t>
      </w:r>
      <w:r w:rsidRPr="00C5580D">
        <w:rPr>
          <w:color w:val="000000"/>
        </w:rPr>
        <w:t xml:space="preserve">309 a 310 v </w:t>
      </w:r>
      <w:proofErr w:type="spellStart"/>
      <w:proofErr w:type="gramStart"/>
      <w:r w:rsidRPr="00C5580D">
        <w:rPr>
          <w:color w:val="000000"/>
        </w:rPr>
        <w:t>k.ú</w:t>
      </w:r>
      <w:proofErr w:type="spellEnd"/>
      <w:r w:rsidRPr="00C5580D">
        <w:rPr>
          <w:color w:val="000000"/>
        </w:rPr>
        <w:t>.</w:t>
      </w:r>
      <w:proofErr w:type="gramEnd"/>
      <w:r w:rsidRPr="00C5580D">
        <w:rPr>
          <w:color w:val="000000"/>
        </w:rPr>
        <w:t xml:space="preserve"> Včelná</w:t>
      </w:r>
      <w:r>
        <w:rPr>
          <w:color w:val="000000"/>
        </w:rPr>
        <w:t xml:space="preserve">. 2. </w:t>
      </w:r>
      <w:r w:rsidRPr="008C4EFA">
        <w:rPr>
          <w:color w:val="000000"/>
        </w:rPr>
        <w:t>Obec Včelná koupila</w:t>
      </w:r>
      <w:r>
        <w:rPr>
          <w:color w:val="000000"/>
        </w:rPr>
        <w:t xml:space="preserve"> zahradu s </w:t>
      </w:r>
      <w:r w:rsidRPr="008C4EFA">
        <w:rPr>
          <w:color w:val="000000"/>
        </w:rPr>
        <w:t xml:space="preserve">rodinným domem na pozemcích parc. č. 309 a 310 v </w:t>
      </w:r>
      <w:proofErr w:type="spellStart"/>
      <w:proofErr w:type="gramStart"/>
      <w:r w:rsidRPr="008C4EFA">
        <w:rPr>
          <w:color w:val="000000"/>
        </w:rPr>
        <w:t>k.ú</w:t>
      </w:r>
      <w:proofErr w:type="spellEnd"/>
      <w:r w:rsidRPr="008C4EFA">
        <w:rPr>
          <w:color w:val="000000"/>
        </w:rPr>
        <w:t>.</w:t>
      </w:r>
      <w:proofErr w:type="gramEnd"/>
      <w:r w:rsidRPr="008C4EFA">
        <w:rPr>
          <w:color w:val="000000"/>
        </w:rPr>
        <w:t xml:space="preserve"> Včelná za účele</w:t>
      </w:r>
      <w:r>
        <w:rPr>
          <w:color w:val="000000"/>
        </w:rPr>
        <w:t>m vytvoření parkovacích ploch u </w:t>
      </w:r>
      <w:r w:rsidRPr="008C4EFA">
        <w:rPr>
          <w:color w:val="000000"/>
        </w:rPr>
        <w:t>nově zrekonstruovaného kulturního centra. Toto parkoviště bude výhradně sloužit návštěvníkům kulturního centra.</w:t>
      </w:r>
      <w:r>
        <w:rPr>
          <w:color w:val="000000"/>
        </w:rPr>
        <w:t xml:space="preserve"> Z důvodu, že se jedná o související pozemky kulturního centra, je plocha vymezena jako občanská vybavenost. </w:t>
      </w:r>
    </w:p>
    <w:p w:rsidR="00A702C5" w:rsidRDefault="00A702C5" w:rsidP="00A702C5">
      <w:pPr>
        <w:pStyle w:val="text10v"/>
        <w:rPr>
          <w:color w:val="000000"/>
        </w:rPr>
      </w:pPr>
      <w:r>
        <w:rPr>
          <w:color w:val="000000"/>
        </w:rPr>
        <w:t xml:space="preserve">Na pozemcích parc. č. 308, 286/2, 286/1, 288, 287 </w:t>
      </w:r>
      <w:proofErr w:type="spellStart"/>
      <w:proofErr w:type="gramStart"/>
      <w:r>
        <w:rPr>
          <w:color w:val="000000"/>
        </w:rPr>
        <w:t>k.ú</w:t>
      </w:r>
      <w:proofErr w:type="spellEnd"/>
      <w:r>
        <w:rPr>
          <w:color w:val="000000"/>
        </w:rPr>
        <w:t>.</w:t>
      </w:r>
      <w:proofErr w:type="gramEnd"/>
      <w:r>
        <w:rPr>
          <w:color w:val="000000"/>
        </w:rPr>
        <w:t xml:space="preserve"> Včelná je vymezena plocha transformace (</w:t>
      </w:r>
      <w:proofErr w:type="gramStart"/>
      <w:r>
        <w:rPr>
          <w:color w:val="000000"/>
        </w:rPr>
        <w:t>T.1) se</w:t>
      </w:r>
      <w:proofErr w:type="gramEnd"/>
      <w:r>
        <w:rPr>
          <w:color w:val="000000"/>
        </w:rPr>
        <w:t xml:space="preserve"> způsobem využití veřejné prostranství všeobecné (PU). Na těchto pozemcích obec uvažuje s realizací obecního parku, který přímo souvisí s kulturním centrem. Jedná se o změnu způsobu využití z občanského vybavení.</w:t>
      </w:r>
    </w:p>
    <w:p w:rsidR="00574987" w:rsidRDefault="00574987" w:rsidP="00D55246">
      <w:pPr>
        <w:pStyle w:val="text10v"/>
      </w:pPr>
    </w:p>
    <w:p w:rsidR="00D55246" w:rsidRPr="00607071" w:rsidRDefault="00D55246" w:rsidP="00D55246">
      <w:pPr>
        <w:pStyle w:val="nadpis311vrmeekvelkpsmena"/>
        <w:keepNext/>
        <w:widowControl/>
        <w:pBdr>
          <w:left w:val="single" w:sz="4" w:space="4" w:color="auto"/>
          <w:right w:val="single" w:sz="4" w:space="4" w:color="auto"/>
        </w:pBdr>
        <w:spacing w:before="120"/>
        <w:rPr>
          <w:rFonts w:cs="Arial"/>
          <w:szCs w:val="22"/>
        </w:rPr>
      </w:pPr>
      <w:r w:rsidRPr="00607071">
        <w:rPr>
          <w:rFonts w:cs="Arial"/>
          <w:szCs w:val="22"/>
        </w:rPr>
        <w:t>POZEMKY URČENÉ K PLNĚNÍ FUNKCÍ LESA</w:t>
      </w:r>
    </w:p>
    <w:p w:rsidR="00D55246" w:rsidRPr="00C42C09" w:rsidRDefault="00D55246" w:rsidP="00D55246">
      <w:pPr>
        <w:pStyle w:val="text10v"/>
      </w:pPr>
      <w:r w:rsidRPr="00607071">
        <w:t>Změnou ÚP není uvažováno se záborem pozemků určených pro plnění funkcí lesa (PUPFL).</w:t>
      </w:r>
      <w:r w:rsidRPr="00C42C09">
        <w:t xml:space="preserve"> </w:t>
      </w:r>
    </w:p>
    <w:p w:rsidR="00BA05DB" w:rsidRDefault="000663C7" w:rsidP="00BA05DB">
      <w:pPr>
        <w:pStyle w:val="Nadpis22"/>
        <w:numPr>
          <w:ilvl w:val="0"/>
          <w:numId w:val="5"/>
        </w:numPr>
        <w:tabs>
          <w:tab w:val="num" w:pos="454"/>
        </w:tabs>
        <w:ind w:left="454" w:hanging="454"/>
      </w:pPr>
      <w:bookmarkStart w:id="42" w:name="_Toc8371528"/>
      <w:bookmarkStart w:id="43" w:name="_Toc126140865"/>
      <w:bookmarkStart w:id="44" w:name="_Toc132129376"/>
      <w:bookmarkStart w:id="45" w:name="_Toc233034421"/>
      <w:r>
        <w:t>vyhodnocení</w:t>
      </w:r>
      <w:r w:rsidR="00BA05DB" w:rsidRPr="007B264C">
        <w:t xml:space="preserve"> připomínek</w:t>
      </w:r>
      <w:bookmarkEnd w:id="42"/>
      <w:bookmarkEnd w:id="43"/>
      <w:bookmarkEnd w:id="44"/>
      <w:r>
        <w:t>, včetně jeho odůvodnění</w:t>
      </w:r>
      <w:bookmarkEnd w:id="45"/>
    </w:p>
    <w:p w:rsidR="00A702C5" w:rsidRPr="00A702C5" w:rsidRDefault="00A702C5" w:rsidP="00A702C5">
      <w:pPr>
        <w:pStyle w:val="text10v"/>
      </w:pPr>
      <w:bookmarkStart w:id="46" w:name="_Toc155852166"/>
      <w:bookmarkStart w:id="47" w:name="_Toc8371530"/>
      <w:bookmarkStart w:id="48" w:name="_Toc126140867"/>
      <w:bookmarkStart w:id="49" w:name="_Toc132129377"/>
      <w:r w:rsidRPr="00A702C5">
        <w:rPr>
          <w:highlight w:val="yellow"/>
        </w:rPr>
        <w:t>Bude doplněno po projednání</w:t>
      </w:r>
    </w:p>
    <w:p w:rsidR="00C12232" w:rsidRPr="007B264C" w:rsidRDefault="00C12232" w:rsidP="00C12232">
      <w:pPr>
        <w:pStyle w:val="Nadpis22"/>
        <w:numPr>
          <w:ilvl w:val="0"/>
          <w:numId w:val="5"/>
        </w:numPr>
        <w:tabs>
          <w:tab w:val="num" w:pos="454"/>
        </w:tabs>
        <w:ind w:left="454" w:hanging="454"/>
      </w:pPr>
      <w:bookmarkStart w:id="50" w:name="_Toc109660940"/>
      <w:bookmarkStart w:id="51" w:name="_Toc211263605"/>
      <w:bookmarkStart w:id="52" w:name="_Toc214529163"/>
      <w:bookmarkStart w:id="53" w:name="_Toc216255613"/>
      <w:bookmarkStart w:id="54" w:name="_Toc233034422"/>
      <w:r>
        <w:t>s</w:t>
      </w:r>
      <w:r w:rsidRPr="007B264C">
        <w:t>rovnávací text</w:t>
      </w:r>
      <w:bookmarkEnd w:id="50"/>
      <w:bookmarkEnd w:id="51"/>
      <w:bookmarkEnd w:id="52"/>
      <w:bookmarkEnd w:id="53"/>
      <w:bookmarkEnd w:id="54"/>
      <w:r w:rsidRPr="007B264C">
        <w:t xml:space="preserve"> </w:t>
      </w:r>
    </w:p>
    <w:p w:rsidR="00C12232" w:rsidRDefault="00C12232" w:rsidP="00C12232">
      <w:pPr>
        <w:pStyle w:val="text10v"/>
      </w:pPr>
      <w:r>
        <w:t>S</w:t>
      </w:r>
      <w:r w:rsidRPr="00F56CD9">
        <w:t xml:space="preserve">rovnávací text je samostatnou </w:t>
      </w:r>
      <w:r w:rsidRPr="001151D6">
        <w:rPr>
          <w:b/>
        </w:rPr>
        <w:t xml:space="preserve">přílohou č. </w:t>
      </w:r>
      <w:r>
        <w:rPr>
          <w:b/>
        </w:rPr>
        <w:t>1</w:t>
      </w:r>
      <w:r>
        <w:t xml:space="preserve"> odůvodnění změny ÚP. </w:t>
      </w:r>
      <w:r w:rsidRPr="00265E9B">
        <w:t>Pro</w:t>
      </w:r>
      <w:r>
        <w:t> </w:t>
      </w:r>
      <w:r w:rsidRPr="00265E9B">
        <w:t>lepší přehlednost jsou doplňované (podtržené) a rušené (přeškrtnuté) texty odlišeny barevně.</w:t>
      </w:r>
    </w:p>
    <w:p w:rsidR="00875D2B" w:rsidRDefault="00875D2B" w:rsidP="00875D2B">
      <w:pPr>
        <w:pStyle w:val="Nadpis22"/>
        <w:numPr>
          <w:ilvl w:val="0"/>
          <w:numId w:val="5"/>
        </w:numPr>
        <w:tabs>
          <w:tab w:val="num" w:pos="454"/>
        </w:tabs>
        <w:ind w:left="454" w:hanging="454"/>
      </w:pPr>
      <w:bookmarkStart w:id="55" w:name="_Toc233034423"/>
      <w:r w:rsidRPr="00F904EE">
        <w:lastRenderedPageBreak/>
        <w:t>posouzení souladu územní</w:t>
      </w:r>
      <w:r>
        <w:t>ho plánu s jednotným standardem</w:t>
      </w:r>
      <w:bookmarkEnd w:id="46"/>
      <w:bookmarkEnd w:id="55"/>
    </w:p>
    <w:p w:rsidR="00C12232" w:rsidRDefault="00C12232" w:rsidP="00C12232">
      <w:pPr>
        <w:pStyle w:val="text10v"/>
      </w:pPr>
      <w:r>
        <w:t xml:space="preserve">Změna č. </w:t>
      </w:r>
      <w:r w:rsidR="00A702C5">
        <w:t xml:space="preserve">3 </w:t>
      </w:r>
      <w:r>
        <w:t xml:space="preserve">ÚP </w:t>
      </w:r>
      <w:r>
        <w:rPr>
          <w:rFonts w:cs="Arial"/>
        </w:rPr>
        <w:t>Včelná</w:t>
      </w:r>
      <w:r>
        <w:t xml:space="preserve"> je zpracována v souladu s požadavky na jednotný standard územně plánovací dokumentace stanovenými stavebním zákonem č. 283/2021 Sb., stavební zákon, ve znění pozdějších předpisů a vyhláškou č. 157/2024 Sb., o územně analytických podkladech, územně plánovací dokumentaci a jednotném standardu. </w:t>
      </w:r>
    </w:p>
    <w:p w:rsidR="00802772" w:rsidRPr="002C5A00" w:rsidRDefault="00802772" w:rsidP="00802772">
      <w:pPr>
        <w:spacing w:before="100" w:beforeAutospacing="1" w:after="100" w:afterAutospacing="1"/>
        <w:outlineLvl w:val="0"/>
        <w:rPr>
          <w:rFonts w:eastAsia="Times New Roman" w:cs="Arial"/>
          <w:b/>
          <w:bCs/>
          <w:color w:val="000000"/>
          <w:kern w:val="36"/>
          <w:szCs w:val="20"/>
          <w:lang w:eastAsia="cs-CZ"/>
        </w:rPr>
      </w:pPr>
      <w:r w:rsidRPr="002C5A00">
        <w:rPr>
          <w:rFonts w:eastAsia="Times New Roman" w:cs="Arial"/>
          <w:b/>
          <w:bCs/>
          <w:color w:val="000000"/>
          <w:kern w:val="36"/>
          <w:szCs w:val="20"/>
          <w:lang w:eastAsia="cs-CZ"/>
        </w:rPr>
        <w:t>Protokol pro předaný balíček: DUP_545228_Z3</w:t>
      </w:r>
    </w:p>
    <w:p w:rsidR="00802772" w:rsidRPr="002C5A00" w:rsidRDefault="00802772" w:rsidP="00802772">
      <w:pPr>
        <w:spacing w:before="100" w:beforeAutospacing="1" w:after="100" w:afterAutospacing="1"/>
        <w:outlineLvl w:val="1"/>
        <w:rPr>
          <w:rFonts w:eastAsia="Times New Roman" w:cs="Arial"/>
          <w:b/>
          <w:bCs/>
          <w:color w:val="000000"/>
          <w:szCs w:val="20"/>
          <w:lang w:eastAsia="cs-CZ"/>
        </w:rPr>
      </w:pPr>
      <w:r w:rsidRPr="002C5A00">
        <w:rPr>
          <w:rFonts w:eastAsia="Times New Roman" w:cs="Arial"/>
          <w:b/>
          <w:bCs/>
          <w:color w:val="000000"/>
          <w:szCs w:val="20"/>
          <w:lang w:eastAsia="cs-CZ"/>
        </w:rPr>
        <w:t>Zadané parametry pro kontrolu</w:t>
      </w:r>
    </w:p>
    <w:tbl>
      <w:tblPr>
        <w:tblW w:w="0" w:type="auto"/>
        <w:tblInd w:w="240" w:type="dxa"/>
        <w:tblCellMar>
          <w:top w:w="15" w:type="dxa"/>
          <w:left w:w="15" w:type="dxa"/>
          <w:bottom w:w="15" w:type="dxa"/>
          <w:right w:w="15" w:type="dxa"/>
        </w:tblCellMar>
        <w:tblLook w:val="04A0" w:firstRow="1" w:lastRow="0" w:firstColumn="1" w:lastColumn="0" w:noHBand="0" w:noVBand="1"/>
      </w:tblPr>
      <w:tblGrid>
        <w:gridCol w:w="2454"/>
        <w:gridCol w:w="2442"/>
      </w:tblGrid>
      <w:tr w:rsidR="00802772" w:rsidRPr="002C5A00" w:rsidTr="00B76D7E">
        <w:tc>
          <w:tcPr>
            <w:tcW w:w="0" w:type="auto"/>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Požadovaný typ kontroly:</w:t>
            </w:r>
          </w:p>
        </w:tc>
        <w:tc>
          <w:tcPr>
            <w:tcW w:w="0" w:type="auto"/>
            <w:vAlign w:val="center"/>
            <w:hideMark/>
          </w:tcPr>
          <w:p w:rsidR="00802772" w:rsidRPr="002C5A00" w:rsidRDefault="00802772" w:rsidP="00B76D7E">
            <w:pPr>
              <w:spacing w:before="240" w:after="240"/>
              <w:rPr>
                <w:rFonts w:eastAsia="Times New Roman" w:cs="Arial"/>
                <w:b/>
                <w:bCs/>
                <w:color w:val="333333"/>
                <w:szCs w:val="20"/>
                <w:lang w:eastAsia="cs-CZ"/>
              </w:rPr>
            </w:pPr>
            <w:r w:rsidRPr="002C5A00">
              <w:rPr>
                <w:rFonts w:eastAsia="Times New Roman" w:cs="Arial"/>
                <w:b/>
                <w:bCs/>
                <w:color w:val="333333"/>
                <w:szCs w:val="20"/>
                <w:lang w:eastAsia="cs-CZ"/>
              </w:rPr>
              <w:t>Částečná (adresář DATA)</w:t>
            </w:r>
          </w:p>
        </w:tc>
      </w:tr>
      <w:tr w:rsidR="00802772" w:rsidRPr="002C5A00" w:rsidTr="00B76D7E">
        <w:tc>
          <w:tcPr>
            <w:tcW w:w="0" w:type="auto"/>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Zadaný druh dokumentu:</w:t>
            </w:r>
          </w:p>
        </w:tc>
        <w:tc>
          <w:tcPr>
            <w:tcW w:w="0" w:type="auto"/>
            <w:vAlign w:val="center"/>
            <w:hideMark/>
          </w:tcPr>
          <w:p w:rsidR="00802772" w:rsidRPr="002C5A00" w:rsidRDefault="00802772" w:rsidP="00B76D7E">
            <w:pPr>
              <w:spacing w:before="240" w:after="240"/>
              <w:rPr>
                <w:rFonts w:eastAsia="Times New Roman" w:cs="Arial"/>
                <w:b/>
                <w:bCs/>
                <w:color w:val="333333"/>
                <w:szCs w:val="20"/>
                <w:lang w:eastAsia="cs-CZ"/>
              </w:rPr>
            </w:pPr>
            <w:r w:rsidRPr="002C5A00">
              <w:rPr>
                <w:rFonts w:eastAsia="Times New Roman" w:cs="Arial"/>
                <w:b/>
                <w:bCs/>
                <w:color w:val="333333"/>
                <w:szCs w:val="20"/>
                <w:lang w:eastAsia="cs-CZ"/>
              </w:rPr>
              <w:t>Územní plán (DUP)</w:t>
            </w:r>
          </w:p>
        </w:tc>
      </w:tr>
      <w:tr w:rsidR="00802772" w:rsidRPr="002C5A00" w:rsidTr="00B76D7E">
        <w:tc>
          <w:tcPr>
            <w:tcW w:w="0" w:type="auto"/>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Zadaný způsob projednání:</w:t>
            </w:r>
          </w:p>
        </w:tc>
        <w:tc>
          <w:tcPr>
            <w:tcW w:w="0" w:type="auto"/>
            <w:vAlign w:val="center"/>
            <w:hideMark/>
          </w:tcPr>
          <w:p w:rsidR="00802772" w:rsidRPr="002C5A00" w:rsidRDefault="00802772" w:rsidP="00B76D7E">
            <w:pPr>
              <w:spacing w:before="240" w:after="240"/>
              <w:rPr>
                <w:rFonts w:eastAsia="Times New Roman" w:cs="Arial"/>
                <w:b/>
                <w:bCs/>
                <w:color w:val="333333"/>
                <w:szCs w:val="20"/>
                <w:lang w:eastAsia="cs-CZ"/>
              </w:rPr>
            </w:pPr>
            <w:r w:rsidRPr="002C5A00">
              <w:rPr>
                <w:rFonts w:eastAsia="Times New Roman" w:cs="Arial"/>
                <w:b/>
                <w:bCs/>
                <w:color w:val="333333"/>
                <w:szCs w:val="20"/>
                <w:lang w:eastAsia="cs-CZ"/>
              </w:rPr>
              <w:t>Změna</w:t>
            </w:r>
          </w:p>
        </w:tc>
      </w:tr>
      <w:tr w:rsidR="00802772" w:rsidRPr="002C5A00" w:rsidTr="00B76D7E">
        <w:tc>
          <w:tcPr>
            <w:tcW w:w="0" w:type="auto"/>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Zadaná etapa pořizování:</w:t>
            </w:r>
          </w:p>
        </w:tc>
        <w:tc>
          <w:tcPr>
            <w:tcW w:w="0" w:type="auto"/>
            <w:vAlign w:val="center"/>
            <w:hideMark/>
          </w:tcPr>
          <w:p w:rsidR="00802772" w:rsidRPr="002C5A00" w:rsidRDefault="00802772" w:rsidP="00B76D7E">
            <w:pPr>
              <w:spacing w:before="240" w:after="240"/>
              <w:rPr>
                <w:rFonts w:eastAsia="Times New Roman" w:cs="Arial"/>
                <w:b/>
                <w:bCs/>
                <w:color w:val="333333"/>
                <w:szCs w:val="20"/>
                <w:lang w:eastAsia="cs-CZ"/>
              </w:rPr>
            </w:pPr>
            <w:r w:rsidRPr="002C5A00">
              <w:rPr>
                <w:rFonts w:eastAsia="Times New Roman" w:cs="Arial"/>
                <w:b/>
                <w:bCs/>
                <w:color w:val="333333"/>
                <w:szCs w:val="20"/>
                <w:lang w:eastAsia="cs-CZ"/>
              </w:rPr>
              <w:t>Návrh</w:t>
            </w:r>
          </w:p>
        </w:tc>
      </w:tr>
    </w:tbl>
    <w:p w:rsidR="00802772" w:rsidRPr="002C5A00" w:rsidRDefault="00802772" w:rsidP="00802772">
      <w:pPr>
        <w:spacing w:before="100" w:beforeAutospacing="1" w:after="100" w:afterAutospacing="1"/>
        <w:outlineLvl w:val="1"/>
        <w:rPr>
          <w:rFonts w:eastAsia="Times New Roman" w:cs="Arial"/>
          <w:b/>
          <w:bCs/>
          <w:color w:val="000000"/>
          <w:szCs w:val="20"/>
          <w:lang w:eastAsia="cs-CZ"/>
        </w:rPr>
      </w:pPr>
      <w:r w:rsidRPr="002C5A00">
        <w:rPr>
          <w:rFonts w:eastAsia="Times New Roman" w:cs="Arial"/>
          <w:b/>
          <w:bCs/>
          <w:color w:val="000000"/>
          <w:szCs w:val="20"/>
          <w:lang w:eastAsia="cs-CZ"/>
        </w:rPr>
        <w:t>Údaje zjištěné z dokumentu</w:t>
      </w:r>
    </w:p>
    <w:tbl>
      <w:tblPr>
        <w:tblW w:w="0" w:type="auto"/>
        <w:tblInd w:w="240" w:type="dxa"/>
        <w:tblCellMar>
          <w:top w:w="15" w:type="dxa"/>
          <w:left w:w="15" w:type="dxa"/>
          <w:bottom w:w="15" w:type="dxa"/>
          <w:right w:w="15" w:type="dxa"/>
        </w:tblCellMar>
        <w:tblLook w:val="04A0" w:firstRow="1" w:lastRow="0" w:firstColumn="1" w:lastColumn="0" w:noHBand="0" w:noVBand="1"/>
      </w:tblPr>
      <w:tblGrid>
        <w:gridCol w:w="2176"/>
        <w:gridCol w:w="1819"/>
      </w:tblGrid>
      <w:tr w:rsidR="00802772" w:rsidRPr="002C5A00" w:rsidTr="00B76D7E">
        <w:tc>
          <w:tcPr>
            <w:tcW w:w="0" w:type="auto"/>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Druh dokumentu:</w:t>
            </w:r>
          </w:p>
        </w:tc>
        <w:tc>
          <w:tcPr>
            <w:tcW w:w="0" w:type="auto"/>
            <w:vAlign w:val="center"/>
            <w:hideMark/>
          </w:tcPr>
          <w:p w:rsidR="00802772" w:rsidRPr="002C5A00" w:rsidRDefault="00802772" w:rsidP="00B76D7E">
            <w:pPr>
              <w:spacing w:before="240" w:after="240"/>
              <w:rPr>
                <w:rFonts w:eastAsia="Times New Roman" w:cs="Arial"/>
                <w:b/>
                <w:bCs/>
                <w:color w:val="333333"/>
                <w:szCs w:val="20"/>
                <w:lang w:eastAsia="cs-CZ"/>
              </w:rPr>
            </w:pPr>
            <w:r w:rsidRPr="002C5A00">
              <w:rPr>
                <w:rFonts w:eastAsia="Times New Roman" w:cs="Arial"/>
                <w:b/>
                <w:bCs/>
                <w:color w:val="333333"/>
                <w:szCs w:val="20"/>
                <w:lang w:eastAsia="cs-CZ"/>
              </w:rPr>
              <w:t>Územní plán (DUP)</w:t>
            </w:r>
          </w:p>
        </w:tc>
      </w:tr>
      <w:tr w:rsidR="00802772" w:rsidRPr="002C5A00" w:rsidTr="00B76D7E">
        <w:tc>
          <w:tcPr>
            <w:tcW w:w="0" w:type="auto"/>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Pořadové číslo změny:</w:t>
            </w:r>
          </w:p>
        </w:tc>
        <w:tc>
          <w:tcPr>
            <w:tcW w:w="0" w:type="auto"/>
            <w:vAlign w:val="center"/>
            <w:hideMark/>
          </w:tcPr>
          <w:p w:rsidR="00802772" w:rsidRPr="002C5A00" w:rsidRDefault="00802772" w:rsidP="00B76D7E">
            <w:pPr>
              <w:spacing w:before="240" w:after="240"/>
              <w:rPr>
                <w:rFonts w:eastAsia="Times New Roman" w:cs="Arial"/>
                <w:b/>
                <w:bCs/>
                <w:color w:val="333333"/>
                <w:szCs w:val="20"/>
                <w:lang w:eastAsia="cs-CZ"/>
              </w:rPr>
            </w:pPr>
            <w:r w:rsidRPr="002C5A00">
              <w:rPr>
                <w:rFonts w:eastAsia="Times New Roman" w:cs="Arial"/>
                <w:b/>
                <w:bCs/>
                <w:color w:val="333333"/>
                <w:szCs w:val="20"/>
                <w:lang w:eastAsia="cs-CZ"/>
              </w:rPr>
              <w:t>3</w:t>
            </w:r>
          </w:p>
        </w:tc>
      </w:tr>
      <w:tr w:rsidR="00802772" w:rsidRPr="002C5A00" w:rsidTr="00B76D7E">
        <w:tc>
          <w:tcPr>
            <w:tcW w:w="0" w:type="auto"/>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Způsob projednání:</w:t>
            </w:r>
          </w:p>
        </w:tc>
        <w:tc>
          <w:tcPr>
            <w:tcW w:w="0" w:type="auto"/>
            <w:vAlign w:val="center"/>
            <w:hideMark/>
          </w:tcPr>
          <w:p w:rsidR="00802772" w:rsidRPr="002C5A00" w:rsidRDefault="00802772" w:rsidP="00B76D7E">
            <w:pPr>
              <w:spacing w:before="240" w:after="240"/>
              <w:rPr>
                <w:rFonts w:eastAsia="Times New Roman" w:cs="Arial"/>
                <w:b/>
                <w:bCs/>
                <w:color w:val="333333"/>
                <w:szCs w:val="20"/>
                <w:lang w:eastAsia="cs-CZ"/>
              </w:rPr>
            </w:pPr>
            <w:r w:rsidRPr="002C5A00">
              <w:rPr>
                <w:rFonts w:eastAsia="Times New Roman" w:cs="Arial"/>
                <w:b/>
                <w:bCs/>
                <w:color w:val="333333"/>
                <w:szCs w:val="20"/>
                <w:lang w:eastAsia="cs-CZ"/>
              </w:rPr>
              <w:t>Změna</w:t>
            </w:r>
          </w:p>
        </w:tc>
      </w:tr>
      <w:tr w:rsidR="00802772" w:rsidRPr="002C5A00" w:rsidTr="00B76D7E">
        <w:tc>
          <w:tcPr>
            <w:tcW w:w="0" w:type="auto"/>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Etapa pořizování:</w:t>
            </w:r>
          </w:p>
        </w:tc>
        <w:tc>
          <w:tcPr>
            <w:tcW w:w="0" w:type="auto"/>
            <w:vAlign w:val="center"/>
            <w:hideMark/>
          </w:tcPr>
          <w:p w:rsidR="00802772" w:rsidRPr="002C5A00" w:rsidRDefault="00802772" w:rsidP="00B76D7E">
            <w:pPr>
              <w:spacing w:before="240" w:after="240"/>
              <w:rPr>
                <w:rFonts w:eastAsia="Times New Roman" w:cs="Arial"/>
                <w:b/>
                <w:bCs/>
                <w:color w:val="333333"/>
                <w:szCs w:val="20"/>
                <w:lang w:eastAsia="cs-CZ"/>
              </w:rPr>
            </w:pPr>
            <w:r w:rsidRPr="002C5A00">
              <w:rPr>
                <w:rFonts w:eastAsia="Times New Roman" w:cs="Arial"/>
                <w:b/>
                <w:bCs/>
                <w:color w:val="333333"/>
                <w:szCs w:val="20"/>
                <w:lang w:eastAsia="cs-CZ"/>
              </w:rPr>
              <w:t>Nezjištěná</w:t>
            </w:r>
          </w:p>
        </w:tc>
      </w:tr>
      <w:tr w:rsidR="00802772" w:rsidRPr="002C5A00" w:rsidTr="00B76D7E">
        <w:tc>
          <w:tcPr>
            <w:tcW w:w="0" w:type="auto"/>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Kód obce:</w:t>
            </w:r>
          </w:p>
        </w:tc>
        <w:tc>
          <w:tcPr>
            <w:tcW w:w="0" w:type="auto"/>
            <w:vAlign w:val="center"/>
            <w:hideMark/>
          </w:tcPr>
          <w:p w:rsidR="00802772" w:rsidRPr="002C5A00" w:rsidRDefault="00802772" w:rsidP="00B76D7E">
            <w:pPr>
              <w:spacing w:before="240" w:after="240"/>
              <w:rPr>
                <w:rFonts w:eastAsia="Times New Roman" w:cs="Arial"/>
                <w:b/>
                <w:bCs/>
                <w:color w:val="333333"/>
                <w:szCs w:val="20"/>
                <w:lang w:eastAsia="cs-CZ"/>
              </w:rPr>
            </w:pPr>
            <w:r w:rsidRPr="002C5A00">
              <w:rPr>
                <w:rFonts w:eastAsia="Times New Roman" w:cs="Arial"/>
                <w:b/>
                <w:bCs/>
                <w:color w:val="333333"/>
                <w:szCs w:val="20"/>
                <w:lang w:eastAsia="cs-CZ"/>
              </w:rPr>
              <w:t>545228</w:t>
            </w:r>
          </w:p>
        </w:tc>
      </w:tr>
      <w:tr w:rsidR="00802772" w:rsidRPr="002C5A00" w:rsidTr="00B76D7E">
        <w:tc>
          <w:tcPr>
            <w:tcW w:w="0" w:type="auto"/>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Formát vstupních údajů:</w:t>
            </w:r>
          </w:p>
        </w:tc>
        <w:tc>
          <w:tcPr>
            <w:tcW w:w="0" w:type="auto"/>
            <w:vAlign w:val="center"/>
            <w:hideMark/>
          </w:tcPr>
          <w:p w:rsidR="00802772" w:rsidRPr="002C5A00" w:rsidRDefault="00802772" w:rsidP="00B76D7E">
            <w:pPr>
              <w:spacing w:before="240" w:after="240"/>
              <w:rPr>
                <w:rFonts w:eastAsia="Times New Roman" w:cs="Arial"/>
                <w:b/>
                <w:bCs/>
                <w:color w:val="333333"/>
                <w:szCs w:val="20"/>
                <w:lang w:eastAsia="cs-CZ"/>
              </w:rPr>
            </w:pPr>
            <w:r w:rsidRPr="002C5A00">
              <w:rPr>
                <w:rFonts w:eastAsia="Times New Roman" w:cs="Arial"/>
                <w:b/>
                <w:bCs/>
                <w:color w:val="333333"/>
                <w:szCs w:val="20"/>
                <w:lang w:eastAsia="cs-CZ"/>
              </w:rPr>
              <w:t>GIS</w:t>
            </w:r>
          </w:p>
        </w:tc>
      </w:tr>
    </w:tbl>
    <w:p w:rsidR="00802772" w:rsidRPr="002C5A00" w:rsidRDefault="00802772" w:rsidP="00802772">
      <w:pPr>
        <w:spacing w:before="100" w:beforeAutospacing="1" w:after="100" w:afterAutospacing="1"/>
        <w:outlineLvl w:val="1"/>
        <w:rPr>
          <w:rFonts w:eastAsia="Times New Roman" w:cs="Arial"/>
          <w:b/>
          <w:bCs/>
          <w:color w:val="000000"/>
          <w:szCs w:val="20"/>
          <w:lang w:eastAsia="cs-CZ"/>
        </w:rPr>
      </w:pPr>
      <w:r w:rsidRPr="002C5A00">
        <w:rPr>
          <w:rFonts w:eastAsia="Times New Roman" w:cs="Arial"/>
          <w:b/>
          <w:bCs/>
          <w:color w:val="000000"/>
          <w:szCs w:val="20"/>
          <w:lang w:eastAsia="cs-CZ"/>
        </w:rPr>
        <w:t>Sumarizace kontrol</w:t>
      </w:r>
    </w:p>
    <w:tbl>
      <w:tblPr>
        <w:tblW w:w="0" w:type="auto"/>
        <w:tblInd w:w="240" w:type="dxa"/>
        <w:tblCellMar>
          <w:top w:w="15" w:type="dxa"/>
          <w:left w:w="15" w:type="dxa"/>
          <w:bottom w:w="15" w:type="dxa"/>
          <w:right w:w="15" w:type="dxa"/>
        </w:tblCellMar>
        <w:tblLook w:val="04A0" w:firstRow="1" w:lastRow="0" w:firstColumn="1" w:lastColumn="0" w:noHBand="0" w:noVBand="1"/>
      </w:tblPr>
      <w:tblGrid>
        <w:gridCol w:w="1620"/>
        <w:gridCol w:w="2243"/>
      </w:tblGrid>
      <w:tr w:rsidR="00802772" w:rsidRPr="002C5A00" w:rsidTr="00B76D7E">
        <w:tc>
          <w:tcPr>
            <w:tcW w:w="0" w:type="auto"/>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Výsledek kontrol:</w:t>
            </w:r>
          </w:p>
        </w:tc>
        <w:tc>
          <w:tcPr>
            <w:tcW w:w="0" w:type="auto"/>
            <w:vAlign w:val="center"/>
            <w:hideMark/>
          </w:tcPr>
          <w:p w:rsidR="00802772" w:rsidRPr="002C5A00" w:rsidRDefault="00802772" w:rsidP="00B76D7E">
            <w:pPr>
              <w:spacing w:before="240" w:after="240"/>
              <w:rPr>
                <w:rFonts w:eastAsia="Times New Roman" w:cs="Arial"/>
                <w:b/>
                <w:bCs/>
                <w:color w:val="333333"/>
                <w:szCs w:val="20"/>
                <w:lang w:eastAsia="cs-CZ"/>
              </w:rPr>
            </w:pPr>
            <w:r w:rsidRPr="002C5A00">
              <w:rPr>
                <w:rFonts w:eastAsia="Times New Roman" w:cs="Arial"/>
                <w:b/>
                <w:bCs/>
                <w:color w:val="333333"/>
                <w:szCs w:val="20"/>
                <w:lang w:eastAsia="cs-CZ"/>
              </w:rPr>
              <w:t>Bez chyb, s varováními</w:t>
            </w:r>
          </w:p>
        </w:tc>
      </w:tr>
      <w:tr w:rsidR="00802772" w:rsidRPr="002C5A00" w:rsidTr="00B76D7E">
        <w:tc>
          <w:tcPr>
            <w:tcW w:w="0" w:type="auto"/>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Výsledek importu:</w:t>
            </w:r>
          </w:p>
        </w:tc>
        <w:tc>
          <w:tcPr>
            <w:tcW w:w="0" w:type="auto"/>
            <w:vAlign w:val="center"/>
            <w:hideMark/>
          </w:tcPr>
          <w:p w:rsidR="00802772" w:rsidRPr="002C5A00" w:rsidRDefault="00802772" w:rsidP="00B76D7E">
            <w:pPr>
              <w:spacing w:before="240" w:after="240"/>
              <w:rPr>
                <w:rFonts w:eastAsia="Times New Roman" w:cs="Arial"/>
                <w:b/>
                <w:bCs/>
                <w:color w:val="333333"/>
                <w:szCs w:val="20"/>
                <w:lang w:eastAsia="cs-CZ"/>
              </w:rPr>
            </w:pPr>
            <w:r w:rsidRPr="002C5A00">
              <w:rPr>
                <w:rFonts w:eastAsia="Times New Roman" w:cs="Arial"/>
                <w:b/>
                <w:bCs/>
                <w:color w:val="333333"/>
                <w:szCs w:val="20"/>
                <w:lang w:eastAsia="cs-CZ"/>
              </w:rPr>
              <w:t>Bez importu do NGÚP</w:t>
            </w:r>
          </w:p>
        </w:tc>
      </w:tr>
      <w:tr w:rsidR="00802772" w:rsidRPr="002C5A00" w:rsidTr="00B76D7E">
        <w:tc>
          <w:tcPr>
            <w:tcW w:w="0" w:type="auto"/>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Začátek:</w:t>
            </w:r>
          </w:p>
        </w:tc>
        <w:tc>
          <w:tcPr>
            <w:tcW w:w="0" w:type="auto"/>
            <w:vAlign w:val="center"/>
            <w:hideMark/>
          </w:tcPr>
          <w:p w:rsidR="00802772" w:rsidRPr="002C5A00" w:rsidRDefault="00802772" w:rsidP="00B76D7E">
            <w:pPr>
              <w:spacing w:before="240" w:after="240"/>
              <w:rPr>
                <w:rFonts w:eastAsia="Times New Roman" w:cs="Arial"/>
                <w:b/>
                <w:bCs/>
                <w:color w:val="333333"/>
                <w:szCs w:val="20"/>
                <w:lang w:eastAsia="cs-CZ"/>
              </w:rPr>
            </w:pPr>
            <w:r w:rsidRPr="002C5A00">
              <w:rPr>
                <w:rFonts w:eastAsia="Times New Roman" w:cs="Arial"/>
                <w:b/>
                <w:bCs/>
                <w:color w:val="333333"/>
                <w:szCs w:val="20"/>
                <w:lang w:eastAsia="cs-CZ"/>
              </w:rPr>
              <w:t>07.07.2026 11:04:08</w:t>
            </w:r>
          </w:p>
        </w:tc>
      </w:tr>
      <w:tr w:rsidR="00802772" w:rsidRPr="002C5A00" w:rsidTr="00B76D7E">
        <w:tc>
          <w:tcPr>
            <w:tcW w:w="0" w:type="auto"/>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lastRenderedPageBreak/>
              <w:t>Konec:</w:t>
            </w:r>
          </w:p>
        </w:tc>
        <w:tc>
          <w:tcPr>
            <w:tcW w:w="0" w:type="auto"/>
            <w:vAlign w:val="center"/>
            <w:hideMark/>
          </w:tcPr>
          <w:p w:rsidR="00802772" w:rsidRPr="002C5A00" w:rsidRDefault="00802772" w:rsidP="00B76D7E">
            <w:pPr>
              <w:spacing w:before="240" w:after="240"/>
              <w:rPr>
                <w:rFonts w:eastAsia="Times New Roman" w:cs="Arial"/>
                <w:b/>
                <w:bCs/>
                <w:color w:val="333333"/>
                <w:szCs w:val="20"/>
                <w:lang w:eastAsia="cs-CZ"/>
              </w:rPr>
            </w:pPr>
            <w:r w:rsidRPr="002C5A00">
              <w:rPr>
                <w:rFonts w:eastAsia="Times New Roman" w:cs="Arial"/>
                <w:b/>
                <w:bCs/>
                <w:color w:val="333333"/>
                <w:szCs w:val="20"/>
                <w:lang w:eastAsia="cs-CZ"/>
              </w:rPr>
              <w:t>07.07.2026 11:10:26</w:t>
            </w:r>
          </w:p>
        </w:tc>
      </w:tr>
    </w:tbl>
    <w:p w:rsidR="00802772" w:rsidRPr="002C5A00" w:rsidRDefault="00802772" w:rsidP="00802772">
      <w:pPr>
        <w:spacing w:before="100" w:beforeAutospacing="1" w:after="100" w:afterAutospacing="1"/>
        <w:outlineLvl w:val="1"/>
        <w:rPr>
          <w:rFonts w:eastAsia="Times New Roman" w:cs="Arial"/>
          <w:b/>
          <w:bCs/>
          <w:color w:val="000000"/>
          <w:szCs w:val="20"/>
          <w:lang w:eastAsia="cs-CZ"/>
        </w:rPr>
      </w:pPr>
      <w:r w:rsidRPr="002C5A00">
        <w:rPr>
          <w:rFonts w:eastAsia="Times New Roman" w:cs="Arial"/>
          <w:b/>
          <w:bCs/>
          <w:color w:val="000000"/>
          <w:szCs w:val="20"/>
          <w:lang w:eastAsia="cs-CZ"/>
        </w:rPr>
        <w:t>Detaily kontrol</w:t>
      </w:r>
    </w:p>
    <w:p w:rsidR="00802772" w:rsidRPr="002C5A00" w:rsidRDefault="00802772" w:rsidP="00802772">
      <w:pPr>
        <w:numPr>
          <w:ilvl w:val="0"/>
          <w:numId w:val="40"/>
        </w:numPr>
        <w:spacing w:before="100" w:beforeAutospacing="1" w:after="100" w:afterAutospacing="1"/>
        <w:jc w:val="left"/>
        <w:outlineLvl w:val="2"/>
        <w:rPr>
          <w:rFonts w:eastAsia="Times New Roman" w:cs="Arial"/>
          <w:b/>
          <w:bCs/>
          <w:color w:val="000000"/>
          <w:szCs w:val="20"/>
          <w:lang w:eastAsia="cs-CZ"/>
        </w:rPr>
      </w:pPr>
      <w:r w:rsidRPr="002C5A00">
        <w:rPr>
          <w:rFonts w:eastAsia="Times New Roman" w:cs="Arial"/>
          <w:b/>
          <w:bCs/>
          <w:color w:val="000000"/>
          <w:szCs w:val="20"/>
          <w:lang w:eastAsia="cs-CZ"/>
        </w:rPr>
        <w:t>Kontrola struktury a názvů souborů</w:t>
      </w:r>
    </w:p>
    <w:tbl>
      <w:tblPr>
        <w:tblW w:w="8919" w:type="dxa"/>
        <w:tblInd w:w="720" w:type="dxa"/>
        <w:tblCellMar>
          <w:top w:w="15" w:type="dxa"/>
          <w:left w:w="15" w:type="dxa"/>
          <w:bottom w:w="15" w:type="dxa"/>
          <w:right w:w="15" w:type="dxa"/>
        </w:tblCellMar>
        <w:tblLook w:val="04A0" w:firstRow="1" w:lastRow="0" w:firstColumn="1" w:lastColumn="0" w:noHBand="0" w:noVBand="1"/>
      </w:tblPr>
      <w:tblGrid>
        <w:gridCol w:w="1163"/>
        <w:gridCol w:w="685"/>
        <w:gridCol w:w="7071"/>
      </w:tblGrid>
      <w:tr w:rsidR="00802772" w:rsidRPr="002C5A00" w:rsidTr="00802772">
        <w:trPr>
          <w:tblHeader/>
        </w:trPr>
        <w:tc>
          <w:tcPr>
            <w:tcW w:w="0" w:type="auto"/>
            <w:tcBorders>
              <w:bottom w:val="single" w:sz="12" w:space="0" w:color="DDDDDD"/>
            </w:tcBorders>
            <w:shd w:val="clear" w:color="auto" w:fill="F2F2F2"/>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b/>
                <w:bCs/>
                <w:color w:val="000000"/>
                <w:szCs w:val="20"/>
                <w:lang w:eastAsia="cs-CZ"/>
              </w:rPr>
            </w:pPr>
            <w:r w:rsidRPr="002C5A00">
              <w:rPr>
                <w:rFonts w:eastAsia="Times New Roman" w:cs="Arial"/>
                <w:b/>
                <w:bCs/>
                <w:color w:val="000000"/>
                <w:szCs w:val="20"/>
                <w:lang w:eastAsia="cs-CZ"/>
              </w:rPr>
              <w:t>Kategorie</w:t>
            </w:r>
          </w:p>
        </w:tc>
        <w:tc>
          <w:tcPr>
            <w:tcW w:w="0" w:type="auto"/>
            <w:tcBorders>
              <w:bottom w:val="single" w:sz="12" w:space="0" w:color="DDDDDD"/>
            </w:tcBorders>
            <w:shd w:val="clear" w:color="auto" w:fill="F2F2F2"/>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b/>
                <w:bCs/>
                <w:color w:val="000000"/>
                <w:szCs w:val="20"/>
                <w:lang w:eastAsia="cs-CZ"/>
              </w:rPr>
            </w:pPr>
            <w:r w:rsidRPr="002C5A00">
              <w:rPr>
                <w:rFonts w:eastAsia="Times New Roman" w:cs="Arial"/>
                <w:b/>
                <w:bCs/>
                <w:color w:val="000000"/>
                <w:szCs w:val="20"/>
                <w:lang w:eastAsia="cs-CZ"/>
              </w:rPr>
              <w:t>Kód</w:t>
            </w:r>
          </w:p>
        </w:tc>
        <w:tc>
          <w:tcPr>
            <w:tcW w:w="7071" w:type="dxa"/>
            <w:tcBorders>
              <w:bottom w:val="single" w:sz="12" w:space="0" w:color="DDDDDD"/>
            </w:tcBorders>
            <w:shd w:val="clear" w:color="auto" w:fill="F2F2F2"/>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b/>
                <w:bCs/>
                <w:color w:val="000000"/>
                <w:szCs w:val="20"/>
                <w:lang w:eastAsia="cs-CZ"/>
              </w:rPr>
            </w:pPr>
            <w:r w:rsidRPr="002C5A00">
              <w:rPr>
                <w:rFonts w:eastAsia="Times New Roman" w:cs="Arial"/>
                <w:b/>
                <w:bCs/>
                <w:color w:val="000000"/>
                <w:szCs w:val="20"/>
                <w:lang w:eastAsia="cs-CZ"/>
              </w:rPr>
              <w:t>Zpráva</w:t>
            </w:r>
          </w:p>
        </w:tc>
      </w:tr>
      <w:tr w:rsidR="00802772" w:rsidRPr="002C5A00" w:rsidTr="00802772">
        <w:tc>
          <w:tcPr>
            <w:tcW w:w="0" w:type="auto"/>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Varování</w:t>
            </w:r>
          </w:p>
        </w:tc>
        <w:tc>
          <w:tcPr>
            <w:tcW w:w="0" w:type="auto"/>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1010</w:t>
            </w:r>
          </w:p>
        </w:tc>
        <w:tc>
          <w:tcPr>
            <w:tcW w:w="7071"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V adresáři 'DUP_545228_Z3/Data' chybí nepovinné soubory s názvy ['</w:t>
            </w:r>
            <w:proofErr w:type="spellStart"/>
            <w:r w:rsidRPr="002C5A00">
              <w:rPr>
                <w:rFonts w:eastAsia="Times New Roman" w:cs="Arial"/>
                <w:color w:val="333333"/>
                <w:szCs w:val="20"/>
                <w:lang w:eastAsia="cs-CZ"/>
              </w:rPr>
              <w:t>AkceleracniOblast_p</w:t>
            </w:r>
            <w:proofErr w:type="spellEnd"/>
            <w:r w:rsidRPr="002C5A00">
              <w:rPr>
                <w:rFonts w:eastAsia="Times New Roman" w:cs="Arial"/>
                <w:color w:val="333333"/>
                <w:szCs w:val="20"/>
                <w:lang w:eastAsia="cs-CZ"/>
              </w:rPr>
              <w:t>', '</w:t>
            </w:r>
            <w:proofErr w:type="spellStart"/>
            <w:r w:rsidRPr="002C5A00">
              <w:rPr>
                <w:rFonts w:eastAsia="Times New Roman" w:cs="Arial"/>
                <w:color w:val="333333"/>
                <w:szCs w:val="20"/>
                <w:lang w:eastAsia="cs-CZ"/>
              </w:rPr>
              <w:t>KoridoryN_p</w:t>
            </w:r>
            <w:proofErr w:type="spellEnd"/>
            <w:r w:rsidRPr="002C5A00">
              <w:rPr>
                <w:rFonts w:eastAsia="Times New Roman" w:cs="Arial"/>
                <w:color w:val="333333"/>
                <w:szCs w:val="20"/>
                <w:lang w:eastAsia="cs-CZ"/>
              </w:rPr>
              <w:t>', '</w:t>
            </w:r>
            <w:proofErr w:type="spellStart"/>
            <w:r w:rsidRPr="002C5A00">
              <w:rPr>
                <w:rFonts w:eastAsia="Times New Roman" w:cs="Arial"/>
                <w:color w:val="333333"/>
                <w:szCs w:val="20"/>
                <w:lang w:eastAsia="cs-CZ"/>
              </w:rPr>
              <w:t>KoridoryP_p</w:t>
            </w:r>
            <w:proofErr w:type="spellEnd"/>
            <w:r w:rsidRPr="002C5A00">
              <w:rPr>
                <w:rFonts w:eastAsia="Times New Roman" w:cs="Arial"/>
                <w:color w:val="333333"/>
                <w:szCs w:val="20"/>
                <w:lang w:eastAsia="cs-CZ"/>
              </w:rPr>
              <w:t>', '</w:t>
            </w:r>
            <w:proofErr w:type="spellStart"/>
            <w:r w:rsidRPr="002C5A00">
              <w:rPr>
                <w:rFonts w:eastAsia="Times New Roman" w:cs="Arial"/>
                <w:color w:val="333333"/>
                <w:szCs w:val="20"/>
                <w:lang w:eastAsia="cs-CZ"/>
              </w:rPr>
              <w:t>Lokality_p</w:t>
            </w:r>
            <w:proofErr w:type="spellEnd"/>
            <w:r w:rsidRPr="002C5A00">
              <w:rPr>
                <w:rFonts w:eastAsia="Times New Roman" w:cs="Arial"/>
                <w:color w:val="333333"/>
                <w:szCs w:val="20"/>
                <w:lang w:eastAsia="cs-CZ"/>
              </w:rPr>
              <w:t>', '</w:t>
            </w:r>
            <w:proofErr w:type="spellStart"/>
            <w:r w:rsidRPr="002C5A00">
              <w:rPr>
                <w:rFonts w:eastAsia="Times New Roman" w:cs="Arial"/>
                <w:color w:val="333333"/>
                <w:szCs w:val="20"/>
                <w:lang w:eastAsia="cs-CZ"/>
              </w:rPr>
              <w:t>PlochaVI_p</w:t>
            </w:r>
            <w:proofErr w:type="spellEnd"/>
            <w:r w:rsidRPr="002C5A00">
              <w:rPr>
                <w:rFonts w:eastAsia="Times New Roman" w:cs="Arial"/>
                <w:color w:val="333333"/>
                <w:szCs w:val="20"/>
                <w:lang w:eastAsia="cs-CZ"/>
              </w:rPr>
              <w:t>', '</w:t>
            </w:r>
            <w:proofErr w:type="spellStart"/>
            <w:r w:rsidRPr="002C5A00">
              <w:rPr>
                <w:rFonts w:eastAsia="Times New Roman" w:cs="Arial"/>
                <w:color w:val="333333"/>
                <w:szCs w:val="20"/>
                <w:lang w:eastAsia="cs-CZ"/>
              </w:rPr>
              <w:t>PlochyPodm_p</w:t>
            </w:r>
            <w:proofErr w:type="spellEnd"/>
            <w:r w:rsidRPr="002C5A00">
              <w:rPr>
                <w:rFonts w:eastAsia="Times New Roman" w:cs="Arial"/>
                <w:color w:val="333333"/>
                <w:szCs w:val="20"/>
                <w:lang w:eastAsia="cs-CZ"/>
              </w:rPr>
              <w:t>', '</w:t>
            </w:r>
            <w:proofErr w:type="spellStart"/>
            <w:r w:rsidRPr="002C5A00">
              <w:rPr>
                <w:rFonts w:eastAsia="Times New Roman" w:cs="Arial"/>
                <w:color w:val="333333"/>
                <w:szCs w:val="20"/>
                <w:lang w:eastAsia="cs-CZ"/>
              </w:rPr>
              <w:t>SystemSidelniZelene_p</w:t>
            </w:r>
            <w:proofErr w:type="spellEnd"/>
            <w:r w:rsidRPr="002C5A00">
              <w:rPr>
                <w:rFonts w:eastAsia="Times New Roman" w:cs="Arial"/>
                <w:color w:val="333333"/>
                <w:szCs w:val="20"/>
                <w:lang w:eastAsia="cs-CZ"/>
              </w:rPr>
              <w:t>', '</w:t>
            </w:r>
            <w:proofErr w:type="spellStart"/>
            <w:r w:rsidRPr="002C5A00">
              <w:rPr>
                <w:rFonts w:eastAsia="Times New Roman" w:cs="Arial"/>
                <w:color w:val="333333"/>
                <w:szCs w:val="20"/>
                <w:lang w:eastAsia="cs-CZ"/>
              </w:rPr>
              <w:t>SystemVerProstr_p</w:t>
            </w:r>
            <w:proofErr w:type="spellEnd"/>
            <w:r w:rsidRPr="002C5A00">
              <w:rPr>
                <w:rFonts w:eastAsia="Times New Roman" w:cs="Arial"/>
                <w:color w:val="333333"/>
                <w:szCs w:val="20"/>
                <w:lang w:eastAsia="cs-CZ"/>
              </w:rPr>
              <w:t>', '</w:t>
            </w:r>
            <w:proofErr w:type="spellStart"/>
            <w:r w:rsidRPr="002C5A00">
              <w:rPr>
                <w:rFonts w:eastAsia="Times New Roman" w:cs="Arial"/>
                <w:color w:val="333333"/>
                <w:szCs w:val="20"/>
                <w:lang w:eastAsia="cs-CZ"/>
              </w:rPr>
              <w:t>USES_p</w:t>
            </w:r>
            <w:proofErr w:type="spellEnd"/>
            <w:r w:rsidRPr="002C5A00">
              <w:rPr>
                <w:rFonts w:eastAsia="Times New Roman" w:cs="Arial"/>
                <w:color w:val="333333"/>
                <w:szCs w:val="20"/>
                <w:lang w:eastAsia="cs-CZ"/>
              </w:rPr>
              <w:t>', '</w:t>
            </w:r>
            <w:proofErr w:type="spellStart"/>
            <w:r w:rsidRPr="002C5A00">
              <w:rPr>
                <w:rFonts w:eastAsia="Times New Roman" w:cs="Arial"/>
                <w:color w:val="333333"/>
                <w:szCs w:val="20"/>
                <w:lang w:eastAsia="cs-CZ"/>
              </w:rPr>
              <w:t>UzemiPrvkyRP_p</w:t>
            </w:r>
            <w:proofErr w:type="spellEnd"/>
            <w:r w:rsidRPr="002C5A00">
              <w:rPr>
                <w:rFonts w:eastAsia="Times New Roman" w:cs="Arial"/>
                <w:color w:val="333333"/>
                <w:szCs w:val="20"/>
                <w:lang w:eastAsia="cs-CZ"/>
              </w:rPr>
              <w:t>', '</w:t>
            </w:r>
            <w:proofErr w:type="spellStart"/>
            <w:r w:rsidRPr="002C5A00">
              <w:rPr>
                <w:rFonts w:eastAsia="Times New Roman" w:cs="Arial"/>
                <w:color w:val="333333"/>
                <w:szCs w:val="20"/>
                <w:lang w:eastAsia="cs-CZ"/>
              </w:rPr>
              <w:t>UzemniRezervy_p</w:t>
            </w:r>
            <w:proofErr w:type="spellEnd"/>
            <w:r w:rsidRPr="002C5A00">
              <w:rPr>
                <w:rFonts w:eastAsia="Times New Roman" w:cs="Arial"/>
                <w:color w:val="333333"/>
                <w:szCs w:val="20"/>
                <w:lang w:eastAsia="cs-CZ"/>
              </w:rPr>
              <w:t>', '</w:t>
            </w:r>
            <w:proofErr w:type="spellStart"/>
            <w:r w:rsidRPr="002C5A00">
              <w:rPr>
                <w:rFonts w:eastAsia="Times New Roman" w:cs="Arial"/>
                <w:color w:val="333333"/>
                <w:szCs w:val="20"/>
                <w:lang w:eastAsia="cs-CZ"/>
              </w:rPr>
              <w:t>VpsVpoAs_l</w:t>
            </w:r>
            <w:proofErr w:type="spellEnd"/>
            <w:r w:rsidRPr="002C5A00">
              <w:rPr>
                <w:rFonts w:eastAsia="Times New Roman" w:cs="Arial"/>
                <w:color w:val="333333"/>
                <w:szCs w:val="20"/>
                <w:lang w:eastAsia="cs-CZ"/>
              </w:rPr>
              <w:t>', '</w:t>
            </w:r>
            <w:proofErr w:type="spellStart"/>
            <w:r w:rsidRPr="002C5A00">
              <w:rPr>
                <w:rFonts w:eastAsia="Times New Roman" w:cs="Arial"/>
                <w:color w:val="333333"/>
                <w:szCs w:val="20"/>
                <w:lang w:eastAsia="cs-CZ"/>
              </w:rPr>
              <w:t>VpsVpoAs_p</w:t>
            </w:r>
            <w:proofErr w:type="spellEnd"/>
            <w:r w:rsidRPr="002C5A00">
              <w:rPr>
                <w:rFonts w:eastAsia="Times New Roman" w:cs="Arial"/>
                <w:color w:val="333333"/>
                <w:szCs w:val="20"/>
                <w:lang w:eastAsia="cs-CZ"/>
              </w:rPr>
              <w:t>', '</w:t>
            </w:r>
            <w:proofErr w:type="spellStart"/>
            <w:r w:rsidRPr="002C5A00">
              <w:rPr>
                <w:rFonts w:eastAsia="Times New Roman" w:cs="Arial"/>
                <w:color w:val="333333"/>
                <w:szCs w:val="20"/>
                <w:lang w:eastAsia="cs-CZ"/>
              </w:rPr>
              <w:t>ZastaveneUzemi_p</w:t>
            </w:r>
            <w:proofErr w:type="spellEnd"/>
            <w:r w:rsidRPr="002C5A00">
              <w:rPr>
                <w:rFonts w:eastAsia="Times New Roman" w:cs="Arial"/>
                <w:color w:val="333333"/>
                <w:szCs w:val="20"/>
                <w:lang w:eastAsia="cs-CZ"/>
              </w:rPr>
              <w:t>', '</w:t>
            </w:r>
            <w:proofErr w:type="spellStart"/>
            <w:r w:rsidRPr="002C5A00">
              <w:rPr>
                <w:rFonts w:eastAsia="Times New Roman" w:cs="Arial"/>
                <w:color w:val="333333"/>
                <w:szCs w:val="20"/>
                <w:lang w:eastAsia="cs-CZ"/>
              </w:rPr>
              <w:t>ZastavitelneUzemi_p</w:t>
            </w:r>
            <w:proofErr w:type="spellEnd"/>
            <w:r w:rsidRPr="002C5A00">
              <w:rPr>
                <w:rFonts w:eastAsia="Times New Roman" w:cs="Arial"/>
                <w:color w:val="333333"/>
                <w:szCs w:val="20"/>
                <w:lang w:eastAsia="cs-CZ"/>
              </w:rPr>
              <w:t>'].</w:t>
            </w:r>
          </w:p>
        </w:tc>
      </w:tr>
      <w:tr w:rsidR="00802772" w:rsidRPr="002C5A00" w:rsidTr="00802772">
        <w:tc>
          <w:tcPr>
            <w:tcW w:w="0" w:type="auto"/>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Informace</w:t>
            </w:r>
          </w:p>
        </w:tc>
        <w:tc>
          <w:tcPr>
            <w:tcW w:w="0" w:type="auto"/>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1041</w:t>
            </w:r>
          </w:p>
        </w:tc>
        <w:tc>
          <w:tcPr>
            <w:tcW w:w="7071"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Adresářová struktura je v souladu s Vyhláškou.</w:t>
            </w:r>
          </w:p>
        </w:tc>
      </w:tr>
      <w:tr w:rsidR="00802772" w:rsidRPr="002C5A00" w:rsidTr="00802772">
        <w:tc>
          <w:tcPr>
            <w:tcW w:w="0" w:type="auto"/>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Informace</w:t>
            </w:r>
          </w:p>
        </w:tc>
        <w:tc>
          <w:tcPr>
            <w:tcW w:w="0" w:type="auto"/>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1042</w:t>
            </w:r>
          </w:p>
        </w:tc>
        <w:tc>
          <w:tcPr>
            <w:tcW w:w="7071"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Kontrola přítomnosti povinných souborů proběhla bez chyb.</w:t>
            </w:r>
          </w:p>
        </w:tc>
      </w:tr>
      <w:tr w:rsidR="00802772" w:rsidRPr="002C5A00" w:rsidTr="00802772">
        <w:tc>
          <w:tcPr>
            <w:tcW w:w="0" w:type="auto"/>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Informace</w:t>
            </w:r>
          </w:p>
        </w:tc>
        <w:tc>
          <w:tcPr>
            <w:tcW w:w="0" w:type="auto"/>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1044</w:t>
            </w:r>
          </w:p>
        </w:tc>
        <w:tc>
          <w:tcPr>
            <w:tcW w:w="7071"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Kontrola přítomnosti nepovolených souborů proběhla bez chyb.</w:t>
            </w:r>
          </w:p>
        </w:tc>
      </w:tr>
      <w:tr w:rsidR="00802772" w:rsidRPr="002C5A00" w:rsidTr="00802772">
        <w:tc>
          <w:tcPr>
            <w:tcW w:w="0" w:type="auto"/>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Informace</w:t>
            </w:r>
          </w:p>
        </w:tc>
        <w:tc>
          <w:tcPr>
            <w:tcW w:w="0" w:type="auto"/>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1045</w:t>
            </w:r>
          </w:p>
        </w:tc>
        <w:tc>
          <w:tcPr>
            <w:tcW w:w="7071"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Kontrola názvosloví souborů proběhla bez chyb.</w:t>
            </w:r>
          </w:p>
        </w:tc>
      </w:tr>
      <w:tr w:rsidR="00802772" w:rsidRPr="002C5A00" w:rsidTr="00802772">
        <w:tc>
          <w:tcPr>
            <w:tcW w:w="0" w:type="auto"/>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Informace</w:t>
            </w:r>
          </w:p>
        </w:tc>
        <w:tc>
          <w:tcPr>
            <w:tcW w:w="0" w:type="auto"/>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1046</w:t>
            </w:r>
          </w:p>
        </w:tc>
        <w:tc>
          <w:tcPr>
            <w:tcW w:w="7071"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Kontrola přidružených souborů proběhla bez chyb.</w:t>
            </w:r>
          </w:p>
        </w:tc>
      </w:tr>
    </w:tbl>
    <w:p w:rsidR="00802772" w:rsidRPr="002C5A00" w:rsidRDefault="00802772" w:rsidP="00802772">
      <w:pPr>
        <w:numPr>
          <w:ilvl w:val="0"/>
          <w:numId w:val="40"/>
        </w:numPr>
        <w:spacing w:before="100" w:beforeAutospacing="1" w:after="100" w:afterAutospacing="1"/>
        <w:jc w:val="left"/>
        <w:outlineLvl w:val="2"/>
        <w:rPr>
          <w:rFonts w:eastAsia="Times New Roman" w:cs="Arial"/>
          <w:b/>
          <w:bCs/>
          <w:color w:val="000000"/>
          <w:szCs w:val="20"/>
          <w:lang w:eastAsia="cs-CZ"/>
        </w:rPr>
      </w:pPr>
      <w:r w:rsidRPr="002C5A00">
        <w:rPr>
          <w:rFonts w:eastAsia="Times New Roman" w:cs="Arial"/>
          <w:b/>
          <w:bCs/>
          <w:color w:val="000000"/>
          <w:szCs w:val="20"/>
          <w:lang w:eastAsia="cs-CZ"/>
        </w:rPr>
        <w:t xml:space="preserve">Kontrola </w:t>
      </w:r>
      <w:proofErr w:type="spellStart"/>
      <w:r w:rsidRPr="002C5A00">
        <w:rPr>
          <w:rFonts w:eastAsia="Times New Roman" w:cs="Arial"/>
          <w:b/>
          <w:bCs/>
          <w:color w:val="000000"/>
          <w:szCs w:val="20"/>
          <w:lang w:eastAsia="cs-CZ"/>
        </w:rPr>
        <w:t>metadat</w:t>
      </w:r>
      <w:proofErr w:type="spellEnd"/>
    </w:p>
    <w:p w:rsidR="00802772" w:rsidRPr="002C5A00" w:rsidRDefault="00802772" w:rsidP="00802772">
      <w:pPr>
        <w:spacing w:before="100" w:beforeAutospacing="1" w:after="100" w:afterAutospacing="1"/>
        <w:ind w:left="720"/>
        <w:rPr>
          <w:rFonts w:eastAsia="Times New Roman" w:cs="Arial"/>
          <w:color w:val="000000"/>
          <w:szCs w:val="20"/>
          <w:lang w:eastAsia="cs-CZ"/>
        </w:rPr>
      </w:pPr>
      <w:r w:rsidRPr="002C5A00">
        <w:rPr>
          <w:rFonts w:eastAsia="Times New Roman" w:cs="Arial"/>
          <w:color w:val="000000"/>
          <w:szCs w:val="20"/>
          <w:lang w:eastAsia="cs-CZ"/>
        </w:rPr>
        <w:t>Validace nebyla vykonána z důvodu požadované částečné validace</w:t>
      </w:r>
    </w:p>
    <w:p w:rsidR="00802772" w:rsidRPr="002C5A00" w:rsidRDefault="00802772" w:rsidP="00802772">
      <w:pPr>
        <w:numPr>
          <w:ilvl w:val="0"/>
          <w:numId w:val="40"/>
        </w:numPr>
        <w:spacing w:before="100" w:beforeAutospacing="1" w:after="100" w:afterAutospacing="1"/>
        <w:jc w:val="left"/>
        <w:outlineLvl w:val="2"/>
        <w:rPr>
          <w:rFonts w:eastAsia="Times New Roman" w:cs="Arial"/>
          <w:b/>
          <w:bCs/>
          <w:color w:val="000000"/>
          <w:szCs w:val="20"/>
          <w:lang w:eastAsia="cs-CZ"/>
        </w:rPr>
      </w:pPr>
      <w:r w:rsidRPr="002C5A00">
        <w:rPr>
          <w:rFonts w:eastAsia="Times New Roman" w:cs="Arial"/>
          <w:b/>
          <w:bCs/>
          <w:color w:val="000000"/>
          <w:szCs w:val="20"/>
          <w:lang w:eastAsia="cs-CZ"/>
        </w:rPr>
        <w:t>Kontrola vektorových údajů</w:t>
      </w:r>
    </w:p>
    <w:p w:rsidR="00802772" w:rsidRPr="002C5A00" w:rsidRDefault="00802772" w:rsidP="00802772">
      <w:pPr>
        <w:spacing w:before="100" w:beforeAutospacing="1" w:after="100" w:afterAutospacing="1"/>
        <w:ind w:left="720"/>
        <w:outlineLvl w:val="3"/>
        <w:rPr>
          <w:rFonts w:eastAsia="Times New Roman" w:cs="Arial"/>
          <w:b/>
          <w:bCs/>
          <w:color w:val="000000"/>
          <w:szCs w:val="20"/>
          <w:lang w:eastAsia="cs-CZ"/>
        </w:rPr>
      </w:pPr>
      <w:r w:rsidRPr="002C5A00">
        <w:rPr>
          <w:rFonts w:eastAsia="Times New Roman" w:cs="Arial"/>
          <w:b/>
          <w:bCs/>
          <w:color w:val="000000"/>
          <w:szCs w:val="20"/>
          <w:lang w:eastAsia="cs-CZ"/>
        </w:rPr>
        <w:t>Souhrn částečných kontrol:</w:t>
      </w:r>
    </w:p>
    <w:tbl>
      <w:tblPr>
        <w:tblW w:w="0" w:type="auto"/>
        <w:tblInd w:w="960" w:type="dxa"/>
        <w:tblCellMar>
          <w:top w:w="15" w:type="dxa"/>
          <w:left w:w="15" w:type="dxa"/>
          <w:bottom w:w="15" w:type="dxa"/>
          <w:right w:w="15" w:type="dxa"/>
        </w:tblCellMar>
        <w:tblLook w:val="04A0" w:firstRow="1" w:lastRow="0" w:firstColumn="1" w:lastColumn="0" w:noHBand="0" w:noVBand="1"/>
      </w:tblPr>
      <w:tblGrid>
        <w:gridCol w:w="297"/>
        <w:gridCol w:w="4500"/>
        <w:gridCol w:w="2243"/>
      </w:tblGrid>
      <w:tr w:rsidR="00802772" w:rsidRPr="002C5A00" w:rsidTr="00B76D7E">
        <w:tc>
          <w:tcPr>
            <w:tcW w:w="0" w:type="auto"/>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A -</w:t>
            </w:r>
          </w:p>
        </w:tc>
        <w:tc>
          <w:tcPr>
            <w:tcW w:w="0" w:type="auto"/>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Kontrola přítomnosti standardních atributů:</w:t>
            </w:r>
          </w:p>
        </w:tc>
        <w:tc>
          <w:tcPr>
            <w:tcW w:w="0" w:type="auto"/>
            <w:vAlign w:val="center"/>
            <w:hideMark/>
          </w:tcPr>
          <w:p w:rsidR="00802772" w:rsidRPr="002C5A00" w:rsidRDefault="00802772" w:rsidP="00B76D7E">
            <w:pPr>
              <w:spacing w:before="240" w:after="240"/>
              <w:rPr>
                <w:rFonts w:eastAsia="Times New Roman" w:cs="Arial"/>
                <w:b/>
                <w:bCs/>
                <w:color w:val="333333"/>
                <w:szCs w:val="20"/>
                <w:lang w:eastAsia="cs-CZ"/>
              </w:rPr>
            </w:pPr>
            <w:r w:rsidRPr="002C5A00">
              <w:rPr>
                <w:rFonts w:eastAsia="Times New Roman" w:cs="Arial"/>
                <w:b/>
                <w:bCs/>
                <w:color w:val="333333"/>
                <w:szCs w:val="20"/>
                <w:lang w:eastAsia="cs-CZ"/>
              </w:rPr>
              <w:t>Bez chyb, s varováními</w:t>
            </w:r>
          </w:p>
        </w:tc>
      </w:tr>
      <w:tr w:rsidR="00802772" w:rsidRPr="002C5A00" w:rsidTr="00B76D7E">
        <w:tc>
          <w:tcPr>
            <w:tcW w:w="0" w:type="auto"/>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B -</w:t>
            </w:r>
          </w:p>
        </w:tc>
        <w:tc>
          <w:tcPr>
            <w:tcW w:w="0" w:type="auto"/>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Kontrola povolených hodnot standardních atributů:</w:t>
            </w:r>
          </w:p>
        </w:tc>
        <w:tc>
          <w:tcPr>
            <w:tcW w:w="0" w:type="auto"/>
            <w:vAlign w:val="center"/>
            <w:hideMark/>
          </w:tcPr>
          <w:p w:rsidR="00802772" w:rsidRPr="002C5A00" w:rsidRDefault="00802772" w:rsidP="00B76D7E">
            <w:pPr>
              <w:spacing w:before="240" w:after="240"/>
              <w:rPr>
                <w:rFonts w:eastAsia="Times New Roman" w:cs="Arial"/>
                <w:b/>
                <w:bCs/>
                <w:color w:val="333333"/>
                <w:szCs w:val="20"/>
                <w:lang w:eastAsia="cs-CZ"/>
              </w:rPr>
            </w:pPr>
            <w:r w:rsidRPr="002C5A00">
              <w:rPr>
                <w:rFonts w:eastAsia="Times New Roman" w:cs="Arial"/>
                <w:b/>
                <w:bCs/>
                <w:color w:val="333333"/>
                <w:szCs w:val="20"/>
                <w:lang w:eastAsia="cs-CZ"/>
              </w:rPr>
              <w:t>Bez chyb</w:t>
            </w:r>
          </w:p>
        </w:tc>
      </w:tr>
      <w:tr w:rsidR="00802772" w:rsidRPr="002C5A00" w:rsidTr="00B76D7E">
        <w:tc>
          <w:tcPr>
            <w:tcW w:w="0" w:type="auto"/>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C -</w:t>
            </w:r>
          </w:p>
        </w:tc>
        <w:tc>
          <w:tcPr>
            <w:tcW w:w="0" w:type="auto"/>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Kontrola souřadnicového systému:</w:t>
            </w:r>
          </w:p>
        </w:tc>
        <w:tc>
          <w:tcPr>
            <w:tcW w:w="0" w:type="auto"/>
            <w:vAlign w:val="center"/>
            <w:hideMark/>
          </w:tcPr>
          <w:p w:rsidR="00802772" w:rsidRPr="002C5A00" w:rsidRDefault="00802772" w:rsidP="00B76D7E">
            <w:pPr>
              <w:spacing w:before="240" w:after="240"/>
              <w:rPr>
                <w:rFonts w:eastAsia="Times New Roman" w:cs="Arial"/>
                <w:b/>
                <w:bCs/>
                <w:color w:val="333333"/>
                <w:szCs w:val="20"/>
                <w:lang w:eastAsia="cs-CZ"/>
              </w:rPr>
            </w:pPr>
            <w:r w:rsidRPr="002C5A00">
              <w:rPr>
                <w:rFonts w:eastAsia="Times New Roman" w:cs="Arial"/>
                <w:b/>
                <w:bCs/>
                <w:color w:val="333333"/>
                <w:szCs w:val="20"/>
                <w:lang w:eastAsia="cs-CZ"/>
              </w:rPr>
              <w:t>Bez chyb</w:t>
            </w:r>
          </w:p>
        </w:tc>
      </w:tr>
      <w:tr w:rsidR="00802772" w:rsidRPr="002C5A00" w:rsidTr="00B76D7E">
        <w:tc>
          <w:tcPr>
            <w:tcW w:w="0" w:type="auto"/>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lastRenderedPageBreak/>
              <w:t>D -</w:t>
            </w:r>
          </w:p>
        </w:tc>
        <w:tc>
          <w:tcPr>
            <w:tcW w:w="0" w:type="auto"/>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Kontrola polohových vztahů mezi vrstvami:</w:t>
            </w:r>
          </w:p>
        </w:tc>
        <w:tc>
          <w:tcPr>
            <w:tcW w:w="0" w:type="auto"/>
            <w:vAlign w:val="center"/>
            <w:hideMark/>
          </w:tcPr>
          <w:p w:rsidR="00802772" w:rsidRPr="002C5A00" w:rsidRDefault="00802772" w:rsidP="00B76D7E">
            <w:pPr>
              <w:spacing w:before="240" w:after="240"/>
              <w:rPr>
                <w:rFonts w:eastAsia="Times New Roman" w:cs="Arial"/>
                <w:b/>
                <w:bCs/>
                <w:color w:val="333333"/>
                <w:szCs w:val="20"/>
                <w:lang w:eastAsia="cs-CZ"/>
              </w:rPr>
            </w:pPr>
            <w:r w:rsidRPr="002C5A00">
              <w:rPr>
                <w:rFonts w:eastAsia="Times New Roman" w:cs="Arial"/>
                <w:b/>
                <w:bCs/>
                <w:color w:val="333333"/>
                <w:szCs w:val="20"/>
                <w:lang w:eastAsia="cs-CZ"/>
              </w:rPr>
              <w:t>Bez chyb, s varováními</w:t>
            </w:r>
          </w:p>
        </w:tc>
      </w:tr>
      <w:tr w:rsidR="00802772" w:rsidRPr="002C5A00" w:rsidTr="00B76D7E">
        <w:tc>
          <w:tcPr>
            <w:tcW w:w="0" w:type="auto"/>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E -</w:t>
            </w:r>
          </w:p>
        </w:tc>
        <w:tc>
          <w:tcPr>
            <w:tcW w:w="0" w:type="auto"/>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Kontrola topologie a čistoty dat:</w:t>
            </w:r>
          </w:p>
        </w:tc>
        <w:tc>
          <w:tcPr>
            <w:tcW w:w="0" w:type="auto"/>
            <w:vAlign w:val="center"/>
            <w:hideMark/>
          </w:tcPr>
          <w:p w:rsidR="00802772" w:rsidRPr="002C5A00" w:rsidRDefault="00802772" w:rsidP="00B76D7E">
            <w:pPr>
              <w:spacing w:before="240" w:after="240"/>
              <w:rPr>
                <w:rFonts w:eastAsia="Times New Roman" w:cs="Arial"/>
                <w:b/>
                <w:bCs/>
                <w:color w:val="333333"/>
                <w:szCs w:val="20"/>
                <w:lang w:eastAsia="cs-CZ"/>
              </w:rPr>
            </w:pPr>
            <w:r w:rsidRPr="002C5A00">
              <w:rPr>
                <w:rFonts w:eastAsia="Times New Roman" w:cs="Arial"/>
                <w:b/>
                <w:bCs/>
                <w:color w:val="333333"/>
                <w:szCs w:val="20"/>
                <w:lang w:eastAsia="cs-CZ"/>
              </w:rPr>
              <w:t>Bez chyb</w:t>
            </w:r>
          </w:p>
        </w:tc>
      </w:tr>
      <w:tr w:rsidR="00802772" w:rsidRPr="002C5A00" w:rsidTr="00B76D7E">
        <w:tc>
          <w:tcPr>
            <w:tcW w:w="0" w:type="auto"/>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F -</w:t>
            </w:r>
          </w:p>
        </w:tc>
        <w:tc>
          <w:tcPr>
            <w:tcW w:w="0" w:type="auto"/>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Kontrola nestandardních vrstev:</w:t>
            </w:r>
          </w:p>
        </w:tc>
        <w:tc>
          <w:tcPr>
            <w:tcW w:w="0" w:type="auto"/>
            <w:vAlign w:val="center"/>
            <w:hideMark/>
          </w:tcPr>
          <w:p w:rsidR="00802772" w:rsidRPr="002C5A00" w:rsidRDefault="00802772" w:rsidP="00B76D7E">
            <w:pPr>
              <w:spacing w:before="240" w:after="240"/>
              <w:rPr>
                <w:rFonts w:eastAsia="Times New Roman" w:cs="Arial"/>
                <w:b/>
                <w:bCs/>
                <w:color w:val="333333"/>
                <w:szCs w:val="20"/>
                <w:lang w:eastAsia="cs-CZ"/>
              </w:rPr>
            </w:pPr>
            <w:r w:rsidRPr="002C5A00">
              <w:rPr>
                <w:rFonts w:eastAsia="Times New Roman" w:cs="Arial"/>
                <w:b/>
                <w:bCs/>
                <w:color w:val="333333"/>
                <w:szCs w:val="20"/>
                <w:lang w:eastAsia="cs-CZ"/>
              </w:rPr>
              <w:t>Bez chyb</w:t>
            </w:r>
          </w:p>
        </w:tc>
      </w:tr>
    </w:tbl>
    <w:p w:rsidR="00802772" w:rsidRPr="002C5A00" w:rsidRDefault="00802772" w:rsidP="00802772">
      <w:pPr>
        <w:spacing w:before="100" w:beforeAutospacing="1" w:after="100" w:afterAutospacing="1"/>
        <w:ind w:left="720"/>
        <w:outlineLvl w:val="3"/>
        <w:rPr>
          <w:rFonts w:eastAsia="Times New Roman" w:cs="Arial"/>
          <w:b/>
          <w:bCs/>
          <w:color w:val="000000"/>
          <w:szCs w:val="20"/>
          <w:lang w:eastAsia="cs-CZ"/>
        </w:rPr>
      </w:pPr>
      <w:r w:rsidRPr="002C5A00">
        <w:rPr>
          <w:rFonts w:eastAsia="Times New Roman" w:cs="Arial"/>
          <w:b/>
          <w:bCs/>
          <w:color w:val="000000"/>
          <w:szCs w:val="20"/>
          <w:lang w:eastAsia="cs-CZ"/>
        </w:rPr>
        <w:t>Počet objektů ve vrstvách:</w:t>
      </w:r>
    </w:p>
    <w:tbl>
      <w:tblPr>
        <w:tblW w:w="0" w:type="auto"/>
        <w:tblInd w:w="960" w:type="dxa"/>
        <w:tblCellMar>
          <w:top w:w="15" w:type="dxa"/>
          <w:left w:w="15" w:type="dxa"/>
          <w:bottom w:w="15" w:type="dxa"/>
          <w:right w:w="15" w:type="dxa"/>
        </w:tblCellMar>
        <w:tblLook w:val="04A0" w:firstRow="1" w:lastRow="0" w:firstColumn="1" w:lastColumn="0" w:noHBand="0" w:noVBand="1"/>
      </w:tblPr>
      <w:tblGrid>
        <w:gridCol w:w="1454"/>
        <w:gridCol w:w="142"/>
      </w:tblGrid>
      <w:tr w:rsidR="00802772" w:rsidRPr="002C5A00" w:rsidTr="00B76D7E">
        <w:tc>
          <w:tcPr>
            <w:tcW w:w="0" w:type="auto"/>
            <w:vAlign w:val="center"/>
            <w:hideMark/>
          </w:tcPr>
          <w:p w:rsidR="00802772" w:rsidRPr="002C5A00" w:rsidRDefault="00802772" w:rsidP="00B76D7E">
            <w:pPr>
              <w:spacing w:before="240" w:after="240"/>
              <w:rPr>
                <w:rFonts w:eastAsia="Times New Roman" w:cs="Arial"/>
                <w:color w:val="333333"/>
                <w:szCs w:val="20"/>
                <w:lang w:eastAsia="cs-CZ"/>
              </w:rPr>
            </w:pPr>
            <w:proofErr w:type="spellStart"/>
            <w:r w:rsidRPr="002C5A00">
              <w:rPr>
                <w:rFonts w:eastAsia="Times New Roman" w:cs="Arial"/>
                <w:color w:val="333333"/>
                <w:szCs w:val="20"/>
                <w:lang w:eastAsia="cs-CZ"/>
              </w:rPr>
              <w:t>plochyrzv_p</w:t>
            </w:r>
            <w:proofErr w:type="spellEnd"/>
            <w:r w:rsidRPr="002C5A00">
              <w:rPr>
                <w:rFonts w:eastAsia="Times New Roman" w:cs="Arial"/>
                <w:color w:val="333333"/>
                <w:szCs w:val="20"/>
                <w:lang w:eastAsia="cs-CZ"/>
              </w:rPr>
              <w:t>:</w:t>
            </w:r>
          </w:p>
        </w:tc>
        <w:tc>
          <w:tcPr>
            <w:tcW w:w="0" w:type="auto"/>
            <w:vAlign w:val="center"/>
            <w:hideMark/>
          </w:tcPr>
          <w:p w:rsidR="00802772" w:rsidRPr="002C5A00" w:rsidRDefault="00802772" w:rsidP="00B76D7E">
            <w:pPr>
              <w:spacing w:before="240" w:after="240"/>
              <w:rPr>
                <w:rFonts w:eastAsia="Times New Roman" w:cs="Arial"/>
                <w:b/>
                <w:bCs/>
                <w:color w:val="333333"/>
                <w:szCs w:val="20"/>
                <w:lang w:eastAsia="cs-CZ"/>
              </w:rPr>
            </w:pPr>
            <w:r w:rsidRPr="002C5A00">
              <w:rPr>
                <w:rFonts w:eastAsia="Times New Roman" w:cs="Arial"/>
                <w:b/>
                <w:bCs/>
                <w:color w:val="333333"/>
                <w:szCs w:val="20"/>
                <w:lang w:eastAsia="cs-CZ"/>
              </w:rPr>
              <w:t>7</w:t>
            </w:r>
          </w:p>
        </w:tc>
      </w:tr>
      <w:tr w:rsidR="00802772" w:rsidRPr="002C5A00" w:rsidTr="00B76D7E">
        <w:tc>
          <w:tcPr>
            <w:tcW w:w="0" w:type="auto"/>
            <w:vAlign w:val="center"/>
            <w:hideMark/>
          </w:tcPr>
          <w:p w:rsidR="00802772" w:rsidRPr="002C5A00" w:rsidRDefault="00802772" w:rsidP="00B76D7E">
            <w:pPr>
              <w:spacing w:before="240" w:after="240"/>
              <w:rPr>
                <w:rFonts w:eastAsia="Times New Roman" w:cs="Arial"/>
                <w:color w:val="333333"/>
                <w:szCs w:val="20"/>
                <w:lang w:eastAsia="cs-CZ"/>
              </w:rPr>
            </w:pPr>
            <w:proofErr w:type="spellStart"/>
            <w:r w:rsidRPr="002C5A00">
              <w:rPr>
                <w:rFonts w:eastAsia="Times New Roman" w:cs="Arial"/>
                <w:color w:val="333333"/>
                <w:szCs w:val="20"/>
                <w:lang w:eastAsia="cs-CZ"/>
              </w:rPr>
              <w:t>plochyzmen_p</w:t>
            </w:r>
            <w:proofErr w:type="spellEnd"/>
            <w:r w:rsidRPr="002C5A00">
              <w:rPr>
                <w:rFonts w:eastAsia="Times New Roman" w:cs="Arial"/>
                <w:color w:val="333333"/>
                <w:szCs w:val="20"/>
                <w:lang w:eastAsia="cs-CZ"/>
              </w:rPr>
              <w:t>:</w:t>
            </w:r>
          </w:p>
        </w:tc>
        <w:tc>
          <w:tcPr>
            <w:tcW w:w="0" w:type="auto"/>
            <w:vAlign w:val="center"/>
            <w:hideMark/>
          </w:tcPr>
          <w:p w:rsidR="00802772" w:rsidRPr="002C5A00" w:rsidRDefault="00802772" w:rsidP="00B76D7E">
            <w:pPr>
              <w:spacing w:before="240" w:after="240"/>
              <w:rPr>
                <w:rFonts w:eastAsia="Times New Roman" w:cs="Arial"/>
                <w:b/>
                <w:bCs/>
                <w:color w:val="333333"/>
                <w:szCs w:val="20"/>
                <w:lang w:eastAsia="cs-CZ"/>
              </w:rPr>
            </w:pPr>
            <w:r w:rsidRPr="002C5A00">
              <w:rPr>
                <w:rFonts w:eastAsia="Times New Roman" w:cs="Arial"/>
                <w:b/>
                <w:bCs/>
                <w:color w:val="333333"/>
                <w:szCs w:val="20"/>
                <w:lang w:eastAsia="cs-CZ"/>
              </w:rPr>
              <w:t>2</w:t>
            </w:r>
          </w:p>
        </w:tc>
      </w:tr>
      <w:tr w:rsidR="00802772" w:rsidRPr="002C5A00" w:rsidTr="00B76D7E">
        <w:tc>
          <w:tcPr>
            <w:tcW w:w="0" w:type="auto"/>
            <w:vAlign w:val="center"/>
            <w:hideMark/>
          </w:tcPr>
          <w:p w:rsidR="00802772" w:rsidRPr="002C5A00" w:rsidRDefault="00802772" w:rsidP="00B76D7E">
            <w:pPr>
              <w:spacing w:before="240" w:after="240"/>
              <w:rPr>
                <w:rFonts w:eastAsia="Times New Roman" w:cs="Arial"/>
                <w:color w:val="333333"/>
                <w:szCs w:val="20"/>
                <w:lang w:eastAsia="cs-CZ"/>
              </w:rPr>
            </w:pPr>
            <w:proofErr w:type="spellStart"/>
            <w:r w:rsidRPr="002C5A00">
              <w:rPr>
                <w:rFonts w:eastAsia="Times New Roman" w:cs="Arial"/>
                <w:color w:val="333333"/>
                <w:szCs w:val="20"/>
                <w:lang w:eastAsia="cs-CZ"/>
              </w:rPr>
              <w:t>reseneuzemi_p</w:t>
            </w:r>
            <w:proofErr w:type="spellEnd"/>
            <w:r w:rsidRPr="002C5A00">
              <w:rPr>
                <w:rFonts w:eastAsia="Times New Roman" w:cs="Arial"/>
                <w:color w:val="333333"/>
                <w:szCs w:val="20"/>
                <w:lang w:eastAsia="cs-CZ"/>
              </w:rPr>
              <w:t>:</w:t>
            </w:r>
          </w:p>
        </w:tc>
        <w:tc>
          <w:tcPr>
            <w:tcW w:w="0" w:type="auto"/>
            <w:vAlign w:val="center"/>
            <w:hideMark/>
          </w:tcPr>
          <w:p w:rsidR="00802772" w:rsidRPr="002C5A00" w:rsidRDefault="00802772" w:rsidP="00B76D7E">
            <w:pPr>
              <w:spacing w:before="240" w:after="240"/>
              <w:rPr>
                <w:rFonts w:eastAsia="Times New Roman" w:cs="Arial"/>
                <w:b/>
                <w:bCs/>
                <w:color w:val="333333"/>
                <w:szCs w:val="20"/>
                <w:lang w:eastAsia="cs-CZ"/>
              </w:rPr>
            </w:pPr>
            <w:r w:rsidRPr="002C5A00">
              <w:rPr>
                <w:rFonts w:eastAsia="Times New Roman" w:cs="Arial"/>
                <w:b/>
                <w:bCs/>
                <w:color w:val="333333"/>
                <w:szCs w:val="20"/>
                <w:lang w:eastAsia="cs-CZ"/>
              </w:rPr>
              <w:t>4</w:t>
            </w:r>
          </w:p>
        </w:tc>
      </w:tr>
    </w:tbl>
    <w:p w:rsidR="00802772" w:rsidRPr="002C5A00" w:rsidRDefault="00802772" w:rsidP="00802772">
      <w:pPr>
        <w:spacing w:after="0"/>
        <w:ind w:left="720"/>
        <w:rPr>
          <w:rFonts w:eastAsia="Times New Roman" w:cs="Arial"/>
          <w:vanish/>
          <w:color w:val="000000"/>
          <w:szCs w:val="20"/>
          <w:lang w:eastAsia="cs-CZ"/>
        </w:rPr>
      </w:pPr>
    </w:p>
    <w:tbl>
      <w:tblPr>
        <w:tblW w:w="8919" w:type="dxa"/>
        <w:tblInd w:w="720" w:type="dxa"/>
        <w:tblCellMar>
          <w:top w:w="15" w:type="dxa"/>
          <w:left w:w="15" w:type="dxa"/>
          <w:bottom w:w="15" w:type="dxa"/>
          <w:right w:w="15" w:type="dxa"/>
        </w:tblCellMar>
        <w:tblLook w:val="04A0" w:firstRow="1" w:lastRow="0" w:firstColumn="1" w:lastColumn="0" w:noHBand="0" w:noVBand="1"/>
      </w:tblPr>
      <w:tblGrid>
        <w:gridCol w:w="2257"/>
        <w:gridCol w:w="1272"/>
        <w:gridCol w:w="1063"/>
        <w:gridCol w:w="784"/>
        <w:gridCol w:w="3543"/>
      </w:tblGrid>
      <w:tr w:rsidR="00802772" w:rsidRPr="002C5A00" w:rsidTr="00802772">
        <w:trPr>
          <w:tblHeader/>
        </w:trPr>
        <w:tc>
          <w:tcPr>
            <w:tcW w:w="2257" w:type="dxa"/>
            <w:tcBorders>
              <w:bottom w:val="single" w:sz="12" w:space="0" w:color="DDDDDD"/>
            </w:tcBorders>
            <w:shd w:val="clear" w:color="auto" w:fill="F2F2F2"/>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b/>
                <w:bCs/>
                <w:color w:val="000000"/>
                <w:szCs w:val="20"/>
                <w:lang w:eastAsia="cs-CZ"/>
              </w:rPr>
            </w:pPr>
            <w:r w:rsidRPr="002C5A00">
              <w:rPr>
                <w:rFonts w:eastAsia="Times New Roman" w:cs="Arial"/>
                <w:b/>
                <w:bCs/>
                <w:color w:val="000000"/>
                <w:szCs w:val="20"/>
                <w:lang w:eastAsia="cs-CZ"/>
              </w:rPr>
              <w:t>Vrstva</w:t>
            </w:r>
          </w:p>
        </w:tc>
        <w:tc>
          <w:tcPr>
            <w:tcW w:w="1272" w:type="dxa"/>
            <w:tcBorders>
              <w:bottom w:val="single" w:sz="12" w:space="0" w:color="DDDDDD"/>
            </w:tcBorders>
            <w:shd w:val="clear" w:color="auto" w:fill="F2F2F2"/>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b/>
                <w:bCs/>
                <w:color w:val="000000"/>
                <w:szCs w:val="20"/>
                <w:lang w:eastAsia="cs-CZ"/>
              </w:rPr>
            </w:pPr>
            <w:r w:rsidRPr="002C5A00">
              <w:rPr>
                <w:rFonts w:eastAsia="Times New Roman" w:cs="Arial"/>
                <w:b/>
                <w:bCs/>
                <w:color w:val="000000"/>
                <w:szCs w:val="20"/>
                <w:lang w:eastAsia="cs-CZ"/>
              </w:rPr>
              <w:t>Kategorie</w:t>
            </w:r>
          </w:p>
        </w:tc>
        <w:tc>
          <w:tcPr>
            <w:tcW w:w="1063" w:type="dxa"/>
            <w:tcBorders>
              <w:bottom w:val="single" w:sz="12" w:space="0" w:color="DDDDDD"/>
            </w:tcBorders>
            <w:shd w:val="clear" w:color="auto" w:fill="F2F2F2"/>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b/>
                <w:bCs/>
                <w:color w:val="000000"/>
                <w:szCs w:val="20"/>
                <w:lang w:eastAsia="cs-CZ"/>
              </w:rPr>
            </w:pPr>
            <w:r w:rsidRPr="002C5A00">
              <w:rPr>
                <w:rFonts w:eastAsia="Times New Roman" w:cs="Arial"/>
                <w:b/>
                <w:bCs/>
                <w:color w:val="000000"/>
                <w:szCs w:val="20"/>
                <w:lang w:eastAsia="cs-CZ"/>
              </w:rPr>
              <w:t>Kontrola</w:t>
            </w:r>
          </w:p>
        </w:tc>
        <w:tc>
          <w:tcPr>
            <w:tcW w:w="784" w:type="dxa"/>
            <w:tcBorders>
              <w:bottom w:val="single" w:sz="12" w:space="0" w:color="DDDDDD"/>
            </w:tcBorders>
            <w:shd w:val="clear" w:color="auto" w:fill="F2F2F2"/>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b/>
                <w:bCs/>
                <w:color w:val="000000"/>
                <w:szCs w:val="20"/>
                <w:lang w:eastAsia="cs-CZ"/>
              </w:rPr>
            </w:pPr>
            <w:r w:rsidRPr="002C5A00">
              <w:rPr>
                <w:rFonts w:eastAsia="Times New Roman" w:cs="Arial"/>
                <w:b/>
                <w:bCs/>
                <w:color w:val="000000"/>
                <w:szCs w:val="20"/>
                <w:lang w:eastAsia="cs-CZ"/>
              </w:rPr>
              <w:t>Kód</w:t>
            </w:r>
          </w:p>
        </w:tc>
        <w:tc>
          <w:tcPr>
            <w:tcW w:w="3543" w:type="dxa"/>
            <w:tcBorders>
              <w:bottom w:val="single" w:sz="12" w:space="0" w:color="DDDDDD"/>
            </w:tcBorders>
            <w:shd w:val="clear" w:color="auto" w:fill="F2F2F2"/>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b/>
                <w:bCs/>
                <w:color w:val="000000"/>
                <w:szCs w:val="20"/>
                <w:lang w:eastAsia="cs-CZ"/>
              </w:rPr>
            </w:pPr>
            <w:r w:rsidRPr="002C5A00">
              <w:rPr>
                <w:rFonts w:eastAsia="Times New Roman" w:cs="Arial"/>
                <w:b/>
                <w:bCs/>
                <w:color w:val="000000"/>
                <w:szCs w:val="20"/>
                <w:lang w:eastAsia="cs-CZ"/>
              </w:rPr>
              <w:t>Zpráva</w:t>
            </w:r>
          </w:p>
        </w:tc>
      </w:tr>
      <w:tr w:rsidR="00802772" w:rsidRPr="002C5A00" w:rsidTr="00802772">
        <w:tc>
          <w:tcPr>
            <w:tcW w:w="2257"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proofErr w:type="spellStart"/>
            <w:r w:rsidRPr="002C5A00">
              <w:rPr>
                <w:rFonts w:eastAsia="Times New Roman" w:cs="Arial"/>
                <w:color w:val="333333"/>
                <w:szCs w:val="20"/>
                <w:lang w:eastAsia="cs-CZ"/>
              </w:rPr>
              <w:t>akceleracnioblast_p</w:t>
            </w:r>
            <w:proofErr w:type="spellEnd"/>
          </w:p>
        </w:tc>
        <w:tc>
          <w:tcPr>
            <w:tcW w:w="1272"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Varování</w:t>
            </w:r>
          </w:p>
        </w:tc>
        <w:tc>
          <w:tcPr>
            <w:tcW w:w="1063"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A</w:t>
            </w:r>
          </w:p>
        </w:tc>
        <w:tc>
          <w:tcPr>
            <w:tcW w:w="784"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1106</w:t>
            </w:r>
          </w:p>
        </w:tc>
        <w:tc>
          <w:tcPr>
            <w:tcW w:w="3543"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 xml:space="preserve">Vrstva </w:t>
            </w:r>
            <w:proofErr w:type="spellStart"/>
            <w:r w:rsidRPr="002C5A00">
              <w:rPr>
                <w:rFonts w:eastAsia="Times New Roman" w:cs="Arial"/>
                <w:color w:val="333333"/>
                <w:szCs w:val="20"/>
                <w:lang w:eastAsia="cs-CZ"/>
              </w:rPr>
              <w:t>akceleracnioblast_p</w:t>
            </w:r>
            <w:proofErr w:type="spellEnd"/>
            <w:r w:rsidRPr="002C5A00">
              <w:rPr>
                <w:rFonts w:eastAsia="Times New Roman" w:cs="Arial"/>
                <w:color w:val="333333"/>
                <w:szCs w:val="20"/>
                <w:lang w:eastAsia="cs-CZ"/>
              </w:rPr>
              <w:t xml:space="preserve"> není přítomná, nebo je poškozený SHP soubor vrstvy.</w:t>
            </w:r>
          </w:p>
        </w:tc>
      </w:tr>
      <w:tr w:rsidR="00802772" w:rsidRPr="002C5A00" w:rsidTr="00802772">
        <w:tc>
          <w:tcPr>
            <w:tcW w:w="2257"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proofErr w:type="spellStart"/>
            <w:r w:rsidRPr="002C5A00">
              <w:rPr>
                <w:rFonts w:eastAsia="Times New Roman" w:cs="Arial"/>
                <w:color w:val="333333"/>
                <w:szCs w:val="20"/>
                <w:lang w:eastAsia="cs-CZ"/>
              </w:rPr>
              <w:t>koridoryn_p</w:t>
            </w:r>
            <w:proofErr w:type="spellEnd"/>
          </w:p>
        </w:tc>
        <w:tc>
          <w:tcPr>
            <w:tcW w:w="1272"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Varování</w:t>
            </w:r>
          </w:p>
        </w:tc>
        <w:tc>
          <w:tcPr>
            <w:tcW w:w="1063"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A</w:t>
            </w:r>
          </w:p>
        </w:tc>
        <w:tc>
          <w:tcPr>
            <w:tcW w:w="784"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1106</w:t>
            </w:r>
          </w:p>
        </w:tc>
        <w:tc>
          <w:tcPr>
            <w:tcW w:w="3543"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 xml:space="preserve">Vrstva </w:t>
            </w:r>
            <w:proofErr w:type="spellStart"/>
            <w:r w:rsidRPr="002C5A00">
              <w:rPr>
                <w:rFonts w:eastAsia="Times New Roman" w:cs="Arial"/>
                <w:color w:val="333333"/>
                <w:szCs w:val="20"/>
                <w:lang w:eastAsia="cs-CZ"/>
              </w:rPr>
              <w:t>koridoryn_p</w:t>
            </w:r>
            <w:proofErr w:type="spellEnd"/>
            <w:r w:rsidRPr="002C5A00">
              <w:rPr>
                <w:rFonts w:eastAsia="Times New Roman" w:cs="Arial"/>
                <w:color w:val="333333"/>
                <w:szCs w:val="20"/>
                <w:lang w:eastAsia="cs-CZ"/>
              </w:rPr>
              <w:t xml:space="preserve"> není přítomná, nebo je poškozený SHP soubor vrstvy.</w:t>
            </w:r>
          </w:p>
        </w:tc>
      </w:tr>
      <w:tr w:rsidR="00802772" w:rsidRPr="002C5A00" w:rsidTr="00802772">
        <w:tc>
          <w:tcPr>
            <w:tcW w:w="2257"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proofErr w:type="spellStart"/>
            <w:r w:rsidRPr="002C5A00">
              <w:rPr>
                <w:rFonts w:eastAsia="Times New Roman" w:cs="Arial"/>
                <w:color w:val="333333"/>
                <w:szCs w:val="20"/>
                <w:lang w:eastAsia="cs-CZ"/>
              </w:rPr>
              <w:t>koridoryp_p</w:t>
            </w:r>
            <w:proofErr w:type="spellEnd"/>
          </w:p>
        </w:tc>
        <w:tc>
          <w:tcPr>
            <w:tcW w:w="1272"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Varování</w:t>
            </w:r>
          </w:p>
        </w:tc>
        <w:tc>
          <w:tcPr>
            <w:tcW w:w="1063"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A</w:t>
            </w:r>
          </w:p>
        </w:tc>
        <w:tc>
          <w:tcPr>
            <w:tcW w:w="784"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1106</w:t>
            </w:r>
          </w:p>
        </w:tc>
        <w:tc>
          <w:tcPr>
            <w:tcW w:w="3543"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 xml:space="preserve">Vrstva </w:t>
            </w:r>
            <w:proofErr w:type="spellStart"/>
            <w:r w:rsidRPr="002C5A00">
              <w:rPr>
                <w:rFonts w:eastAsia="Times New Roman" w:cs="Arial"/>
                <w:color w:val="333333"/>
                <w:szCs w:val="20"/>
                <w:lang w:eastAsia="cs-CZ"/>
              </w:rPr>
              <w:t>koridoryp_p</w:t>
            </w:r>
            <w:proofErr w:type="spellEnd"/>
            <w:r w:rsidRPr="002C5A00">
              <w:rPr>
                <w:rFonts w:eastAsia="Times New Roman" w:cs="Arial"/>
                <w:color w:val="333333"/>
                <w:szCs w:val="20"/>
                <w:lang w:eastAsia="cs-CZ"/>
              </w:rPr>
              <w:t xml:space="preserve"> není přítomná, nebo je poškozený SHP soubor vrstvy.</w:t>
            </w:r>
          </w:p>
        </w:tc>
      </w:tr>
      <w:tr w:rsidR="00802772" w:rsidRPr="002C5A00" w:rsidTr="00802772">
        <w:tc>
          <w:tcPr>
            <w:tcW w:w="2257"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proofErr w:type="spellStart"/>
            <w:r w:rsidRPr="002C5A00">
              <w:rPr>
                <w:rFonts w:eastAsia="Times New Roman" w:cs="Arial"/>
                <w:color w:val="333333"/>
                <w:szCs w:val="20"/>
                <w:lang w:eastAsia="cs-CZ"/>
              </w:rPr>
              <w:t>koridoryp_p</w:t>
            </w:r>
            <w:proofErr w:type="spellEnd"/>
          </w:p>
        </w:tc>
        <w:tc>
          <w:tcPr>
            <w:tcW w:w="1272"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Varování</w:t>
            </w:r>
          </w:p>
        </w:tc>
        <w:tc>
          <w:tcPr>
            <w:tcW w:w="1063"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D</w:t>
            </w:r>
          </w:p>
        </w:tc>
        <w:tc>
          <w:tcPr>
            <w:tcW w:w="784"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1416</w:t>
            </w:r>
          </w:p>
        </w:tc>
        <w:tc>
          <w:tcPr>
            <w:tcW w:w="3543"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 xml:space="preserve">Není možné provést kontrolu, zda vrstvy </w:t>
            </w:r>
            <w:proofErr w:type="spellStart"/>
            <w:r w:rsidRPr="002C5A00">
              <w:rPr>
                <w:rFonts w:eastAsia="Times New Roman" w:cs="Arial"/>
                <w:color w:val="333333"/>
                <w:szCs w:val="20"/>
                <w:lang w:eastAsia="cs-CZ"/>
              </w:rPr>
              <w:t>plochyrzv_p</w:t>
            </w:r>
            <w:proofErr w:type="spellEnd"/>
            <w:r w:rsidRPr="002C5A00">
              <w:rPr>
                <w:rFonts w:eastAsia="Times New Roman" w:cs="Arial"/>
                <w:color w:val="333333"/>
                <w:szCs w:val="20"/>
                <w:lang w:eastAsia="cs-CZ"/>
              </w:rPr>
              <w:t xml:space="preserve"> a </w:t>
            </w:r>
            <w:proofErr w:type="spellStart"/>
            <w:r w:rsidRPr="002C5A00">
              <w:rPr>
                <w:rFonts w:eastAsia="Times New Roman" w:cs="Arial"/>
                <w:color w:val="333333"/>
                <w:szCs w:val="20"/>
                <w:lang w:eastAsia="cs-CZ"/>
              </w:rPr>
              <w:t>koridoryp_p</w:t>
            </w:r>
            <w:proofErr w:type="spellEnd"/>
            <w:r w:rsidRPr="002C5A00">
              <w:rPr>
                <w:rFonts w:eastAsia="Times New Roman" w:cs="Arial"/>
                <w:color w:val="333333"/>
                <w:szCs w:val="20"/>
                <w:lang w:eastAsia="cs-CZ"/>
              </w:rPr>
              <w:t xml:space="preserve"> se překrývají. Chybí jedna ze vstupních vrstev.</w:t>
            </w:r>
          </w:p>
        </w:tc>
      </w:tr>
      <w:tr w:rsidR="00802772" w:rsidRPr="002C5A00" w:rsidTr="00802772">
        <w:tc>
          <w:tcPr>
            <w:tcW w:w="2257"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proofErr w:type="spellStart"/>
            <w:r w:rsidRPr="002C5A00">
              <w:rPr>
                <w:rFonts w:eastAsia="Times New Roman" w:cs="Arial"/>
                <w:color w:val="333333"/>
                <w:szCs w:val="20"/>
                <w:lang w:eastAsia="cs-CZ"/>
              </w:rPr>
              <w:t>lokality_p</w:t>
            </w:r>
            <w:proofErr w:type="spellEnd"/>
          </w:p>
        </w:tc>
        <w:tc>
          <w:tcPr>
            <w:tcW w:w="1272"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Varování</w:t>
            </w:r>
          </w:p>
        </w:tc>
        <w:tc>
          <w:tcPr>
            <w:tcW w:w="1063"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A</w:t>
            </w:r>
          </w:p>
        </w:tc>
        <w:tc>
          <w:tcPr>
            <w:tcW w:w="784"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1106</w:t>
            </w:r>
          </w:p>
        </w:tc>
        <w:tc>
          <w:tcPr>
            <w:tcW w:w="3543"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 xml:space="preserve">Vrstva </w:t>
            </w:r>
            <w:proofErr w:type="spellStart"/>
            <w:r w:rsidRPr="002C5A00">
              <w:rPr>
                <w:rFonts w:eastAsia="Times New Roman" w:cs="Arial"/>
                <w:color w:val="333333"/>
                <w:szCs w:val="20"/>
                <w:lang w:eastAsia="cs-CZ"/>
              </w:rPr>
              <w:t>lokality_p</w:t>
            </w:r>
            <w:proofErr w:type="spellEnd"/>
            <w:r w:rsidRPr="002C5A00">
              <w:rPr>
                <w:rFonts w:eastAsia="Times New Roman" w:cs="Arial"/>
                <w:color w:val="333333"/>
                <w:szCs w:val="20"/>
                <w:lang w:eastAsia="cs-CZ"/>
              </w:rPr>
              <w:t xml:space="preserve"> není přítomná, nebo je poškozený SHP soubor vrstvy.</w:t>
            </w:r>
          </w:p>
        </w:tc>
      </w:tr>
      <w:tr w:rsidR="00802772" w:rsidRPr="002C5A00" w:rsidTr="00802772">
        <w:tc>
          <w:tcPr>
            <w:tcW w:w="2257"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proofErr w:type="spellStart"/>
            <w:r w:rsidRPr="002C5A00">
              <w:rPr>
                <w:rFonts w:eastAsia="Times New Roman" w:cs="Arial"/>
                <w:color w:val="333333"/>
                <w:szCs w:val="20"/>
                <w:lang w:eastAsia="cs-CZ"/>
              </w:rPr>
              <w:lastRenderedPageBreak/>
              <w:t>plochavi_p</w:t>
            </w:r>
            <w:proofErr w:type="spellEnd"/>
          </w:p>
        </w:tc>
        <w:tc>
          <w:tcPr>
            <w:tcW w:w="1272"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Varování</w:t>
            </w:r>
          </w:p>
        </w:tc>
        <w:tc>
          <w:tcPr>
            <w:tcW w:w="1063"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A</w:t>
            </w:r>
          </w:p>
        </w:tc>
        <w:tc>
          <w:tcPr>
            <w:tcW w:w="784"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1106</w:t>
            </w:r>
          </w:p>
        </w:tc>
        <w:tc>
          <w:tcPr>
            <w:tcW w:w="3543"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 xml:space="preserve">Vrstva </w:t>
            </w:r>
            <w:proofErr w:type="spellStart"/>
            <w:r w:rsidRPr="002C5A00">
              <w:rPr>
                <w:rFonts w:eastAsia="Times New Roman" w:cs="Arial"/>
                <w:color w:val="333333"/>
                <w:szCs w:val="20"/>
                <w:lang w:eastAsia="cs-CZ"/>
              </w:rPr>
              <w:t>plochavi_p</w:t>
            </w:r>
            <w:proofErr w:type="spellEnd"/>
            <w:r w:rsidRPr="002C5A00">
              <w:rPr>
                <w:rFonts w:eastAsia="Times New Roman" w:cs="Arial"/>
                <w:color w:val="333333"/>
                <w:szCs w:val="20"/>
                <w:lang w:eastAsia="cs-CZ"/>
              </w:rPr>
              <w:t xml:space="preserve"> není přítomná, nebo je poškozený SHP soubor vrstvy.</w:t>
            </w:r>
          </w:p>
        </w:tc>
      </w:tr>
      <w:tr w:rsidR="00802772" w:rsidRPr="002C5A00" w:rsidTr="00802772">
        <w:tc>
          <w:tcPr>
            <w:tcW w:w="2257"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proofErr w:type="spellStart"/>
            <w:r w:rsidRPr="002C5A00">
              <w:rPr>
                <w:rFonts w:eastAsia="Times New Roman" w:cs="Arial"/>
                <w:color w:val="333333"/>
                <w:szCs w:val="20"/>
                <w:lang w:eastAsia="cs-CZ"/>
              </w:rPr>
              <w:t>plochypodm_p</w:t>
            </w:r>
            <w:proofErr w:type="spellEnd"/>
          </w:p>
        </w:tc>
        <w:tc>
          <w:tcPr>
            <w:tcW w:w="1272"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Varování</w:t>
            </w:r>
          </w:p>
        </w:tc>
        <w:tc>
          <w:tcPr>
            <w:tcW w:w="1063"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A</w:t>
            </w:r>
          </w:p>
        </w:tc>
        <w:tc>
          <w:tcPr>
            <w:tcW w:w="784"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1106</w:t>
            </w:r>
          </w:p>
        </w:tc>
        <w:tc>
          <w:tcPr>
            <w:tcW w:w="3543"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 xml:space="preserve">Vrstva </w:t>
            </w:r>
            <w:proofErr w:type="spellStart"/>
            <w:r w:rsidRPr="002C5A00">
              <w:rPr>
                <w:rFonts w:eastAsia="Times New Roman" w:cs="Arial"/>
                <w:color w:val="333333"/>
                <w:szCs w:val="20"/>
                <w:lang w:eastAsia="cs-CZ"/>
              </w:rPr>
              <w:t>plochypodm_p</w:t>
            </w:r>
            <w:proofErr w:type="spellEnd"/>
            <w:r w:rsidRPr="002C5A00">
              <w:rPr>
                <w:rFonts w:eastAsia="Times New Roman" w:cs="Arial"/>
                <w:color w:val="333333"/>
                <w:szCs w:val="20"/>
                <w:lang w:eastAsia="cs-CZ"/>
              </w:rPr>
              <w:t xml:space="preserve"> není přítomná, nebo je poškozený SHP soubor vrstvy.</w:t>
            </w:r>
          </w:p>
        </w:tc>
      </w:tr>
      <w:tr w:rsidR="00802772" w:rsidRPr="002C5A00" w:rsidTr="00802772">
        <w:tc>
          <w:tcPr>
            <w:tcW w:w="2257"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proofErr w:type="spellStart"/>
            <w:r w:rsidRPr="002C5A00">
              <w:rPr>
                <w:rFonts w:eastAsia="Times New Roman" w:cs="Arial"/>
                <w:color w:val="333333"/>
                <w:szCs w:val="20"/>
                <w:lang w:eastAsia="cs-CZ"/>
              </w:rPr>
              <w:t>plochyrzv_p</w:t>
            </w:r>
            <w:proofErr w:type="spellEnd"/>
          </w:p>
        </w:tc>
        <w:tc>
          <w:tcPr>
            <w:tcW w:w="1272"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Varování</w:t>
            </w:r>
          </w:p>
        </w:tc>
        <w:tc>
          <w:tcPr>
            <w:tcW w:w="1063"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A</w:t>
            </w:r>
          </w:p>
        </w:tc>
        <w:tc>
          <w:tcPr>
            <w:tcW w:w="784"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1102</w:t>
            </w:r>
          </w:p>
        </w:tc>
        <w:tc>
          <w:tcPr>
            <w:tcW w:w="3543"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 xml:space="preserve">Atribut </w:t>
            </w:r>
            <w:proofErr w:type="spellStart"/>
            <w:r w:rsidRPr="002C5A00">
              <w:rPr>
                <w:rFonts w:eastAsia="Times New Roman" w:cs="Arial"/>
                <w:color w:val="333333"/>
                <w:szCs w:val="20"/>
                <w:lang w:eastAsia="cs-CZ"/>
              </w:rPr>
              <w:t>shape_leng</w:t>
            </w:r>
            <w:proofErr w:type="spellEnd"/>
            <w:r w:rsidRPr="002C5A00">
              <w:rPr>
                <w:rFonts w:eastAsia="Times New Roman" w:cs="Arial"/>
                <w:color w:val="333333"/>
                <w:szCs w:val="20"/>
                <w:lang w:eastAsia="cs-CZ"/>
              </w:rPr>
              <w:t xml:space="preserve"> vrstvy </w:t>
            </w:r>
            <w:proofErr w:type="spellStart"/>
            <w:r w:rsidRPr="002C5A00">
              <w:rPr>
                <w:rFonts w:eastAsia="Times New Roman" w:cs="Arial"/>
                <w:color w:val="333333"/>
                <w:szCs w:val="20"/>
                <w:lang w:eastAsia="cs-CZ"/>
              </w:rPr>
              <w:t>plochyrzv_p</w:t>
            </w:r>
            <w:proofErr w:type="spellEnd"/>
            <w:r w:rsidRPr="002C5A00">
              <w:rPr>
                <w:rFonts w:eastAsia="Times New Roman" w:cs="Arial"/>
                <w:color w:val="333333"/>
                <w:szCs w:val="20"/>
                <w:lang w:eastAsia="cs-CZ"/>
              </w:rPr>
              <w:t xml:space="preserve"> není definován v platné vyhlášce.</w:t>
            </w:r>
          </w:p>
        </w:tc>
      </w:tr>
      <w:tr w:rsidR="00802772" w:rsidRPr="002C5A00" w:rsidTr="00802772">
        <w:tc>
          <w:tcPr>
            <w:tcW w:w="2257"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proofErr w:type="spellStart"/>
            <w:r w:rsidRPr="002C5A00">
              <w:rPr>
                <w:rFonts w:eastAsia="Times New Roman" w:cs="Arial"/>
                <w:color w:val="333333"/>
                <w:szCs w:val="20"/>
                <w:lang w:eastAsia="cs-CZ"/>
              </w:rPr>
              <w:t>plochyrzv_p</w:t>
            </w:r>
            <w:proofErr w:type="spellEnd"/>
          </w:p>
        </w:tc>
        <w:tc>
          <w:tcPr>
            <w:tcW w:w="1272"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Varování</w:t>
            </w:r>
          </w:p>
        </w:tc>
        <w:tc>
          <w:tcPr>
            <w:tcW w:w="1063"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A</w:t>
            </w:r>
          </w:p>
        </w:tc>
        <w:tc>
          <w:tcPr>
            <w:tcW w:w="784"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1102</w:t>
            </w:r>
          </w:p>
        </w:tc>
        <w:tc>
          <w:tcPr>
            <w:tcW w:w="3543"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 xml:space="preserve">Atribut </w:t>
            </w:r>
            <w:proofErr w:type="spellStart"/>
            <w:r w:rsidRPr="002C5A00">
              <w:rPr>
                <w:rFonts w:eastAsia="Times New Roman" w:cs="Arial"/>
                <w:color w:val="333333"/>
                <w:szCs w:val="20"/>
                <w:lang w:eastAsia="cs-CZ"/>
              </w:rPr>
              <w:t>shape_area</w:t>
            </w:r>
            <w:proofErr w:type="spellEnd"/>
            <w:r w:rsidRPr="002C5A00">
              <w:rPr>
                <w:rFonts w:eastAsia="Times New Roman" w:cs="Arial"/>
                <w:color w:val="333333"/>
                <w:szCs w:val="20"/>
                <w:lang w:eastAsia="cs-CZ"/>
              </w:rPr>
              <w:t xml:space="preserve"> vrstvy </w:t>
            </w:r>
            <w:proofErr w:type="spellStart"/>
            <w:r w:rsidRPr="002C5A00">
              <w:rPr>
                <w:rFonts w:eastAsia="Times New Roman" w:cs="Arial"/>
                <w:color w:val="333333"/>
                <w:szCs w:val="20"/>
                <w:lang w:eastAsia="cs-CZ"/>
              </w:rPr>
              <w:t>plochyrzv_p</w:t>
            </w:r>
            <w:proofErr w:type="spellEnd"/>
            <w:r w:rsidRPr="002C5A00">
              <w:rPr>
                <w:rFonts w:eastAsia="Times New Roman" w:cs="Arial"/>
                <w:color w:val="333333"/>
                <w:szCs w:val="20"/>
                <w:lang w:eastAsia="cs-CZ"/>
              </w:rPr>
              <w:t xml:space="preserve"> není definován v platné vyhlášce.</w:t>
            </w:r>
          </w:p>
        </w:tc>
      </w:tr>
      <w:tr w:rsidR="00802772" w:rsidRPr="002C5A00" w:rsidTr="00802772">
        <w:tc>
          <w:tcPr>
            <w:tcW w:w="2257"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proofErr w:type="spellStart"/>
            <w:r w:rsidRPr="002C5A00">
              <w:rPr>
                <w:rFonts w:eastAsia="Times New Roman" w:cs="Arial"/>
                <w:color w:val="333333"/>
                <w:szCs w:val="20"/>
                <w:lang w:eastAsia="cs-CZ"/>
              </w:rPr>
              <w:t>plochyrzv_p</w:t>
            </w:r>
            <w:proofErr w:type="spellEnd"/>
          </w:p>
        </w:tc>
        <w:tc>
          <w:tcPr>
            <w:tcW w:w="1272"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Varování</w:t>
            </w:r>
          </w:p>
        </w:tc>
        <w:tc>
          <w:tcPr>
            <w:tcW w:w="1063"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A</w:t>
            </w:r>
          </w:p>
        </w:tc>
        <w:tc>
          <w:tcPr>
            <w:tcW w:w="784"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1105</w:t>
            </w:r>
          </w:p>
        </w:tc>
        <w:tc>
          <w:tcPr>
            <w:tcW w:w="3543"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 xml:space="preserve">Nepovinný atribut </w:t>
            </w:r>
            <w:proofErr w:type="spellStart"/>
            <w:r w:rsidRPr="002C5A00">
              <w:rPr>
                <w:rFonts w:eastAsia="Times New Roman" w:cs="Arial"/>
                <w:color w:val="333333"/>
                <w:szCs w:val="20"/>
                <w:lang w:eastAsia="cs-CZ"/>
              </w:rPr>
              <w:t>id_lokal</w:t>
            </w:r>
            <w:proofErr w:type="spellEnd"/>
            <w:r w:rsidRPr="002C5A00">
              <w:rPr>
                <w:rFonts w:eastAsia="Times New Roman" w:cs="Arial"/>
                <w:color w:val="333333"/>
                <w:szCs w:val="20"/>
                <w:lang w:eastAsia="cs-CZ"/>
              </w:rPr>
              <w:t xml:space="preserve"> vrstvy </w:t>
            </w:r>
            <w:proofErr w:type="spellStart"/>
            <w:r w:rsidRPr="002C5A00">
              <w:rPr>
                <w:rFonts w:eastAsia="Times New Roman" w:cs="Arial"/>
                <w:color w:val="333333"/>
                <w:szCs w:val="20"/>
                <w:lang w:eastAsia="cs-CZ"/>
              </w:rPr>
              <w:t>plochyrzv_p</w:t>
            </w:r>
            <w:proofErr w:type="spellEnd"/>
            <w:r w:rsidRPr="002C5A00">
              <w:rPr>
                <w:rFonts w:eastAsia="Times New Roman" w:cs="Arial"/>
                <w:color w:val="333333"/>
                <w:szCs w:val="20"/>
                <w:lang w:eastAsia="cs-CZ"/>
              </w:rPr>
              <w:t xml:space="preserve"> není přítomný.</w:t>
            </w:r>
          </w:p>
        </w:tc>
      </w:tr>
      <w:tr w:rsidR="00802772" w:rsidRPr="002C5A00" w:rsidTr="00802772">
        <w:tc>
          <w:tcPr>
            <w:tcW w:w="2257"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proofErr w:type="spellStart"/>
            <w:r w:rsidRPr="002C5A00">
              <w:rPr>
                <w:rFonts w:eastAsia="Times New Roman" w:cs="Arial"/>
                <w:color w:val="333333"/>
                <w:szCs w:val="20"/>
                <w:lang w:eastAsia="cs-CZ"/>
              </w:rPr>
              <w:t>plochyrzv_p</w:t>
            </w:r>
            <w:proofErr w:type="spellEnd"/>
          </w:p>
        </w:tc>
        <w:tc>
          <w:tcPr>
            <w:tcW w:w="1272"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Varování</w:t>
            </w:r>
          </w:p>
        </w:tc>
        <w:tc>
          <w:tcPr>
            <w:tcW w:w="1063"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D</w:t>
            </w:r>
          </w:p>
        </w:tc>
        <w:tc>
          <w:tcPr>
            <w:tcW w:w="784"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1416</w:t>
            </w:r>
          </w:p>
        </w:tc>
        <w:tc>
          <w:tcPr>
            <w:tcW w:w="3543"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 xml:space="preserve">Není možné provést kontrolu, zda vrstvy </w:t>
            </w:r>
            <w:proofErr w:type="spellStart"/>
            <w:r w:rsidRPr="002C5A00">
              <w:rPr>
                <w:rFonts w:eastAsia="Times New Roman" w:cs="Arial"/>
                <w:color w:val="333333"/>
                <w:szCs w:val="20"/>
                <w:lang w:eastAsia="cs-CZ"/>
              </w:rPr>
              <w:t>plochyrzv_p</w:t>
            </w:r>
            <w:proofErr w:type="spellEnd"/>
            <w:r w:rsidRPr="002C5A00">
              <w:rPr>
                <w:rFonts w:eastAsia="Times New Roman" w:cs="Arial"/>
                <w:color w:val="333333"/>
                <w:szCs w:val="20"/>
                <w:lang w:eastAsia="cs-CZ"/>
              </w:rPr>
              <w:t xml:space="preserve"> a </w:t>
            </w:r>
            <w:proofErr w:type="spellStart"/>
            <w:r w:rsidRPr="002C5A00">
              <w:rPr>
                <w:rFonts w:eastAsia="Times New Roman" w:cs="Arial"/>
                <w:color w:val="333333"/>
                <w:szCs w:val="20"/>
                <w:lang w:eastAsia="cs-CZ"/>
              </w:rPr>
              <w:t>koridoryp_p</w:t>
            </w:r>
            <w:proofErr w:type="spellEnd"/>
            <w:r w:rsidRPr="002C5A00">
              <w:rPr>
                <w:rFonts w:eastAsia="Times New Roman" w:cs="Arial"/>
                <w:color w:val="333333"/>
                <w:szCs w:val="20"/>
                <w:lang w:eastAsia="cs-CZ"/>
              </w:rPr>
              <w:t xml:space="preserve"> se překrývají. Chybí jedna ze vstupních vrstev.</w:t>
            </w:r>
          </w:p>
        </w:tc>
      </w:tr>
      <w:tr w:rsidR="00802772" w:rsidRPr="002C5A00" w:rsidTr="00802772">
        <w:tc>
          <w:tcPr>
            <w:tcW w:w="2257"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proofErr w:type="spellStart"/>
            <w:r w:rsidRPr="002C5A00">
              <w:rPr>
                <w:rFonts w:eastAsia="Times New Roman" w:cs="Arial"/>
                <w:color w:val="333333"/>
                <w:szCs w:val="20"/>
                <w:lang w:eastAsia="cs-CZ"/>
              </w:rPr>
              <w:t>plochyrzv_p</w:t>
            </w:r>
            <w:proofErr w:type="spellEnd"/>
          </w:p>
        </w:tc>
        <w:tc>
          <w:tcPr>
            <w:tcW w:w="1272"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Informace</w:t>
            </w:r>
          </w:p>
        </w:tc>
        <w:tc>
          <w:tcPr>
            <w:tcW w:w="1063"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A</w:t>
            </w:r>
          </w:p>
        </w:tc>
        <w:tc>
          <w:tcPr>
            <w:tcW w:w="784"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1150</w:t>
            </w:r>
          </w:p>
        </w:tc>
        <w:tc>
          <w:tcPr>
            <w:tcW w:w="3543"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 xml:space="preserve">Atribut cash vrstvy </w:t>
            </w:r>
            <w:proofErr w:type="spellStart"/>
            <w:r w:rsidRPr="002C5A00">
              <w:rPr>
                <w:rFonts w:eastAsia="Times New Roman" w:cs="Arial"/>
                <w:color w:val="333333"/>
                <w:szCs w:val="20"/>
                <w:lang w:eastAsia="cs-CZ"/>
              </w:rPr>
              <w:t>plochyrzv_p</w:t>
            </w:r>
            <w:proofErr w:type="spellEnd"/>
            <w:r w:rsidRPr="002C5A00">
              <w:rPr>
                <w:rFonts w:eastAsia="Times New Roman" w:cs="Arial"/>
                <w:color w:val="333333"/>
                <w:szCs w:val="20"/>
                <w:lang w:eastAsia="cs-CZ"/>
              </w:rPr>
              <w:t xml:space="preserve"> je v souladu s platnou vyhláškou.</w:t>
            </w:r>
          </w:p>
        </w:tc>
      </w:tr>
      <w:tr w:rsidR="00802772" w:rsidRPr="002C5A00" w:rsidTr="00802772">
        <w:tc>
          <w:tcPr>
            <w:tcW w:w="2257"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proofErr w:type="spellStart"/>
            <w:r w:rsidRPr="002C5A00">
              <w:rPr>
                <w:rFonts w:eastAsia="Times New Roman" w:cs="Arial"/>
                <w:color w:val="333333"/>
                <w:szCs w:val="20"/>
                <w:lang w:eastAsia="cs-CZ"/>
              </w:rPr>
              <w:t>plochyrzv_p</w:t>
            </w:r>
            <w:proofErr w:type="spellEnd"/>
          </w:p>
        </w:tc>
        <w:tc>
          <w:tcPr>
            <w:tcW w:w="1272"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Informace</w:t>
            </w:r>
          </w:p>
        </w:tc>
        <w:tc>
          <w:tcPr>
            <w:tcW w:w="1063"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A</w:t>
            </w:r>
          </w:p>
        </w:tc>
        <w:tc>
          <w:tcPr>
            <w:tcW w:w="784"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1150</w:t>
            </w:r>
          </w:p>
        </w:tc>
        <w:tc>
          <w:tcPr>
            <w:tcW w:w="3543"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 xml:space="preserve">Atribut typ vrstvy </w:t>
            </w:r>
            <w:proofErr w:type="spellStart"/>
            <w:r w:rsidRPr="002C5A00">
              <w:rPr>
                <w:rFonts w:eastAsia="Times New Roman" w:cs="Arial"/>
                <w:color w:val="333333"/>
                <w:szCs w:val="20"/>
                <w:lang w:eastAsia="cs-CZ"/>
              </w:rPr>
              <w:t>plochyrzv_p</w:t>
            </w:r>
            <w:proofErr w:type="spellEnd"/>
            <w:r w:rsidRPr="002C5A00">
              <w:rPr>
                <w:rFonts w:eastAsia="Times New Roman" w:cs="Arial"/>
                <w:color w:val="333333"/>
                <w:szCs w:val="20"/>
                <w:lang w:eastAsia="cs-CZ"/>
              </w:rPr>
              <w:t xml:space="preserve"> je v souladu s platnou vyhláškou.</w:t>
            </w:r>
          </w:p>
        </w:tc>
      </w:tr>
      <w:tr w:rsidR="00802772" w:rsidRPr="002C5A00" w:rsidTr="00802772">
        <w:tc>
          <w:tcPr>
            <w:tcW w:w="2257"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proofErr w:type="spellStart"/>
            <w:r w:rsidRPr="002C5A00">
              <w:rPr>
                <w:rFonts w:eastAsia="Times New Roman" w:cs="Arial"/>
                <w:color w:val="333333"/>
                <w:szCs w:val="20"/>
                <w:lang w:eastAsia="cs-CZ"/>
              </w:rPr>
              <w:t>plochyrzv_p</w:t>
            </w:r>
            <w:proofErr w:type="spellEnd"/>
          </w:p>
        </w:tc>
        <w:tc>
          <w:tcPr>
            <w:tcW w:w="1272"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Informace</w:t>
            </w:r>
          </w:p>
        </w:tc>
        <w:tc>
          <w:tcPr>
            <w:tcW w:w="1063"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A</w:t>
            </w:r>
          </w:p>
        </w:tc>
        <w:tc>
          <w:tcPr>
            <w:tcW w:w="784"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1150</w:t>
            </w:r>
          </w:p>
        </w:tc>
        <w:tc>
          <w:tcPr>
            <w:tcW w:w="3543"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 xml:space="preserve">Atribut </w:t>
            </w:r>
            <w:proofErr w:type="spellStart"/>
            <w:r w:rsidRPr="002C5A00">
              <w:rPr>
                <w:rFonts w:eastAsia="Times New Roman" w:cs="Arial"/>
                <w:color w:val="333333"/>
                <w:szCs w:val="20"/>
                <w:lang w:eastAsia="cs-CZ"/>
              </w:rPr>
              <w:t>ident</w:t>
            </w:r>
            <w:proofErr w:type="spellEnd"/>
            <w:r w:rsidRPr="002C5A00">
              <w:rPr>
                <w:rFonts w:eastAsia="Times New Roman" w:cs="Arial"/>
                <w:color w:val="333333"/>
                <w:szCs w:val="20"/>
                <w:lang w:eastAsia="cs-CZ"/>
              </w:rPr>
              <w:t xml:space="preserve"> vrstvy </w:t>
            </w:r>
            <w:proofErr w:type="spellStart"/>
            <w:r w:rsidRPr="002C5A00">
              <w:rPr>
                <w:rFonts w:eastAsia="Times New Roman" w:cs="Arial"/>
                <w:color w:val="333333"/>
                <w:szCs w:val="20"/>
                <w:lang w:eastAsia="cs-CZ"/>
              </w:rPr>
              <w:t>plochyrzv_p</w:t>
            </w:r>
            <w:proofErr w:type="spellEnd"/>
            <w:r w:rsidRPr="002C5A00">
              <w:rPr>
                <w:rFonts w:eastAsia="Times New Roman" w:cs="Arial"/>
                <w:color w:val="333333"/>
                <w:szCs w:val="20"/>
                <w:lang w:eastAsia="cs-CZ"/>
              </w:rPr>
              <w:t xml:space="preserve"> je v souladu s platnou vyhláškou.</w:t>
            </w:r>
          </w:p>
        </w:tc>
      </w:tr>
      <w:tr w:rsidR="00802772" w:rsidRPr="002C5A00" w:rsidTr="00802772">
        <w:tc>
          <w:tcPr>
            <w:tcW w:w="2257"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proofErr w:type="spellStart"/>
            <w:r w:rsidRPr="002C5A00">
              <w:rPr>
                <w:rFonts w:eastAsia="Times New Roman" w:cs="Arial"/>
                <w:color w:val="333333"/>
                <w:szCs w:val="20"/>
                <w:lang w:eastAsia="cs-CZ"/>
              </w:rPr>
              <w:t>plochyrzv_p</w:t>
            </w:r>
            <w:proofErr w:type="spellEnd"/>
          </w:p>
        </w:tc>
        <w:tc>
          <w:tcPr>
            <w:tcW w:w="1272"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Informace</w:t>
            </w:r>
          </w:p>
        </w:tc>
        <w:tc>
          <w:tcPr>
            <w:tcW w:w="1063"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B</w:t>
            </w:r>
          </w:p>
        </w:tc>
        <w:tc>
          <w:tcPr>
            <w:tcW w:w="784"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1250</w:t>
            </w:r>
          </w:p>
        </w:tc>
        <w:tc>
          <w:tcPr>
            <w:tcW w:w="3543"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 xml:space="preserve">Povolené hodnoty atributu typ vrstvy </w:t>
            </w:r>
            <w:proofErr w:type="spellStart"/>
            <w:r w:rsidRPr="002C5A00">
              <w:rPr>
                <w:rFonts w:eastAsia="Times New Roman" w:cs="Arial"/>
                <w:color w:val="333333"/>
                <w:szCs w:val="20"/>
                <w:lang w:eastAsia="cs-CZ"/>
              </w:rPr>
              <w:t>plochyrzv_p</w:t>
            </w:r>
            <w:proofErr w:type="spellEnd"/>
            <w:r w:rsidRPr="002C5A00">
              <w:rPr>
                <w:rFonts w:eastAsia="Times New Roman" w:cs="Arial"/>
                <w:color w:val="333333"/>
                <w:szCs w:val="20"/>
                <w:lang w:eastAsia="cs-CZ"/>
              </w:rPr>
              <w:t xml:space="preserve"> jsou validní.</w:t>
            </w:r>
          </w:p>
        </w:tc>
      </w:tr>
      <w:tr w:rsidR="00802772" w:rsidRPr="002C5A00" w:rsidTr="00802772">
        <w:tc>
          <w:tcPr>
            <w:tcW w:w="2257"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proofErr w:type="spellStart"/>
            <w:r w:rsidRPr="002C5A00">
              <w:rPr>
                <w:rFonts w:eastAsia="Times New Roman" w:cs="Arial"/>
                <w:color w:val="333333"/>
                <w:szCs w:val="20"/>
                <w:lang w:eastAsia="cs-CZ"/>
              </w:rPr>
              <w:lastRenderedPageBreak/>
              <w:t>plochyrzv_p</w:t>
            </w:r>
            <w:proofErr w:type="spellEnd"/>
          </w:p>
        </w:tc>
        <w:tc>
          <w:tcPr>
            <w:tcW w:w="1272"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Informace</w:t>
            </w:r>
          </w:p>
        </w:tc>
        <w:tc>
          <w:tcPr>
            <w:tcW w:w="1063"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B</w:t>
            </w:r>
          </w:p>
        </w:tc>
        <w:tc>
          <w:tcPr>
            <w:tcW w:w="784"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1252</w:t>
            </w:r>
          </w:p>
        </w:tc>
        <w:tc>
          <w:tcPr>
            <w:tcW w:w="3543"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 xml:space="preserve">Povolené hodnoty atributu cash vrstvy </w:t>
            </w:r>
            <w:proofErr w:type="spellStart"/>
            <w:r w:rsidRPr="002C5A00">
              <w:rPr>
                <w:rFonts w:eastAsia="Times New Roman" w:cs="Arial"/>
                <w:color w:val="333333"/>
                <w:szCs w:val="20"/>
                <w:lang w:eastAsia="cs-CZ"/>
              </w:rPr>
              <w:t>plochyrzv_p</w:t>
            </w:r>
            <w:proofErr w:type="spellEnd"/>
            <w:r w:rsidRPr="002C5A00">
              <w:rPr>
                <w:rFonts w:eastAsia="Times New Roman" w:cs="Arial"/>
                <w:color w:val="333333"/>
                <w:szCs w:val="20"/>
                <w:lang w:eastAsia="cs-CZ"/>
              </w:rPr>
              <w:t xml:space="preserve"> jsou validní.</w:t>
            </w:r>
          </w:p>
        </w:tc>
      </w:tr>
      <w:tr w:rsidR="00802772" w:rsidRPr="002C5A00" w:rsidTr="00802772">
        <w:tc>
          <w:tcPr>
            <w:tcW w:w="2257"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proofErr w:type="spellStart"/>
            <w:r w:rsidRPr="002C5A00">
              <w:rPr>
                <w:rFonts w:eastAsia="Times New Roman" w:cs="Arial"/>
                <w:color w:val="333333"/>
                <w:szCs w:val="20"/>
                <w:lang w:eastAsia="cs-CZ"/>
              </w:rPr>
              <w:t>plochyrzv_p</w:t>
            </w:r>
            <w:proofErr w:type="spellEnd"/>
          </w:p>
        </w:tc>
        <w:tc>
          <w:tcPr>
            <w:tcW w:w="1272"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Informace</w:t>
            </w:r>
          </w:p>
        </w:tc>
        <w:tc>
          <w:tcPr>
            <w:tcW w:w="1063"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B</w:t>
            </w:r>
          </w:p>
        </w:tc>
        <w:tc>
          <w:tcPr>
            <w:tcW w:w="784"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1254</w:t>
            </w:r>
          </w:p>
        </w:tc>
        <w:tc>
          <w:tcPr>
            <w:tcW w:w="3543"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 xml:space="preserve">Povolené hodnoty atributu </w:t>
            </w:r>
            <w:proofErr w:type="spellStart"/>
            <w:r w:rsidRPr="002C5A00">
              <w:rPr>
                <w:rFonts w:eastAsia="Times New Roman" w:cs="Arial"/>
                <w:color w:val="333333"/>
                <w:szCs w:val="20"/>
                <w:lang w:eastAsia="cs-CZ"/>
              </w:rPr>
              <w:t>ident</w:t>
            </w:r>
            <w:proofErr w:type="spellEnd"/>
            <w:r w:rsidRPr="002C5A00">
              <w:rPr>
                <w:rFonts w:eastAsia="Times New Roman" w:cs="Arial"/>
                <w:color w:val="333333"/>
                <w:szCs w:val="20"/>
                <w:lang w:eastAsia="cs-CZ"/>
              </w:rPr>
              <w:t xml:space="preserve"> vrstvy </w:t>
            </w:r>
            <w:proofErr w:type="spellStart"/>
            <w:r w:rsidRPr="002C5A00">
              <w:rPr>
                <w:rFonts w:eastAsia="Times New Roman" w:cs="Arial"/>
                <w:color w:val="333333"/>
                <w:szCs w:val="20"/>
                <w:lang w:eastAsia="cs-CZ"/>
              </w:rPr>
              <w:t>plochyrzv_p</w:t>
            </w:r>
            <w:proofErr w:type="spellEnd"/>
            <w:r w:rsidRPr="002C5A00">
              <w:rPr>
                <w:rFonts w:eastAsia="Times New Roman" w:cs="Arial"/>
                <w:color w:val="333333"/>
                <w:szCs w:val="20"/>
                <w:lang w:eastAsia="cs-CZ"/>
              </w:rPr>
              <w:t xml:space="preserve"> jsou validní.</w:t>
            </w:r>
          </w:p>
        </w:tc>
      </w:tr>
      <w:tr w:rsidR="00802772" w:rsidRPr="002C5A00" w:rsidTr="00802772">
        <w:tc>
          <w:tcPr>
            <w:tcW w:w="2257"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proofErr w:type="spellStart"/>
            <w:r w:rsidRPr="002C5A00">
              <w:rPr>
                <w:rFonts w:eastAsia="Times New Roman" w:cs="Arial"/>
                <w:color w:val="333333"/>
                <w:szCs w:val="20"/>
                <w:lang w:eastAsia="cs-CZ"/>
              </w:rPr>
              <w:t>plochyrzv_p</w:t>
            </w:r>
            <w:proofErr w:type="spellEnd"/>
          </w:p>
        </w:tc>
        <w:tc>
          <w:tcPr>
            <w:tcW w:w="1272"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Informace</w:t>
            </w:r>
          </w:p>
        </w:tc>
        <w:tc>
          <w:tcPr>
            <w:tcW w:w="1063"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B</w:t>
            </w:r>
          </w:p>
        </w:tc>
        <w:tc>
          <w:tcPr>
            <w:tcW w:w="784"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1260</w:t>
            </w:r>
          </w:p>
        </w:tc>
        <w:tc>
          <w:tcPr>
            <w:tcW w:w="3543"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 xml:space="preserve">Povolené hodnoty atributu </w:t>
            </w:r>
            <w:proofErr w:type="spellStart"/>
            <w:r w:rsidRPr="002C5A00">
              <w:rPr>
                <w:rFonts w:eastAsia="Times New Roman" w:cs="Arial"/>
                <w:color w:val="333333"/>
                <w:szCs w:val="20"/>
                <w:lang w:eastAsia="cs-CZ"/>
              </w:rPr>
              <w:t>id_lokal</w:t>
            </w:r>
            <w:proofErr w:type="spellEnd"/>
            <w:r w:rsidRPr="002C5A00">
              <w:rPr>
                <w:rFonts w:eastAsia="Times New Roman" w:cs="Arial"/>
                <w:color w:val="333333"/>
                <w:szCs w:val="20"/>
                <w:lang w:eastAsia="cs-CZ"/>
              </w:rPr>
              <w:t xml:space="preserve"> vrstvy </w:t>
            </w:r>
            <w:proofErr w:type="spellStart"/>
            <w:r w:rsidRPr="002C5A00">
              <w:rPr>
                <w:rFonts w:eastAsia="Times New Roman" w:cs="Arial"/>
                <w:color w:val="333333"/>
                <w:szCs w:val="20"/>
                <w:lang w:eastAsia="cs-CZ"/>
              </w:rPr>
              <w:t>plochyrzv_p</w:t>
            </w:r>
            <w:proofErr w:type="spellEnd"/>
            <w:r w:rsidRPr="002C5A00">
              <w:rPr>
                <w:rFonts w:eastAsia="Times New Roman" w:cs="Arial"/>
                <w:color w:val="333333"/>
                <w:szCs w:val="20"/>
                <w:lang w:eastAsia="cs-CZ"/>
              </w:rPr>
              <w:t xml:space="preserve"> jsou validní.</w:t>
            </w:r>
          </w:p>
        </w:tc>
      </w:tr>
      <w:tr w:rsidR="00802772" w:rsidRPr="002C5A00" w:rsidTr="00802772">
        <w:tc>
          <w:tcPr>
            <w:tcW w:w="2257"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proofErr w:type="spellStart"/>
            <w:r w:rsidRPr="002C5A00">
              <w:rPr>
                <w:rFonts w:eastAsia="Times New Roman" w:cs="Arial"/>
                <w:color w:val="333333"/>
                <w:szCs w:val="20"/>
                <w:lang w:eastAsia="cs-CZ"/>
              </w:rPr>
              <w:t>plochyrzv_p</w:t>
            </w:r>
            <w:proofErr w:type="spellEnd"/>
          </w:p>
        </w:tc>
        <w:tc>
          <w:tcPr>
            <w:tcW w:w="1272"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Informace</w:t>
            </w:r>
          </w:p>
        </w:tc>
        <w:tc>
          <w:tcPr>
            <w:tcW w:w="1063"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C</w:t>
            </w:r>
          </w:p>
        </w:tc>
        <w:tc>
          <w:tcPr>
            <w:tcW w:w="784"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1350</w:t>
            </w:r>
          </w:p>
        </w:tc>
        <w:tc>
          <w:tcPr>
            <w:tcW w:w="3543"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 xml:space="preserve">Souřadnicový systém vrstvy </w:t>
            </w:r>
            <w:proofErr w:type="spellStart"/>
            <w:r w:rsidRPr="002C5A00">
              <w:rPr>
                <w:rFonts w:eastAsia="Times New Roman" w:cs="Arial"/>
                <w:color w:val="333333"/>
                <w:szCs w:val="20"/>
                <w:lang w:eastAsia="cs-CZ"/>
              </w:rPr>
              <w:t>plochyrzv_p</w:t>
            </w:r>
            <w:proofErr w:type="spellEnd"/>
            <w:r w:rsidRPr="002C5A00">
              <w:rPr>
                <w:rFonts w:eastAsia="Times New Roman" w:cs="Arial"/>
                <w:color w:val="333333"/>
                <w:szCs w:val="20"/>
                <w:lang w:eastAsia="cs-CZ"/>
              </w:rPr>
              <w:t xml:space="preserve"> je správný.</w:t>
            </w:r>
          </w:p>
        </w:tc>
      </w:tr>
      <w:tr w:rsidR="00802772" w:rsidRPr="002C5A00" w:rsidTr="00802772">
        <w:tc>
          <w:tcPr>
            <w:tcW w:w="2257"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proofErr w:type="spellStart"/>
            <w:r w:rsidRPr="002C5A00">
              <w:rPr>
                <w:rFonts w:eastAsia="Times New Roman" w:cs="Arial"/>
                <w:color w:val="333333"/>
                <w:szCs w:val="20"/>
                <w:lang w:eastAsia="cs-CZ"/>
              </w:rPr>
              <w:t>plochyrzv_p</w:t>
            </w:r>
            <w:proofErr w:type="spellEnd"/>
          </w:p>
        </w:tc>
        <w:tc>
          <w:tcPr>
            <w:tcW w:w="1272"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Informace</w:t>
            </w:r>
          </w:p>
        </w:tc>
        <w:tc>
          <w:tcPr>
            <w:tcW w:w="1063"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D</w:t>
            </w:r>
          </w:p>
        </w:tc>
        <w:tc>
          <w:tcPr>
            <w:tcW w:w="784"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1451</w:t>
            </w:r>
          </w:p>
        </w:tc>
        <w:tc>
          <w:tcPr>
            <w:tcW w:w="3543"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 xml:space="preserve">Objekty ve vrstvě </w:t>
            </w:r>
            <w:proofErr w:type="spellStart"/>
            <w:r w:rsidRPr="002C5A00">
              <w:rPr>
                <w:rFonts w:eastAsia="Times New Roman" w:cs="Arial"/>
                <w:color w:val="333333"/>
                <w:szCs w:val="20"/>
                <w:lang w:eastAsia="cs-CZ"/>
              </w:rPr>
              <w:t>plochyrzv_p</w:t>
            </w:r>
            <w:proofErr w:type="spellEnd"/>
            <w:r w:rsidRPr="002C5A00">
              <w:rPr>
                <w:rFonts w:eastAsia="Times New Roman" w:cs="Arial"/>
                <w:color w:val="333333"/>
                <w:szCs w:val="20"/>
                <w:lang w:eastAsia="cs-CZ"/>
              </w:rPr>
              <w:t xml:space="preserve"> se nepřekrývají.</w:t>
            </w:r>
          </w:p>
        </w:tc>
      </w:tr>
      <w:tr w:rsidR="00802772" w:rsidRPr="002C5A00" w:rsidTr="00802772">
        <w:tc>
          <w:tcPr>
            <w:tcW w:w="2257"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proofErr w:type="spellStart"/>
            <w:r w:rsidRPr="002C5A00">
              <w:rPr>
                <w:rFonts w:eastAsia="Times New Roman" w:cs="Arial"/>
                <w:color w:val="333333"/>
                <w:szCs w:val="20"/>
                <w:lang w:eastAsia="cs-CZ"/>
              </w:rPr>
              <w:t>plochyrzv_p</w:t>
            </w:r>
            <w:proofErr w:type="spellEnd"/>
          </w:p>
        </w:tc>
        <w:tc>
          <w:tcPr>
            <w:tcW w:w="1272"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Informace</w:t>
            </w:r>
          </w:p>
        </w:tc>
        <w:tc>
          <w:tcPr>
            <w:tcW w:w="1063"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D</w:t>
            </w:r>
          </w:p>
        </w:tc>
        <w:tc>
          <w:tcPr>
            <w:tcW w:w="784"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1454</w:t>
            </w:r>
          </w:p>
        </w:tc>
        <w:tc>
          <w:tcPr>
            <w:tcW w:w="3543"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 xml:space="preserve">Vrstva </w:t>
            </w:r>
            <w:proofErr w:type="spellStart"/>
            <w:r w:rsidRPr="002C5A00">
              <w:rPr>
                <w:rFonts w:eastAsia="Times New Roman" w:cs="Arial"/>
                <w:color w:val="333333"/>
                <w:szCs w:val="20"/>
                <w:lang w:eastAsia="cs-CZ"/>
              </w:rPr>
              <w:t>plochyrzv_p</w:t>
            </w:r>
            <w:proofErr w:type="spellEnd"/>
            <w:r w:rsidRPr="002C5A00">
              <w:rPr>
                <w:rFonts w:eastAsia="Times New Roman" w:cs="Arial"/>
                <w:color w:val="333333"/>
                <w:szCs w:val="20"/>
                <w:lang w:eastAsia="cs-CZ"/>
              </w:rPr>
              <w:t xml:space="preserve"> se nachází v </w:t>
            </w:r>
            <w:proofErr w:type="spellStart"/>
            <w:r w:rsidRPr="002C5A00">
              <w:rPr>
                <w:rFonts w:eastAsia="Times New Roman" w:cs="Arial"/>
                <w:color w:val="333333"/>
                <w:szCs w:val="20"/>
                <w:lang w:eastAsia="cs-CZ"/>
              </w:rPr>
              <w:t>reseneuzemi_p</w:t>
            </w:r>
            <w:proofErr w:type="spellEnd"/>
            <w:r w:rsidRPr="002C5A00">
              <w:rPr>
                <w:rFonts w:eastAsia="Times New Roman" w:cs="Arial"/>
                <w:color w:val="333333"/>
                <w:szCs w:val="20"/>
                <w:lang w:eastAsia="cs-CZ"/>
              </w:rPr>
              <w:t>.</w:t>
            </w:r>
          </w:p>
        </w:tc>
      </w:tr>
      <w:tr w:rsidR="00802772" w:rsidRPr="002C5A00" w:rsidTr="00802772">
        <w:tc>
          <w:tcPr>
            <w:tcW w:w="2257"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proofErr w:type="spellStart"/>
            <w:r w:rsidRPr="002C5A00">
              <w:rPr>
                <w:rFonts w:eastAsia="Times New Roman" w:cs="Arial"/>
                <w:color w:val="333333"/>
                <w:szCs w:val="20"/>
                <w:lang w:eastAsia="cs-CZ"/>
              </w:rPr>
              <w:t>plochyrzv_p</w:t>
            </w:r>
            <w:proofErr w:type="spellEnd"/>
          </w:p>
        </w:tc>
        <w:tc>
          <w:tcPr>
            <w:tcW w:w="1272"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Informace</w:t>
            </w:r>
          </w:p>
        </w:tc>
        <w:tc>
          <w:tcPr>
            <w:tcW w:w="1063"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E</w:t>
            </w:r>
          </w:p>
        </w:tc>
        <w:tc>
          <w:tcPr>
            <w:tcW w:w="784"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1550</w:t>
            </w:r>
          </w:p>
        </w:tc>
        <w:tc>
          <w:tcPr>
            <w:tcW w:w="3543"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 xml:space="preserve">Vrstva </w:t>
            </w:r>
            <w:proofErr w:type="spellStart"/>
            <w:r w:rsidRPr="002C5A00">
              <w:rPr>
                <w:rFonts w:eastAsia="Times New Roman" w:cs="Arial"/>
                <w:color w:val="333333"/>
                <w:szCs w:val="20"/>
                <w:lang w:eastAsia="cs-CZ"/>
              </w:rPr>
              <w:t>plochyrzv_p</w:t>
            </w:r>
            <w:proofErr w:type="spellEnd"/>
            <w:r w:rsidRPr="002C5A00">
              <w:rPr>
                <w:rFonts w:eastAsia="Times New Roman" w:cs="Arial"/>
                <w:color w:val="333333"/>
                <w:szCs w:val="20"/>
                <w:lang w:eastAsia="cs-CZ"/>
              </w:rPr>
              <w:t xml:space="preserve"> neobsahuje záznamy geometrie s "</w:t>
            </w:r>
            <w:proofErr w:type="spellStart"/>
            <w:r w:rsidRPr="002C5A00">
              <w:rPr>
                <w:rFonts w:eastAsia="Times New Roman" w:cs="Arial"/>
                <w:color w:val="333333"/>
                <w:szCs w:val="20"/>
                <w:lang w:eastAsia="cs-CZ"/>
              </w:rPr>
              <w:t>null</w:t>
            </w:r>
            <w:proofErr w:type="spellEnd"/>
            <w:r w:rsidRPr="002C5A00">
              <w:rPr>
                <w:rFonts w:eastAsia="Times New Roman" w:cs="Arial"/>
                <w:color w:val="333333"/>
                <w:szCs w:val="20"/>
                <w:lang w:eastAsia="cs-CZ"/>
              </w:rPr>
              <w:t>" hodnotou.</w:t>
            </w:r>
          </w:p>
        </w:tc>
      </w:tr>
      <w:tr w:rsidR="00802772" w:rsidRPr="002C5A00" w:rsidTr="00802772">
        <w:tc>
          <w:tcPr>
            <w:tcW w:w="2257"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proofErr w:type="spellStart"/>
            <w:r w:rsidRPr="002C5A00">
              <w:rPr>
                <w:rFonts w:eastAsia="Times New Roman" w:cs="Arial"/>
                <w:color w:val="333333"/>
                <w:szCs w:val="20"/>
                <w:lang w:eastAsia="cs-CZ"/>
              </w:rPr>
              <w:t>plochyrzv_p</w:t>
            </w:r>
            <w:proofErr w:type="spellEnd"/>
          </w:p>
        </w:tc>
        <w:tc>
          <w:tcPr>
            <w:tcW w:w="1272"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Informace</w:t>
            </w:r>
          </w:p>
        </w:tc>
        <w:tc>
          <w:tcPr>
            <w:tcW w:w="1063"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E</w:t>
            </w:r>
          </w:p>
        </w:tc>
        <w:tc>
          <w:tcPr>
            <w:tcW w:w="784"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1551</w:t>
            </w:r>
          </w:p>
        </w:tc>
        <w:tc>
          <w:tcPr>
            <w:tcW w:w="3543"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 xml:space="preserve">Vrstva </w:t>
            </w:r>
            <w:proofErr w:type="spellStart"/>
            <w:r w:rsidRPr="002C5A00">
              <w:rPr>
                <w:rFonts w:eastAsia="Times New Roman" w:cs="Arial"/>
                <w:color w:val="333333"/>
                <w:szCs w:val="20"/>
                <w:lang w:eastAsia="cs-CZ"/>
              </w:rPr>
              <w:t>plochyrzv_p</w:t>
            </w:r>
            <w:proofErr w:type="spellEnd"/>
            <w:r w:rsidRPr="002C5A00">
              <w:rPr>
                <w:rFonts w:eastAsia="Times New Roman" w:cs="Arial"/>
                <w:color w:val="333333"/>
                <w:szCs w:val="20"/>
                <w:lang w:eastAsia="cs-CZ"/>
              </w:rPr>
              <w:t xml:space="preserve"> neobsahuje záznamy geometrie, které sami sebe kříží.</w:t>
            </w:r>
          </w:p>
        </w:tc>
      </w:tr>
      <w:tr w:rsidR="00802772" w:rsidRPr="002C5A00" w:rsidTr="00802772">
        <w:tc>
          <w:tcPr>
            <w:tcW w:w="2257"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proofErr w:type="spellStart"/>
            <w:r w:rsidRPr="002C5A00">
              <w:rPr>
                <w:rFonts w:eastAsia="Times New Roman" w:cs="Arial"/>
                <w:color w:val="333333"/>
                <w:szCs w:val="20"/>
                <w:lang w:eastAsia="cs-CZ"/>
              </w:rPr>
              <w:t>plochyrzv_p</w:t>
            </w:r>
            <w:proofErr w:type="spellEnd"/>
          </w:p>
        </w:tc>
        <w:tc>
          <w:tcPr>
            <w:tcW w:w="1272"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Informace</w:t>
            </w:r>
          </w:p>
        </w:tc>
        <w:tc>
          <w:tcPr>
            <w:tcW w:w="1063"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E</w:t>
            </w:r>
          </w:p>
        </w:tc>
        <w:tc>
          <w:tcPr>
            <w:tcW w:w="784"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1552</w:t>
            </w:r>
          </w:p>
        </w:tc>
        <w:tc>
          <w:tcPr>
            <w:tcW w:w="3543"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 xml:space="preserve">Vrstva </w:t>
            </w:r>
            <w:proofErr w:type="spellStart"/>
            <w:r w:rsidRPr="002C5A00">
              <w:rPr>
                <w:rFonts w:eastAsia="Times New Roman" w:cs="Arial"/>
                <w:color w:val="333333"/>
                <w:szCs w:val="20"/>
                <w:lang w:eastAsia="cs-CZ"/>
              </w:rPr>
              <w:t>plochyrzv_p</w:t>
            </w:r>
            <w:proofErr w:type="spellEnd"/>
            <w:r w:rsidRPr="002C5A00">
              <w:rPr>
                <w:rFonts w:eastAsia="Times New Roman" w:cs="Arial"/>
                <w:color w:val="333333"/>
                <w:szCs w:val="20"/>
                <w:lang w:eastAsia="cs-CZ"/>
              </w:rPr>
              <w:t xml:space="preserve"> neobsahuje </w:t>
            </w:r>
            <w:proofErr w:type="spellStart"/>
            <w:r w:rsidRPr="002C5A00">
              <w:rPr>
                <w:rFonts w:eastAsia="Times New Roman" w:cs="Arial"/>
                <w:color w:val="333333"/>
                <w:szCs w:val="20"/>
                <w:lang w:eastAsia="cs-CZ"/>
              </w:rPr>
              <w:t>multipart</w:t>
            </w:r>
            <w:proofErr w:type="spellEnd"/>
            <w:r w:rsidRPr="002C5A00">
              <w:rPr>
                <w:rFonts w:eastAsia="Times New Roman" w:cs="Arial"/>
                <w:color w:val="333333"/>
                <w:szCs w:val="20"/>
                <w:lang w:eastAsia="cs-CZ"/>
              </w:rPr>
              <w:t xml:space="preserve"> záznamy.</w:t>
            </w:r>
          </w:p>
        </w:tc>
      </w:tr>
      <w:tr w:rsidR="00802772" w:rsidRPr="002C5A00" w:rsidTr="00802772">
        <w:tc>
          <w:tcPr>
            <w:tcW w:w="2257"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proofErr w:type="spellStart"/>
            <w:r w:rsidRPr="002C5A00">
              <w:rPr>
                <w:rFonts w:eastAsia="Times New Roman" w:cs="Arial"/>
                <w:color w:val="333333"/>
                <w:szCs w:val="20"/>
                <w:lang w:eastAsia="cs-CZ"/>
              </w:rPr>
              <w:t>plochyrzv_p</w:t>
            </w:r>
            <w:proofErr w:type="spellEnd"/>
          </w:p>
        </w:tc>
        <w:tc>
          <w:tcPr>
            <w:tcW w:w="1272"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Informace</w:t>
            </w:r>
          </w:p>
        </w:tc>
        <w:tc>
          <w:tcPr>
            <w:tcW w:w="1063"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E</w:t>
            </w:r>
          </w:p>
        </w:tc>
        <w:tc>
          <w:tcPr>
            <w:tcW w:w="784"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1553</w:t>
            </w:r>
          </w:p>
        </w:tc>
        <w:tc>
          <w:tcPr>
            <w:tcW w:w="3543"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 xml:space="preserve">Vrstva </w:t>
            </w:r>
            <w:proofErr w:type="spellStart"/>
            <w:r w:rsidRPr="002C5A00">
              <w:rPr>
                <w:rFonts w:eastAsia="Times New Roman" w:cs="Arial"/>
                <w:color w:val="333333"/>
                <w:szCs w:val="20"/>
                <w:lang w:eastAsia="cs-CZ"/>
              </w:rPr>
              <w:t>plochyrzv_p</w:t>
            </w:r>
            <w:proofErr w:type="spellEnd"/>
            <w:r w:rsidRPr="002C5A00">
              <w:rPr>
                <w:rFonts w:eastAsia="Times New Roman" w:cs="Arial"/>
                <w:color w:val="333333"/>
                <w:szCs w:val="20"/>
                <w:lang w:eastAsia="cs-CZ"/>
              </w:rPr>
              <w:t xml:space="preserve"> neobsahuje záznamy s dírami uvnitř polygonů.</w:t>
            </w:r>
          </w:p>
        </w:tc>
      </w:tr>
      <w:tr w:rsidR="00802772" w:rsidRPr="002C5A00" w:rsidTr="00802772">
        <w:tc>
          <w:tcPr>
            <w:tcW w:w="2257"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proofErr w:type="spellStart"/>
            <w:r w:rsidRPr="002C5A00">
              <w:rPr>
                <w:rFonts w:eastAsia="Times New Roman" w:cs="Arial"/>
                <w:color w:val="333333"/>
                <w:szCs w:val="20"/>
                <w:lang w:eastAsia="cs-CZ"/>
              </w:rPr>
              <w:t>plochyrzv_p</w:t>
            </w:r>
            <w:proofErr w:type="spellEnd"/>
          </w:p>
        </w:tc>
        <w:tc>
          <w:tcPr>
            <w:tcW w:w="1272"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Informace</w:t>
            </w:r>
          </w:p>
        </w:tc>
        <w:tc>
          <w:tcPr>
            <w:tcW w:w="1063"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E</w:t>
            </w:r>
          </w:p>
        </w:tc>
        <w:tc>
          <w:tcPr>
            <w:tcW w:w="784"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1555</w:t>
            </w:r>
          </w:p>
        </w:tc>
        <w:tc>
          <w:tcPr>
            <w:tcW w:w="3543"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 xml:space="preserve">Vrstva </w:t>
            </w:r>
            <w:proofErr w:type="spellStart"/>
            <w:r w:rsidRPr="002C5A00">
              <w:rPr>
                <w:rFonts w:eastAsia="Times New Roman" w:cs="Arial"/>
                <w:color w:val="333333"/>
                <w:szCs w:val="20"/>
                <w:lang w:eastAsia="cs-CZ"/>
              </w:rPr>
              <w:t>plochyrzv_p</w:t>
            </w:r>
            <w:proofErr w:type="spellEnd"/>
            <w:r w:rsidRPr="002C5A00">
              <w:rPr>
                <w:rFonts w:eastAsia="Times New Roman" w:cs="Arial"/>
                <w:color w:val="333333"/>
                <w:szCs w:val="20"/>
                <w:lang w:eastAsia="cs-CZ"/>
              </w:rPr>
              <w:t xml:space="preserve"> neobsahuje duplicitní záznamy.</w:t>
            </w:r>
          </w:p>
        </w:tc>
      </w:tr>
      <w:tr w:rsidR="00802772" w:rsidRPr="002C5A00" w:rsidTr="00802772">
        <w:tc>
          <w:tcPr>
            <w:tcW w:w="2257"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proofErr w:type="spellStart"/>
            <w:r w:rsidRPr="002C5A00">
              <w:rPr>
                <w:rFonts w:eastAsia="Times New Roman" w:cs="Arial"/>
                <w:color w:val="333333"/>
                <w:szCs w:val="20"/>
                <w:lang w:eastAsia="cs-CZ"/>
              </w:rPr>
              <w:lastRenderedPageBreak/>
              <w:t>plochyzmen_p</w:t>
            </w:r>
            <w:proofErr w:type="spellEnd"/>
          </w:p>
        </w:tc>
        <w:tc>
          <w:tcPr>
            <w:tcW w:w="1272"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Varování</w:t>
            </w:r>
          </w:p>
        </w:tc>
        <w:tc>
          <w:tcPr>
            <w:tcW w:w="1063"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A</w:t>
            </w:r>
          </w:p>
        </w:tc>
        <w:tc>
          <w:tcPr>
            <w:tcW w:w="784"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1102</w:t>
            </w:r>
          </w:p>
        </w:tc>
        <w:tc>
          <w:tcPr>
            <w:tcW w:w="3543"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 xml:space="preserve">Atribut </w:t>
            </w:r>
            <w:proofErr w:type="spellStart"/>
            <w:r w:rsidRPr="002C5A00">
              <w:rPr>
                <w:rFonts w:eastAsia="Times New Roman" w:cs="Arial"/>
                <w:color w:val="333333"/>
                <w:szCs w:val="20"/>
                <w:lang w:eastAsia="cs-CZ"/>
              </w:rPr>
              <w:t>shape_leng</w:t>
            </w:r>
            <w:proofErr w:type="spellEnd"/>
            <w:r w:rsidRPr="002C5A00">
              <w:rPr>
                <w:rFonts w:eastAsia="Times New Roman" w:cs="Arial"/>
                <w:color w:val="333333"/>
                <w:szCs w:val="20"/>
                <w:lang w:eastAsia="cs-CZ"/>
              </w:rPr>
              <w:t xml:space="preserve"> vrstvy </w:t>
            </w:r>
            <w:proofErr w:type="spellStart"/>
            <w:r w:rsidRPr="002C5A00">
              <w:rPr>
                <w:rFonts w:eastAsia="Times New Roman" w:cs="Arial"/>
                <w:color w:val="333333"/>
                <w:szCs w:val="20"/>
                <w:lang w:eastAsia="cs-CZ"/>
              </w:rPr>
              <w:t>plochyzmen_p</w:t>
            </w:r>
            <w:proofErr w:type="spellEnd"/>
            <w:r w:rsidRPr="002C5A00">
              <w:rPr>
                <w:rFonts w:eastAsia="Times New Roman" w:cs="Arial"/>
                <w:color w:val="333333"/>
                <w:szCs w:val="20"/>
                <w:lang w:eastAsia="cs-CZ"/>
              </w:rPr>
              <w:t xml:space="preserve"> není definován v platné vyhlášce.</w:t>
            </w:r>
          </w:p>
        </w:tc>
      </w:tr>
      <w:tr w:rsidR="00802772" w:rsidRPr="002C5A00" w:rsidTr="00802772">
        <w:tc>
          <w:tcPr>
            <w:tcW w:w="2257"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proofErr w:type="spellStart"/>
            <w:r w:rsidRPr="002C5A00">
              <w:rPr>
                <w:rFonts w:eastAsia="Times New Roman" w:cs="Arial"/>
                <w:color w:val="333333"/>
                <w:szCs w:val="20"/>
                <w:lang w:eastAsia="cs-CZ"/>
              </w:rPr>
              <w:t>plochyzmen_p</w:t>
            </w:r>
            <w:proofErr w:type="spellEnd"/>
          </w:p>
        </w:tc>
        <w:tc>
          <w:tcPr>
            <w:tcW w:w="1272"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Varování</w:t>
            </w:r>
          </w:p>
        </w:tc>
        <w:tc>
          <w:tcPr>
            <w:tcW w:w="1063"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A</w:t>
            </w:r>
          </w:p>
        </w:tc>
        <w:tc>
          <w:tcPr>
            <w:tcW w:w="784"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1102</w:t>
            </w:r>
          </w:p>
        </w:tc>
        <w:tc>
          <w:tcPr>
            <w:tcW w:w="3543"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 xml:space="preserve">Atribut </w:t>
            </w:r>
            <w:proofErr w:type="spellStart"/>
            <w:r w:rsidRPr="002C5A00">
              <w:rPr>
                <w:rFonts w:eastAsia="Times New Roman" w:cs="Arial"/>
                <w:color w:val="333333"/>
                <w:szCs w:val="20"/>
                <w:lang w:eastAsia="cs-CZ"/>
              </w:rPr>
              <w:t>obec_kod</w:t>
            </w:r>
            <w:proofErr w:type="spellEnd"/>
            <w:r w:rsidRPr="002C5A00">
              <w:rPr>
                <w:rFonts w:eastAsia="Times New Roman" w:cs="Arial"/>
                <w:color w:val="333333"/>
                <w:szCs w:val="20"/>
                <w:lang w:eastAsia="cs-CZ"/>
              </w:rPr>
              <w:t xml:space="preserve"> vrstvy </w:t>
            </w:r>
            <w:proofErr w:type="spellStart"/>
            <w:r w:rsidRPr="002C5A00">
              <w:rPr>
                <w:rFonts w:eastAsia="Times New Roman" w:cs="Arial"/>
                <w:color w:val="333333"/>
                <w:szCs w:val="20"/>
                <w:lang w:eastAsia="cs-CZ"/>
              </w:rPr>
              <w:t>plochyzmen_p</w:t>
            </w:r>
            <w:proofErr w:type="spellEnd"/>
            <w:r w:rsidRPr="002C5A00">
              <w:rPr>
                <w:rFonts w:eastAsia="Times New Roman" w:cs="Arial"/>
                <w:color w:val="333333"/>
                <w:szCs w:val="20"/>
                <w:lang w:eastAsia="cs-CZ"/>
              </w:rPr>
              <w:t xml:space="preserve"> není definován v platné vyhlášce.</w:t>
            </w:r>
          </w:p>
        </w:tc>
      </w:tr>
      <w:tr w:rsidR="00802772" w:rsidRPr="002C5A00" w:rsidTr="00802772">
        <w:tc>
          <w:tcPr>
            <w:tcW w:w="2257"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proofErr w:type="spellStart"/>
            <w:r w:rsidRPr="002C5A00">
              <w:rPr>
                <w:rFonts w:eastAsia="Times New Roman" w:cs="Arial"/>
                <w:color w:val="333333"/>
                <w:szCs w:val="20"/>
                <w:lang w:eastAsia="cs-CZ"/>
              </w:rPr>
              <w:t>plochyzmen_p</w:t>
            </w:r>
            <w:proofErr w:type="spellEnd"/>
          </w:p>
        </w:tc>
        <w:tc>
          <w:tcPr>
            <w:tcW w:w="1272"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Varování</w:t>
            </w:r>
          </w:p>
        </w:tc>
        <w:tc>
          <w:tcPr>
            <w:tcW w:w="1063"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A</w:t>
            </w:r>
          </w:p>
        </w:tc>
        <w:tc>
          <w:tcPr>
            <w:tcW w:w="784"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1102</w:t>
            </w:r>
          </w:p>
        </w:tc>
        <w:tc>
          <w:tcPr>
            <w:tcW w:w="3543"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 xml:space="preserve">Atribut </w:t>
            </w:r>
            <w:proofErr w:type="spellStart"/>
            <w:r w:rsidRPr="002C5A00">
              <w:rPr>
                <w:rFonts w:eastAsia="Times New Roman" w:cs="Arial"/>
                <w:color w:val="333333"/>
                <w:szCs w:val="20"/>
                <w:lang w:eastAsia="cs-CZ"/>
              </w:rPr>
              <w:t>shape_area</w:t>
            </w:r>
            <w:proofErr w:type="spellEnd"/>
            <w:r w:rsidRPr="002C5A00">
              <w:rPr>
                <w:rFonts w:eastAsia="Times New Roman" w:cs="Arial"/>
                <w:color w:val="333333"/>
                <w:szCs w:val="20"/>
                <w:lang w:eastAsia="cs-CZ"/>
              </w:rPr>
              <w:t xml:space="preserve"> vrstvy </w:t>
            </w:r>
            <w:proofErr w:type="spellStart"/>
            <w:r w:rsidRPr="002C5A00">
              <w:rPr>
                <w:rFonts w:eastAsia="Times New Roman" w:cs="Arial"/>
                <w:color w:val="333333"/>
                <w:szCs w:val="20"/>
                <w:lang w:eastAsia="cs-CZ"/>
              </w:rPr>
              <w:t>plochyzmen_p</w:t>
            </w:r>
            <w:proofErr w:type="spellEnd"/>
            <w:r w:rsidRPr="002C5A00">
              <w:rPr>
                <w:rFonts w:eastAsia="Times New Roman" w:cs="Arial"/>
                <w:color w:val="333333"/>
                <w:szCs w:val="20"/>
                <w:lang w:eastAsia="cs-CZ"/>
              </w:rPr>
              <w:t xml:space="preserve"> není definován v platné vyhlášce.</w:t>
            </w:r>
          </w:p>
        </w:tc>
      </w:tr>
      <w:tr w:rsidR="00802772" w:rsidRPr="002C5A00" w:rsidTr="00802772">
        <w:tc>
          <w:tcPr>
            <w:tcW w:w="2257"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proofErr w:type="spellStart"/>
            <w:r w:rsidRPr="002C5A00">
              <w:rPr>
                <w:rFonts w:eastAsia="Times New Roman" w:cs="Arial"/>
                <w:color w:val="333333"/>
                <w:szCs w:val="20"/>
                <w:lang w:eastAsia="cs-CZ"/>
              </w:rPr>
              <w:t>plochyzmen_p</w:t>
            </w:r>
            <w:proofErr w:type="spellEnd"/>
          </w:p>
        </w:tc>
        <w:tc>
          <w:tcPr>
            <w:tcW w:w="1272"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Varování</w:t>
            </w:r>
          </w:p>
        </w:tc>
        <w:tc>
          <w:tcPr>
            <w:tcW w:w="1063"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A</w:t>
            </w:r>
          </w:p>
        </w:tc>
        <w:tc>
          <w:tcPr>
            <w:tcW w:w="784"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1105</w:t>
            </w:r>
          </w:p>
        </w:tc>
        <w:tc>
          <w:tcPr>
            <w:tcW w:w="3543"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 xml:space="preserve">Nepovinný atribut </w:t>
            </w:r>
            <w:proofErr w:type="spellStart"/>
            <w:r w:rsidRPr="002C5A00">
              <w:rPr>
                <w:rFonts w:eastAsia="Times New Roman" w:cs="Arial"/>
                <w:color w:val="333333"/>
                <w:szCs w:val="20"/>
                <w:lang w:eastAsia="cs-CZ"/>
              </w:rPr>
              <w:t>id_lokal</w:t>
            </w:r>
            <w:proofErr w:type="spellEnd"/>
            <w:r w:rsidRPr="002C5A00">
              <w:rPr>
                <w:rFonts w:eastAsia="Times New Roman" w:cs="Arial"/>
                <w:color w:val="333333"/>
                <w:szCs w:val="20"/>
                <w:lang w:eastAsia="cs-CZ"/>
              </w:rPr>
              <w:t xml:space="preserve"> vrstvy </w:t>
            </w:r>
            <w:proofErr w:type="spellStart"/>
            <w:r w:rsidRPr="002C5A00">
              <w:rPr>
                <w:rFonts w:eastAsia="Times New Roman" w:cs="Arial"/>
                <w:color w:val="333333"/>
                <w:szCs w:val="20"/>
                <w:lang w:eastAsia="cs-CZ"/>
              </w:rPr>
              <w:t>plochyzmen_p</w:t>
            </w:r>
            <w:proofErr w:type="spellEnd"/>
            <w:r w:rsidRPr="002C5A00">
              <w:rPr>
                <w:rFonts w:eastAsia="Times New Roman" w:cs="Arial"/>
                <w:color w:val="333333"/>
                <w:szCs w:val="20"/>
                <w:lang w:eastAsia="cs-CZ"/>
              </w:rPr>
              <w:t xml:space="preserve"> není přítomný.</w:t>
            </w:r>
          </w:p>
        </w:tc>
      </w:tr>
      <w:tr w:rsidR="00802772" w:rsidRPr="002C5A00" w:rsidTr="00802772">
        <w:tc>
          <w:tcPr>
            <w:tcW w:w="2257"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proofErr w:type="spellStart"/>
            <w:r w:rsidRPr="002C5A00">
              <w:rPr>
                <w:rFonts w:eastAsia="Times New Roman" w:cs="Arial"/>
                <w:color w:val="333333"/>
                <w:szCs w:val="20"/>
                <w:lang w:eastAsia="cs-CZ"/>
              </w:rPr>
              <w:t>plochyzmen_p</w:t>
            </w:r>
            <w:proofErr w:type="spellEnd"/>
          </w:p>
        </w:tc>
        <w:tc>
          <w:tcPr>
            <w:tcW w:w="1272"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Informace</w:t>
            </w:r>
          </w:p>
        </w:tc>
        <w:tc>
          <w:tcPr>
            <w:tcW w:w="1063"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A</w:t>
            </w:r>
          </w:p>
        </w:tc>
        <w:tc>
          <w:tcPr>
            <w:tcW w:w="784"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1150</w:t>
            </w:r>
          </w:p>
        </w:tc>
        <w:tc>
          <w:tcPr>
            <w:tcW w:w="3543"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 xml:space="preserve">Atribut druh vrstvy </w:t>
            </w:r>
            <w:proofErr w:type="spellStart"/>
            <w:r w:rsidRPr="002C5A00">
              <w:rPr>
                <w:rFonts w:eastAsia="Times New Roman" w:cs="Arial"/>
                <w:color w:val="333333"/>
                <w:szCs w:val="20"/>
                <w:lang w:eastAsia="cs-CZ"/>
              </w:rPr>
              <w:t>plochyzmen_p</w:t>
            </w:r>
            <w:proofErr w:type="spellEnd"/>
            <w:r w:rsidRPr="002C5A00">
              <w:rPr>
                <w:rFonts w:eastAsia="Times New Roman" w:cs="Arial"/>
                <w:color w:val="333333"/>
                <w:szCs w:val="20"/>
                <w:lang w:eastAsia="cs-CZ"/>
              </w:rPr>
              <w:t xml:space="preserve"> je v souladu s platnou vyhláškou.</w:t>
            </w:r>
          </w:p>
        </w:tc>
      </w:tr>
      <w:tr w:rsidR="00802772" w:rsidRPr="002C5A00" w:rsidTr="00802772">
        <w:tc>
          <w:tcPr>
            <w:tcW w:w="2257"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proofErr w:type="spellStart"/>
            <w:r w:rsidRPr="002C5A00">
              <w:rPr>
                <w:rFonts w:eastAsia="Times New Roman" w:cs="Arial"/>
                <w:color w:val="333333"/>
                <w:szCs w:val="20"/>
                <w:lang w:eastAsia="cs-CZ"/>
              </w:rPr>
              <w:t>plochyzmen_p</w:t>
            </w:r>
            <w:proofErr w:type="spellEnd"/>
          </w:p>
        </w:tc>
        <w:tc>
          <w:tcPr>
            <w:tcW w:w="1272"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Informace</w:t>
            </w:r>
          </w:p>
        </w:tc>
        <w:tc>
          <w:tcPr>
            <w:tcW w:w="1063"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A</w:t>
            </w:r>
          </w:p>
        </w:tc>
        <w:tc>
          <w:tcPr>
            <w:tcW w:w="784"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1150</w:t>
            </w:r>
          </w:p>
        </w:tc>
        <w:tc>
          <w:tcPr>
            <w:tcW w:w="3543"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 xml:space="preserve">Atribut </w:t>
            </w:r>
            <w:proofErr w:type="spellStart"/>
            <w:r w:rsidRPr="002C5A00">
              <w:rPr>
                <w:rFonts w:eastAsia="Times New Roman" w:cs="Arial"/>
                <w:color w:val="333333"/>
                <w:szCs w:val="20"/>
                <w:lang w:eastAsia="cs-CZ"/>
              </w:rPr>
              <w:t>ident</w:t>
            </w:r>
            <w:proofErr w:type="spellEnd"/>
            <w:r w:rsidRPr="002C5A00">
              <w:rPr>
                <w:rFonts w:eastAsia="Times New Roman" w:cs="Arial"/>
                <w:color w:val="333333"/>
                <w:szCs w:val="20"/>
                <w:lang w:eastAsia="cs-CZ"/>
              </w:rPr>
              <w:t xml:space="preserve"> vrstvy </w:t>
            </w:r>
            <w:proofErr w:type="spellStart"/>
            <w:r w:rsidRPr="002C5A00">
              <w:rPr>
                <w:rFonts w:eastAsia="Times New Roman" w:cs="Arial"/>
                <w:color w:val="333333"/>
                <w:szCs w:val="20"/>
                <w:lang w:eastAsia="cs-CZ"/>
              </w:rPr>
              <w:t>plochyzmen_p</w:t>
            </w:r>
            <w:proofErr w:type="spellEnd"/>
            <w:r w:rsidRPr="002C5A00">
              <w:rPr>
                <w:rFonts w:eastAsia="Times New Roman" w:cs="Arial"/>
                <w:color w:val="333333"/>
                <w:szCs w:val="20"/>
                <w:lang w:eastAsia="cs-CZ"/>
              </w:rPr>
              <w:t xml:space="preserve"> je v souladu s platnou vyhláškou.</w:t>
            </w:r>
          </w:p>
        </w:tc>
      </w:tr>
      <w:tr w:rsidR="00802772" w:rsidRPr="002C5A00" w:rsidTr="00802772">
        <w:tc>
          <w:tcPr>
            <w:tcW w:w="2257"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proofErr w:type="spellStart"/>
            <w:r w:rsidRPr="002C5A00">
              <w:rPr>
                <w:rFonts w:eastAsia="Times New Roman" w:cs="Arial"/>
                <w:color w:val="333333"/>
                <w:szCs w:val="20"/>
                <w:lang w:eastAsia="cs-CZ"/>
              </w:rPr>
              <w:t>plochyzmen_p</w:t>
            </w:r>
            <w:proofErr w:type="spellEnd"/>
          </w:p>
        </w:tc>
        <w:tc>
          <w:tcPr>
            <w:tcW w:w="1272"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Informace</w:t>
            </w:r>
          </w:p>
        </w:tc>
        <w:tc>
          <w:tcPr>
            <w:tcW w:w="1063"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A</w:t>
            </w:r>
          </w:p>
        </w:tc>
        <w:tc>
          <w:tcPr>
            <w:tcW w:w="784"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1150</w:t>
            </w:r>
          </w:p>
        </w:tc>
        <w:tc>
          <w:tcPr>
            <w:tcW w:w="3543"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 xml:space="preserve">Atribut etapizace vrstvy </w:t>
            </w:r>
            <w:proofErr w:type="spellStart"/>
            <w:r w:rsidRPr="002C5A00">
              <w:rPr>
                <w:rFonts w:eastAsia="Times New Roman" w:cs="Arial"/>
                <w:color w:val="333333"/>
                <w:szCs w:val="20"/>
                <w:lang w:eastAsia="cs-CZ"/>
              </w:rPr>
              <w:t>plochyzmen_p</w:t>
            </w:r>
            <w:proofErr w:type="spellEnd"/>
            <w:r w:rsidRPr="002C5A00">
              <w:rPr>
                <w:rFonts w:eastAsia="Times New Roman" w:cs="Arial"/>
                <w:color w:val="333333"/>
                <w:szCs w:val="20"/>
                <w:lang w:eastAsia="cs-CZ"/>
              </w:rPr>
              <w:t xml:space="preserve"> je v souladu s platnou vyhláškou.</w:t>
            </w:r>
          </w:p>
        </w:tc>
      </w:tr>
      <w:tr w:rsidR="00802772" w:rsidRPr="002C5A00" w:rsidTr="00802772">
        <w:tc>
          <w:tcPr>
            <w:tcW w:w="2257"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proofErr w:type="spellStart"/>
            <w:r w:rsidRPr="002C5A00">
              <w:rPr>
                <w:rFonts w:eastAsia="Times New Roman" w:cs="Arial"/>
                <w:color w:val="333333"/>
                <w:szCs w:val="20"/>
                <w:lang w:eastAsia="cs-CZ"/>
              </w:rPr>
              <w:t>plochyzmen_p</w:t>
            </w:r>
            <w:proofErr w:type="spellEnd"/>
          </w:p>
        </w:tc>
        <w:tc>
          <w:tcPr>
            <w:tcW w:w="1272"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Informace</w:t>
            </w:r>
          </w:p>
        </w:tc>
        <w:tc>
          <w:tcPr>
            <w:tcW w:w="1063"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B</w:t>
            </w:r>
          </w:p>
        </w:tc>
        <w:tc>
          <w:tcPr>
            <w:tcW w:w="784"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1251</w:t>
            </w:r>
          </w:p>
        </w:tc>
        <w:tc>
          <w:tcPr>
            <w:tcW w:w="3543"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 xml:space="preserve">Povolené hodnoty atributu druh vrstvy </w:t>
            </w:r>
            <w:proofErr w:type="spellStart"/>
            <w:r w:rsidRPr="002C5A00">
              <w:rPr>
                <w:rFonts w:eastAsia="Times New Roman" w:cs="Arial"/>
                <w:color w:val="333333"/>
                <w:szCs w:val="20"/>
                <w:lang w:eastAsia="cs-CZ"/>
              </w:rPr>
              <w:t>plochyzmen_p</w:t>
            </w:r>
            <w:proofErr w:type="spellEnd"/>
            <w:r w:rsidRPr="002C5A00">
              <w:rPr>
                <w:rFonts w:eastAsia="Times New Roman" w:cs="Arial"/>
                <w:color w:val="333333"/>
                <w:szCs w:val="20"/>
                <w:lang w:eastAsia="cs-CZ"/>
              </w:rPr>
              <w:t xml:space="preserve"> jsou validní.</w:t>
            </w:r>
          </w:p>
        </w:tc>
      </w:tr>
      <w:tr w:rsidR="00802772" w:rsidRPr="002C5A00" w:rsidTr="00802772">
        <w:tc>
          <w:tcPr>
            <w:tcW w:w="2257"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proofErr w:type="spellStart"/>
            <w:r w:rsidRPr="002C5A00">
              <w:rPr>
                <w:rFonts w:eastAsia="Times New Roman" w:cs="Arial"/>
                <w:color w:val="333333"/>
                <w:szCs w:val="20"/>
                <w:lang w:eastAsia="cs-CZ"/>
              </w:rPr>
              <w:t>plochyzmen_p</w:t>
            </w:r>
            <w:proofErr w:type="spellEnd"/>
          </w:p>
        </w:tc>
        <w:tc>
          <w:tcPr>
            <w:tcW w:w="1272"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Informace</w:t>
            </w:r>
          </w:p>
        </w:tc>
        <w:tc>
          <w:tcPr>
            <w:tcW w:w="1063"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B</w:t>
            </w:r>
          </w:p>
        </w:tc>
        <w:tc>
          <w:tcPr>
            <w:tcW w:w="784"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1253</w:t>
            </w:r>
          </w:p>
        </w:tc>
        <w:tc>
          <w:tcPr>
            <w:tcW w:w="3543"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 xml:space="preserve">Povolené hodnoty atributu etapizace vrstvy </w:t>
            </w:r>
            <w:proofErr w:type="spellStart"/>
            <w:r w:rsidRPr="002C5A00">
              <w:rPr>
                <w:rFonts w:eastAsia="Times New Roman" w:cs="Arial"/>
                <w:color w:val="333333"/>
                <w:szCs w:val="20"/>
                <w:lang w:eastAsia="cs-CZ"/>
              </w:rPr>
              <w:t>plochyzmen_p</w:t>
            </w:r>
            <w:proofErr w:type="spellEnd"/>
            <w:r w:rsidRPr="002C5A00">
              <w:rPr>
                <w:rFonts w:eastAsia="Times New Roman" w:cs="Arial"/>
                <w:color w:val="333333"/>
                <w:szCs w:val="20"/>
                <w:lang w:eastAsia="cs-CZ"/>
              </w:rPr>
              <w:t xml:space="preserve"> jsou validní.</w:t>
            </w:r>
          </w:p>
        </w:tc>
      </w:tr>
      <w:tr w:rsidR="00802772" w:rsidRPr="002C5A00" w:rsidTr="00802772">
        <w:tc>
          <w:tcPr>
            <w:tcW w:w="2257"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proofErr w:type="spellStart"/>
            <w:r w:rsidRPr="002C5A00">
              <w:rPr>
                <w:rFonts w:eastAsia="Times New Roman" w:cs="Arial"/>
                <w:color w:val="333333"/>
                <w:szCs w:val="20"/>
                <w:lang w:eastAsia="cs-CZ"/>
              </w:rPr>
              <w:t>plochyzmen_p</w:t>
            </w:r>
            <w:proofErr w:type="spellEnd"/>
          </w:p>
        </w:tc>
        <w:tc>
          <w:tcPr>
            <w:tcW w:w="1272"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Informace</w:t>
            </w:r>
          </w:p>
        </w:tc>
        <w:tc>
          <w:tcPr>
            <w:tcW w:w="1063"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B</w:t>
            </w:r>
          </w:p>
        </w:tc>
        <w:tc>
          <w:tcPr>
            <w:tcW w:w="784"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1254</w:t>
            </w:r>
          </w:p>
        </w:tc>
        <w:tc>
          <w:tcPr>
            <w:tcW w:w="3543"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 xml:space="preserve">Povolené hodnoty atributu </w:t>
            </w:r>
            <w:proofErr w:type="spellStart"/>
            <w:r w:rsidRPr="002C5A00">
              <w:rPr>
                <w:rFonts w:eastAsia="Times New Roman" w:cs="Arial"/>
                <w:color w:val="333333"/>
                <w:szCs w:val="20"/>
                <w:lang w:eastAsia="cs-CZ"/>
              </w:rPr>
              <w:t>ident</w:t>
            </w:r>
            <w:proofErr w:type="spellEnd"/>
            <w:r w:rsidRPr="002C5A00">
              <w:rPr>
                <w:rFonts w:eastAsia="Times New Roman" w:cs="Arial"/>
                <w:color w:val="333333"/>
                <w:szCs w:val="20"/>
                <w:lang w:eastAsia="cs-CZ"/>
              </w:rPr>
              <w:t xml:space="preserve"> vrstvy </w:t>
            </w:r>
            <w:proofErr w:type="spellStart"/>
            <w:r w:rsidRPr="002C5A00">
              <w:rPr>
                <w:rFonts w:eastAsia="Times New Roman" w:cs="Arial"/>
                <w:color w:val="333333"/>
                <w:szCs w:val="20"/>
                <w:lang w:eastAsia="cs-CZ"/>
              </w:rPr>
              <w:t>plochyzmen_p</w:t>
            </w:r>
            <w:proofErr w:type="spellEnd"/>
            <w:r w:rsidRPr="002C5A00">
              <w:rPr>
                <w:rFonts w:eastAsia="Times New Roman" w:cs="Arial"/>
                <w:color w:val="333333"/>
                <w:szCs w:val="20"/>
                <w:lang w:eastAsia="cs-CZ"/>
              </w:rPr>
              <w:t xml:space="preserve"> jsou validní.</w:t>
            </w:r>
          </w:p>
        </w:tc>
      </w:tr>
      <w:tr w:rsidR="00802772" w:rsidRPr="002C5A00" w:rsidTr="00802772">
        <w:tc>
          <w:tcPr>
            <w:tcW w:w="2257"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proofErr w:type="spellStart"/>
            <w:r w:rsidRPr="002C5A00">
              <w:rPr>
                <w:rFonts w:eastAsia="Times New Roman" w:cs="Arial"/>
                <w:color w:val="333333"/>
                <w:szCs w:val="20"/>
                <w:lang w:eastAsia="cs-CZ"/>
              </w:rPr>
              <w:lastRenderedPageBreak/>
              <w:t>plochyzmen_p</w:t>
            </w:r>
            <w:proofErr w:type="spellEnd"/>
          </w:p>
        </w:tc>
        <w:tc>
          <w:tcPr>
            <w:tcW w:w="1272"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Informace</w:t>
            </w:r>
          </w:p>
        </w:tc>
        <w:tc>
          <w:tcPr>
            <w:tcW w:w="1063"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B</w:t>
            </w:r>
          </w:p>
        </w:tc>
        <w:tc>
          <w:tcPr>
            <w:tcW w:w="784"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1260</w:t>
            </w:r>
          </w:p>
        </w:tc>
        <w:tc>
          <w:tcPr>
            <w:tcW w:w="3543"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 xml:space="preserve">Povolené hodnoty atributu </w:t>
            </w:r>
            <w:proofErr w:type="spellStart"/>
            <w:r w:rsidRPr="002C5A00">
              <w:rPr>
                <w:rFonts w:eastAsia="Times New Roman" w:cs="Arial"/>
                <w:color w:val="333333"/>
                <w:szCs w:val="20"/>
                <w:lang w:eastAsia="cs-CZ"/>
              </w:rPr>
              <w:t>id_lokal</w:t>
            </w:r>
            <w:proofErr w:type="spellEnd"/>
            <w:r w:rsidRPr="002C5A00">
              <w:rPr>
                <w:rFonts w:eastAsia="Times New Roman" w:cs="Arial"/>
                <w:color w:val="333333"/>
                <w:szCs w:val="20"/>
                <w:lang w:eastAsia="cs-CZ"/>
              </w:rPr>
              <w:t xml:space="preserve"> vrstvy </w:t>
            </w:r>
            <w:proofErr w:type="spellStart"/>
            <w:r w:rsidRPr="002C5A00">
              <w:rPr>
                <w:rFonts w:eastAsia="Times New Roman" w:cs="Arial"/>
                <w:color w:val="333333"/>
                <w:szCs w:val="20"/>
                <w:lang w:eastAsia="cs-CZ"/>
              </w:rPr>
              <w:t>plochyzmen_p</w:t>
            </w:r>
            <w:proofErr w:type="spellEnd"/>
            <w:r w:rsidRPr="002C5A00">
              <w:rPr>
                <w:rFonts w:eastAsia="Times New Roman" w:cs="Arial"/>
                <w:color w:val="333333"/>
                <w:szCs w:val="20"/>
                <w:lang w:eastAsia="cs-CZ"/>
              </w:rPr>
              <w:t xml:space="preserve"> jsou validní.</w:t>
            </w:r>
          </w:p>
        </w:tc>
      </w:tr>
      <w:tr w:rsidR="00802772" w:rsidRPr="002C5A00" w:rsidTr="00802772">
        <w:tc>
          <w:tcPr>
            <w:tcW w:w="2257"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proofErr w:type="spellStart"/>
            <w:r w:rsidRPr="002C5A00">
              <w:rPr>
                <w:rFonts w:eastAsia="Times New Roman" w:cs="Arial"/>
                <w:color w:val="333333"/>
                <w:szCs w:val="20"/>
                <w:lang w:eastAsia="cs-CZ"/>
              </w:rPr>
              <w:t>plochyzmen_p</w:t>
            </w:r>
            <w:proofErr w:type="spellEnd"/>
          </w:p>
        </w:tc>
        <w:tc>
          <w:tcPr>
            <w:tcW w:w="1272"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Informace</w:t>
            </w:r>
          </w:p>
        </w:tc>
        <w:tc>
          <w:tcPr>
            <w:tcW w:w="1063"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C</w:t>
            </w:r>
          </w:p>
        </w:tc>
        <w:tc>
          <w:tcPr>
            <w:tcW w:w="784"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1350</w:t>
            </w:r>
          </w:p>
        </w:tc>
        <w:tc>
          <w:tcPr>
            <w:tcW w:w="3543"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 xml:space="preserve">Souřadnicový systém vrstvy </w:t>
            </w:r>
            <w:proofErr w:type="spellStart"/>
            <w:r w:rsidRPr="002C5A00">
              <w:rPr>
                <w:rFonts w:eastAsia="Times New Roman" w:cs="Arial"/>
                <w:color w:val="333333"/>
                <w:szCs w:val="20"/>
                <w:lang w:eastAsia="cs-CZ"/>
              </w:rPr>
              <w:t>plochyzmen_p</w:t>
            </w:r>
            <w:proofErr w:type="spellEnd"/>
            <w:r w:rsidRPr="002C5A00">
              <w:rPr>
                <w:rFonts w:eastAsia="Times New Roman" w:cs="Arial"/>
                <w:color w:val="333333"/>
                <w:szCs w:val="20"/>
                <w:lang w:eastAsia="cs-CZ"/>
              </w:rPr>
              <w:t xml:space="preserve"> je správný.</w:t>
            </w:r>
          </w:p>
        </w:tc>
      </w:tr>
      <w:tr w:rsidR="00802772" w:rsidRPr="002C5A00" w:rsidTr="00802772">
        <w:tc>
          <w:tcPr>
            <w:tcW w:w="2257"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proofErr w:type="spellStart"/>
            <w:r w:rsidRPr="002C5A00">
              <w:rPr>
                <w:rFonts w:eastAsia="Times New Roman" w:cs="Arial"/>
                <w:color w:val="333333"/>
                <w:szCs w:val="20"/>
                <w:lang w:eastAsia="cs-CZ"/>
              </w:rPr>
              <w:t>plochyzmen_p</w:t>
            </w:r>
            <w:proofErr w:type="spellEnd"/>
          </w:p>
        </w:tc>
        <w:tc>
          <w:tcPr>
            <w:tcW w:w="1272"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Informace</w:t>
            </w:r>
          </w:p>
        </w:tc>
        <w:tc>
          <w:tcPr>
            <w:tcW w:w="1063"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D</w:t>
            </w:r>
          </w:p>
        </w:tc>
        <w:tc>
          <w:tcPr>
            <w:tcW w:w="784"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1451</w:t>
            </w:r>
          </w:p>
        </w:tc>
        <w:tc>
          <w:tcPr>
            <w:tcW w:w="3543"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 xml:space="preserve">Objekty ve vrstvě </w:t>
            </w:r>
            <w:proofErr w:type="spellStart"/>
            <w:r w:rsidRPr="002C5A00">
              <w:rPr>
                <w:rFonts w:eastAsia="Times New Roman" w:cs="Arial"/>
                <w:color w:val="333333"/>
                <w:szCs w:val="20"/>
                <w:lang w:eastAsia="cs-CZ"/>
              </w:rPr>
              <w:t>plochyzmen_p</w:t>
            </w:r>
            <w:proofErr w:type="spellEnd"/>
            <w:r w:rsidRPr="002C5A00">
              <w:rPr>
                <w:rFonts w:eastAsia="Times New Roman" w:cs="Arial"/>
                <w:color w:val="333333"/>
                <w:szCs w:val="20"/>
                <w:lang w:eastAsia="cs-CZ"/>
              </w:rPr>
              <w:t xml:space="preserve"> se nepřekrývají.</w:t>
            </w:r>
          </w:p>
        </w:tc>
      </w:tr>
      <w:tr w:rsidR="00802772" w:rsidRPr="002C5A00" w:rsidTr="00802772">
        <w:tc>
          <w:tcPr>
            <w:tcW w:w="2257"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proofErr w:type="spellStart"/>
            <w:r w:rsidRPr="002C5A00">
              <w:rPr>
                <w:rFonts w:eastAsia="Times New Roman" w:cs="Arial"/>
                <w:color w:val="333333"/>
                <w:szCs w:val="20"/>
                <w:lang w:eastAsia="cs-CZ"/>
              </w:rPr>
              <w:t>plochyzmen_p</w:t>
            </w:r>
            <w:proofErr w:type="spellEnd"/>
          </w:p>
        </w:tc>
        <w:tc>
          <w:tcPr>
            <w:tcW w:w="1272"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Informace</w:t>
            </w:r>
          </w:p>
        </w:tc>
        <w:tc>
          <w:tcPr>
            <w:tcW w:w="1063"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D</w:t>
            </w:r>
          </w:p>
        </w:tc>
        <w:tc>
          <w:tcPr>
            <w:tcW w:w="784"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1454</w:t>
            </w:r>
          </w:p>
        </w:tc>
        <w:tc>
          <w:tcPr>
            <w:tcW w:w="3543"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 xml:space="preserve">Vrstva </w:t>
            </w:r>
            <w:proofErr w:type="spellStart"/>
            <w:r w:rsidRPr="002C5A00">
              <w:rPr>
                <w:rFonts w:eastAsia="Times New Roman" w:cs="Arial"/>
                <w:color w:val="333333"/>
                <w:szCs w:val="20"/>
                <w:lang w:eastAsia="cs-CZ"/>
              </w:rPr>
              <w:t>plochyzmen_p</w:t>
            </w:r>
            <w:proofErr w:type="spellEnd"/>
            <w:r w:rsidRPr="002C5A00">
              <w:rPr>
                <w:rFonts w:eastAsia="Times New Roman" w:cs="Arial"/>
                <w:color w:val="333333"/>
                <w:szCs w:val="20"/>
                <w:lang w:eastAsia="cs-CZ"/>
              </w:rPr>
              <w:t xml:space="preserve"> se nachází v </w:t>
            </w:r>
            <w:proofErr w:type="spellStart"/>
            <w:r w:rsidRPr="002C5A00">
              <w:rPr>
                <w:rFonts w:eastAsia="Times New Roman" w:cs="Arial"/>
                <w:color w:val="333333"/>
                <w:szCs w:val="20"/>
                <w:lang w:eastAsia="cs-CZ"/>
              </w:rPr>
              <w:t>reseneuzemi_p</w:t>
            </w:r>
            <w:proofErr w:type="spellEnd"/>
            <w:r w:rsidRPr="002C5A00">
              <w:rPr>
                <w:rFonts w:eastAsia="Times New Roman" w:cs="Arial"/>
                <w:color w:val="333333"/>
                <w:szCs w:val="20"/>
                <w:lang w:eastAsia="cs-CZ"/>
              </w:rPr>
              <w:t>.</w:t>
            </w:r>
          </w:p>
        </w:tc>
      </w:tr>
      <w:tr w:rsidR="00802772" w:rsidRPr="002C5A00" w:rsidTr="00802772">
        <w:tc>
          <w:tcPr>
            <w:tcW w:w="2257"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proofErr w:type="spellStart"/>
            <w:r w:rsidRPr="002C5A00">
              <w:rPr>
                <w:rFonts w:eastAsia="Times New Roman" w:cs="Arial"/>
                <w:color w:val="333333"/>
                <w:szCs w:val="20"/>
                <w:lang w:eastAsia="cs-CZ"/>
              </w:rPr>
              <w:t>plochyzmen_p</w:t>
            </w:r>
            <w:proofErr w:type="spellEnd"/>
          </w:p>
        </w:tc>
        <w:tc>
          <w:tcPr>
            <w:tcW w:w="1272"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Informace</w:t>
            </w:r>
          </w:p>
        </w:tc>
        <w:tc>
          <w:tcPr>
            <w:tcW w:w="1063"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E</w:t>
            </w:r>
          </w:p>
        </w:tc>
        <w:tc>
          <w:tcPr>
            <w:tcW w:w="784"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1550</w:t>
            </w:r>
          </w:p>
        </w:tc>
        <w:tc>
          <w:tcPr>
            <w:tcW w:w="3543"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 xml:space="preserve">Vrstva </w:t>
            </w:r>
            <w:proofErr w:type="spellStart"/>
            <w:r w:rsidRPr="002C5A00">
              <w:rPr>
                <w:rFonts w:eastAsia="Times New Roman" w:cs="Arial"/>
                <w:color w:val="333333"/>
                <w:szCs w:val="20"/>
                <w:lang w:eastAsia="cs-CZ"/>
              </w:rPr>
              <w:t>plochyzmen_p</w:t>
            </w:r>
            <w:proofErr w:type="spellEnd"/>
            <w:r w:rsidRPr="002C5A00">
              <w:rPr>
                <w:rFonts w:eastAsia="Times New Roman" w:cs="Arial"/>
                <w:color w:val="333333"/>
                <w:szCs w:val="20"/>
                <w:lang w:eastAsia="cs-CZ"/>
              </w:rPr>
              <w:t xml:space="preserve"> neobsahuje záznamy geometrie s "</w:t>
            </w:r>
            <w:proofErr w:type="spellStart"/>
            <w:r w:rsidRPr="002C5A00">
              <w:rPr>
                <w:rFonts w:eastAsia="Times New Roman" w:cs="Arial"/>
                <w:color w:val="333333"/>
                <w:szCs w:val="20"/>
                <w:lang w:eastAsia="cs-CZ"/>
              </w:rPr>
              <w:t>null</w:t>
            </w:r>
            <w:proofErr w:type="spellEnd"/>
            <w:r w:rsidRPr="002C5A00">
              <w:rPr>
                <w:rFonts w:eastAsia="Times New Roman" w:cs="Arial"/>
                <w:color w:val="333333"/>
                <w:szCs w:val="20"/>
                <w:lang w:eastAsia="cs-CZ"/>
              </w:rPr>
              <w:t>" hodnotou.</w:t>
            </w:r>
          </w:p>
        </w:tc>
      </w:tr>
      <w:tr w:rsidR="00802772" w:rsidRPr="002C5A00" w:rsidTr="00802772">
        <w:tc>
          <w:tcPr>
            <w:tcW w:w="2257"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proofErr w:type="spellStart"/>
            <w:r w:rsidRPr="002C5A00">
              <w:rPr>
                <w:rFonts w:eastAsia="Times New Roman" w:cs="Arial"/>
                <w:color w:val="333333"/>
                <w:szCs w:val="20"/>
                <w:lang w:eastAsia="cs-CZ"/>
              </w:rPr>
              <w:t>plochyzmen_p</w:t>
            </w:r>
            <w:proofErr w:type="spellEnd"/>
          </w:p>
        </w:tc>
        <w:tc>
          <w:tcPr>
            <w:tcW w:w="1272"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Informace</w:t>
            </w:r>
          </w:p>
        </w:tc>
        <w:tc>
          <w:tcPr>
            <w:tcW w:w="1063"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E</w:t>
            </w:r>
          </w:p>
        </w:tc>
        <w:tc>
          <w:tcPr>
            <w:tcW w:w="784"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1551</w:t>
            </w:r>
          </w:p>
        </w:tc>
        <w:tc>
          <w:tcPr>
            <w:tcW w:w="3543"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 xml:space="preserve">Vrstva </w:t>
            </w:r>
            <w:proofErr w:type="spellStart"/>
            <w:r w:rsidRPr="002C5A00">
              <w:rPr>
                <w:rFonts w:eastAsia="Times New Roman" w:cs="Arial"/>
                <w:color w:val="333333"/>
                <w:szCs w:val="20"/>
                <w:lang w:eastAsia="cs-CZ"/>
              </w:rPr>
              <w:t>plochyzmen_p</w:t>
            </w:r>
            <w:proofErr w:type="spellEnd"/>
            <w:r w:rsidRPr="002C5A00">
              <w:rPr>
                <w:rFonts w:eastAsia="Times New Roman" w:cs="Arial"/>
                <w:color w:val="333333"/>
                <w:szCs w:val="20"/>
                <w:lang w:eastAsia="cs-CZ"/>
              </w:rPr>
              <w:t xml:space="preserve"> neobsahuje záznamy geometrie, které sami sebe kříží.</w:t>
            </w:r>
          </w:p>
        </w:tc>
      </w:tr>
      <w:tr w:rsidR="00802772" w:rsidRPr="002C5A00" w:rsidTr="00802772">
        <w:tc>
          <w:tcPr>
            <w:tcW w:w="2257"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proofErr w:type="spellStart"/>
            <w:r w:rsidRPr="002C5A00">
              <w:rPr>
                <w:rFonts w:eastAsia="Times New Roman" w:cs="Arial"/>
                <w:color w:val="333333"/>
                <w:szCs w:val="20"/>
                <w:lang w:eastAsia="cs-CZ"/>
              </w:rPr>
              <w:t>plochyzmen_p</w:t>
            </w:r>
            <w:proofErr w:type="spellEnd"/>
          </w:p>
        </w:tc>
        <w:tc>
          <w:tcPr>
            <w:tcW w:w="1272"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Informace</w:t>
            </w:r>
          </w:p>
        </w:tc>
        <w:tc>
          <w:tcPr>
            <w:tcW w:w="1063"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E</w:t>
            </w:r>
          </w:p>
        </w:tc>
        <w:tc>
          <w:tcPr>
            <w:tcW w:w="784"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1552</w:t>
            </w:r>
          </w:p>
        </w:tc>
        <w:tc>
          <w:tcPr>
            <w:tcW w:w="3543"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 xml:space="preserve">Vrstva </w:t>
            </w:r>
            <w:proofErr w:type="spellStart"/>
            <w:r w:rsidRPr="002C5A00">
              <w:rPr>
                <w:rFonts w:eastAsia="Times New Roman" w:cs="Arial"/>
                <w:color w:val="333333"/>
                <w:szCs w:val="20"/>
                <w:lang w:eastAsia="cs-CZ"/>
              </w:rPr>
              <w:t>plochyzmen_p</w:t>
            </w:r>
            <w:proofErr w:type="spellEnd"/>
            <w:r w:rsidRPr="002C5A00">
              <w:rPr>
                <w:rFonts w:eastAsia="Times New Roman" w:cs="Arial"/>
                <w:color w:val="333333"/>
                <w:szCs w:val="20"/>
                <w:lang w:eastAsia="cs-CZ"/>
              </w:rPr>
              <w:t xml:space="preserve"> neobsahuje </w:t>
            </w:r>
            <w:proofErr w:type="spellStart"/>
            <w:r w:rsidRPr="002C5A00">
              <w:rPr>
                <w:rFonts w:eastAsia="Times New Roman" w:cs="Arial"/>
                <w:color w:val="333333"/>
                <w:szCs w:val="20"/>
                <w:lang w:eastAsia="cs-CZ"/>
              </w:rPr>
              <w:t>multipart</w:t>
            </w:r>
            <w:proofErr w:type="spellEnd"/>
            <w:r w:rsidRPr="002C5A00">
              <w:rPr>
                <w:rFonts w:eastAsia="Times New Roman" w:cs="Arial"/>
                <w:color w:val="333333"/>
                <w:szCs w:val="20"/>
                <w:lang w:eastAsia="cs-CZ"/>
              </w:rPr>
              <w:t xml:space="preserve"> záznamy.</w:t>
            </w:r>
          </w:p>
        </w:tc>
      </w:tr>
      <w:tr w:rsidR="00802772" w:rsidRPr="002C5A00" w:rsidTr="00802772">
        <w:tc>
          <w:tcPr>
            <w:tcW w:w="2257"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proofErr w:type="spellStart"/>
            <w:r w:rsidRPr="002C5A00">
              <w:rPr>
                <w:rFonts w:eastAsia="Times New Roman" w:cs="Arial"/>
                <w:color w:val="333333"/>
                <w:szCs w:val="20"/>
                <w:lang w:eastAsia="cs-CZ"/>
              </w:rPr>
              <w:t>plochyzmen_p</w:t>
            </w:r>
            <w:proofErr w:type="spellEnd"/>
          </w:p>
        </w:tc>
        <w:tc>
          <w:tcPr>
            <w:tcW w:w="1272"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Informace</w:t>
            </w:r>
          </w:p>
        </w:tc>
        <w:tc>
          <w:tcPr>
            <w:tcW w:w="1063"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E</w:t>
            </w:r>
          </w:p>
        </w:tc>
        <w:tc>
          <w:tcPr>
            <w:tcW w:w="784"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1553</w:t>
            </w:r>
          </w:p>
        </w:tc>
        <w:tc>
          <w:tcPr>
            <w:tcW w:w="3543"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 xml:space="preserve">Vrstva </w:t>
            </w:r>
            <w:proofErr w:type="spellStart"/>
            <w:r w:rsidRPr="002C5A00">
              <w:rPr>
                <w:rFonts w:eastAsia="Times New Roman" w:cs="Arial"/>
                <w:color w:val="333333"/>
                <w:szCs w:val="20"/>
                <w:lang w:eastAsia="cs-CZ"/>
              </w:rPr>
              <w:t>plochyzmen_p</w:t>
            </w:r>
            <w:proofErr w:type="spellEnd"/>
            <w:r w:rsidRPr="002C5A00">
              <w:rPr>
                <w:rFonts w:eastAsia="Times New Roman" w:cs="Arial"/>
                <w:color w:val="333333"/>
                <w:szCs w:val="20"/>
                <w:lang w:eastAsia="cs-CZ"/>
              </w:rPr>
              <w:t xml:space="preserve"> neobsahuje záznamy s dírami uvnitř polygonů.</w:t>
            </w:r>
          </w:p>
        </w:tc>
      </w:tr>
      <w:tr w:rsidR="00802772" w:rsidRPr="002C5A00" w:rsidTr="00802772">
        <w:tc>
          <w:tcPr>
            <w:tcW w:w="2257"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proofErr w:type="spellStart"/>
            <w:r w:rsidRPr="002C5A00">
              <w:rPr>
                <w:rFonts w:eastAsia="Times New Roman" w:cs="Arial"/>
                <w:color w:val="333333"/>
                <w:szCs w:val="20"/>
                <w:lang w:eastAsia="cs-CZ"/>
              </w:rPr>
              <w:t>plochyzmen_p</w:t>
            </w:r>
            <w:proofErr w:type="spellEnd"/>
          </w:p>
        </w:tc>
        <w:tc>
          <w:tcPr>
            <w:tcW w:w="1272"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Informace</w:t>
            </w:r>
          </w:p>
        </w:tc>
        <w:tc>
          <w:tcPr>
            <w:tcW w:w="1063"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E</w:t>
            </w:r>
          </w:p>
        </w:tc>
        <w:tc>
          <w:tcPr>
            <w:tcW w:w="784"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1555</w:t>
            </w:r>
          </w:p>
        </w:tc>
        <w:tc>
          <w:tcPr>
            <w:tcW w:w="3543"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 xml:space="preserve">Vrstva </w:t>
            </w:r>
            <w:proofErr w:type="spellStart"/>
            <w:r w:rsidRPr="002C5A00">
              <w:rPr>
                <w:rFonts w:eastAsia="Times New Roman" w:cs="Arial"/>
                <w:color w:val="333333"/>
                <w:szCs w:val="20"/>
                <w:lang w:eastAsia="cs-CZ"/>
              </w:rPr>
              <w:t>plochyzmen_p</w:t>
            </w:r>
            <w:proofErr w:type="spellEnd"/>
            <w:r w:rsidRPr="002C5A00">
              <w:rPr>
                <w:rFonts w:eastAsia="Times New Roman" w:cs="Arial"/>
                <w:color w:val="333333"/>
                <w:szCs w:val="20"/>
                <w:lang w:eastAsia="cs-CZ"/>
              </w:rPr>
              <w:t xml:space="preserve"> neobsahuje duplicitní záznamy.</w:t>
            </w:r>
          </w:p>
        </w:tc>
      </w:tr>
      <w:tr w:rsidR="00802772" w:rsidRPr="002C5A00" w:rsidTr="00802772">
        <w:tc>
          <w:tcPr>
            <w:tcW w:w="2257"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proofErr w:type="spellStart"/>
            <w:r w:rsidRPr="002C5A00">
              <w:rPr>
                <w:rFonts w:eastAsia="Times New Roman" w:cs="Arial"/>
                <w:color w:val="333333"/>
                <w:szCs w:val="20"/>
                <w:lang w:eastAsia="cs-CZ"/>
              </w:rPr>
              <w:t>reseneuzemi_p</w:t>
            </w:r>
            <w:proofErr w:type="spellEnd"/>
          </w:p>
        </w:tc>
        <w:tc>
          <w:tcPr>
            <w:tcW w:w="1272"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Varování</w:t>
            </w:r>
          </w:p>
        </w:tc>
        <w:tc>
          <w:tcPr>
            <w:tcW w:w="1063"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A</w:t>
            </w:r>
          </w:p>
        </w:tc>
        <w:tc>
          <w:tcPr>
            <w:tcW w:w="784"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1102</w:t>
            </w:r>
          </w:p>
        </w:tc>
        <w:tc>
          <w:tcPr>
            <w:tcW w:w="3543"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 xml:space="preserve">Atribut </w:t>
            </w:r>
            <w:proofErr w:type="spellStart"/>
            <w:r w:rsidRPr="002C5A00">
              <w:rPr>
                <w:rFonts w:eastAsia="Times New Roman" w:cs="Arial"/>
                <w:color w:val="333333"/>
                <w:szCs w:val="20"/>
                <w:lang w:eastAsia="cs-CZ"/>
              </w:rPr>
              <w:t>shape_leng</w:t>
            </w:r>
            <w:proofErr w:type="spellEnd"/>
            <w:r w:rsidRPr="002C5A00">
              <w:rPr>
                <w:rFonts w:eastAsia="Times New Roman" w:cs="Arial"/>
                <w:color w:val="333333"/>
                <w:szCs w:val="20"/>
                <w:lang w:eastAsia="cs-CZ"/>
              </w:rPr>
              <w:t xml:space="preserve"> vrstvy </w:t>
            </w:r>
            <w:proofErr w:type="spellStart"/>
            <w:r w:rsidRPr="002C5A00">
              <w:rPr>
                <w:rFonts w:eastAsia="Times New Roman" w:cs="Arial"/>
                <w:color w:val="333333"/>
                <w:szCs w:val="20"/>
                <w:lang w:eastAsia="cs-CZ"/>
              </w:rPr>
              <w:t>reseneuzemi_p</w:t>
            </w:r>
            <w:proofErr w:type="spellEnd"/>
            <w:r w:rsidRPr="002C5A00">
              <w:rPr>
                <w:rFonts w:eastAsia="Times New Roman" w:cs="Arial"/>
                <w:color w:val="333333"/>
                <w:szCs w:val="20"/>
                <w:lang w:eastAsia="cs-CZ"/>
              </w:rPr>
              <w:t xml:space="preserve"> není definován v platné vyhlášce.</w:t>
            </w:r>
          </w:p>
        </w:tc>
      </w:tr>
      <w:tr w:rsidR="00802772" w:rsidRPr="002C5A00" w:rsidTr="00802772">
        <w:tc>
          <w:tcPr>
            <w:tcW w:w="2257"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proofErr w:type="spellStart"/>
            <w:r w:rsidRPr="002C5A00">
              <w:rPr>
                <w:rFonts w:eastAsia="Times New Roman" w:cs="Arial"/>
                <w:color w:val="333333"/>
                <w:szCs w:val="20"/>
                <w:lang w:eastAsia="cs-CZ"/>
              </w:rPr>
              <w:lastRenderedPageBreak/>
              <w:t>reseneuzemi_p</w:t>
            </w:r>
            <w:proofErr w:type="spellEnd"/>
          </w:p>
        </w:tc>
        <w:tc>
          <w:tcPr>
            <w:tcW w:w="1272"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Varování</w:t>
            </w:r>
          </w:p>
        </w:tc>
        <w:tc>
          <w:tcPr>
            <w:tcW w:w="1063"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A</w:t>
            </w:r>
          </w:p>
        </w:tc>
        <w:tc>
          <w:tcPr>
            <w:tcW w:w="784"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1102</w:t>
            </w:r>
          </w:p>
        </w:tc>
        <w:tc>
          <w:tcPr>
            <w:tcW w:w="3543"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 xml:space="preserve">Atribut </w:t>
            </w:r>
            <w:proofErr w:type="spellStart"/>
            <w:r w:rsidRPr="002C5A00">
              <w:rPr>
                <w:rFonts w:eastAsia="Times New Roman" w:cs="Arial"/>
                <w:color w:val="333333"/>
                <w:szCs w:val="20"/>
                <w:lang w:eastAsia="cs-CZ"/>
              </w:rPr>
              <w:t>shape_area</w:t>
            </w:r>
            <w:proofErr w:type="spellEnd"/>
            <w:r w:rsidRPr="002C5A00">
              <w:rPr>
                <w:rFonts w:eastAsia="Times New Roman" w:cs="Arial"/>
                <w:color w:val="333333"/>
                <w:szCs w:val="20"/>
                <w:lang w:eastAsia="cs-CZ"/>
              </w:rPr>
              <w:t xml:space="preserve"> vrstvy </w:t>
            </w:r>
            <w:proofErr w:type="spellStart"/>
            <w:r w:rsidRPr="002C5A00">
              <w:rPr>
                <w:rFonts w:eastAsia="Times New Roman" w:cs="Arial"/>
                <w:color w:val="333333"/>
                <w:szCs w:val="20"/>
                <w:lang w:eastAsia="cs-CZ"/>
              </w:rPr>
              <w:t>reseneuzemi_p</w:t>
            </w:r>
            <w:proofErr w:type="spellEnd"/>
            <w:r w:rsidRPr="002C5A00">
              <w:rPr>
                <w:rFonts w:eastAsia="Times New Roman" w:cs="Arial"/>
                <w:color w:val="333333"/>
                <w:szCs w:val="20"/>
                <w:lang w:eastAsia="cs-CZ"/>
              </w:rPr>
              <w:t xml:space="preserve"> není definován v platné vyhlášce.</w:t>
            </w:r>
          </w:p>
        </w:tc>
      </w:tr>
      <w:tr w:rsidR="00802772" w:rsidRPr="002C5A00" w:rsidTr="00802772">
        <w:tc>
          <w:tcPr>
            <w:tcW w:w="2257"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proofErr w:type="spellStart"/>
            <w:r w:rsidRPr="002C5A00">
              <w:rPr>
                <w:rFonts w:eastAsia="Times New Roman" w:cs="Arial"/>
                <w:color w:val="333333"/>
                <w:szCs w:val="20"/>
                <w:lang w:eastAsia="cs-CZ"/>
              </w:rPr>
              <w:t>reseneuzemi_p</w:t>
            </w:r>
            <w:proofErr w:type="spellEnd"/>
          </w:p>
        </w:tc>
        <w:tc>
          <w:tcPr>
            <w:tcW w:w="1272"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Varování</w:t>
            </w:r>
          </w:p>
        </w:tc>
        <w:tc>
          <w:tcPr>
            <w:tcW w:w="1063"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A</w:t>
            </w:r>
          </w:p>
        </w:tc>
        <w:tc>
          <w:tcPr>
            <w:tcW w:w="784"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1105</w:t>
            </w:r>
          </w:p>
        </w:tc>
        <w:tc>
          <w:tcPr>
            <w:tcW w:w="3543"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 xml:space="preserve">Nepovinný atribut </w:t>
            </w:r>
            <w:proofErr w:type="spellStart"/>
            <w:r w:rsidRPr="002C5A00">
              <w:rPr>
                <w:rFonts w:eastAsia="Times New Roman" w:cs="Arial"/>
                <w:color w:val="333333"/>
                <w:szCs w:val="20"/>
                <w:lang w:eastAsia="cs-CZ"/>
              </w:rPr>
              <w:t>id_lokal</w:t>
            </w:r>
            <w:proofErr w:type="spellEnd"/>
            <w:r w:rsidRPr="002C5A00">
              <w:rPr>
                <w:rFonts w:eastAsia="Times New Roman" w:cs="Arial"/>
                <w:color w:val="333333"/>
                <w:szCs w:val="20"/>
                <w:lang w:eastAsia="cs-CZ"/>
              </w:rPr>
              <w:t xml:space="preserve"> vrstvy </w:t>
            </w:r>
            <w:proofErr w:type="spellStart"/>
            <w:r w:rsidRPr="002C5A00">
              <w:rPr>
                <w:rFonts w:eastAsia="Times New Roman" w:cs="Arial"/>
                <w:color w:val="333333"/>
                <w:szCs w:val="20"/>
                <w:lang w:eastAsia="cs-CZ"/>
              </w:rPr>
              <w:t>reseneuzemi_p</w:t>
            </w:r>
            <w:proofErr w:type="spellEnd"/>
            <w:r w:rsidRPr="002C5A00">
              <w:rPr>
                <w:rFonts w:eastAsia="Times New Roman" w:cs="Arial"/>
                <w:color w:val="333333"/>
                <w:szCs w:val="20"/>
                <w:lang w:eastAsia="cs-CZ"/>
              </w:rPr>
              <w:t xml:space="preserve"> není přítomný.</w:t>
            </w:r>
          </w:p>
        </w:tc>
      </w:tr>
      <w:tr w:rsidR="00802772" w:rsidRPr="002C5A00" w:rsidTr="00802772">
        <w:tc>
          <w:tcPr>
            <w:tcW w:w="2257"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proofErr w:type="spellStart"/>
            <w:r w:rsidRPr="002C5A00">
              <w:rPr>
                <w:rFonts w:eastAsia="Times New Roman" w:cs="Arial"/>
                <w:color w:val="333333"/>
                <w:szCs w:val="20"/>
                <w:lang w:eastAsia="cs-CZ"/>
              </w:rPr>
              <w:t>reseneuzemi_p</w:t>
            </w:r>
            <w:proofErr w:type="spellEnd"/>
          </w:p>
        </w:tc>
        <w:tc>
          <w:tcPr>
            <w:tcW w:w="1272"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Informace</w:t>
            </w:r>
          </w:p>
        </w:tc>
        <w:tc>
          <w:tcPr>
            <w:tcW w:w="1063"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A</w:t>
            </w:r>
          </w:p>
        </w:tc>
        <w:tc>
          <w:tcPr>
            <w:tcW w:w="784"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1150</w:t>
            </w:r>
          </w:p>
        </w:tc>
        <w:tc>
          <w:tcPr>
            <w:tcW w:w="3543"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 xml:space="preserve">Atribut </w:t>
            </w:r>
            <w:proofErr w:type="spellStart"/>
            <w:r w:rsidRPr="002C5A00">
              <w:rPr>
                <w:rFonts w:eastAsia="Times New Roman" w:cs="Arial"/>
                <w:color w:val="333333"/>
                <w:szCs w:val="20"/>
                <w:lang w:eastAsia="cs-CZ"/>
              </w:rPr>
              <w:t>obec_kod</w:t>
            </w:r>
            <w:proofErr w:type="spellEnd"/>
            <w:r w:rsidRPr="002C5A00">
              <w:rPr>
                <w:rFonts w:eastAsia="Times New Roman" w:cs="Arial"/>
                <w:color w:val="333333"/>
                <w:szCs w:val="20"/>
                <w:lang w:eastAsia="cs-CZ"/>
              </w:rPr>
              <w:t xml:space="preserve"> vrstvy </w:t>
            </w:r>
            <w:proofErr w:type="spellStart"/>
            <w:r w:rsidRPr="002C5A00">
              <w:rPr>
                <w:rFonts w:eastAsia="Times New Roman" w:cs="Arial"/>
                <w:color w:val="333333"/>
                <w:szCs w:val="20"/>
                <w:lang w:eastAsia="cs-CZ"/>
              </w:rPr>
              <w:t>reseneuzemi_p</w:t>
            </w:r>
            <w:proofErr w:type="spellEnd"/>
            <w:r w:rsidRPr="002C5A00">
              <w:rPr>
                <w:rFonts w:eastAsia="Times New Roman" w:cs="Arial"/>
                <w:color w:val="333333"/>
                <w:szCs w:val="20"/>
                <w:lang w:eastAsia="cs-CZ"/>
              </w:rPr>
              <w:t xml:space="preserve"> je v souladu s platnou vyhláškou.</w:t>
            </w:r>
          </w:p>
        </w:tc>
      </w:tr>
      <w:tr w:rsidR="00802772" w:rsidRPr="002C5A00" w:rsidTr="00802772">
        <w:tc>
          <w:tcPr>
            <w:tcW w:w="2257"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proofErr w:type="spellStart"/>
            <w:r w:rsidRPr="002C5A00">
              <w:rPr>
                <w:rFonts w:eastAsia="Times New Roman" w:cs="Arial"/>
                <w:color w:val="333333"/>
                <w:szCs w:val="20"/>
                <w:lang w:eastAsia="cs-CZ"/>
              </w:rPr>
              <w:t>reseneuzemi_p</w:t>
            </w:r>
            <w:proofErr w:type="spellEnd"/>
          </w:p>
        </w:tc>
        <w:tc>
          <w:tcPr>
            <w:tcW w:w="1272"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Informace</w:t>
            </w:r>
          </w:p>
        </w:tc>
        <w:tc>
          <w:tcPr>
            <w:tcW w:w="1063"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B</w:t>
            </w:r>
          </w:p>
        </w:tc>
        <w:tc>
          <w:tcPr>
            <w:tcW w:w="784"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1260</w:t>
            </w:r>
          </w:p>
        </w:tc>
        <w:tc>
          <w:tcPr>
            <w:tcW w:w="3543"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 xml:space="preserve">Povolené hodnoty atributu </w:t>
            </w:r>
            <w:proofErr w:type="spellStart"/>
            <w:r w:rsidRPr="002C5A00">
              <w:rPr>
                <w:rFonts w:eastAsia="Times New Roman" w:cs="Arial"/>
                <w:color w:val="333333"/>
                <w:szCs w:val="20"/>
                <w:lang w:eastAsia="cs-CZ"/>
              </w:rPr>
              <w:t>id_lokal</w:t>
            </w:r>
            <w:proofErr w:type="spellEnd"/>
            <w:r w:rsidRPr="002C5A00">
              <w:rPr>
                <w:rFonts w:eastAsia="Times New Roman" w:cs="Arial"/>
                <w:color w:val="333333"/>
                <w:szCs w:val="20"/>
                <w:lang w:eastAsia="cs-CZ"/>
              </w:rPr>
              <w:t xml:space="preserve"> vrstvy </w:t>
            </w:r>
            <w:proofErr w:type="spellStart"/>
            <w:r w:rsidRPr="002C5A00">
              <w:rPr>
                <w:rFonts w:eastAsia="Times New Roman" w:cs="Arial"/>
                <w:color w:val="333333"/>
                <w:szCs w:val="20"/>
                <w:lang w:eastAsia="cs-CZ"/>
              </w:rPr>
              <w:t>reseneuzemi_p</w:t>
            </w:r>
            <w:proofErr w:type="spellEnd"/>
            <w:r w:rsidRPr="002C5A00">
              <w:rPr>
                <w:rFonts w:eastAsia="Times New Roman" w:cs="Arial"/>
                <w:color w:val="333333"/>
                <w:szCs w:val="20"/>
                <w:lang w:eastAsia="cs-CZ"/>
              </w:rPr>
              <w:t xml:space="preserve"> jsou validní.</w:t>
            </w:r>
          </w:p>
        </w:tc>
      </w:tr>
      <w:tr w:rsidR="00802772" w:rsidRPr="002C5A00" w:rsidTr="00802772">
        <w:tc>
          <w:tcPr>
            <w:tcW w:w="2257"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proofErr w:type="spellStart"/>
            <w:r w:rsidRPr="002C5A00">
              <w:rPr>
                <w:rFonts w:eastAsia="Times New Roman" w:cs="Arial"/>
                <w:color w:val="333333"/>
                <w:szCs w:val="20"/>
                <w:lang w:eastAsia="cs-CZ"/>
              </w:rPr>
              <w:t>reseneuzemi_p</w:t>
            </w:r>
            <w:proofErr w:type="spellEnd"/>
          </w:p>
        </w:tc>
        <w:tc>
          <w:tcPr>
            <w:tcW w:w="1272"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Informace</w:t>
            </w:r>
          </w:p>
        </w:tc>
        <w:tc>
          <w:tcPr>
            <w:tcW w:w="1063"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B</w:t>
            </w:r>
          </w:p>
        </w:tc>
        <w:tc>
          <w:tcPr>
            <w:tcW w:w="784"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1264</w:t>
            </w:r>
          </w:p>
        </w:tc>
        <w:tc>
          <w:tcPr>
            <w:tcW w:w="3543"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 xml:space="preserve">Hodnota atributu </w:t>
            </w:r>
            <w:proofErr w:type="spellStart"/>
            <w:r w:rsidRPr="002C5A00">
              <w:rPr>
                <w:rFonts w:eastAsia="Times New Roman" w:cs="Arial"/>
                <w:color w:val="333333"/>
                <w:szCs w:val="20"/>
                <w:lang w:eastAsia="cs-CZ"/>
              </w:rPr>
              <w:t>obec_kod</w:t>
            </w:r>
            <w:proofErr w:type="spellEnd"/>
            <w:r w:rsidRPr="002C5A00">
              <w:rPr>
                <w:rFonts w:eastAsia="Times New Roman" w:cs="Arial"/>
                <w:color w:val="333333"/>
                <w:szCs w:val="20"/>
                <w:lang w:eastAsia="cs-CZ"/>
              </w:rPr>
              <w:t xml:space="preserve"> vrstvy </w:t>
            </w:r>
            <w:proofErr w:type="spellStart"/>
            <w:r w:rsidRPr="002C5A00">
              <w:rPr>
                <w:rFonts w:eastAsia="Times New Roman" w:cs="Arial"/>
                <w:color w:val="333333"/>
                <w:szCs w:val="20"/>
                <w:lang w:eastAsia="cs-CZ"/>
              </w:rPr>
              <w:t>reseneuzemi_p</w:t>
            </w:r>
            <w:proofErr w:type="spellEnd"/>
            <w:r w:rsidRPr="002C5A00">
              <w:rPr>
                <w:rFonts w:eastAsia="Times New Roman" w:cs="Arial"/>
                <w:color w:val="333333"/>
                <w:szCs w:val="20"/>
                <w:lang w:eastAsia="cs-CZ"/>
              </w:rPr>
              <w:t xml:space="preserve"> odpovídá kódu obce ze zdrojového adresáře.</w:t>
            </w:r>
          </w:p>
        </w:tc>
      </w:tr>
      <w:tr w:rsidR="00802772" w:rsidRPr="002C5A00" w:rsidTr="00802772">
        <w:tc>
          <w:tcPr>
            <w:tcW w:w="2257"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proofErr w:type="spellStart"/>
            <w:r w:rsidRPr="002C5A00">
              <w:rPr>
                <w:rFonts w:eastAsia="Times New Roman" w:cs="Arial"/>
                <w:color w:val="333333"/>
                <w:szCs w:val="20"/>
                <w:lang w:eastAsia="cs-CZ"/>
              </w:rPr>
              <w:t>reseneuzemi_p</w:t>
            </w:r>
            <w:proofErr w:type="spellEnd"/>
          </w:p>
        </w:tc>
        <w:tc>
          <w:tcPr>
            <w:tcW w:w="1272"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Informace</w:t>
            </w:r>
          </w:p>
        </w:tc>
        <w:tc>
          <w:tcPr>
            <w:tcW w:w="1063"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C</w:t>
            </w:r>
          </w:p>
        </w:tc>
        <w:tc>
          <w:tcPr>
            <w:tcW w:w="784"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1350</w:t>
            </w:r>
          </w:p>
        </w:tc>
        <w:tc>
          <w:tcPr>
            <w:tcW w:w="3543"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 xml:space="preserve">Souřadnicový systém vrstvy </w:t>
            </w:r>
            <w:proofErr w:type="spellStart"/>
            <w:r w:rsidRPr="002C5A00">
              <w:rPr>
                <w:rFonts w:eastAsia="Times New Roman" w:cs="Arial"/>
                <w:color w:val="333333"/>
                <w:szCs w:val="20"/>
                <w:lang w:eastAsia="cs-CZ"/>
              </w:rPr>
              <w:t>reseneuzemi_p</w:t>
            </w:r>
            <w:proofErr w:type="spellEnd"/>
            <w:r w:rsidRPr="002C5A00">
              <w:rPr>
                <w:rFonts w:eastAsia="Times New Roman" w:cs="Arial"/>
                <w:color w:val="333333"/>
                <w:szCs w:val="20"/>
                <w:lang w:eastAsia="cs-CZ"/>
              </w:rPr>
              <w:t xml:space="preserve"> je správný.</w:t>
            </w:r>
          </w:p>
        </w:tc>
      </w:tr>
      <w:tr w:rsidR="00802772" w:rsidRPr="002C5A00" w:rsidTr="00802772">
        <w:tc>
          <w:tcPr>
            <w:tcW w:w="2257"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proofErr w:type="spellStart"/>
            <w:r w:rsidRPr="002C5A00">
              <w:rPr>
                <w:rFonts w:eastAsia="Times New Roman" w:cs="Arial"/>
                <w:color w:val="333333"/>
                <w:szCs w:val="20"/>
                <w:lang w:eastAsia="cs-CZ"/>
              </w:rPr>
              <w:t>reseneuzemi_p</w:t>
            </w:r>
            <w:proofErr w:type="spellEnd"/>
          </w:p>
        </w:tc>
        <w:tc>
          <w:tcPr>
            <w:tcW w:w="1272"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Informace</w:t>
            </w:r>
          </w:p>
        </w:tc>
        <w:tc>
          <w:tcPr>
            <w:tcW w:w="1063"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D</w:t>
            </w:r>
          </w:p>
        </w:tc>
        <w:tc>
          <w:tcPr>
            <w:tcW w:w="784"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1450</w:t>
            </w:r>
          </w:p>
        </w:tc>
        <w:tc>
          <w:tcPr>
            <w:tcW w:w="3543"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 xml:space="preserve">Vrstva </w:t>
            </w:r>
            <w:proofErr w:type="spellStart"/>
            <w:r w:rsidRPr="002C5A00">
              <w:rPr>
                <w:rFonts w:eastAsia="Times New Roman" w:cs="Arial"/>
                <w:color w:val="333333"/>
                <w:szCs w:val="20"/>
                <w:lang w:eastAsia="cs-CZ"/>
              </w:rPr>
              <w:t>reseneuzemi_p</w:t>
            </w:r>
            <w:proofErr w:type="spellEnd"/>
            <w:r w:rsidRPr="002C5A00">
              <w:rPr>
                <w:rFonts w:eastAsia="Times New Roman" w:cs="Arial"/>
                <w:color w:val="333333"/>
                <w:szCs w:val="20"/>
                <w:lang w:eastAsia="cs-CZ"/>
              </w:rPr>
              <w:t xml:space="preserve"> se nachází v území obce dle registru RÚIAN.</w:t>
            </w:r>
          </w:p>
        </w:tc>
      </w:tr>
      <w:tr w:rsidR="00802772" w:rsidRPr="002C5A00" w:rsidTr="00802772">
        <w:tc>
          <w:tcPr>
            <w:tcW w:w="2257" w:type="dxa"/>
            <w:tcBorders>
              <w:bottom w:val="single" w:sz="6" w:space="0" w:color="DDDDDD"/>
            </w:tcBorders>
            <w:shd w:val="clear" w:color="auto" w:fill="F1F1F1"/>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proofErr w:type="spellStart"/>
            <w:r w:rsidRPr="002C5A00">
              <w:rPr>
                <w:rFonts w:eastAsia="Times New Roman" w:cs="Arial"/>
                <w:color w:val="333333"/>
                <w:szCs w:val="20"/>
                <w:lang w:eastAsia="cs-CZ"/>
              </w:rPr>
              <w:t>reseneuzemi_p</w:t>
            </w:r>
            <w:proofErr w:type="spellEnd"/>
          </w:p>
        </w:tc>
        <w:tc>
          <w:tcPr>
            <w:tcW w:w="1272" w:type="dxa"/>
            <w:tcBorders>
              <w:bottom w:val="single" w:sz="6" w:space="0" w:color="DDDDDD"/>
            </w:tcBorders>
            <w:shd w:val="clear" w:color="auto" w:fill="F1F1F1"/>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Informace</w:t>
            </w:r>
          </w:p>
        </w:tc>
        <w:tc>
          <w:tcPr>
            <w:tcW w:w="1063" w:type="dxa"/>
            <w:tcBorders>
              <w:bottom w:val="single" w:sz="6" w:space="0" w:color="DDDDDD"/>
            </w:tcBorders>
            <w:shd w:val="clear" w:color="auto" w:fill="F1F1F1"/>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D</w:t>
            </w:r>
          </w:p>
        </w:tc>
        <w:tc>
          <w:tcPr>
            <w:tcW w:w="784" w:type="dxa"/>
            <w:tcBorders>
              <w:bottom w:val="single" w:sz="6" w:space="0" w:color="DDDDDD"/>
            </w:tcBorders>
            <w:shd w:val="clear" w:color="auto" w:fill="F1F1F1"/>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1451</w:t>
            </w:r>
          </w:p>
        </w:tc>
        <w:tc>
          <w:tcPr>
            <w:tcW w:w="3543" w:type="dxa"/>
            <w:tcBorders>
              <w:bottom w:val="single" w:sz="6" w:space="0" w:color="DDDDDD"/>
            </w:tcBorders>
            <w:shd w:val="clear" w:color="auto" w:fill="F1F1F1"/>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 xml:space="preserve">Objekty ve vrstvě </w:t>
            </w:r>
            <w:proofErr w:type="spellStart"/>
            <w:r w:rsidRPr="002C5A00">
              <w:rPr>
                <w:rFonts w:eastAsia="Times New Roman" w:cs="Arial"/>
                <w:color w:val="333333"/>
                <w:szCs w:val="20"/>
                <w:lang w:eastAsia="cs-CZ"/>
              </w:rPr>
              <w:t>reseneuzemi_p</w:t>
            </w:r>
            <w:proofErr w:type="spellEnd"/>
            <w:r w:rsidRPr="002C5A00">
              <w:rPr>
                <w:rFonts w:eastAsia="Times New Roman" w:cs="Arial"/>
                <w:color w:val="333333"/>
                <w:szCs w:val="20"/>
                <w:lang w:eastAsia="cs-CZ"/>
              </w:rPr>
              <w:t xml:space="preserve"> se nepřekrývají.</w:t>
            </w:r>
          </w:p>
        </w:tc>
      </w:tr>
      <w:tr w:rsidR="00802772" w:rsidRPr="002C5A00" w:rsidTr="00802772">
        <w:tc>
          <w:tcPr>
            <w:tcW w:w="2257"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proofErr w:type="spellStart"/>
            <w:r w:rsidRPr="002C5A00">
              <w:rPr>
                <w:rFonts w:eastAsia="Times New Roman" w:cs="Arial"/>
                <w:color w:val="333333"/>
                <w:szCs w:val="20"/>
                <w:lang w:eastAsia="cs-CZ"/>
              </w:rPr>
              <w:t>reseneuzemi_p</w:t>
            </w:r>
            <w:proofErr w:type="spellEnd"/>
          </w:p>
        </w:tc>
        <w:tc>
          <w:tcPr>
            <w:tcW w:w="1272"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Informace</w:t>
            </w:r>
          </w:p>
        </w:tc>
        <w:tc>
          <w:tcPr>
            <w:tcW w:w="1063"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E</w:t>
            </w:r>
          </w:p>
        </w:tc>
        <w:tc>
          <w:tcPr>
            <w:tcW w:w="784"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1550</w:t>
            </w:r>
          </w:p>
        </w:tc>
        <w:tc>
          <w:tcPr>
            <w:tcW w:w="3543"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 xml:space="preserve">Vrstva </w:t>
            </w:r>
            <w:proofErr w:type="spellStart"/>
            <w:r w:rsidRPr="002C5A00">
              <w:rPr>
                <w:rFonts w:eastAsia="Times New Roman" w:cs="Arial"/>
                <w:color w:val="333333"/>
                <w:szCs w:val="20"/>
                <w:lang w:eastAsia="cs-CZ"/>
              </w:rPr>
              <w:t>reseneuzemi_p</w:t>
            </w:r>
            <w:proofErr w:type="spellEnd"/>
            <w:r w:rsidRPr="002C5A00">
              <w:rPr>
                <w:rFonts w:eastAsia="Times New Roman" w:cs="Arial"/>
                <w:color w:val="333333"/>
                <w:szCs w:val="20"/>
                <w:lang w:eastAsia="cs-CZ"/>
              </w:rPr>
              <w:t xml:space="preserve"> neobsahuje záznamy geometrie s "</w:t>
            </w:r>
            <w:proofErr w:type="spellStart"/>
            <w:r w:rsidRPr="002C5A00">
              <w:rPr>
                <w:rFonts w:eastAsia="Times New Roman" w:cs="Arial"/>
                <w:color w:val="333333"/>
                <w:szCs w:val="20"/>
                <w:lang w:eastAsia="cs-CZ"/>
              </w:rPr>
              <w:t>null</w:t>
            </w:r>
            <w:proofErr w:type="spellEnd"/>
            <w:r w:rsidRPr="002C5A00">
              <w:rPr>
                <w:rFonts w:eastAsia="Times New Roman" w:cs="Arial"/>
                <w:color w:val="333333"/>
                <w:szCs w:val="20"/>
                <w:lang w:eastAsia="cs-CZ"/>
              </w:rPr>
              <w:t>" hodnotou.</w:t>
            </w:r>
          </w:p>
        </w:tc>
      </w:tr>
      <w:tr w:rsidR="00802772" w:rsidRPr="002C5A00" w:rsidTr="00802772">
        <w:tc>
          <w:tcPr>
            <w:tcW w:w="2257"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proofErr w:type="spellStart"/>
            <w:r w:rsidRPr="002C5A00">
              <w:rPr>
                <w:rFonts w:eastAsia="Times New Roman" w:cs="Arial"/>
                <w:color w:val="333333"/>
                <w:szCs w:val="20"/>
                <w:lang w:eastAsia="cs-CZ"/>
              </w:rPr>
              <w:t>reseneuzemi_p</w:t>
            </w:r>
            <w:proofErr w:type="spellEnd"/>
          </w:p>
        </w:tc>
        <w:tc>
          <w:tcPr>
            <w:tcW w:w="1272"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Informace</w:t>
            </w:r>
          </w:p>
        </w:tc>
        <w:tc>
          <w:tcPr>
            <w:tcW w:w="1063"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E</w:t>
            </w:r>
          </w:p>
        </w:tc>
        <w:tc>
          <w:tcPr>
            <w:tcW w:w="784"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1551</w:t>
            </w:r>
          </w:p>
        </w:tc>
        <w:tc>
          <w:tcPr>
            <w:tcW w:w="3543"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 xml:space="preserve">Vrstva </w:t>
            </w:r>
            <w:proofErr w:type="spellStart"/>
            <w:r w:rsidRPr="002C5A00">
              <w:rPr>
                <w:rFonts w:eastAsia="Times New Roman" w:cs="Arial"/>
                <w:color w:val="333333"/>
                <w:szCs w:val="20"/>
                <w:lang w:eastAsia="cs-CZ"/>
              </w:rPr>
              <w:t>reseneuzemi_p</w:t>
            </w:r>
            <w:proofErr w:type="spellEnd"/>
            <w:r w:rsidRPr="002C5A00">
              <w:rPr>
                <w:rFonts w:eastAsia="Times New Roman" w:cs="Arial"/>
                <w:color w:val="333333"/>
                <w:szCs w:val="20"/>
                <w:lang w:eastAsia="cs-CZ"/>
              </w:rPr>
              <w:t xml:space="preserve"> neobsahuje záznamy geometrie, které sami sebe kříží.</w:t>
            </w:r>
          </w:p>
        </w:tc>
      </w:tr>
      <w:tr w:rsidR="00802772" w:rsidRPr="002C5A00" w:rsidTr="00802772">
        <w:tc>
          <w:tcPr>
            <w:tcW w:w="2257"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proofErr w:type="spellStart"/>
            <w:r w:rsidRPr="002C5A00">
              <w:rPr>
                <w:rFonts w:eastAsia="Times New Roman" w:cs="Arial"/>
                <w:color w:val="333333"/>
                <w:szCs w:val="20"/>
                <w:lang w:eastAsia="cs-CZ"/>
              </w:rPr>
              <w:lastRenderedPageBreak/>
              <w:t>reseneuzemi_p</w:t>
            </w:r>
            <w:proofErr w:type="spellEnd"/>
          </w:p>
        </w:tc>
        <w:tc>
          <w:tcPr>
            <w:tcW w:w="1272"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Informace</w:t>
            </w:r>
          </w:p>
        </w:tc>
        <w:tc>
          <w:tcPr>
            <w:tcW w:w="1063"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E</w:t>
            </w:r>
          </w:p>
        </w:tc>
        <w:tc>
          <w:tcPr>
            <w:tcW w:w="784"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1553</w:t>
            </w:r>
          </w:p>
        </w:tc>
        <w:tc>
          <w:tcPr>
            <w:tcW w:w="3543"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 xml:space="preserve">Vrstva </w:t>
            </w:r>
            <w:proofErr w:type="spellStart"/>
            <w:r w:rsidRPr="002C5A00">
              <w:rPr>
                <w:rFonts w:eastAsia="Times New Roman" w:cs="Arial"/>
                <w:color w:val="333333"/>
                <w:szCs w:val="20"/>
                <w:lang w:eastAsia="cs-CZ"/>
              </w:rPr>
              <w:t>reseneuzemi_p</w:t>
            </w:r>
            <w:proofErr w:type="spellEnd"/>
            <w:r w:rsidRPr="002C5A00">
              <w:rPr>
                <w:rFonts w:eastAsia="Times New Roman" w:cs="Arial"/>
                <w:color w:val="333333"/>
                <w:szCs w:val="20"/>
                <w:lang w:eastAsia="cs-CZ"/>
              </w:rPr>
              <w:t xml:space="preserve"> neobsahuje záznamy s dírami uvnitř polygonů.</w:t>
            </w:r>
          </w:p>
        </w:tc>
      </w:tr>
      <w:tr w:rsidR="00802772" w:rsidRPr="002C5A00" w:rsidTr="00802772">
        <w:tc>
          <w:tcPr>
            <w:tcW w:w="2257"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proofErr w:type="spellStart"/>
            <w:r w:rsidRPr="002C5A00">
              <w:rPr>
                <w:rFonts w:eastAsia="Times New Roman" w:cs="Arial"/>
                <w:color w:val="333333"/>
                <w:szCs w:val="20"/>
                <w:lang w:eastAsia="cs-CZ"/>
              </w:rPr>
              <w:t>reseneuzemi_p</w:t>
            </w:r>
            <w:proofErr w:type="spellEnd"/>
          </w:p>
        </w:tc>
        <w:tc>
          <w:tcPr>
            <w:tcW w:w="1272"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Informace</w:t>
            </w:r>
          </w:p>
        </w:tc>
        <w:tc>
          <w:tcPr>
            <w:tcW w:w="1063"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E</w:t>
            </w:r>
          </w:p>
        </w:tc>
        <w:tc>
          <w:tcPr>
            <w:tcW w:w="784"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1555</w:t>
            </w:r>
          </w:p>
        </w:tc>
        <w:tc>
          <w:tcPr>
            <w:tcW w:w="3543"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 xml:space="preserve">Vrstva </w:t>
            </w:r>
            <w:proofErr w:type="spellStart"/>
            <w:r w:rsidRPr="002C5A00">
              <w:rPr>
                <w:rFonts w:eastAsia="Times New Roman" w:cs="Arial"/>
                <w:color w:val="333333"/>
                <w:szCs w:val="20"/>
                <w:lang w:eastAsia="cs-CZ"/>
              </w:rPr>
              <w:t>reseneuzemi_p</w:t>
            </w:r>
            <w:proofErr w:type="spellEnd"/>
            <w:r w:rsidRPr="002C5A00">
              <w:rPr>
                <w:rFonts w:eastAsia="Times New Roman" w:cs="Arial"/>
                <w:color w:val="333333"/>
                <w:szCs w:val="20"/>
                <w:lang w:eastAsia="cs-CZ"/>
              </w:rPr>
              <w:t xml:space="preserve"> neobsahuje duplicitní záznamy.</w:t>
            </w:r>
          </w:p>
        </w:tc>
      </w:tr>
      <w:tr w:rsidR="00802772" w:rsidRPr="002C5A00" w:rsidTr="00802772">
        <w:tc>
          <w:tcPr>
            <w:tcW w:w="2257"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proofErr w:type="spellStart"/>
            <w:r w:rsidRPr="002C5A00">
              <w:rPr>
                <w:rFonts w:eastAsia="Times New Roman" w:cs="Arial"/>
                <w:color w:val="333333"/>
                <w:szCs w:val="20"/>
                <w:lang w:eastAsia="cs-CZ"/>
              </w:rPr>
              <w:t>systemsidelnizelene_p</w:t>
            </w:r>
            <w:proofErr w:type="spellEnd"/>
          </w:p>
        </w:tc>
        <w:tc>
          <w:tcPr>
            <w:tcW w:w="1272"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Varování</w:t>
            </w:r>
          </w:p>
        </w:tc>
        <w:tc>
          <w:tcPr>
            <w:tcW w:w="1063"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A</w:t>
            </w:r>
          </w:p>
        </w:tc>
        <w:tc>
          <w:tcPr>
            <w:tcW w:w="784"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1106</w:t>
            </w:r>
          </w:p>
        </w:tc>
        <w:tc>
          <w:tcPr>
            <w:tcW w:w="3543"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 xml:space="preserve">Vrstva </w:t>
            </w:r>
            <w:proofErr w:type="spellStart"/>
            <w:r w:rsidRPr="002C5A00">
              <w:rPr>
                <w:rFonts w:eastAsia="Times New Roman" w:cs="Arial"/>
                <w:color w:val="333333"/>
                <w:szCs w:val="20"/>
                <w:lang w:eastAsia="cs-CZ"/>
              </w:rPr>
              <w:t>systemsidelnizelene_p</w:t>
            </w:r>
            <w:proofErr w:type="spellEnd"/>
            <w:r w:rsidRPr="002C5A00">
              <w:rPr>
                <w:rFonts w:eastAsia="Times New Roman" w:cs="Arial"/>
                <w:color w:val="333333"/>
                <w:szCs w:val="20"/>
                <w:lang w:eastAsia="cs-CZ"/>
              </w:rPr>
              <w:t xml:space="preserve"> není přítomná, nebo je poškozený SHP soubor vrstvy.</w:t>
            </w:r>
          </w:p>
        </w:tc>
      </w:tr>
      <w:tr w:rsidR="00802772" w:rsidRPr="002C5A00" w:rsidTr="00802772">
        <w:tc>
          <w:tcPr>
            <w:tcW w:w="2257"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proofErr w:type="spellStart"/>
            <w:r w:rsidRPr="002C5A00">
              <w:rPr>
                <w:rFonts w:eastAsia="Times New Roman" w:cs="Arial"/>
                <w:color w:val="333333"/>
                <w:szCs w:val="20"/>
                <w:lang w:eastAsia="cs-CZ"/>
              </w:rPr>
              <w:t>systemverprostr_p</w:t>
            </w:r>
            <w:proofErr w:type="spellEnd"/>
          </w:p>
        </w:tc>
        <w:tc>
          <w:tcPr>
            <w:tcW w:w="1272"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Varování</w:t>
            </w:r>
          </w:p>
        </w:tc>
        <w:tc>
          <w:tcPr>
            <w:tcW w:w="1063"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A</w:t>
            </w:r>
          </w:p>
        </w:tc>
        <w:tc>
          <w:tcPr>
            <w:tcW w:w="784"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1106</w:t>
            </w:r>
          </w:p>
        </w:tc>
        <w:tc>
          <w:tcPr>
            <w:tcW w:w="3543"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 xml:space="preserve">Vrstva </w:t>
            </w:r>
            <w:proofErr w:type="spellStart"/>
            <w:r w:rsidRPr="002C5A00">
              <w:rPr>
                <w:rFonts w:eastAsia="Times New Roman" w:cs="Arial"/>
                <w:color w:val="333333"/>
                <w:szCs w:val="20"/>
                <w:lang w:eastAsia="cs-CZ"/>
              </w:rPr>
              <w:t>systemverprostr_p</w:t>
            </w:r>
            <w:proofErr w:type="spellEnd"/>
            <w:r w:rsidRPr="002C5A00">
              <w:rPr>
                <w:rFonts w:eastAsia="Times New Roman" w:cs="Arial"/>
                <w:color w:val="333333"/>
                <w:szCs w:val="20"/>
                <w:lang w:eastAsia="cs-CZ"/>
              </w:rPr>
              <w:t xml:space="preserve"> není přítomná, nebo je poškozený SHP soubor vrstvy.</w:t>
            </w:r>
          </w:p>
        </w:tc>
      </w:tr>
      <w:tr w:rsidR="00802772" w:rsidRPr="002C5A00" w:rsidTr="00802772">
        <w:tc>
          <w:tcPr>
            <w:tcW w:w="2257"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proofErr w:type="spellStart"/>
            <w:r w:rsidRPr="002C5A00">
              <w:rPr>
                <w:rFonts w:eastAsia="Times New Roman" w:cs="Arial"/>
                <w:color w:val="333333"/>
                <w:szCs w:val="20"/>
                <w:lang w:eastAsia="cs-CZ"/>
              </w:rPr>
              <w:t>uses_p</w:t>
            </w:r>
            <w:proofErr w:type="spellEnd"/>
          </w:p>
        </w:tc>
        <w:tc>
          <w:tcPr>
            <w:tcW w:w="1272"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Varování</w:t>
            </w:r>
          </w:p>
        </w:tc>
        <w:tc>
          <w:tcPr>
            <w:tcW w:w="1063"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A</w:t>
            </w:r>
          </w:p>
        </w:tc>
        <w:tc>
          <w:tcPr>
            <w:tcW w:w="784"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1106</w:t>
            </w:r>
          </w:p>
        </w:tc>
        <w:tc>
          <w:tcPr>
            <w:tcW w:w="3543"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 xml:space="preserve">Vrstva </w:t>
            </w:r>
            <w:proofErr w:type="spellStart"/>
            <w:r w:rsidRPr="002C5A00">
              <w:rPr>
                <w:rFonts w:eastAsia="Times New Roman" w:cs="Arial"/>
                <w:color w:val="333333"/>
                <w:szCs w:val="20"/>
                <w:lang w:eastAsia="cs-CZ"/>
              </w:rPr>
              <w:t>uses_p</w:t>
            </w:r>
            <w:proofErr w:type="spellEnd"/>
            <w:r w:rsidRPr="002C5A00">
              <w:rPr>
                <w:rFonts w:eastAsia="Times New Roman" w:cs="Arial"/>
                <w:color w:val="333333"/>
                <w:szCs w:val="20"/>
                <w:lang w:eastAsia="cs-CZ"/>
              </w:rPr>
              <w:t xml:space="preserve"> není přítomná, nebo je poškozený SHP soubor vrstvy.</w:t>
            </w:r>
          </w:p>
        </w:tc>
      </w:tr>
      <w:tr w:rsidR="00802772" w:rsidRPr="002C5A00" w:rsidTr="00802772">
        <w:tc>
          <w:tcPr>
            <w:tcW w:w="2257"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proofErr w:type="spellStart"/>
            <w:r w:rsidRPr="002C5A00">
              <w:rPr>
                <w:rFonts w:eastAsia="Times New Roman" w:cs="Arial"/>
                <w:color w:val="333333"/>
                <w:szCs w:val="20"/>
                <w:lang w:eastAsia="cs-CZ"/>
              </w:rPr>
              <w:t>uzemiprvkyrp_p</w:t>
            </w:r>
            <w:proofErr w:type="spellEnd"/>
          </w:p>
        </w:tc>
        <w:tc>
          <w:tcPr>
            <w:tcW w:w="1272"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Varování</w:t>
            </w:r>
          </w:p>
        </w:tc>
        <w:tc>
          <w:tcPr>
            <w:tcW w:w="1063"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A</w:t>
            </w:r>
          </w:p>
        </w:tc>
        <w:tc>
          <w:tcPr>
            <w:tcW w:w="784"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1106</w:t>
            </w:r>
          </w:p>
        </w:tc>
        <w:tc>
          <w:tcPr>
            <w:tcW w:w="3543"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 xml:space="preserve">Vrstva </w:t>
            </w:r>
            <w:proofErr w:type="spellStart"/>
            <w:r w:rsidRPr="002C5A00">
              <w:rPr>
                <w:rFonts w:eastAsia="Times New Roman" w:cs="Arial"/>
                <w:color w:val="333333"/>
                <w:szCs w:val="20"/>
                <w:lang w:eastAsia="cs-CZ"/>
              </w:rPr>
              <w:t>uzemiprvkyrp_p</w:t>
            </w:r>
            <w:proofErr w:type="spellEnd"/>
            <w:r w:rsidRPr="002C5A00">
              <w:rPr>
                <w:rFonts w:eastAsia="Times New Roman" w:cs="Arial"/>
                <w:color w:val="333333"/>
                <w:szCs w:val="20"/>
                <w:lang w:eastAsia="cs-CZ"/>
              </w:rPr>
              <w:t xml:space="preserve"> není přítomná, nebo je poškozený SHP soubor vrstvy.</w:t>
            </w:r>
          </w:p>
        </w:tc>
      </w:tr>
      <w:tr w:rsidR="00802772" w:rsidRPr="002C5A00" w:rsidTr="00802772">
        <w:tc>
          <w:tcPr>
            <w:tcW w:w="2257"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proofErr w:type="spellStart"/>
            <w:r w:rsidRPr="002C5A00">
              <w:rPr>
                <w:rFonts w:eastAsia="Times New Roman" w:cs="Arial"/>
                <w:color w:val="333333"/>
                <w:szCs w:val="20"/>
                <w:lang w:eastAsia="cs-CZ"/>
              </w:rPr>
              <w:t>uzemnirezervy_p</w:t>
            </w:r>
            <w:proofErr w:type="spellEnd"/>
          </w:p>
        </w:tc>
        <w:tc>
          <w:tcPr>
            <w:tcW w:w="1272"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Varování</w:t>
            </w:r>
          </w:p>
        </w:tc>
        <w:tc>
          <w:tcPr>
            <w:tcW w:w="1063"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A</w:t>
            </w:r>
          </w:p>
        </w:tc>
        <w:tc>
          <w:tcPr>
            <w:tcW w:w="784"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1106</w:t>
            </w:r>
          </w:p>
        </w:tc>
        <w:tc>
          <w:tcPr>
            <w:tcW w:w="3543"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 xml:space="preserve">Vrstva </w:t>
            </w:r>
            <w:proofErr w:type="spellStart"/>
            <w:r w:rsidRPr="002C5A00">
              <w:rPr>
                <w:rFonts w:eastAsia="Times New Roman" w:cs="Arial"/>
                <w:color w:val="333333"/>
                <w:szCs w:val="20"/>
                <w:lang w:eastAsia="cs-CZ"/>
              </w:rPr>
              <w:t>uzemnirezervy_p</w:t>
            </w:r>
            <w:proofErr w:type="spellEnd"/>
            <w:r w:rsidRPr="002C5A00">
              <w:rPr>
                <w:rFonts w:eastAsia="Times New Roman" w:cs="Arial"/>
                <w:color w:val="333333"/>
                <w:szCs w:val="20"/>
                <w:lang w:eastAsia="cs-CZ"/>
              </w:rPr>
              <w:t xml:space="preserve"> není přítomná, nebo je poškozený SHP soubor vrstvy.</w:t>
            </w:r>
          </w:p>
        </w:tc>
      </w:tr>
      <w:tr w:rsidR="00802772" w:rsidRPr="002C5A00" w:rsidTr="00802772">
        <w:tc>
          <w:tcPr>
            <w:tcW w:w="2257"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proofErr w:type="spellStart"/>
            <w:r w:rsidRPr="002C5A00">
              <w:rPr>
                <w:rFonts w:eastAsia="Times New Roman" w:cs="Arial"/>
                <w:color w:val="333333"/>
                <w:szCs w:val="20"/>
                <w:lang w:eastAsia="cs-CZ"/>
              </w:rPr>
              <w:t>vpsvpoas_l</w:t>
            </w:r>
            <w:proofErr w:type="spellEnd"/>
          </w:p>
        </w:tc>
        <w:tc>
          <w:tcPr>
            <w:tcW w:w="1272"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Varování</w:t>
            </w:r>
          </w:p>
        </w:tc>
        <w:tc>
          <w:tcPr>
            <w:tcW w:w="1063"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A</w:t>
            </w:r>
          </w:p>
        </w:tc>
        <w:tc>
          <w:tcPr>
            <w:tcW w:w="784"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1106</w:t>
            </w:r>
          </w:p>
        </w:tc>
        <w:tc>
          <w:tcPr>
            <w:tcW w:w="3543"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 xml:space="preserve">Vrstva </w:t>
            </w:r>
            <w:proofErr w:type="spellStart"/>
            <w:r w:rsidRPr="002C5A00">
              <w:rPr>
                <w:rFonts w:eastAsia="Times New Roman" w:cs="Arial"/>
                <w:color w:val="333333"/>
                <w:szCs w:val="20"/>
                <w:lang w:eastAsia="cs-CZ"/>
              </w:rPr>
              <w:t>vpsvpoas_l</w:t>
            </w:r>
            <w:proofErr w:type="spellEnd"/>
            <w:r w:rsidRPr="002C5A00">
              <w:rPr>
                <w:rFonts w:eastAsia="Times New Roman" w:cs="Arial"/>
                <w:color w:val="333333"/>
                <w:szCs w:val="20"/>
                <w:lang w:eastAsia="cs-CZ"/>
              </w:rPr>
              <w:t xml:space="preserve"> není přítomná, nebo je poškozený SHP soubor vrstvy.</w:t>
            </w:r>
          </w:p>
        </w:tc>
      </w:tr>
      <w:tr w:rsidR="00802772" w:rsidRPr="002C5A00" w:rsidTr="00802772">
        <w:tc>
          <w:tcPr>
            <w:tcW w:w="2257"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proofErr w:type="spellStart"/>
            <w:r w:rsidRPr="002C5A00">
              <w:rPr>
                <w:rFonts w:eastAsia="Times New Roman" w:cs="Arial"/>
                <w:color w:val="333333"/>
                <w:szCs w:val="20"/>
                <w:lang w:eastAsia="cs-CZ"/>
              </w:rPr>
              <w:t>vpsvpoas_p</w:t>
            </w:r>
            <w:proofErr w:type="spellEnd"/>
            <w:r w:rsidRPr="002C5A00">
              <w:rPr>
                <w:rFonts w:eastAsia="Times New Roman" w:cs="Arial"/>
                <w:color w:val="333333"/>
                <w:szCs w:val="20"/>
                <w:lang w:eastAsia="cs-CZ"/>
              </w:rPr>
              <w:t> </w:t>
            </w:r>
          </w:p>
        </w:tc>
        <w:tc>
          <w:tcPr>
            <w:tcW w:w="1272"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Varování</w:t>
            </w:r>
          </w:p>
        </w:tc>
        <w:tc>
          <w:tcPr>
            <w:tcW w:w="1063"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A</w:t>
            </w:r>
          </w:p>
        </w:tc>
        <w:tc>
          <w:tcPr>
            <w:tcW w:w="784"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1106</w:t>
            </w:r>
          </w:p>
        </w:tc>
        <w:tc>
          <w:tcPr>
            <w:tcW w:w="3543"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 xml:space="preserve">Vrstva </w:t>
            </w:r>
            <w:proofErr w:type="spellStart"/>
            <w:r w:rsidRPr="002C5A00">
              <w:rPr>
                <w:rFonts w:eastAsia="Times New Roman" w:cs="Arial"/>
                <w:color w:val="333333"/>
                <w:szCs w:val="20"/>
                <w:lang w:eastAsia="cs-CZ"/>
              </w:rPr>
              <w:t>vpsvpoas_p</w:t>
            </w:r>
            <w:proofErr w:type="spellEnd"/>
            <w:r w:rsidRPr="002C5A00">
              <w:rPr>
                <w:rFonts w:eastAsia="Times New Roman" w:cs="Arial"/>
                <w:color w:val="333333"/>
                <w:szCs w:val="20"/>
                <w:lang w:eastAsia="cs-CZ"/>
              </w:rPr>
              <w:t xml:space="preserve"> není přítomná, nebo je poškozený SHP soubor vrstvy.</w:t>
            </w:r>
          </w:p>
        </w:tc>
      </w:tr>
      <w:tr w:rsidR="00802772" w:rsidRPr="002C5A00" w:rsidTr="00802772">
        <w:tc>
          <w:tcPr>
            <w:tcW w:w="2257"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proofErr w:type="spellStart"/>
            <w:r w:rsidRPr="002C5A00">
              <w:rPr>
                <w:rFonts w:eastAsia="Times New Roman" w:cs="Arial"/>
                <w:color w:val="333333"/>
                <w:szCs w:val="20"/>
                <w:lang w:eastAsia="cs-CZ"/>
              </w:rPr>
              <w:lastRenderedPageBreak/>
              <w:t>zastaveneuzemi_p</w:t>
            </w:r>
            <w:proofErr w:type="spellEnd"/>
          </w:p>
        </w:tc>
        <w:tc>
          <w:tcPr>
            <w:tcW w:w="1272"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Varování</w:t>
            </w:r>
          </w:p>
        </w:tc>
        <w:tc>
          <w:tcPr>
            <w:tcW w:w="1063"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A</w:t>
            </w:r>
          </w:p>
        </w:tc>
        <w:tc>
          <w:tcPr>
            <w:tcW w:w="784"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1106</w:t>
            </w:r>
          </w:p>
        </w:tc>
        <w:tc>
          <w:tcPr>
            <w:tcW w:w="3543" w:type="dxa"/>
            <w:tcBorders>
              <w:bottom w:val="single" w:sz="6" w:space="0" w:color="DDDDDD"/>
            </w:tcBorders>
            <w:shd w:val="clear" w:color="auto" w:fill="F9F9F9"/>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 xml:space="preserve">Vrstva </w:t>
            </w:r>
            <w:proofErr w:type="spellStart"/>
            <w:r w:rsidRPr="002C5A00">
              <w:rPr>
                <w:rFonts w:eastAsia="Times New Roman" w:cs="Arial"/>
                <w:color w:val="333333"/>
                <w:szCs w:val="20"/>
                <w:lang w:eastAsia="cs-CZ"/>
              </w:rPr>
              <w:t>zastaveneuzemi_p</w:t>
            </w:r>
            <w:proofErr w:type="spellEnd"/>
            <w:r w:rsidRPr="002C5A00">
              <w:rPr>
                <w:rFonts w:eastAsia="Times New Roman" w:cs="Arial"/>
                <w:color w:val="333333"/>
                <w:szCs w:val="20"/>
                <w:lang w:eastAsia="cs-CZ"/>
              </w:rPr>
              <w:t xml:space="preserve"> není přítomná, nebo je poškozený SHP soubor vrstvy.</w:t>
            </w:r>
          </w:p>
        </w:tc>
      </w:tr>
      <w:tr w:rsidR="00802772" w:rsidRPr="002C5A00" w:rsidTr="00802772">
        <w:tc>
          <w:tcPr>
            <w:tcW w:w="2257"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proofErr w:type="spellStart"/>
            <w:r w:rsidRPr="002C5A00">
              <w:rPr>
                <w:rFonts w:eastAsia="Times New Roman" w:cs="Arial"/>
                <w:color w:val="333333"/>
                <w:szCs w:val="20"/>
                <w:lang w:eastAsia="cs-CZ"/>
              </w:rPr>
              <w:t>zastavitelneuzemi_p</w:t>
            </w:r>
            <w:proofErr w:type="spellEnd"/>
          </w:p>
        </w:tc>
        <w:tc>
          <w:tcPr>
            <w:tcW w:w="1272"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Varování</w:t>
            </w:r>
          </w:p>
        </w:tc>
        <w:tc>
          <w:tcPr>
            <w:tcW w:w="1063"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A</w:t>
            </w:r>
          </w:p>
        </w:tc>
        <w:tc>
          <w:tcPr>
            <w:tcW w:w="784"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1106</w:t>
            </w:r>
          </w:p>
        </w:tc>
        <w:tc>
          <w:tcPr>
            <w:tcW w:w="3543" w:type="dxa"/>
            <w:tcBorders>
              <w:bottom w:val="single" w:sz="6" w:space="0" w:color="DDDDDD"/>
            </w:tcBorders>
            <w:tcMar>
              <w:top w:w="120" w:type="dxa"/>
              <w:left w:w="120" w:type="dxa"/>
              <w:bottom w:w="120" w:type="dxa"/>
              <w:right w:w="120" w:type="dxa"/>
            </w:tcMar>
            <w:vAlign w:val="center"/>
            <w:hideMark/>
          </w:tcPr>
          <w:p w:rsidR="00802772" w:rsidRPr="002C5A00" w:rsidRDefault="00802772" w:rsidP="00B76D7E">
            <w:pPr>
              <w:spacing w:before="240" w:after="240"/>
              <w:rPr>
                <w:rFonts w:eastAsia="Times New Roman" w:cs="Arial"/>
                <w:color w:val="333333"/>
                <w:szCs w:val="20"/>
                <w:lang w:eastAsia="cs-CZ"/>
              </w:rPr>
            </w:pPr>
            <w:r w:rsidRPr="002C5A00">
              <w:rPr>
                <w:rFonts w:eastAsia="Times New Roman" w:cs="Arial"/>
                <w:color w:val="333333"/>
                <w:szCs w:val="20"/>
                <w:lang w:eastAsia="cs-CZ"/>
              </w:rPr>
              <w:t xml:space="preserve">Vrstva </w:t>
            </w:r>
            <w:proofErr w:type="spellStart"/>
            <w:r w:rsidRPr="002C5A00">
              <w:rPr>
                <w:rFonts w:eastAsia="Times New Roman" w:cs="Arial"/>
                <w:color w:val="333333"/>
                <w:szCs w:val="20"/>
                <w:lang w:eastAsia="cs-CZ"/>
              </w:rPr>
              <w:t>zastavitelneuzemi_p</w:t>
            </w:r>
            <w:proofErr w:type="spellEnd"/>
            <w:r w:rsidRPr="002C5A00">
              <w:rPr>
                <w:rFonts w:eastAsia="Times New Roman" w:cs="Arial"/>
                <w:color w:val="333333"/>
                <w:szCs w:val="20"/>
                <w:lang w:eastAsia="cs-CZ"/>
              </w:rPr>
              <w:t xml:space="preserve"> není přítomná, nebo je poškozený SHP soubor vrstvy.</w:t>
            </w:r>
          </w:p>
        </w:tc>
      </w:tr>
    </w:tbl>
    <w:p w:rsidR="00802772" w:rsidRPr="002C5A00" w:rsidRDefault="00802772" w:rsidP="00802772">
      <w:pPr>
        <w:numPr>
          <w:ilvl w:val="0"/>
          <w:numId w:val="40"/>
        </w:numPr>
        <w:spacing w:before="100" w:beforeAutospacing="1" w:after="100" w:afterAutospacing="1"/>
        <w:jc w:val="left"/>
        <w:outlineLvl w:val="2"/>
        <w:rPr>
          <w:rFonts w:eastAsia="Times New Roman" w:cs="Arial"/>
          <w:b/>
          <w:bCs/>
          <w:color w:val="000000"/>
          <w:szCs w:val="20"/>
          <w:lang w:eastAsia="cs-CZ"/>
        </w:rPr>
      </w:pPr>
      <w:r w:rsidRPr="002C5A00">
        <w:rPr>
          <w:rFonts w:eastAsia="Times New Roman" w:cs="Arial"/>
          <w:b/>
          <w:bCs/>
          <w:color w:val="000000"/>
          <w:szCs w:val="20"/>
          <w:lang w:eastAsia="cs-CZ"/>
        </w:rPr>
        <w:t>Kontrola textů a výkresů</w:t>
      </w:r>
    </w:p>
    <w:p w:rsidR="00802772" w:rsidRPr="002C5A00" w:rsidRDefault="00802772" w:rsidP="00802772">
      <w:pPr>
        <w:spacing w:before="100" w:beforeAutospacing="1" w:after="100" w:afterAutospacing="1"/>
        <w:ind w:left="720"/>
        <w:rPr>
          <w:rFonts w:eastAsia="Times New Roman" w:cs="Arial"/>
          <w:color w:val="000000"/>
          <w:szCs w:val="20"/>
          <w:lang w:eastAsia="cs-CZ"/>
        </w:rPr>
      </w:pPr>
      <w:r w:rsidRPr="002C5A00">
        <w:rPr>
          <w:rFonts w:eastAsia="Times New Roman" w:cs="Arial"/>
          <w:color w:val="000000"/>
          <w:szCs w:val="20"/>
          <w:lang w:eastAsia="cs-CZ"/>
        </w:rPr>
        <w:t>Validace nebyla vykonána z důvodu požadované částečné validace</w:t>
      </w:r>
    </w:p>
    <w:p w:rsidR="00802772" w:rsidRPr="002C5A00" w:rsidRDefault="00802772" w:rsidP="00802772">
      <w:pPr>
        <w:spacing w:after="0"/>
        <w:rPr>
          <w:rFonts w:eastAsia="Times New Roman" w:cs="Arial"/>
          <w:szCs w:val="20"/>
          <w:lang w:eastAsia="cs-CZ"/>
        </w:rPr>
      </w:pPr>
      <w:r w:rsidRPr="002C5A00">
        <w:rPr>
          <w:rFonts w:eastAsia="Times New Roman" w:cs="Arial"/>
          <w:color w:val="AAAAAA"/>
          <w:szCs w:val="20"/>
          <w:lang w:eastAsia="cs-CZ"/>
        </w:rPr>
        <w:t>Identifikátor zpracování: 6b028115-d09c-2c1e-82bf-5d5a19992574</w:t>
      </w:r>
    </w:p>
    <w:p w:rsidR="00802772" w:rsidRPr="002C5A00" w:rsidRDefault="00802772" w:rsidP="00802772">
      <w:pPr>
        <w:rPr>
          <w:rFonts w:cs="Arial"/>
          <w:szCs w:val="20"/>
        </w:rPr>
      </w:pPr>
    </w:p>
    <w:p w:rsidR="00C12232" w:rsidRPr="00C12232" w:rsidRDefault="00C12232" w:rsidP="00C12232">
      <w:pPr>
        <w:rPr>
          <w:lang w:eastAsia="cs-CZ"/>
        </w:rPr>
      </w:pPr>
    </w:p>
    <w:p w:rsidR="00BA05DB" w:rsidRPr="007B264C" w:rsidRDefault="00BA05DB" w:rsidP="00BA05DB">
      <w:pPr>
        <w:pStyle w:val="Nadpis22"/>
        <w:numPr>
          <w:ilvl w:val="0"/>
          <w:numId w:val="5"/>
        </w:numPr>
        <w:tabs>
          <w:tab w:val="num" w:pos="454"/>
        </w:tabs>
        <w:ind w:left="454" w:hanging="454"/>
      </w:pPr>
      <w:bookmarkStart w:id="56" w:name="_Toc233034424"/>
      <w:r>
        <w:t>ú</w:t>
      </w:r>
      <w:r w:rsidRPr="007B264C">
        <w:t>daje o počtu listů odůvodnění změny</w:t>
      </w:r>
      <w:r>
        <w:t xml:space="preserve"> č. </w:t>
      </w:r>
      <w:r w:rsidR="00A702C5">
        <w:t>3</w:t>
      </w:r>
      <w:r>
        <w:t xml:space="preserve"> ÚP </w:t>
      </w:r>
      <w:r w:rsidR="000663C7">
        <w:t>Včelná</w:t>
      </w:r>
      <w:r w:rsidRPr="00887F4E">
        <w:t xml:space="preserve"> </w:t>
      </w:r>
      <w:r w:rsidRPr="007B264C">
        <w:t>a počtu výkresů grafické části</w:t>
      </w:r>
      <w:bookmarkEnd w:id="47"/>
      <w:bookmarkEnd w:id="48"/>
      <w:bookmarkEnd w:id="49"/>
      <w:bookmarkEnd w:id="56"/>
    </w:p>
    <w:p w:rsidR="00BA05DB" w:rsidRDefault="00BA05DB" w:rsidP="00BA05DB">
      <w:pPr>
        <w:pStyle w:val="text10v"/>
      </w:pPr>
      <w:r>
        <w:t>Odůvodnění Změny ÚP obsahuje:</w:t>
      </w:r>
    </w:p>
    <w:p w:rsidR="00BA05DB" w:rsidRPr="00C15E23" w:rsidRDefault="00BA05DB" w:rsidP="00BA05DB">
      <w:pPr>
        <w:pStyle w:val="text10v"/>
        <w:numPr>
          <w:ilvl w:val="0"/>
          <w:numId w:val="7"/>
        </w:numPr>
        <w:tabs>
          <w:tab w:val="left" w:pos="7655"/>
        </w:tabs>
        <w:spacing w:line="259" w:lineRule="auto"/>
      </w:pPr>
      <w:r w:rsidRPr="00C15E23">
        <w:t>Textová část</w:t>
      </w:r>
      <w:r w:rsidRPr="00C15E23">
        <w:tab/>
        <w:t xml:space="preserve">strana </w:t>
      </w:r>
      <w:r w:rsidR="00D55246" w:rsidRPr="00C15E23">
        <w:t>3</w:t>
      </w:r>
      <w:r w:rsidRPr="00C15E23">
        <w:t xml:space="preserve"> – </w:t>
      </w:r>
      <w:r w:rsidR="00802772">
        <w:t>24</w:t>
      </w:r>
    </w:p>
    <w:p w:rsidR="00C12232" w:rsidRDefault="00BA05DB" w:rsidP="000D6F6B">
      <w:pPr>
        <w:pStyle w:val="text10v"/>
        <w:numPr>
          <w:ilvl w:val="0"/>
          <w:numId w:val="7"/>
        </w:numPr>
        <w:tabs>
          <w:tab w:val="left" w:pos="3261"/>
          <w:tab w:val="left" w:pos="8080"/>
        </w:tabs>
        <w:spacing w:line="259" w:lineRule="auto"/>
      </w:pPr>
      <w:r w:rsidRPr="006F4646">
        <w:t>Grafická část</w:t>
      </w:r>
      <w:r w:rsidR="00D55246">
        <w:tab/>
      </w:r>
    </w:p>
    <w:p w:rsidR="00875D2B" w:rsidRDefault="00C12232" w:rsidP="00C12232">
      <w:pPr>
        <w:pStyle w:val="text10v"/>
        <w:tabs>
          <w:tab w:val="left" w:pos="1701"/>
          <w:tab w:val="left" w:pos="8080"/>
        </w:tabs>
        <w:spacing w:line="259" w:lineRule="auto"/>
        <w:ind w:left="720"/>
      </w:pPr>
      <w:r>
        <w:tab/>
      </w:r>
      <w:r w:rsidR="00A702C5">
        <w:t>3</w:t>
      </w:r>
      <w:r w:rsidR="00BA05DB" w:rsidRPr="00D55246">
        <w:t xml:space="preserve"> Koordinační výkres</w:t>
      </w:r>
      <w:r w:rsidR="00BA05DB" w:rsidRPr="00D55246">
        <w:tab/>
        <w:t>1: 5</w:t>
      </w:r>
      <w:r>
        <w:t> </w:t>
      </w:r>
      <w:r w:rsidR="00BA05DB" w:rsidRPr="00D55246">
        <w:t>000</w:t>
      </w:r>
    </w:p>
    <w:p w:rsidR="00C12232" w:rsidRDefault="00C12232" w:rsidP="00C12232">
      <w:pPr>
        <w:pStyle w:val="text10v"/>
        <w:tabs>
          <w:tab w:val="left" w:pos="1701"/>
          <w:tab w:val="left" w:pos="8080"/>
        </w:tabs>
        <w:spacing w:line="259" w:lineRule="auto"/>
        <w:ind w:left="720"/>
      </w:pPr>
      <w:r>
        <w:tab/>
      </w:r>
      <w:r w:rsidR="00A702C5">
        <w:t>4</w:t>
      </w:r>
      <w:r>
        <w:t xml:space="preserve"> Výkres </w:t>
      </w:r>
      <w:r w:rsidRPr="00C12232">
        <w:t>předpokládaných záborů půdního fondu</w:t>
      </w:r>
      <w:r>
        <w:tab/>
        <w:t>1: 5</w:t>
      </w:r>
      <w:r w:rsidR="00FF191C">
        <w:t> </w:t>
      </w:r>
      <w:r>
        <w:t>000</w:t>
      </w:r>
    </w:p>
    <w:p w:rsidR="00FF191C" w:rsidRDefault="00FF191C" w:rsidP="00C12232">
      <w:pPr>
        <w:pStyle w:val="text10v"/>
        <w:tabs>
          <w:tab w:val="left" w:pos="1701"/>
          <w:tab w:val="left" w:pos="8080"/>
        </w:tabs>
        <w:spacing w:line="259" w:lineRule="auto"/>
        <w:ind w:left="720"/>
      </w:pPr>
    </w:p>
    <w:p w:rsidR="00FF191C" w:rsidRDefault="00FF191C" w:rsidP="00C12232">
      <w:pPr>
        <w:pStyle w:val="text10v"/>
        <w:tabs>
          <w:tab w:val="left" w:pos="1701"/>
          <w:tab w:val="left" w:pos="8080"/>
        </w:tabs>
        <w:spacing w:line="259" w:lineRule="auto"/>
        <w:ind w:left="720"/>
      </w:pPr>
    </w:p>
    <w:p w:rsidR="00FF191C" w:rsidRDefault="00FF191C" w:rsidP="00C12232">
      <w:pPr>
        <w:pStyle w:val="text10v"/>
        <w:tabs>
          <w:tab w:val="left" w:pos="1701"/>
          <w:tab w:val="left" w:pos="8080"/>
        </w:tabs>
        <w:spacing w:line="259" w:lineRule="auto"/>
        <w:ind w:left="720"/>
      </w:pPr>
    </w:p>
    <w:p w:rsidR="00FF191C" w:rsidRDefault="00FF191C" w:rsidP="00C12232">
      <w:pPr>
        <w:pStyle w:val="text10v"/>
        <w:tabs>
          <w:tab w:val="left" w:pos="1701"/>
          <w:tab w:val="left" w:pos="8080"/>
        </w:tabs>
        <w:spacing w:line="259" w:lineRule="auto"/>
        <w:ind w:left="720"/>
      </w:pPr>
    </w:p>
    <w:p w:rsidR="00FF191C" w:rsidRDefault="00FF191C" w:rsidP="00C12232">
      <w:pPr>
        <w:pStyle w:val="text10v"/>
        <w:tabs>
          <w:tab w:val="left" w:pos="1701"/>
          <w:tab w:val="left" w:pos="8080"/>
        </w:tabs>
        <w:spacing w:line="259" w:lineRule="auto"/>
        <w:ind w:left="720"/>
      </w:pPr>
    </w:p>
    <w:p w:rsidR="00FF191C" w:rsidRPr="003C5DCE" w:rsidRDefault="00FF191C" w:rsidP="00FF191C">
      <w:pPr>
        <w:rPr>
          <w:b/>
        </w:rPr>
      </w:pPr>
      <w:r w:rsidRPr="003C5DCE">
        <w:rPr>
          <w:b/>
        </w:rPr>
        <w:t>POUČENÍ</w:t>
      </w:r>
    </w:p>
    <w:p w:rsidR="00FF191C" w:rsidRPr="003C5DCE" w:rsidRDefault="00A702C5" w:rsidP="00FF191C">
      <w:r>
        <w:t xml:space="preserve">Proti Změně </w:t>
      </w:r>
      <w:proofErr w:type="gramStart"/>
      <w:r>
        <w:t>č. 3</w:t>
      </w:r>
      <w:r w:rsidR="00FF191C" w:rsidRPr="003C5DCE">
        <w:t xml:space="preserve"> Územního</w:t>
      </w:r>
      <w:proofErr w:type="gramEnd"/>
      <w:r w:rsidR="00FF191C" w:rsidRPr="003C5DCE">
        <w:t xml:space="preserve"> plánu </w:t>
      </w:r>
      <w:r w:rsidR="00FF191C">
        <w:t>Včelná</w:t>
      </w:r>
      <w:r w:rsidR="00FF191C" w:rsidRPr="003C5DCE">
        <w:t xml:space="preserve"> vydané formou opatření obecné povahy nelze podle § 173 odst. 2 zákona č. 500/2004 Sb. správního řádu podat opravný prostředek. </w:t>
      </w:r>
    </w:p>
    <w:p w:rsidR="00FF191C" w:rsidRPr="003C5DCE" w:rsidRDefault="00FF191C" w:rsidP="00FF191C"/>
    <w:p w:rsidR="00FF191C" w:rsidRDefault="00FF191C" w:rsidP="00FF191C">
      <w:pPr>
        <w:rPr>
          <w:bCs/>
        </w:rPr>
      </w:pPr>
    </w:p>
    <w:p w:rsidR="00652063" w:rsidRDefault="00652063" w:rsidP="00FF191C">
      <w:pPr>
        <w:rPr>
          <w:bCs/>
        </w:rPr>
      </w:pPr>
    </w:p>
    <w:p w:rsidR="00652063" w:rsidRPr="003C5DCE" w:rsidRDefault="00652063" w:rsidP="00FF191C">
      <w:pPr>
        <w:rPr>
          <w:bCs/>
        </w:rPr>
      </w:pPr>
    </w:p>
    <w:p w:rsidR="00FF191C" w:rsidRPr="003C5DCE" w:rsidRDefault="00FF191C" w:rsidP="00FF191C">
      <w:pPr>
        <w:rPr>
          <w:bCs/>
        </w:rPr>
      </w:pPr>
    </w:p>
    <w:p w:rsidR="00FF191C" w:rsidRPr="003C5DCE" w:rsidRDefault="00FF191C" w:rsidP="00FF191C">
      <w:pPr>
        <w:rPr>
          <w:bCs/>
        </w:rPr>
      </w:pPr>
    </w:p>
    <w:p w:rsidR="00FF191C" w:rsidRPr="003C5DCE" w:rsidRDefault="00FF191C" w:rsidP="00FF191C">
      <w:r w:rsidRPr="003C5DCE">
        <w:t>………………………………….                                                                  ………………………………..</w:t>
      </w:r>
    </w:p>
    <w:p w:rsidR="00FF191C" w:rsidRPr="003C5DCE" w:rsidRDefault="00FF191C" w:rsidP="00FF191C">
      <w:pPr>
        <w:rPr>
          <w:bCs/>
        </w:rPr>
      </w:pPr>
      <w:r w:rsidRPr="003C5DCE">
        <w:rPr>
          <w:bCs/>
        </w:rPr>
        <w:t xml:space="preserve">  Mgr</w:t>
      </w:r>
      <w:r>
        <w:rPr>
          <w:bCs/>
        </w:rPr>
        <w:t>.</w:t>
      </w:r>
      <w:r w:rsidRPr="003C5DCE">
        <w:rPr>
          <w:bCs/>
        </w:rPr>
        <w:t xml:space="preserve"> Kamil </w:t>
      </w:r>
      <w:proofErr w:type="spellStart"/>
      <w:r w:rsidRPr="003C5DCE">
        <w:rPr>
          <w:bCs/>
        </w:rPr>
        <w:t>Feitl</w:t>
      </w:r>
      <w:proofErr w:type="spellEnd"/>
      <w:r w:rsidRPr="003C5DCE">
        <w:rPr>
          <w:bCs/>
        </w:rPr>
        <w:t xml:space="preserve">, </w:t>
      </w:r>
      <w:proofErr w:type="gramStart"/>
      <w:r w:rsidRPr="003C5DCE">
        <w:rPr>
          <w:bCs/>
        </w:rPr>
        <w:t>v.r.</w:t>
      </w:r>
      <w:proofErr w:type="gramEnd"/>
      <w:r w:rsidRPr="003C5DCE">
        <w:rPr>
          <w:bCs/>
        </w:rPr>
        <w:t xml:space="preserve">          </w:t>
      </w:r>
      <w:r w:rsidRPr="003C5DCE">
        <w:t xml:space="preserve">                                                             </w:t>
      </w:r>
      <w:r>
        <w:tab/>
      </w:r>
      <w:r w:rsidRPr="003C5DCE">
        <w:t xml:space="preserve">      </w:t>
      </w:r>
      <w:r>
        <w:t>Miroslava Stránská</w:t>
      </w:r>
      <w:r w:rsidRPr="003C5DCE">
        <w:t xml:space="preserve">, </w:t>
      </w:r>
      <w:proofErr w:type="gramStart"/>
      <w:r w:rsidRPr="003C5DCE">
        <w:t>v.r.</w:t>
      </w:r>
      <w:proofErr w:type="gramEnd"/>
    </w:p>
    <w:p w:rsidR="00FF191C" w:rsidRPr="003C5DCE" w:rsidRDefault="00FF191C" w:rsidP="00FF191C">
      <w:pPr>
        <w:rPr>
          <w:color w:val="FF0000"/>
        </w:rPr>
      </w:pPr>
      <w:r w:rsidRPr="003C5DCE">
        <w:rPr>
          <w:bCs/>
        </w:rPr>
        <w:t xml:space="preserve">       místostarosta obce</w:t>
      </w:r>
      <w:r w:rsidRPr="003C5DCE">
        <w:rPr>
          <w:bCs/>
        </w:rPr>
        <w:tab/>
      </w:r>
      <w:r w:rsidRPr="003C5DCE">
        <w:rPr>
          <w:bCs/>
        </w:rPr>
        <w:tab/>
      </w:r>
      <w:r w:rsidRPr="003C5DCE">
        <w:rPr>
          <w:bCs/>
        </w:rPr>
        <w:tab/>
      </w:r>
      <w:r w:rsidRPr="003C5DCE">
        <w:rPr>
          <w:bCs/>
        </w:rPr>
        <w:tab/>
      </w:r>
      <w:r w:rsidRPr="003C5DCE">
        <w:rPr>
          <w:bCs/>
        </w:rPr>
        <w:tab/>
      </w:r>
      <w:r w:rsidRPr="003C5DCE">
        <w:rPr>
          <w:bCs/>
        </w:rPr>
        <w:tab/>
      </w:r>
      <w:r w:rsidRPr="003C5DCE">
        <w:rPr>
          <w:bCs/>
        </w:rPr>
        <w:tab/>
      </w:r>
      <w:r w:rsidRPr="003C5DCE">
        <w:rPr>
          <w:bCs/>
        </w:rPr>
        <w:tab/>
      </w:r>
      <w:r w:rsidRPr="003C5DCE">
        <w:t>starosta obce</w:t>
      </w:r>
    </w:p>
    <w:p w:rsidR="00FF191C" w:rsidRPr="00797FFB" w:rsidRDefault="00FF191C" w:rsidP="00FF191C">
      <w:pPr>
        <w:tabs>
          <w:tab w:val="left" w:pos="1843"/>
          <w:tab w:val="left" w:pos="7797"/>
        </w:tabs>
        <w:rPr>
          <w:rFonts w:eastAsia="Lucida Sans Unicode"/>
        </w:rPr>
      </w:pPr>
    </w:p>
    <w:p w:rsidR="00FF191C" w:rsidRPr="00FF191C" w:rsidRDefault="00FF191C" w:rsidP="00C12232">
      <w:pPr>
        <w:pStyle w:val="text10v"/>
        <w:tabs>
          <w:tab w:val="left" w:pos="1701"/>
          <w:tab w:val="left" w:pos="8080"/>
        </w:tabs>
        <w:spacing w:line="259" w:lineRule="auto"/>
        <w:ind w:left="720"/>
        <w:rPr>
          <w:b/>
        </w:rPr>
      </w:pPr>
    </w:p>
    <w:sectPr w:rsidR="00FF191C" w:rsidRPr="00FF191C" w:rsidSect="00D55246">
      <w:pgSz w:w="11906" w:h="16838"/>
      <w:pgMar w:top="1134" w:right="1134" w:bottom="1418" w:left="1134" w:header="425"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08C1" w:rsidRDefault="00E908C1" w:rsidP="00D55246">
      <w:pPr>
        <w:spacing w:before="0" w:after="0"/>
      </w:pPr>
      <w:r>
        <w:separator/>
      </w:r>
    </w:p>
  </w:endnote>
  <w:endnote w:type="continuationSeparator" w:id="0">
    <w:p w:rsidR="00E908C1" w:rsidRDefault="00E908C1" w:rsidP="00D5524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Neue Haas Grotesk Text Pro">
    <w:altName w:val="Arial"/>
    <w:charset w:val="EE"/>
    <w:family w:val="swiss"/>
    <w:pitch w:val="variable"/>
    <w:sig w:usb0="00000001" w:usb1="00000000" w:usb2="00000000" w:usb3="00000000" w:csb0="00000093"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32A4" w:rsidRPr="00D55246" w:rsidRDefault="006A32A4" w:rsidP="00D55246">
    <w:pPr>
      <w:pStyle w:val="Zpat"/>
      <w:jc w:val="right"/>
      <w:rPr>
        <w:rFonts w:cs="Arial"/>
        <w:szCs w:val="18"/>
      </w:rPr>
    </w:pPr>
    <w:r w:rsidRPr="000705B1">
      <w:rPr>
        <w:rFonts w:cs="Arial"/>
        <w:szCs w:val="18"/>
      </w:rPr>
      <w:fldChar w:fldCharType="begin"/>
    </w:r>
    <w:r w:rsidRPr="000705B1">
      <w:rPr>
        <w:rFonts w:cs="Arial"/>
        <w:szCs w:val="18"/>
      </w:rPr>
      <w:instrText>PAGE   \* MERGEFORMAT</w:instrText>
    </w:r>
    <w:r w:rsidRPr="000705B1">
      <w:rPr>
        <w:rFonts w:cs="Arial"/>
        <w:szCs w:val="18"/>
      </w:rPr>
      <w:fldChar w:fldCharType="separate"/>
    </w:r>
    <w:r w:rsidR="00802772">
      <w:rPr>
        <w:rFonts w:cs="Arial"/>
        <w:noProof/>
        <w:szCs w:val="18"/>
      </w:rPr>
      <w:t>2</w:t>
    </w:r>
    <w:r w:rsidRPr="000705B1">
      <w:rPr>
        <w:rFonts w:cs="Arial"/>
        <w:szCs w:val="18"/>
      </w:rPr>
      <w:fldChar w:fldCharType="end"/>
    </w:r>
    <w:r w:rsidRPr="000705B1">
      <w:rPr>
        <w:rFonts w:cs="Arial"/>
        <w:szCs w:val="18"/>
      </w:rPr>
      <w:t>/</w:t>
    </w:r>
    <w:r w:rsidRPr="000705B1">
      <w:rPr>
        <w:rFonts w:cs="Arial"/>
        <w:bCs/>
        <w:szCs w:val="18"/>
      </w:rPr>
      <w:fldChar w:fldCharType="begin"/>
    </w:r>
    <w:r w:rsidRPr="000705B1">
      <w:rPr>
        <w:rFonts w:cs="Arial"/>
        <w:bCs/>
        <w:szCs w:val="18"/>
      </w:rPr>
      <w:instrText>NUMPAGES</w:instrText>
    </w:r>
    <w:r w:rsidRPr="000705B1">
      <w:rPr>
        <w:rFonts w:cs="Arial"/>
        <w:bCs/>
        <w:szCs w:val="18"/>
      </w:rPr>
      <w:fldChar w:fldCharType="separate"/>
    </w:r>
    <w:r w:rsidR="00802772">
      <w:rPr>
        <w:rFonts w:cs="Arial"/>
        <w:bCs/>
        <w:noProof/>
        <w:szCs w:val="18"/>
      </w:rPr>
      <w:t>24</w:t>
    </w:r>
    <w:r w:rsidRPr="000705B1">
      <w:rPr>
        <w:rFonts w:cs="Arial"/>
        <w:bCs/>
        <w:szCs w:val="18"/>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51AD" w:rsidRPr="00BD0506" w:rsidRDefault="007251AD">
    <w:pPr>
      <w:pStyle w:val="Zpat"/>
      <w:jc w:val="center"/>
      <w:rPr>
        <w:rFonts w:cs="Arial"/>
      </w:rPr>
    </w:pPr>
    <w:r w:rsidRPr="00BD0506">
      <w:rPr>
        <w:rFonts w:cs="Arial"/>
      </w:rPr>
      <w:fldChar w:fldCharType="begin"/>
    </w:r>
    <w:r w:rsidRPr="00BD0506">
      <w:rPr>
        <w:rFonts w:cs="Arial"/>
      </w:rPr>
      <w:instrText>PAGE   \* MERGEFORMAT</w:instrText>
    </w:r>
    <w:r w:rsidRPr="00BD0506">
      <w:rPr>
        <w:rFonts w:cs="Arial"/>
      </w:rPr>
      <w:fldChar w:fldCharType="separate"/>
    </w:r>
    <w:r w:rsidR="00802772">
      <w:rPr>
        <w:rFonts w:cs="Arial"/>
        <w:noProof/>
      </w:rPr>
      <w:t>6</w:t>
    </w:r>
    <w:r w:rsidRPr="00BD0506">
      <w:rPr>
        <w:rFonts w:cs="Arial"/>
      </w:rPr>
      <w:fldChar w:fldCharType="end"/>
    </w:r>
  </w:p>
  <w:p w:rsidR="007251AD" w:rsidRDefault="007251AD">
    <w:pPr>
      <w:pStyle w:val="Zpa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08C1" w:rsidRDefault="00E908C1" w:rsidP="00D55246">
      <w:pPr>
        <w:spacing w:before="0" w:after="0"/>
      </w:pPr>
      <w:r>
        <w:separator/>
      </w:r>
    </w:p>
  </w:footnote>
  <w:footnote w:type="continuationSeparator" w:id="0">
    <w:p w:rsidR="00E908C1" w:rsidRDefault="00E908C1" w:rsidP="00D55246">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6A9E666"/>
    <w:multiLevelType w:val="hybridMultilevel"/>
    <w:tmpl w:val="1AAEF57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8D3A1FE"/>
    <w:multiLevelType w:val="hybridMultilevel"/>
    <w:tmpl w:val="CED06A8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D6B3F63B"/>
    <w:multiLevelType w:val="hybridMultilevel"/>
    <w:tmpl w:val="D8C2DA2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F7DFA115"/>
    <w:multiLevelType w:val="hybridMultilevel"/>
    <w:tmpl w:val="CFA07A5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39B75B3"/>
    <w:multiLevelType w:val="hybridMultilevel"/>
    <w:tmpl w:val="34C01468"/>
    <w:lvl w:ilvl="0" w:tplc="EF288E0A">
      <w:numFmt w:val="bullet"/>
      <w:lvlText w:val="-"/>
      <w:lvlJc w:val="left"/>
      <w:pPr>
        <w:ind w:left="720" w:hanging="360"/>
      </w:pPr>
      <w:rPr>
        <w:rFonts w:ascii="Times New Roman" w:eastAsia="Times New Roman" w:hAnsi="Times New Roman" w:cs="Times New Roman" w:hint="default"/>
        <w:b/>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056B7A59"/>
    <w:multiLevelType w:val="hybridMultilevel"/>
    <w:tmpl w:val="BB8ECD40"/>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05F378EF"/>
    <w:multiLevelType w:val="hybridMultilevel"/>
    <w:tmpl w:val="2306F180"/>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0774104B"/>
    <w:multiLevelType w:val="multilevel"/>
    <w:tmpl w:val="6EDED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BAB6099"/>
    <w:multiLevelType w:val="hybridMultilevel"/>
    <w:tmpl w:val="440879B0"/>
    <w:lvl w:ilvl="0" w:tplc="B7607E12">
      <w:start w:val="1"/>
      <w:numFmt w:val="lowerLetter"/>
      <w:lvlText w:val="%1."/>
      <w:lvlJc w:val="left"/>
      <w:pPr>
        <w:ind w:left="360" w:hanging="360"/>
      </w:pPr>
      <w:rPr>
        <w:i w:val="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9" w15:restartNumberingAfterBreak="0">
    <w:nsid w:val="0F810BE1"/>
    <w:multiLevelType w:val="hybridMultilevel"/>
    <w:tmpl w:val="C8BA450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0750993"/>
    <w:multiLevelType w:val="multilevel"/>
    <w:tmpl w:val="0B4CE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6225DA0"/>
    <w:multiLevelType w:val="hybridMultilevel"/>
    <w:tmpl w:val="EBCE0034"/>
    <w:lvl w:ilvl="0" w:tplc="04050017">
      <w:start w:val="1"/>
      <w:numFmt w:val="lowerLetter"/>
      <w:lvlText w:val="%1)"/>
      <w:lvlJc w:val="left"/>
      <w:pPr>
        <w:tabs>
          <w:tab w:val="num" w:pos="720"/>
        </w:tabs>
        <w:ind w:left="720" w:hanging="360"/>
      </w:pPr>
      <w:rPr>
        <w:rFonts w:hint="default"/>
      </w:rPr>
    </w:lvl>
    <w:lvl w:ilvl="1" w:tplc="D8FE15DC">
      <w:numFmt w:val="bullet"/>
      <w:lvlText w:val="•"/>
      <w:lvlJc w:val="left"/>
      <w:pPr>
        <w:ind w:left="1440" w:hanging="360"/>
      </w:pPr>
      <w:rPr>
        <w:rFonts w:ascii="Arial" w:eastAsia="Times New Roman" w:hAnsi="Arial" w:cs="Aria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FA2AAA"/>
    <w:multiLevelType w:val="multilevel"/>
    <w:tmpl w:val="CCE4B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8744E49"/>
    <w:multiLevelType w:val="hybridMultilevel"/>
    <w:tmpl w:val="3C3AD070"/>
    <w:lvl w:ilvl="0" w:tplc="ED28C8E4">
      <w:start w:val="1"/>
      <w:numFmt w:val="lowerLetter"/>
      <w:pStyle w:val="nadpis212vmodr"/>
      <w:lvlText w:val="%1)"/>
      <w:lvlJc w:val="left"/>
      <w:pPr>
        <w:ind w:left="360" w:hanging="360"/>
      </w:pPr>
      <w:rPr>
        <w:rFonts w:hint="default"/>
        <w:cap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0550C66"/>
    <w:multiLevelType w:val="hybridMultilevel"/>
    <w:tmpl w:val="8B187FE0"/>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22DF7B70"/>
    <w:multiLevelType w:val="hybridMultilevel"/>
    <w:tmpl w:val="1F821A5A"/>
    <w:lvl w:ilvl="0" w:tplc="04050001">
      <w:start w:val="1"/>
      <w:numFmt w:val="bullet"/>
      <w:lvlText w:val=""/>
      <w:lvlJc w:val="left"/>
      <w:pPr>
        <w:ind w:left="720" w:hanging="360"/>
      </w:pPr>
      <w:rPr>
        <w:rFonts w:ascii="Symbol" w:hAnsi="Symbol" w:hint="default"/>
        <w:b/>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2A651C50"/>
    <w:multiLevelType w:val="hybridMultilevel"/>
    <w:tmpl w:val="701A19A6"/>
    <w:lvl w:ilvl="0" w:tplc="04050011">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7" w15:restartNumberingAfterBreak="0">
    <w:nsid w:val="2DF9779C"/>
    <w:multiLevelType w:val="hybridMultilevel"/>
    <w:tmpl w:val="BC20C6C4"/>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63227F"/>
    <w:multiLevelType w:val="hybridMultilevel"/>
    <w:tmpl w:val="6E50817C"/>
    <w:lvl w:ilvl="0" w:tplc="46EC5690">
      <w:start w:val="1"/>
      <w:numFmt w:val="decimal"/>
      <w:lvlText w:val="%1."/>
      <w:lvlJc w:val="left"/>
      <w:pPr>
        <w:ind w:left="786" w:hanging="36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19" w15:restartNumberingAfterBreak="0">
    <w:nsid w:val="341D6B8E"/>
    <w:multiLevelType w:val="hybridMultilevel"/>
    <w:tmpl w:val="AB0C875A"/>
    <w:lvl w:ilvl="0" w:tplc="0405001B">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C0743C"/>
    <w:multiLevelType w:val="hybridMultilevel"/>
    <w:tmpl w:val="EA58CD26"/>
    <w:lvl w:ilvl="0" w:tplc="FFFFFFFF">
      <w:numFmt w:val="bullet"/>
      <w:lvlText w:val="-"/>
      <w:lvlJc w:val="left"/>
      <w:pPr>
        <w:ind w:left="720" w:hanging="360"/>
      </w:pPr>
      <w:rPr>
        <w:rFonts w:ascii="Cambria" w:eastAsia="Times New Roman" w:hAnsi="Cambria" w:cs="Cambria" w:hint="default"/>
        <w:sz w:val="2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368F50A3"/>
    <w:multiLevelType w:val="hybridMultilevel"/>
    <w:tmpl w:val="216A2414"/>
    <w:lvl w:ilvl="0" w:tplc="8C947D3E">
      <w:numFmt w:val="bullet"/>
      <w:lvlText w:val="-"/>
      <w:lvlJc w:val="left"/>
      <w:pPr>
        <w:ind w:left="1080" w:hanging="360"/>
      </w:pPr>
      <w:rPr>
        <w:rFonts w:ascii="Arial" w:eastAsia="Times New Roman" w:hAnsi="Arial" w:cs="Aria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22" w15:restartNumberingAfterBreak="0">
    <w:nsid w:val="373073E4"/>
    <w:multiLevelType w:val="hybridMultilevel"/>
    <w:tmpl w:val="95D47E90"/>
    <w:lvl w:ilvl="0" w:tplc="D0EA4BB4">
      <w:start w:val="1"/>
      <w:numFmt w:val="lowerLetter"/>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39720DE5"/>
    <w:multiLevelType w:val="hybridMultilevel"/>
    <w:tmpl w:val="EE7CD0CC"/>
    <w:lvl w:ilvl="0" w:tplc="04050017">
      <w:start w:val="1"/>
      <w:numFmt w:val="low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3DA409AF"/>
    <w:multiLevelType w:val="hybridMultilevel"/>
    <w:tmpl w:val="4A14564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455B6C1A"/>
    <w:multiLevelType w:val="hybridMultilevel"/>
    <w:tmpl w:val="BBECF76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4B787E13"/>
    <w:multiLevelType w:val="hybridMultilevel"/>
    <w:tmpl w:val="F712F8D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4EF434CC"/>
    <w:multiLevelType w:val="hybridMultilevel"/>
    <w:tmpl w:val="6EE00F7C"/>
    <w:lvl w:ilvl="0" w:tplc="566032F0">
      <w:start w:val="1"/>
      <w:numFmt w:val="bullet"/>
      <w:lvlText w:val="•"/>
      <w:lvlJc w:val="left"/>
      <w:pPr>
        <w:ind w:left="814" w:hanging="360"/>
      </w:pPr>
      <w:rPr>
        <w:rFonts w:ascii="Arial" w:eastAsia="Calibri" w:hAnsi="Arial" w:cs="Arial" w:hint="default"/>
      </w:rPr>
    </w:lvl>
    <w:lvl w:ilvl="1" w:tplc="04050003" w:tentative="1">
      <w:start w:val="1"/>
      <w:numFmt w:val="bullet"/>
      <w:lvlText w:val="o"/>
      <w:lvlJc w:val="left"/>
      <w:pPr>
        <w:ind w:left="1534" w:hanging="360"/>
      </w:pPr>
      <w:rPr>
        <w:rFonts w:ascii="Courier New" w:hAnsi="Courier New" w:cs="Courier New" w:hint="default"/>
      </w:rPr>
    </w:lvl>
    <w:lvl w:ilvl="2" w:tplc="04050005" w:tentative="1">
      <w:start w:val="1"/>
      <w:numFmt w:val="bullet"/>
      <w:lvlText w:val=""/>
      <w:lvlJc w:val="left"/>
      <w:pPr>
        <w:ind w:left="2254" w:hanging="360"/>
      </w:pPr>
      <w:rPr>
        <w:rFonts w:ascii="Wingdings" w:hAnsi="Wingdings" w:hint="default"/>
      </w:rPr>
    </w:lvl>
    <w:lvl w:ilvl="3" w:tplc="04050001" w:tentative="1">
      <w:start w:val="1"/>
      <w:numFmt w:val="bullet"/>
      <w:lvlText w:val=""/>
      <w:lvlJc w:val="left"/>
      <w:pPr>
        <w:ind w:left="2974" w:hanging="360"/>
      </w:pPr>
      <w:rPr>
        <w:rFonts w:ascii="Symbol" w:hAnsi="Symbol" w:hint="default"/>
      </w:rPr>
    </w:lvl>
    <w:lvl w:ilvl="4" w:tplc="04050003" w:tentative="1">
      <w:start w:val="1"/>
      <w:numFmt w:val="bullet"/>
      <w:lvlText w:val="o"/>
      <w:lvlJc w:val="left"/>
      <w:pPr>
        <w:ind w:left="3694" w:hanging="360"/>
      </w:pPr>
      <w:rPr>
        <w:rFonts w:ascii="Courier New" w:hAnsi="Courier New" w:cs="Courier New" w:hint="default"/>
      </w:rPr>
    </w:lvl>
    <w:lvl w:ilvl="5" w:tplc="04050005" w:tentative="1">
      <w:start w:val="1"/>
      <w:numFmt w:val="bullet"/>
      <w:lvlText w:val=""/>
      <w:lvlJc w:val="left"/>
      <w:pPr>
        <w:ind w:left="4414" w:hanging="360"/>
      </w:pPr>
      <w:rPr>
        <w:rFonts w:ascii="Wingdings" w:hAnsi="Wingdings" w:hint="default"/>
      </w:rPr>
    </w:lvl>
    <w:lvl w:ilvl="6" w:tplc="04050001" w:tentative="1">
      <w:start w:val="1"/>
      <w:numFmt w:val="bullet"/>
      <w:lvlText w:val=""/>
      <w:lvlJc w:val="left"/>
      <w:pPr>
        <w:ind w:left="5134" w:hanging="360"/>
      </w:pPr>
      <w:rPr>
        <w:rFonts w:ascii="Symbol" w:hAnsi="Symbol" w:hint="default"/>
      </w:rPr>
    </w:lvl>
    <w:lvl w:ilvl="7" w:tplc="04050003" w:tentative="1">
      <w:start w:val="1"/>
      <w:numFmt w:val="bullet"/>
      <w:lvlText w:val="o"/>
      <w:lvlJc w:val="left"/>
      <w:pPr>
        <w:ind w:left="5854" w:hanging="360"/>
      </w:pPr>
      <w:rPr>
        <w:rFonts w:ascii="Courier New" w:hAnsi="Courier New" w:cs="Courier New" w:hint="default"/>
      </w:rPr>
    </w:lvl>
    <w:lvl w:ilvl="8" w:tplc="04050005" w:tentative="1">
      <w:start w:val="1"/>
      <w:numFmt w:val="bullet"/>
      <w:lvlText w:val=""/>
      <w:lvlJc w:val="left"/>
      <w:pPr>
        <w:ind w:left="6574" w:hanging="360"/>
      </w:pPr>
      <w:rPr>
        <w:rFonts w:ascii="Wingdings" w:hAnsi="Wingdings" w:hint="default"/>
      </w:rPr>
    </w:lvl>
  </w:abstractNum>
  <w:abstractNum w:abstractNumId="28" w15:restartNumberingAfterBreak="0">
    <w:nsid w:val="52060793"/>
    <w:multiLevelType w:val="hybridMultilevel"/>
    <w:tmpl w:val="41D058E6"/>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60F5584F"/>
    <w:multiLevelType w:val="hybridMultilevel"/>
    <w:tmpl w:val="BB8ECD40"/>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613633B5"/>
    <w:multiLevelType w:val="hybridMultilevel"/>
    <w:tmpl w:val="CC07DBF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64DF7BBA"/>
    <w:multiLevelType w:val="hybridMultilevel"/>
    <w:tmpl w:val="C0B6777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713F40AB"/>
    <w:multiLevelType w:val="hybridMultilevel"/>
    <w:tmpl w:val="36441DE0"/>
    <w:lvl w:ilvl="0" w:tplc="EF288E0A">
      <w:numFmt w:val="bullet"/>
      <w:lvlText w:val="-"/>
      <w:lvlJc w:val="left"/>
      <w:pPr>
        <w:ind w:left="720" w:hanging="360"/>
      </w:pPr>
      <w:rPr>
        <w:rFonts w:ascii="Times New Roman" w:eastAsia="Times New Roman" w:hAnsi="Times New Roman" w:cs="Times New Roman" w:hint="default"/>
        <w:b/>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15:restartNumberingAfterBreak="0">
    <w:nsid w:val="720D3138"/>
    <w:multiLevelType w:val="hybridMultilevel"/>
    <w:tmpl w:val="15F0F66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4" w15:restartNumberingAfterBreak="0">
    <w:nsid w:val="75DB3032"/>
    <w:multiLevelType w:val="hybridMultilevel"/>
    <w:tmpl w:val="0D7A534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78B87655"/>
    <w:multiLevelType w:val="multilevel"/>
    <w:tmpl w:val="7E6A454A"/>
    <w:lvl w:ilvl="0">
      <w:start w:val="1"/>
      <w:numFmt w:val="decimal"/>
      <w:suff w:val="space"/>
      <w:lvlText w:val="%1"/>
      <w:lvlJc w:val="left"/>
      <w:pPr>
        <w:ind w:left="0" w:firstLine="0"/>
      </w:pPr>
      <w:rPr>
        <w:rFonts w:ascii="Times New Roman" w:hAnsi="Times New Roman" w:hint="default"/>
        <w:b/>
        <w:i w:val="0"/>
        <w:caps/>
        <w:sz w:val="40"/>
      </w:rPr>
    </w:lvl>
    <w:lvl w:ilvl="1">
      <w:start w:val="1"/>
      <w:numFmt w:val="decimal"/>
      <w:lvlText w:val="%1.%2"/>
      <w:lvlJc w:val="left"/>
      <w:pPr>
        <w:tabs>
          <w:tab w:val="num" w:pos="624"/>
        </w:tabs>
        <w:ind w:left="624" w:hanging="624"/>
      </w:pPr>
      <w:rPr>
        <w:rFonts w:ascii="Times New Roman" w:hAnsi="Times New Roman" w:hint="default"/>
        <w:b/>
        <w:i w:val="0"/>
        <w:sz w:val="28"/>
      </w:rPr>
    </w:lvl>
    <w:lvl w:ilvl="2">
      <w:start w:val="1"/>
      <w:numFmt w:val="decimal"/>
      <w:suff w:val="space"/>
      <w:lvlText w:val="%1.%2.%3"/>
      <w:lvlJc w:val="left"/>
      <w:pPr>
        <w:ind w:left="0" w:firstLine="0"/>
      </w:pPr>
      <w:rPr>
        <w:b/>
        <w:i/>
        <w:sz w:val="28"/>
      </w:rPr>
    </w:lvl>
    <w:lvl w:ilvl="3">
      <w:start w:val="1"/>
      <w:numFmt w:val="decimal"/>
      <w:suff w:val="space"/>
      <w:lvlText w:val="%1.%2.%3.%4"/>
      <w:lvlJc w:val="left"/>
      <w:pPr>
        <w:ind w:left="0" w:firstLine="0"/>
      </w:pPr>
      <w:rPr>
        <w:rFonts w:ascii="Times New Roman" w:hAnsi="Times New Roman" w:hint="default"/>
        <w:b w:val="0"/>
        <w:i w:val="0"/>
        <w:caps/>
        <w:sz w:val="24"/>
      </w:rPr>
    </w:lvl>
    <w:lvl w:ilvl="4">
      <w:start w:val="2"/>
      <w:numFmt w:val="none"/>
      <w:pStyle w:val="Zkladntext"/>
      <w:suff w:val="nothing"/>
      <w:lvlText w:val="%5"/>
      <w:lvlJc w:val="left"/>
      <w:pPr>
        <w:ind w:left="0" w:firstLine="0"/>
      </w:pPr>
      <w:rPr>
        <w:rFonts w:ascii="Times New Roman" w:hAnsi="Times New Roman" w:hint="default"/>
        <w:b w:val="0"/>
        <w:i w:val="0"/>
        <w:sz w:val="24"/>
      </w:r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6" w15:restartNumberingAfterBreak="0">
    <w:nsid w:val="79E23260"/>
    <w:multiLevelType w:val="hybridMultilevel"/>
    <w:tmpl w:val="83328A86"/>
    <w:lvl w:ilvl="0" w:tplc="04050005">
      <w:numFmt w:val="bullet"/>
      <w:lvlText w:val="-"/>
      <w:lvlJc w:val="left"/>
      <w:pPr>
        <w:ind w:left="814" w:hanging="360"/>
      </w:pPr>
      <w:rPr>
        <w:rFonts w:ascii="Times New Roman" w:eastAsia="Times New Roman" w:hAnsi="Times New Roman" w:cs="Times New Roman" w:hint="default"/>
        <w:b/>
      </w:rPr>
    </w:lvl>
    <w:lvl w:ilvl="1" w:tplc="04050003" w:tentative="1">
      <w:start w:val="1"/>
      <w:numFmt w:val="bullet"/>
      <w:lvlText w:val="o"/>
      <w:lvlJc w:val="left"/>
      <w:pPr>
        <w:ind w:left="1534" w:hanging="360"/>
      </w:pPr>
      <w:rPr>
        <w:rFonts w:ascii="Courier New" w:hAnsi="Courier New" w:cs="Courier New" w:hint="default"/>
      </w:rPr>
    </w:lvl>
    <w:lvl w:ilvl="2" w:tplc="04050005" w:tentative="1">
      <w:start w:val="1"/>
      <w:numFmt w:val="bullet"/>
      <w:lvlText w:val=""/>
      <w:lvlJc w:val="left"/>
      <w:pPr>
        <w:ind w:left="2254" w:hanging="360"/>
      </w:pPr>
      <w:rPr>
        <w:rFonts w:ascii="Wingdings" w:hAnsi="Wingdings" w:hint="default"/>
      </w:rPr>
    </w:lvl>
    <w:lvl w:ilvl="3" w:tplc="04050001" w:tentative="1">
      <w:start w:val="1"/>
      <w:numFmt w:val="bullet"/>
      <w:lvlText w:val=""/>
      <w:lvlJc w:val="left"/>
      <w:pPr>
        <w:ind w:left="2974" w:hanging="360"/>
      </w:pPr>
      <w:rPr>
        <w:rFonts w:ascii="Symbol" w:hAnsi="Symbol" w:hint="default"/>
      </w:rPr>
    </w:lvl>
    <w:lvl w:ilvl="4" w:tplc="04050003" w:tentative="1">
      <w:start w:val="1"/>
      <w:numFmt w:val="bullet"/>
      <w:lvlText w:val="o"/>
      <w:lvlJc w:val="left"/>
      <w:pPr>
        <w:ind w:left="3694" w:hanging="360"/>
      </w:pPr>
      <w:rPr>
        <w:rFonts w:ascii="Courier New" w:hAnsi="Courier New" w:cs="Courier New" w:hint="default"/>
      </w:rPr>
    </w:lvl>
    <w:lvl w:ilvl="5" w:tplc="04050005" w:tentative="1">
      <w:start w:val="1"/>
      <w:numFmt w:val="bullet"/>
      <w:lvlText w:val=""/>
      <w:lvlJc w:val="left"/>
      <w:pPr>
        <w:ind w:left="4414" w:hanging="360"/>
      </w:pPr>
      <w:rPr>
        <w:rFonts w:ascii="Wingdings" w:hAnsi="Wingdings" w:hint="default"/>
      </w:rPr>
    </w:lvl>
    <w:lvl w:ilvl="6" w:tplc="04050001" w:tentative="1">
      <w:start w:val="1"/>
      <w:numFmt w:val="bullet"/>
      <w:lvlText w:val=""/>
      <w:lvlJc w:val="left"/>
      <w:pPr>
        <w:ind w:left="5134" w:hanging="360"/>
      </w:pPr>
      <w:rPr>
        <w:rFonts w:ascii="Symbol" w:hAnsi="Symbol" w:hint="default"/>
      </w:rPr>
    </w:lvl>
    <w:lvl w:ilvl="7" w:tplc="04050003" w:tentative="1">
      <w:start w:val="1"/>
      <w:numFmt w:val="bullet"/>
      <w:lvlText w:val="o"/>
      <w:lvlJc w:val="left"/>
      <w:pPr>
        <w:ind w:left="5854" w:hanging="360"/>
      </w:pPr>
      <w:rPr>
        <w:rFonts w:ascii="Courier New" w:hAnsi="Courier New" w:cs="Courier New" w:hint="default"/>
      </w:rPr>
    </w:lvl>
    <w:lvl w:ilvl="8" w:tplc="04050005" w:tentative="1">
      <w:start w:val="1"/>
      <w:numFmt w:val="bullet"/>
      <w:lvlText w:val=""/>
      <w:lvlJc w:val="left"/>
      <w:pPr>
        <w:ind w:left="6574" w:hanging="360"/>
      </w:pPr>
      <w:rPr>
        <w:rFonts w:ascii="Wingdings" w:hAnsi="Wingdings" w:hint="default"/>
      </w:rPr>
    </w:lvl>
  </w:abstractNum>
  <w:abstractNum w:abstractNumId="37" w15:restartNumberingAfterBreak="0">
    <w:nsid w:val="7D6D0567"/>
    <w:multiLevelType w:val="hybridMultilevel"/>
    <w:tmpl w:val="35C8B728"/>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7ED62506"/>
    <w:multiLevelType w:val="hybridMultilevel"/>
    <w:tmpl w:val="3E8CFB0A"/>
    <w:lvl w:ilvl="0" w:tplc="EF288E0A">
      <w:numFmt w:val="bullet"/>
      <w:lvlText w:val="-"/>
      <w:lvlJc w:val="left"/>
      <w:pPr>
        <w:ind w:left="786" w:hanging="360"/>
      </w:pPr>
      <w:rPr>
        <w:rFonts w:ascii="Times New Roman" w:eastAsia="Times New Roman" w:hAnsi="Times New Roman" w:cs="Times New Roman" w:hint="default"/>
        <w:b/>
      </w:rPr>
    </w:lvl>
    <w:lvl w:ilvl="1" w:tplc="04050003" w:tentative="1">
      <w:start w:val="1"/>
      <w:numFmt w:val="bullet"/>
      <w:lvlText w:val="o"/>
      <w:lvlJc w:val="left"/>
      <w:pPr>
        <w:ind w:left="1506" w:hanging="360"/>
      </w:pPr>
      <w:rPr>
        <w:rFonts w:ascii="Courier New" w:hAnsi="Courier New" w:cs="Courier New" w:hint="default"/>
      </w:rPr>
    </w:lvl>
    <w:lvl w:ilvl="2" w:tplc="04050005" w:tentative="1">
      <w:start w:val="1"/>
      <w:numFmt w:val="bullet"/>
      <w:lvlText w:val=""/>
      <w:lvlJc w:val="left"/>
      <w:pPr>
        <w:ind w:left="2226" w:hanging="360"/>
      </w:pPr>
      <w:rPr>
        <w:rFonts w:ascii="Wingdings" w:hAnsi="Wingdings" w:hint="default"/>
      </w:rPr>
    </w:lvl>
    <w:lvl w:ilvl="3" w:tplc="04050001" w:tentative="1">
      <w:start w:val="1"/>
      <w:numFmt w:val="bullet"/>
      <w:lvlText w:val=""/>
      <w:lvlJc w:val="left"/>
      <w:pPr>
        <w:ind w:left="2946" w:hanging="360"/>
      </w:pPr>
      <w:rPr>
        <w:rFonts w:ascii="Symbol" w:hAnsi="Symbol" w:hint="default"/>
      </w:rPr>
    </w:lvl>
    <w:lvl w:ilvl="4" w:tplc="04050003" w:tentative="1">
      <w:start w:val="1"/>
      <w:numFmt w:val="bullet"/>
      <w:lvlText w:val="o"/>
      <w:lvlJc w:val="left"/>
      <w:pPr>
        <w:ind w:left="3666" w:hanging="360"/>
      </w:pPr>
      <w:rPr>
        <w:rFonts w:ascii="Courier New" w:hAnsi="Courier New" w:cs="Courier New" w:hint="default"/>
      </w:rPr>
    </w:lvl>
    <w:lvl w:ilvl="5" w:tplc="04050005" w:tentative="1">
      <w:start w:val="1"/>
      <w:numFmt w:val="bullet"/>
      <w:lvlText w:val=""/>
      <w:lvlJc w:val="left"/>
      <w:pPr>
        <w:ind w:left="4386" w:hanging="360"/>
      </w:pPr>
      <w:rPr>
        <w:rFonts w:ascii="Wingdings" w:hAnsi="Wingdings" w:hint="default"/>
      </w:rPr>
    </w:lvl>
    <w:lvl w:ilvl="6" w:tplc="04050001" w:tentative="1">
      <w:start w:val="1"/>
      <w:numFmt w:val="bullet"/>
      <w:lvlText w:val=""/>
      <w:lvlJc w:val="left"/>
      <w:pPr>
        <w:ind w:left="5106" w:hanging="360"/>
      </w:pPr>
      <w:rPr>
        <w:rFonts w:ascii="Symbol" w:hAnsi="Symbol" w:hint="default"/>
      </w:rPr>
    </w:lvl>
    <w:lvl w:ilvl="7" w:tplc="04050003" w:tentative="1">
      <w:start w:val="1"/>
      <w:numFmt w:val="bullet"/>
      <w:lvlText w:val="o"/>
      <w:lvlJc w:val="left"/>
      <w:pPr>
        <w:ind w:left="5826" w:hanging="360"/>
      </w:pPr>
      <w:rPr>
        <w:rFonts w:ascii="Courier New" w:hAnsi="Courier New" w:cs="Courier New" w:hint="default"/>
      </w:rPr>
    </w:lvl>
    <w:lvl w:ilvl="8" w:tplc="04050005" w:tentative="1">
      <w:start w:val="1"/>
      <w:numFmt w:val="bullet"/>
      <w:lvlText w:val=""/>
      <w:lvlJc w:val="left"/>
      <w:pPr>
        <w:ind w:left="6546" w:hanging="360"/>
      </w:pPr>
      <w:rPr>
        <w:rFonts w:ascii="Wingdings" w:hAnsi="Wingdings" w:hint="default"/>
      </w:rPr>
    </w:lvl>
  </w:abstractNum>
  <w:abstractNum w:abstractNumId="39" w15:restartNumberingAfterBreak="0">
    <w:nsid w:val="7F86081C"/>
    <w:multiLevelType w:val="hybridMultilevel"/>
    <w:tmpl w:val="7D7094A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35"/>
  </w:num>
  <w:num w:numId="2">
    <w:abstractNumId w:val="36"/>
  </w:num>
  <w:num w:numId="3">
    <w:abstractNumId w:val="16"/>
  </w:num>
  <w:num w:numId="4">
    <w:abstractNumId w:val="20"/>
  </w:num>
  <w:num w:numId="5">
    <w:abstractNumId w:val="13"/>
  </w:num>
  <w:num w:numId="6">
    <w:abstractNumId w:val="34"/>
  </w:num>
  <w:num w:numId="7">
    <w:abstractNumId w:val="14"/>
  </w:num>
  <w:num w:numId="8">
    <w:abstractNumId w:val="9"/>
  </w:num>
  <w:num w:numId="9">
    <w:abstractNumId w:val="8"/>
  </w:num>
  <w:num w:numId="10">
    <w:abstractNumId w:val="17"/>
  </w:num>
  <w:num w:numId="11">
    <w:abstractNumId w:val="11"/>
  </w:num>
  <w:num w:numId="12">
    <w:abstractNumId w:val="21"/>
  </w:num>
  <w:num w:numId="13">
    <w:abstractNumId w:val="19"/>
  </w:num>
  <w:num w:numId="14">
    <w:abstractNumId w:val="33"/>
  </w:num>
  <w:num w:numId="15">
    <w:abstractNumId w:val="22"/>
  </w:num>
  <w:num w:numId="16">
    <w:abstractNumId w:val="4"/>
  </w:num>
  <w:num w:numId="17">
    <w:abstractNumId w:val="31"/>
  </w:num>
  <w:num w:numId="18">
    <w:abstractNumId w:val="15"/>
  </w:num>
  <w:num w:numId="19">
    <w:abstractNumId w:val="1"/>
  </w:num>
  <w:num w:numId="20">
    <w:abstractNumId w:val="2"/>
  </w:num>
  <w:num w:numId="21">
    <w:abstractNumId w:val="39"/>
  </w:num>
  <w:num w:numId="22">
    <w:abstractNumId w:val="30"/>
  </w:num>
  <w:num w:numId="23">
    <w:abstractNumId w:val="0"/>
  </w:num>
  <w:num w:numId="24">
    <w:abstractNumId w:val="3"/>
  </w:num>
  <w:num w:numId="25">
    <w:abstractNumId w:val="24"/>
  </w:num>
  <w:num w:numId="26">
    <w:abstractNumId w:val="32"/>
  </w:num>
  <w:num w:numId="27">
    <w:abstractNumId w:val="27"/>
  </w:num>
  <w:num w:numId="28">
    <w:abstractNumId w:val="12"/>
  </w:num>
  <w:num w:numId="29">
    <w:abstractNumId w:val="23"/>
  </w:num>
  <w:num w:numId="30">
    <w:abstractNumId w:val="7"/>
  </w:num>
  <w:num w:numId="31">
    <w:abstractNumId w:val="38"/>
  </w:num>
  <w:num w:numId="32">
    <w:abstractNumId w:val="37"/>
  </w:num>
  <w:num w:numId="33">
    <w:abstractNumId w:val="28"/>
  </w:num>
  <w:num w:numId="34">
    <w:abstractNumId w:val="26"/>
  </w:num>
  <w:num w:numId="35">
    <w:abstractNumId w:val="6"/>
  </w:num>
  <w:num w:numId="36">
    <w:abstractNumId w:val="18"/>
  </w:num>
  <w:num w:numId="37">
    <w:abstractNumId w:val="25"/>
  </w:num>
  <w:num w:numId="38">
    <w:abstractNumId w:val="5"/>
  </w:num>
  <w:num w:numId="39">
    <w:abstractNumId w:val="29"/>
  </w:num>
  <w:num w:numId="4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05DB"/>
    <w:rsid w:val="00031A78"/>
    <w:rsid w:val="00047601"/>
    <w:rsid w:val="00051D8A"/>
    <w:rsid w:val="000663C7"/>
    <w:rsid w:val="000665D8"/>
    <w:rsid w:val="00083356"/>
    <w:rsid w:val="00087620"/>
    <w:rsid w:val="000B1BA2"/>
    <w:rsid w:val="000B2DAA"/>
    <w:rsid w:val="000D6F6B"/>
    <w:rsid w:val="000E50BC"/>
    <w:rsid w:val="00116EF2"/>
    <w:rsid w:val="0013264E"/>
    <w:rsid w:val="00137B02"/>
    <w:rsid w:val="00154F63"/>
    <w:rsid w:val="00160B8D"/>
    <w:rsid w:val="00180B49"/>
    <w:rsid w:val="0019086D"/>
    <w:rsid w:val="00194307"/>
    <w:rsid w:val="001C7CCB"/>
    <w:rsid w:val="001D1D15"/>
    <w:rsid w:val="001F3B56"/>
    <w:rsid w:val="001F4A25"/>
    <w:rsid w:val="001F7F08"/>
    <w:rsid w:val="00201EE7"/>
    <w:rsid w:val="00203056"/>
    <w:rsid w:val="0020535A"/>
    <w:rsid w:val="00230366"/>
    <w:rsid w:val="002523E0"/>
    <w:rsid w:val="0025480F"/>
    <w:rsid w:val="00254A15"/>
    <w:rsid w:val="002619BD"/>
    <w:rsid w:val="00266573"/>
    <w:rsid w:val="002713BC"/>
    <w:rsid w:val="00272219"/>
    <w:rsid w:val="002821DC"/>
    <w:rsid w:val="00292262"/>
    <w:rsid w:val="002E6D02"/>
    <w:rsid w:val="002F5D70"/>
    <w:rsid w:val="00315BF2"/>
    <w:rsid w:val="00333812"/>
    <w:rsid w:val="00334AF2"/>
    <w:rsid w:val="0036517D"/>
    <w:rsid w:val="00386B1C"/>
    <w:rsid w:val="003956ED"/>
    <w:rsid w:val="003B0DF2"/>
    <w:rsid w:val="003B61B6"/>
    <w:rsid w:val="003C5A45"/>
    <w:rsid w:val="003D1D06"/>
    <w:rsid w:val="003D434F"/>
    <w:rsid w:val="003F158B"/>
    <w:rsid w:val="003F15B8"/>
    <w:rsid w:val="00404238"/>
    <w:rsid w:val="004274C1"/>
    <w:rsid w:val="00436DF3"/>
    <w:rsid w:val="00453974"/>
    <w:rsid w:val="004821B1"/>
    <w:rsid w:val="00485417"/>
    <w:rsid w:val="0049618B"/>
    <w:rsid w:val="004A10F5"/>
    <w:rsid w:val="004B13FC"/>
    <w:rsid w:val="004B1877"/>
    <w:rsid w:val="004C689C"/>
    <w:rsid w:val="004D6E51"/>
    <w:rsid w:val="00507C03"/>
    <w:rsid w:val="005106CA"/>
    <w:rsid w:val="0052108B"/>
    <w:rsid w:val="0057227E"/>
    <w:rsid w:val="00574987"/>
    <w:rsid w:val="00574A72"/>
    <w:rsid w:val="0057763A"/>
    <w:rsid w:val="005866E9"/>
    <w:rsid w:val="005941C4"/>
    <w:rsid w:val="0059529F"/>
    <w:rsid w:val="005A5C1F"/>
    <w:rsid w:val="005B31C2"/>
    <w:rsid w:val="005C4E7E"/>
    <w:rsid w:val="005E2CC2"/>
    <w:rsid w:val="006032C1"/>
    <w:rsid w:val="00603576"/>
    <w:rsid w:val="00607071"/>
    <w:rsid w:val="006224BF"/>
    <w:rsid w:val="00634236"/>
    <w:rsid w:val="00642921"/>
    <w:rsid w:val="00644A22"/>
    <w:rsid w:val="006515AB"/>
    <w:rsid w:val="00652063"/>
    <w:rsid w:val="006A32A4"/>
    <w:rsid w:val="006B1FDE"/>
    <w:rsid w:val="006C6766"/>
    <w:rsid w:val="006E3900"/>
    <w:rsid w:val="0070366F"/>
    <w:rsid w:val="00720ABC"/>
    <w:rsid w:val="007251AD"/>
    <w:rsid w:val="007353F0"/>
    <w:rsid w:val="00755787"/>
    <w:rsid w:val="00777811"/>
    <w:rsid w:val="0078044E"/>
    <w:rsid w:val="007B70AF"/>
    <w:rsid w:val="007C0FDA"/>
    <w:rsid w:val="00802772"/>
    <w:rsid w:val="00803BCA"/>
    <w:rsid w:val="00823564"/>
    <w:rsid w:val="0082624D"/>
    <w:rsid w:val="00826D0F"/>
    <w:rsid w:val="00833753"/>
    <w:rsid w:val="0086584E"/>
    <w:rsid w:val="00866D6D"/>
    <w:rsid w:val="00872124"/>
    <w:rsid w:val="00873950"/>
    <w:rsid w:val="00875D2B"/>
    <w:rsid w:val="008871A5"/>
    <w:rsid w:val="008A64BD"/>
    <w:rsid w:val="008C4EFA"/>
    <w:rsid w:val="008D524C"/>
    <w:rsid w:val="008E1A19"/>
    <w:rsid w:val="00930300"/>
    <w:rsid w:val="009755F2"/>
    <w:rsid w:val="0097580E"/>
    <w:rsid w:val="00995176"/>
    <w:rsid w:val="009A3722"/>
    <w:rsid w:val="009A7641"/>
    <w:rsid w:val="009C71FE"/>
    <w:rsid w:val="009C770D"/>
    <w:rsid w:val="009F06BD"/>
    <w:rsid w:val="009F1180"/>
    <w:rsid w:val="00A432F2"/>
    <w:rsid w:val="00A654A1"/>
    <w:rsid w:val="00A702C5"/>
    <w:rsid w:val="00A70ABE"/>
    <w:rsid w:val="00A755DF"/>
    <w:rsid w:val="00A80F27"/>
    <w:rsid w:val="00A8131D"/>
    <w:rsid w:val="00A96C52"/>
    <w:rsid w:val="00AA52D9"/>
    <w:rsid w:val="00AB3C53"/>
    <w:rsid w:val="00AB6CFD"/>
    <w:rsid w:val="00AD051B"/>
    <w:rsid w:val="00AD6A27"/>
    <w:rsid w:val="00AF2671"/>
    <w:rsid w:val="00B0184F"/>
    <w:rsid w:val="00B67D9C"/>
    <w:rsid w:val="00B72129"/>
    <w:rsid w:val="00BA05DB"/>
    <w:rsid w:val="00BD0596"/>
    <w:rsid w:val="00BE1B98"/>
    <w:rsid w:val="00C11FB0"/>
    <w:rsid w:val="00C12232"/>
    <w:rsid w:val="00C15E23"/>
    <w:rsid w:val="00C23B93"/>
    <w:rsid w:val="00C40438"/>
    <w:rsid w:val="00C505C1"/>
    <w:rsid w:val="00C5740E"/>
    <w:rsid w:val="00C60525"/>
    <w:rsid w:val="00C629E1"/>
    <w:rsid w:val="00C67120"/>
    <w:rsid w:val="00C93831"/>
    <w:rsid w:val="00C94465"/>
    <w:rsid w:val="00C97EE3"/>
    <w:rsid w:val="00CC6AC4"/>
    <w:rsid w:val="00D223F8"/>
    <w:rsid w:val="00D451BD"/>
    <w:rsid w:val="00D55246"/>
    <w:rsid w:val="00D70C7C"/>
    <w:rsid w:val="00D748D0"/>
    <w:rsid w:val="00D800F7"/>
    <w:rsid w:val="00D85EE4"/>
    <w:rsid w:val="00D918A2"/>
    <w:rsid w:val="00D9283E"/>
    <w:rsid w:val="00D966C9"/>
    <w:rsid w:val="00DB700B"/>
    <w:rsid w:val="00DC585D"/>
    <w:rsid w:val="00DC6946"/>
    <w:rsid w:val="00DD0F7C"/>
    <w:rsid w:val="00DD6B44"/>
    <w:rsid w:val="00E01E16"/>
    <w:rsid w:val="00E06CC3"/>
    <w:rsid w:val="00E11DAD"/>
    <w:rsid w:val="00E158BF"/>
    <w:rsid w:val="00E33FF6"/>
    <w:rsid w:val="00E55583"/>
    <w:rsid w:val="00E908C1"/>
    <w:rsid w:val="00EA54BF"/>
    <w:rsid w:val="00EB601F"/>
    <w:rsid w:val="00EC7B23"/>
    <w:rsid w:val="00ED3599"/>
    <w:rsid w:val="00ED53AD"/>
    <w:rsid w:val="00ED7E60"/>
    <w:rsid w:val="00F00D1A"/>
    <w:rsid w:val="00F402CC"/>
    <w:rsid w:val="00F43880"/>
    <w:rsid w:val="00F61F0F"/>
    <w:rsid w:val="00F71182"/>
    <w:rsid w:val="00F80103"/>
    <w:rsid w:val="00F8636F"/>
    <w:rsid w:val="00F917DB"/>
    <w:rsid w:val="00FA31BE"/>
    <w:rsid w:val="00FF191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A04E5"/>
  <w15:chartTrackingRefBased/>
  <w15:docId w15:val="{FB27D61E-96D2-4932-BB25-2F19D2AA5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BA05DB"/>
    <w:pPr>
      <w:spacing w:before="60" w:after="40" w:line="240" w:lineRule="auto"/>
      <w:jc w:val="both"/>
    </w:pPr>
    <w:rPr>
      <w:rFonts w:ascii="Arial" w:eastAsia="Calibri" w:hAnsi="Arial" w:cs="Times New Roman"/>
      <w:sz w:val="20"/>
    </w:rPr>
  </w:style>
  <w:style w:type="paragraph" w:styleId="Nadpis1">
    <w:name w:val="heading 1"/>
    <w:basedOn w:val="Normln"/>
    <w:next w:val="Normln"/>
    <w:link w:val="Nadpis1Char"/>
    <w:uiPriority w:val="9"/>
    <w:qFormat/>
    <w:rsid w:val="00D5524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dpis2">
    <w:name w:val="heading 2"/>
    <w:basedOn w:val="Normln"/>
    <w:next w:val="Normln"/>
    <w:link w:val="Nadpis2Char"/>
    <w:uiPriority w:val="9"/>
    <w:unhideWhenUsed/>
    <w:qFormat/>
    <w:rsid w:val="00D5524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dpis3">
    <w:name w:val="heading 3"/>
    <w:basedOn w:val="Normln"/>
    <w:next w:val="Normln"/>
    <w:link w:val="Nadpis3Char"/>
    <w:uiPriority w:val="9"/>
    <w:qFormat/>
    <w:rsid w:val="00BA05DB"/>
    <w:pPr>
      <w:keepNext/>
      <w:pBdr>
        <w:top w:val="single" w:sz="4" w:space="1" w:color="auto"/>
        <w:left w:val="single" w:sz="4" w:space="4" w:color="auto"/>
        <w:bottom w:val="single" w:sz="4" w:space="1" w:color="auto"/>
        <w:right w:val="single" w:sz="4" w:space="4" w:color="auto"/>
      </w:pBdr>
      <w:tabs>
        <w:tab w:val="left" w:pos="851"/>
      </w:tabs>
      <w:spacing w:before="240" w:after="120"/>
      <w:outlineLvl w:val="2"/>
    </w:pPr>
    <w:rPr>
      <w:rFonts w:eastAsia="Times New Roman"/>
      <w:b/>
      <w:caps/>
      <w:szCs w:val="20"/>
      <w:lang w:eastAsia="cs-CZ"/>
    </w:rPr>
  </w:style>
  <w:style w:type="paragraph" w:styleId="Nadpis4">
    <w:name w:val="heading 4"/>
    <w:basedOn w:val="Normln"/>
    <w:link w:val="Nadpis4Char"/>
    <w:uiPriority w:val="9"/>
    <w:qFormat/>
    <w:rsid w:val="0020535A"/>
    <w:pPr>
      <w:spacing w:before="100" w:beforeAutospacing="1" w:after="100" w:afterAutospacing="1"/>
      <w:jc w:val="left"/>
      <w:outlineLvl w:val="3"/>
    </w:pPr>
    <w:rPr>
      <w:rFonts w:ascii="Times New Roman" w:eastAsia="Times New Roman" w:hAnsi="Times New Roman"/>
      <w:b/>
      <w:bCs/>
      <w:sz w:val="24"/>
      <w:szCs w:val="24"/>
      <w:lang w:eastAsia="cs-CZ"/>
    </w:rPr>
  </w:style>
  <w:style w:type="paragraph" w:styleId="Nadpis5">
    <w:name w:val="heading 5"/>
    <w:basedOn w:val="Normln"/>
    <w:next w:val="Normln"/>
    <w:link w:val="Nadpis5Char"/>
    <w:uiPriority w:val="9"/>
    <w:semiHidden/>
    <w:unhideWhenUsed/>
    <w:qFormat/>
    <w:rsid w:val="001F7F08"/>
    <w:pPr>
      <w:keepNext/>
      <w:keepLines/>
      <w:spacing w:before="40" w:after="0"/>
      <w:outlineLvl w:val="4"/>
    </w:pPr>
    <w:rPr>
      <w:rFonts w:asciiTheme="majorHAnsi" w:eastAsiaTheme="majorEastAsia" w:hAnsiTheme="majorHAnsi" w:cstheme="majorBidi"/>
      <w:color w:val="2E74B5" w:themeColor="accent1" w:themeShade="BF"/>
    </w:rPr>
  </w:style>
  <w:style w:type="paragraph" w:styleId="Nadpis6">
    <w:name w:val="heading 6"/>
    <w:aliases w:val="Nadpis 1.1"/>
    <w:basedOn w:val="Normln"/>
    <w:next w:val="Normln"/>
    <w:link w:val="Nadpis6Char"/>
    <w:qFormat/>
    <w:rsid w:val="00BA05DB"/>
    <w:pPr>
      <w:keepNext/>
      <w:spacing w:before="240" w:after="120"/>
      <w:outlineLvl w:val="5"/>
    </w:pPr>
    <w:rPr>
      <w:rFonts w:eastAsia="Times New Roman"/>
      <w:b/>
      <w:caps/>
      <w:szCs w:val="20"/>
      <w:lang w:eastAsia="cs-CZ"/>
    </w:rPr>
  </w:style>
  <w:style w:type="paragraph" w:styleId="Nadpis7">
    <w:name w:val="heading 7"/>
    <w:basedOn w:val="Normln"/>
    <w:next w:val="Normln"/>
    <w:link w:val="Nadpis7Char"/>
    <w:qFormat/>
    <w:rsid w:val="00BA05DB"/>
    <w:pPr>
      <w:keepNext/>
      <w:spacing w:before="240" w:after="120"/>
      <w:outlineLvl w:val="6"/>
    </w:pPr>
    <w:rPr>
      <w:rFonts w:eastAsia="Times New Roman"/>
      <w:b/>
      <w:szCs w:val="20"/>
      <w:u w:val="single"/>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3Char">
    <w:name w:val="Nadpis 3 Char"/>
    <w:basedOn w:val="Standardnpsmoodstavce"/>
    <w:link w:val="Nadpis3"/>
    <w:uiPriority w:val="9"/>
    <w:rsid w:val="00BA05DB"/>
    <w:rPr>
      <w:rFonts w:ascii="Arial" w:eastAsia="Times New Roman" w:hAnsi="Arial" w:cs="Times New Roman"/>
      <w:b/>
      <w:caps/>
      <w:sz w:val="20"/>
      <w:szCs w:val="20"/>
      <w:lang w:eastAsia="cs-CZ"/>
    </w:rPr>
  </w:style>
  <w:style w:type="character" w:customStyle="1" w:styleId="Nadpis6Char">
    <w:name w:val="Nadpis 6 Char"/>
    <w:aliases w:val="Nadpis 1.1 Char"/>
    <w:basedOn w:val="Standardnpsmoodstavce"/>
    <w:link w:val="Nadpis6"/>
    <w:rsid w:val="00BA05DB"/>
    <w:rPr>
      <w:rFonts w:ascii="Arial" w:eastAsia="Times New Roman" w:hAnsi="Arial" w:cs="Times New Roman"/>
      <w:b/>
      <w:caps/>
      <w:sz w:val="20"/>
      <w:szCs w:val="20"/>
      <w:lang w:eastAsia="cs-CZ"/>
    </w:rPr>
  </w:style>
  <w:style w:type="character" w:customStyle="1" w:styleId="Nadpis7Char">
    <w:name w:val="Nadpis 7 Char"/>
    <w:basedOn w:val="Standardnpsmoodstavce"/>
    <w:link w:val="Nadpis7"/>
    <w:rsid w:val="00BA05DB"/>
    <w:rPr>
      <w:rFonts w:ascii="Arial" w:eastAsia="Times New Roman" w:hAnsi="Arial" w:cs="Times New Roman"/>
      <w:b/>
      <w:sz w:val="20"/>
      <w:szCs w:val="20"/>
      <w:u w:val="single"/>
      <w:lang w:eastAsia="cs-CZ"/>
    </w:rPr>
  </w:style>
  <w:style w:type="paragraph" w:styleId="Zkladntext">
    <w:name w:val="Body Text"/>
    <w:aliases w:val="Základní text Char Char Char Char,Základní text Char Char Char,Základní text Char Char,Základní text Char Char Char Char Char Char,Základní text Char Char Char Char Char,D_Základní te"/>
    <w:basedOn w:val="Normln"/>
    <w:link w:val="ZkladntextChar"/>
    <w:rsid w:val="00BA05DB"/>
    <w:pPr>
      <w:numPr>
        <w:ilvl w:val="4"/>
        <w:numId w:val="1"/>
      </w:numPr>
    </w:pPr>
    <w:rPr>
      <w:rFonts w:ascii="Times New Roman" w:eastAsia="Times New Roman" w:hAnsi="Times New Roman"/>
      <w:color w:val="000000"/>
      <w:szCs w:val="20"/>
      <w:lang w:eastAsia="cs-CZ"/>
    </w:rPr>
  </w:style>
  <w:style w:type="character" w:customStyle="1" w:styleId="ZkladntextChar">
    <w:name w:val="Základní text Char"/>
    <w:aliases w:val="Základní text Char Char Char Char Char1,Základní text Char Char Char Char1,Základní text Char Char Char1,Základní text Char Char Char Char Char Char Char,Základní text Char Char Char Char Char Char1,D_Základní te Char"/>
    <w:basedOn w:val="Standardnpsmoodstavce"/>
    <w:link w:val="Zkladntext"/>
    <w:rsid w:val="00BA05DB"/>
    <w:rPr>
      <w:rFonts w:ascii="Times New Roman" w:eastAsia="Times New Roman" w:hAnsi="Times New Roman" w:cs="Times New Roman"/>
      <w:color w:val="000000"/>
      <w:sz w:val="20"/>
      <w:szCs w:val="20"/>
      <w:lang w:eastAsia="cs-CZ"/>
    </w:rPr>
  </w:style>
  <w:style w:type="paragraph" w:customStyle="1" w:styleId="Nadpis20">
    <w:name w:val="Nadpis_2"/>
    <w:basedOn w:val="Normln"/>
    <w:rsid w:val="00BA05DB"/>
    <w:pPr>
      <w:keepNext/>
      <w:shd w:val="clear" w:color="auto" w:fill="8DB3E2"/>
      <w:spacing w:after="120"/>
      <w:jc w:val="center"/>
    </w:pPr>
    <w:rPr>
      <w:rFonts w:eastAsia="Times New Roman"/>
      <w:b/>
      <w:caps/>
      <w:color w:val="000000"/>
      <w:sz w:val="36"/>
      <w:szCs w:val="20"/>
      <w:lang w:eastAsia="cs-CZ"/>
    </w:rPr>
  </w:style>
  <w:style w:type="paragraph" w:customStyle="1" w:styleId="Nadpis22">
    <w:name w:val="Nadpis 2_2"/>
    <w:basedOn w:val="Normln"/>
    <w:next w:val="Normln"/>
    <w:rsid w:val="00BA05DB"/>
    <w:pPr>
      <w:keepNext/>
      <w:shd w:val="clear" w:color="auto" w:fill="8DB3E2"/>
      <w:spacing w:before="360" w:after="240"/>
    </w:pPr>
    <w:rPr>
      <w:rFonts w:eastAsia="Times New Roman"/>
      <w:b/>
      <w:sz w:val="24"/>
      <w:szCs w:val="20"/>
      <w:lang w:eastAsia="cs-CZ"/>
    </w:rPr>
  </w:style>
  <w:style w:type="table" w:styleId="Mkatabulky">
    <w:name w:val="Table Grid"/>
    <w:basedOn w:val="Normlntabulka"/>
    <w:uiPriority w:val="39"/>
    <w:rsid w:val="00BA05DB"/>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A05DB"/>
    <w:pPr>
      <w:autoSpaceDE w:val="0"/>
      <w:autoSpaceDN w:val="0"/>
      <w:adjustRightInd w:val="0"/>
      <w:spacing w:after="0" w:line="240" w:lineRule="auto"/>
    </w:pPr>
    <w:rPr>
      <w:rFonts w:ascii="Cambria" w:eastAsia="Calibri" w:hAnsi="Cambria" w:cs="Cambria"/>
      <w:color w:val="000000"/>
      <w:sz w:val="24"/>
      <w:szCs w:val="24"/>
      <w:lang w:eastAsia="cs-CZ"/>
    </w:rPr>
  </w:style>
  <w:style w:type="paragraph" w:customStyle="1" w:styleId="text10v">
    <w:name w:val="_text_10v_"/>
    <w:basedOn w:val="Normln"/>
    <w:qFormat/>
    <w:rsid w:val="00BA05DB"/>
    <w:rPr>
      <w:rFonts w:eastAsia="Times New Roman"/>
      <w:szCs w:val="20"/>
      <w:lang w:eastAsia="cs-CZ"/>
    </w:rPr>
  </w:style>
  <w:style w:type="character" w:styleId="Zdraznnintenzivn">
    <w:name w:val="Intense Emphasis"/>
    <w:uiPriority w:val="21"/>
    <w:qFormat/>
    <w:rsid w:val="00BA05DB"/>
    <w:rPr>
      <w:b/>
      <w:bCs/>
      <w:i/>
      <w:iCs/>
      <w:color w:val="4F81BD"/>
    </w:rPr>
  </w:style>
  <w:style w:type="paragraph" w:customStyle="1" w:styleId="nadpis212vmodr">
    <w:name w:val="_nadpis2_12v_modrá"/>
    <w:basedOn w:val="Normln"/>
    <w:qFormat/>
    <w:rsid w:val="00BA05DB"/>
    <w:pPr>
      <w:keepNext/>
      <w:numPr>
        <w:numId w:val="5"/>
      </w:numPr>
      <w:shd w:val="clear" w:color="auto" w:fill="8DB3E2"/>
      <w:tabs>
        <w:tab w:val="left" w:pos="0"/>
      </w:tabs>
      <w:spacing w:before="240" w:after="240"/>
      <w:outlineLvl w:val="1"/>
    </w:pPr>
    <w:rPr>
      <w:rFonts w:eastAsia="Times New Roman"/>
      <w:b/>
      <w:bCs/>
      <w:sz w:val="24"/>
      <w:szCs w:val="20"/>
      <w:shd w:val="clear" w:color="auto" w:fill="8DB3E2"/>
      <w:lang w:eastAsia="cs-CZ"/>
    </w:rPr>
  </w:style>
  <w:style w:type="paragraph" w:customStyle="1" w:styleId="nadpis311vrmeekvelkpsmena">
    <w:name w:val="_nadpis3_11v_rámeček_velká písmena"/>
    <w:basedOn w:val="Normln"/>
    <w:qFormat/>
    <w:rsid w:val="00BA05DB"/>
    <w:pPr>
      <w:widowControl w:val="0"/>
      <w:pBdr>
        <w:top w:val="single" w:sz="4" w:space="1" w:color="auto"/>
        <w:left w:val="single" w:sz="4" w:space="0" w:color="auto"/>
        <w:bottom w:val="single" w:sz="4" w:space="0" w:color="auto"/>
        <w:right w:val="single" w:sz="4" w:space="0" w:color="auto"/>
      </w:pBdr>
      <w:spacing w:before="240" w:after="120"/>
    </w:pPr>
    <w:rPr>
      <w:rFonts w:eastAsia="Arial Unicode MS"/>
      <w:b/>
      <w:bCs/>
      <w:caps/>
      <w:szCs w:val="20"/>
      <w:lang w:eastAsia="cs-CZ"/>
    </w:rPr>
  </w:style>
  <w:style w:type="paragraph" w:customStyle="1" w:styleId="nadpis510vvelkpsmena">
    <w:name w:val="_nadpis5_10v_velká písmena"/>
    <w:basedOn w:val="text10v"/>
    <w:qFormat/>
    <w:rsid w:val="00BA05DB"/>
    <w:pPr>
      <w:spacing w:before="160"/>
      <w:ind w:right="-70"/>
    </w:pPr>
    <w:rPr>
      <w:caps/>
    </w:rPr>
  </w:style>
  <w:style w:type="paragraph" w:styleId="Zhlav">
    <w:name w:val="header"/>
    <w:basedOn w:val="Normln"/>
    <w:link w:val="ZhlavChar"/>
    <w:uiPriority w:val="99"/>
    <w:unhideWhenUsed/>
    <w:rsid w:val="00D55246"/>
    <w:pPr>
      <w:tabs>
        <w:tab w:val="center" w:pos="4536"/>
        <w:tab w:val="right" w:pos="9072"/>
      </w:tabs>
      <w:spacing w:before="0" w:after="0"/>
    </w:pPr>
  </w:style>
  <w:style w:type="character" w:customStyle="1" w:styleId="ZhlavChar">
    <w:name w:val="Záhlaví Char"/>
    <w:basedOn w:val="Standardnpsmoodstavce"/>
    <w:link w:val="Zhlav"/>
    <w:uiPriority w:val="99"/>
    <w:rsid w:val="00D55246"/>
    <w:rPr>
      <w:rFonts w:ascii="Arial" w:eastAsia="Calibri" w:hAnsi="Arial" w:cs="Times New Roman"/>
      <w:sz w:val="20"/>
    </w:rPr>
  </w:style>
  <w:style w:type="paragraph" w:styleId="Zpat">
    <w:name w:val="footer"/>
    <w:basedOn w:val="Normln"/>
    <w:link w:val="ZpatChar"/>
    <w:uiPriority w:val="99"/>
    <w:unhideWhenUsed/>
    <w:rsid w:val="00D55246"/>
    <w:pPr>
      <w:tabs>
        <w:tab w:val="center" w:pos="4536"/>
        <w:tab w:val="right" w:pos="9072"/>
      </w:tabs>
      <w:spacing w:before="0" w:after="0"/>
    </w:pPr>
  </w:style>
  <w:style w:type="character" w:customStyle="1" w:styleId="ZpatChar">
    <w:name w:val="Zápatí Char"/>
    <w:basedOn w:val="Standardnpsmoodstavce"/>
    <w:link w:val="Zpat"/>
    <w:uiPriority w:val="99"/>
    <w:rsid w:val="00D55246"/>
    <w:rPr>
      <w:rFonts w:ascii="Arial" w:eastAsia="Calibri" w:hAnsi="Arial" w:cs="Times New Roman"/>
      <w:sz w:val="20"/>
    </w:rPr>
  </w:style>
  <w:style w:type="character" w:customStyle="1" w:styleId="Nadpis1Char">
    <w:name w:val="Nadpis 1 Char"/>
    <w:basedOn w:val="Standardnpsmoodstavce"/>
    <w:link w:val="Nadpis1"/>
    <w:uiPriority w:val="9"/>
    <w:rsid w:val="00D55246"/>
    <w:rPr>
      <w:rFonts w:asciiTheme="majorHAnsi" w:eastAsiaTheme="majorEastAsia" w:hAnsiTheme="majorHAnsi" w:cstheme="majorBidi"/>
      <w:color w:val="2E74B5" w:themeColor="accent1" w:themeShade="BF"/>
      <w:sz w:val="32"/>
      <w:szCs w:val="32"/>
    </w:rPr>
  </w:style>
  <w:style w:type="character" w:customStyle="1" w:styleId="Nadpis2Char">
    <w:name w:val="Nadpis 2 Char"/>
    <w:basedOn w:val="Standardnpsmoodstavce"/>
    <w:link w:val="Nadpis2"/>
    <w:uiPriority w:val="9"/>
    <w:rsid w:val="00D55246"/>
    <w:rPr>
      <w:rFonts w:asciiTheme="majorHAnsi" w:eastAsiaTheme="majorEastAsia" w:hAnsiTheme="majorHAnsi" w:cstheme="majorBidi"/>
      <w:color w:val="2E74B5" w:themeColor="accent1" w:themeShade="BF"/>
      <w:sz w:val="26"/>
      <w:szCs w:val="26"/>
    </w:rPr>
  </w:style>
  <w:style w:type="paragraph" w:styleId="Obsah1">
    <w:name w:val="toc 1"/>
    <w:basedOn w:val="Normln"/>
    <w:next w:val="Normln"/>
    <w:autoRedefine/>
    <w:uiPriority w:val="39"/>
    <w:unhideWhenUsed/>
    <w:rsid w:val="009F06BD"/>
    <w:pPr>
      <w:tabs>
        <w:tab w:val="right" w:leader="dot" w:pos="8647"/>
      </w:tabs>
      <w:spacing w:after="100"/>
    </w:pPr>
  </w:style>
  <w:style w:type="paragraph" w:styleId="Obsah2">
    <w:name w:val="toc 2"/>
    <w:basedOn w:val="Normln"/>
    <w:next w:val="Normln"/>
    <w:autoRedefine/>
    <w:uiPriority w:val="39"/>
    <w:unhideWhenUsed/>
    <w:rsid w:val="002821DC"/>
    <w:pPr>
      <w:tabs>
        <w:tab w:val="right" w:leader="dot" w:pos="9356"/>
        <w:tab w:val="right" w:leader="dot" w:pos="9498"/>
      </w:tabs>
      <w:spacing w:after="100"/>
      <w:ind w:left="426" w:right="567" w:hanging="426"/>
    </w:pPr>
  </w:style>
  <w:style w:type="paragraph" w:customStyle="1" w:styleId="TableParagraph">
    <w:name w:val="Table Paragraph"/>
    <w:basedOn w:val="Normln"/>
    <w:uiPriority w:val="1"/>
    <w:qFormat/>
    <w:rsid w:val="003F15B8"/>
    <w:pPr>
      <w:widowControl w:val="0"/>
      <w:autoSpaceDE w:val="0"/>
      <w:autoSpaceDN w:val="0"/>
      <w:spacing w:before="0" w:after="0"/>
      <w:jc w:val="left"/>
    </w:pPr>
    <w:rPr>
      <w:rFonts w:eastAsia="Arial" w:cs="Arial"/>
      <w:sz w:val="22"/>
      <w:lang w:val="en-US"/>
    </w:rPr>
  </w:style>
  <w:style w:type="paragraph" w:customStyle="1" w:styleId="Nadpistabulky">
    <w:name w:val="Nadpis tabulky"/>
    <w:basedOn w:val="Nadpis5"/>
    <w:rsid w:val="001F7F08"/>
    <w:pPr>
      <w:keepLines w:val="0"/>
      <w:spacing w:before="60" w:after="60"/>
      <w:jc w:val="center"/>
    </w:pPr>
    <w:rPr>
      <w:rFonts w:ascii="Arial" w:eastAsia="Times New Roman" w:hAnsi="Arial" w:cs="Arial"/>
      <w:b/>
      <w:caps/>
      <w:color w:val="auto"/>
      <w:lang w:eastAsia="cs-CZ"/>
    </w:rPr>
  </w:style>
  <w:style w:type="character" w:customStyle="1" w:styleId="Nadpis5Char">
    <w:name w:val="Nadpis 5 Char"/>
    <w:basedOn w:val="Standardnpsmoodstavce"/>
    <w:link w:val="Nadpis5"/>
    <w:uiPriority w:val="9"/>
    <w:semiHidden/>
    <w:rsid w:val="001F7F08"/>
    <w:rPr>
      <w:rFonts w:asciiTheme="majorHAnsi" w:eastAsiaTheme="majorEastAsia" w:hAnsiTheme="majorHAnsi" w:cstheme="majorBidi"/>
      <w:color w:val="2E74B5" w:themeColor="accent1" w:themeShade="BF"/>
      <w:sz w:val="20"/>
    </w:rPr>
  </w:style>
  <w:style w:type="paragraph" w:styleId="Bezmezer">
    <w:name w:val="No Spacing"/>
    <w:uiPriority w:val="1"/>
    <w:qFormat/>
    <w:rsid w:val="00866D6D"/>
    <w:pPr>
      <w:spacing w:after="0" w:line="240" w:lineRule="auto"/>
      <w:jc w:val="both"/>
    </w:pPr>
    <w:rPr>
      <w:rFonts w:eastAsia="Times New Roman" w:cs="Times New Roman"/>
      <w:szCs w:val="20"/>
      <w:lang w:eastAsia="cs-CZ"/>
    </w:rPr>
  </w:style>
  <w:style w:type="paragraph" w:styleId="Odstavecseseznamem">
    <w:name w:val="List Paragraph"/>
    <w:basedOn w:val="Normln"/>
    <w:link w:val="OdstavecseseznamemChar"/>
    <w:uiPriority w:val="34"/>
    <w:qFormat/>
    <w:rsid w:val="00866D6D"/>
    <w:pPr>
      <w:spacing w:before="0" w:after="0"/>
      <w:ind w:left="720"/>
      <w:contextualSpacing/>
      <w:jc w:val="left"/>
    </w:pPr>
    <w:rPr>
      <w:rFonts w:ascii="Times New Roman" w:eastAsia="Times New Roman" w:hAnsi="Times New Roman"/>
      <w:szCs w:val="20"/>
      <w:lang w:eastAsia="cs-CZ"/>
    </w:rPr>
  </w:style>
  <w:style w:type="character" w:customStyle="1" w:styleId="Nadpis4Char">
    <w:name w:val="Nadpis 4 Char"/>
    <w:basedOn w:val="Standardnpsmoodstavce"/>
    <w:link w:val="Nadpis4"/>
    <w:uiPriority w:val="9"/>
    <w:rsid w:val="0020535A"/>
    <w:rPr>
      <w:rFonts w:ascii="Times New Roman" w:eastAsia="Times New Roman" w:hAnsi="Times New Roman" w:cs="Times New Roman"/>
      <w:b/>
      <w:bCs/>
      <w:sz w:val="24"/>
      <w:szCs w:val="24"/>
      <w:lang w:eastAsia="cs-CZ"/>
    </w:rPr>
  </w:style>
  <w:style w:type="paragraph" w:customStyle="1" w:styleId="msonormal0">
    <w:name w:val="msonormal"/>
    <w:basedOn w:val="Normln"/>
    <w:rsid w:val="0020535A"/>
    <w:pPr>
      <w:spacing w:before="100" w:beforeAutospacing="1" w:after="100" w:afterAutospacing="1"/>
      <w:jc w:val="left"/>
    </w:pPr>
    <w:rPr>
      <w:rFonts w:ascii="Times New Roman" w:eastAsia="Times New Roman" w:hAnsi="Times New Roman"/>
      <w:sz w:val="24"/>
      <w:szCs w:val="24"/>
      <w:lang w:eastAsia="cs-CZ"/>
    </w:rPr>
  </w:style>
  <w:style w:type="character" w:customStyle="1" w:styleId="OdstavecseseznamemChar">
    <w:name w:val="Odstavec se seznamem Char"/>
    <w:link w:val="Odstavecseseznamem"/>
    <w:rsid w:val="00F917DB"/>
    <w:rPr>
      <w:rFonts w:ascii="Times New Roman" w:eastAsia="Times New Roman" w:hAnsi="Times New Roman" w:cs="Times New Roman"/>
      <w:sz w:val="20"/>
      <w:szCs w:val="20"/>
      <w:lang w:eastAsia="cs-CZ"/>
    </w:rPr>
  </w:style>
  <w:style w:type="numbering" w:customStyle="1" w:styleId="Bezseznamu1">
    <w:name w:val="Bez seznamu1"/>
    <w:next w:val="Bezseznamu"/>
    <w:semiHidden/>
    <w:unhideWhenUsed/>
    <w:rsid w:val="008C4EFA"/>
  </w:style>
  <w:style w:type="paragraph" w:styleId="Obsah4">
    <w:name w:val="toc 4"/>
    <w:basedOn w:val="Normln"/>
    <w:next w:val="Normln"/>
    <w:autoRedefine/>
    <w:uiPriority w:val="39"/>
    <w:semiHidden/>
    <w:unhideWhenUsed/>
    <w:rsid w:val="008C4EFA"/>
    <w:pPr>
      <w:spacing w:after="100"/>
      <w:ind w:left="6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6304402">
      <w:bodyDiv w:val="1"/>
      <w:marLeft w:val="0"/>
      <w:marRight w:val="0"/>
      <w:marTop w:val="0"/>
      <w:marBottom w:val="0"/>
      <w:divBdr>
        <w:top w:val="none" w:sz="0" w:space="0" w:color="auto"/>
        <w:left w:val="none" w:sz="0" w:space="0" w:color="auto"/>
        <w:bottom w:val="none" w:sz="0" w:space="0" w:color="auto"/>
        <w:right w:val="none" w:sz="0" w:space="0" w:color="auto"/>
      </w:divBdr>
    </w:div>
    <w:div w:id="1015377887">
      <w:bodyDiv w:val="1"/>
      <w:marLeft w:val="0"/>
      <w:marRight w:val="0"/>
      <w:marTop w:val="0"/>
      <w:marBottom w:val="0"/>
      <w:divBdr>
        <w:top w:val="none" w:sz="0" w:space="0" w:color="auto"/>
        <w:left w:val="none" w:sz="0" w:space="0" w:color="auto"/>
        <w:bottom w:val="none" w:sz="0" w:space="0" w:color="auto"/>
        <w:right w:val="none" w:sz="0" w:space="0" w:color="auto"/>
      </w:divBdr>
      <w:divsChild>
        <w:div w:id="729497607">
          <w:marLeft w:val="0"/>
          <w:marRight w:val="0"/>
          <w:marTop w:val="0"/>
          <w:marBottom w:val="0"/>
          <w:divBdr>
            <w:top w:val="none" w:sz="0" w:space="0" w:color="auto"/>
            <w:left w:val="none" w:sz="0" w:space="0" w:color="auto"/>
            <w:bottom w:val="none" w:sz="0" w:space="0" w:color="auto"/>
            <w:right w:val="none" w:sz="0" w:space="0" w:color="auto"/>
          </w:divBdr>
          <w:divsChild>
            <w:div w:id="63647077">
              <w:marLeft w:val="0"/>
              <w:marRight w:val="0"/>
              <w:marTop w:val="0"/>
              <w:marBottom w:val="0"/>
              <w:divBdr>
                <w:top w:val="none" w:sz="0" w:space="0" w:color="auto"/>
                <w:left w:val="none" w:sz="0" w:space="0" w:color="auto"/>
                <w:bottom w:val="none" w:sz="0" w:space="0" w:color="auto"/>
                <w:right w:val="none" w:sz="0" w:space="0" w:color="auto"/>
              </w:divBdr>
            </w:div>
            <w:div w:id="1120758189">
              <w:marLeft w:val="0"/>
              <w:marRight w:val="0"/>
              <w:marTop w:val="0"/>
              <w:marBottom w:val="0"/>
              <w:divBdr>
                <w:top w:val="none" w:sz="0" w:space="0" w:color="auto"/>
                <w:left w:val="none" w:sz="0" w:space="0" w:color="auto"/>
                <w:bottom w:val="none" w:sz="0" w:space="0" w:color="auto"/>
                <w:right w:val="none" w:sz="0" w:space="0" w:color="auto"/>
              </w:divBdr>
            </w:div>
            <w:div w:id="360057993">
              <w:marLeft w:val="0"/>
              <w:marRight w:val="0"/>
              <w:marTop w:val="0"/>
              <w:marBottom w:val="0"/>
              <w:divBdr>
                <w:top w:val="none" w:sz="0" w:space="0" w:color="auto"/>
                <w:left w:val="none" w:sz="0" w:space="0" w:color="auto"/>
                <w:bottom w:val="none" w:sz="0" w:space="0" w:color="auto"/>
                <w:right w:val="none" w:sz="0" w:space="0" w:color="auto"/>
              </w:divBdr>
            </w:div>
            <w:div w:id="1236940585">
              <w:marLeft w:val="0"/>
              <w:marRight w:val="0"/>
              <w:marTop w:val="0"/>
              <w:marBottom w:val="0"/>
              <w:divBdr>
                <w:top w:val="none" w:sz="0" w:space="0" w:color="auto"/>
                <w:left w:val="none" w:sz="0" w:space="0" w:color="auto"/>
                <w:bottom w:val="none" w:sz="0" w:space="0" w:color="auto"/>
                <w:right w:val="none" w:sz="0" w:space="0" w:color="auto"/>
              </w:divBdr>
            </w:div>
          </w:divsChild>
        </w:div>
        <w:div w:id="1677070992">
          <w:marLeft w:val="0"/>
          <w:marRight w:val="0"/>
          <w:marTop w:val="0"/>
          <w:marBottom w:val="0"/>
          <w:divBdr>
            <w:top w:val="none" w:sz="0" w:space="0" w:color="auto"/>
            <w:left w:val="none" w:sz="0" w:space="0" w:color="auto"/>
            <w:bottom w:val="none" w:sz="0" w:space="0" w:color="auto"/>
            <w:right w:val="none" w:sz="0" w:space="0" w:color="auto"/>
          </w:divBdr>
        </w:div>
      </w:divsChild>
    </w:div>
    <w:div w:id="1586259932">
      <w:bodyDiv w:val="1"/>
      <w:marLeft w:val="0"/>
      <w:marRight w:val="0"/>
      <w:marTop w:val="0"/>
      <w:marBottom w:val="0"/>
      <w:divBdr>
        <w:top w:val="none" w:sz="0" w:space="0" w:color="auto"/>
        <w:left w:val="none" w:sz="0" w:space="0" w:color="auto"/>
        <w:bottom w:val="none" w:sz="0" w:space="0" w:color="auto"/>
        <w:right w:val="none" w:sz="0" w:space="0" w:color="auto"/>
      </w:divBdr>
    </w:div>
    <w:div w:id="1878201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F18F78-079A-48F9-A2D8-3A90A5DBD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469</TotalTime>
  <Pages>24</Pages>
  <Words>7675</Words>
  <Characters>45283</Characters>
  <Application>Microsoft Office Word</Application>
  <DocSecurity>0</DocSecurity>
  <Lines>377</Lines>
  <Paragraphs>105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52853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Dominik Daněk</dc:creator>
  <cp:keywords/>
  <dc:description/>
  <cp:lastModifiedBy>Dominik Daněk</cp:lastModifiedBy>
  <cp:revision>50</cp:revision>
  <cp:lastPrinted>2026-07-07T09:13:00Z</cp:lastPrinted>
  <dcterms:created xsi:type="dcterms:W3CDTF">2024-07-19T10:10:00Z</dcterms:created>
  <dcterms:modified xsi:type="dcterms:W3CDTF">2026-07-07T09:13:00Z</dcterms:modified>
</cp:coreProperties>
</file>