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6FD" w:rsidRPr="004926FD" w:rsidRDefault="004926FD" w:rsidP="004926FD">
      <w:pPr>
        <w:keepNext/>
        <w:widowControl/>
        <w:tabs>
          <w:tab w:val="left" w:pos="-1440"/>
          <w:tab w:val="left" w:pos="-720"/>
          <w:tab w:val="left" w:pos="-426"/>
          <w:tab w:val="left" w:pos="426"/>
          <w:tab w:val="left" w:pos="567"/>
        </w:tabs>
        <w:suppressAutoHyphens w:val="0"/>
        <w:autoSpaceDN/>
        <w:jc w:val="center"/>
        <w:textAlignment w:val="auto"/>
        <w:outlineLvl w:val="7"/>
        <w:rPr>
          <w:rFonts w:ascii="Calibri" w:eastAsia="Times New Roman" w:hAnsi="Calibri" w:cs="Times New Roman"/>
          <w:b/>
          <w:caps/>
          <w:kern w:val="0"/>
          <w:sz w:val="32"/>
          <w:szCs w:val="32"/>
          <w:lang w:eastAsia="cs-CZ" w:bidi="ar-SA"/>
        </w:rPr>
      </w:pPr>
      <w:bookmarkStart w:id="0" w:name="_GoBack"/>
      <w:bookmarkEnd w:id="0"/>
      <w:r w:rsidRPr="004926FD">
        <w:rPr>
          <w:rFonts w:ascii="Calibri" w:eastAsia="Times New Roman" w:hAnsi="Calibri" w:cs="Times New Roman"/>
          <w:b/>
          <w:caps/>
          <w:kern w:val="0"/>
          <w:sz w:val="32"/>
          <w:szCs w:val="32"/>
          <w:lang w:eastAsia="cs-CZ" w:bidi="ar-SA"/>
        </w:rPr>
        <w:t xml:space="preserve">KUPNÍ Smlouva </w:t>
      </w:r>
    </w:p>
    <w:p w:rsidR="004926FD" w:rsidRPr="004926FD" w:rsidRDefault="004926FD" w:rsidP="004926FD">
      <w:pPr>
        <w:widowControl/>
        <w:tabs>
          <w:tab w:val="left" w:pos="-1438"/>
          <w:tab w:val="left" w:pos="-718"/>
          <w:tab w:val="left" w:pos="-426"/>
          <w:tab w:val="left" w:pos="426"/>
          <w:tab w:val="left" w:pos="567"/>
        </w:tabs>
        <w:suppressAutoHyphens w:val="0"/>
        <w:autoSpaceDN/>
        <w:jc w:val="center"/>
        <w:textAlignment w:val="auto"/>
        <w:outlineLvl w:val="0"/>
        <w:rPr>
          <w:rFonts w:ascii="Calibri" w:eastAsia="Times New Roman" w:hAnsi="Calibri" w:cs="Times New Roman"/>
          <w:kern w:val="0"/>
          <w:sz w:val="20"/>
          <w:szCs w:val="20"/>
          <w:lang w:eastAsia="cs-CZ" w:bidi="ar-SA"/>
        </w:rPr>
      </w:pPr>
    </w:p>
    <w:p w:rsidR="004926FD" w:rsidRPr="004926FD" w:rsidRDefault="004926FD" w:rsidP="004926FD">
      <w:pPr>
        <w:widowControl/>
        <w:tabs>
          <w:tab w:val="left" w:pos="-1438"/>
          <w:tab w:val="left" w:pos="-718"/>
          <w:tab w:val="left" w:pos="-426"/>
          <w:tab w:val="left" w:pos="426"/>
          <w:tab w:val="left" w:pos="567"/>
        </w:tabs>
        <w:suppressAutoHyphens w:val="0"/>
        <w:autoSpaceDN/>
        <w:jc w:val="center"/>
        <w:textAlignment w:val="auto"/>
        <w:outlineLvl w:val="0"/>
        <w:rPr>
          <w:rFonts w:ascii="Calibri" w:eastAsia="Times New Roman" w:hAnsi="Calibri" w:cs="Times New Roman"/>
          <w:kern w:val="0"/>
          <w:sz w:val="22"/>
          <w:szCs w:val="22"/>
          <w:lang w:eastAsia="cs-CZ" w:bidi="ar-SA"/>
        </w:rPr>
      </w:pPr>
      <w:r w:rsidRPr="004926FD">
        <w:rPr>
          <w:rFonts w:ascii="Calibri" w:eastAsia="Times New Roman" w:hAnsi="Calibri" w:cs="Times New Roman"/>
          <w:kern w:val="0"/>
          <w:sz w:val="22"/>
          <w:szCs w:val="22"/>
          <w:lang w:eastAsia="cs-CZ" w:bidi="ar-SA"/>
        </w:rPr>
        <w:t xml:space="preserve">Uzavřená podle občanského zákoníku č. 89/2012 Sb. </w:t>
      </w:r>
    </w:p>
    <w:p w:rsidR="004926FD" w:rsidRPr="004926FD" w:rsidRDefault="004926FD" w:rsidP="004926FD">
      <w:pPr>
        <w:widowControl/>
        <w:tabs>
          <w:tab w:val="left" w:pos="-1440"/>
          <w:tab w:val="left" w:pos="-720"/>
          <w:tab w:val="left" w:pos="-426"/>
          <w:tab w:val="left" w:pos="426"/>
          <w:tab w:val="left" w:pos="567"/>
        </w:tabs>
        <w:suppressAutoHyphens w:val="0"/>
        <w:autoSpaceDN/>
        <w:jc w:val="center"/>
        <w:textAlignment w:val="auto"/>
        <w:outlineLvl w:val="0"/>
        <w:rPr>
          <w:rFonts w:ascii="Calibri" w:eastAsia="Times New Roman" w:hAnsi="Calibri" w:cs="Times New Roman"/>
          <w:kern w:val="0"/>
          <w:sz w:val="22"/>
          <w:szCs w:val="22"/>
          <w:lang w:eastAsia="cs-CZ" w:bidi="ar-SA"/>
        </w:rPr>
      </w:pPr>
      <w:r w:rsidRPr="004926FD">
        <w:rPr>
          <w:rFonts w:ascii="Calibri" w:eastAsia="Times New Roman" w:hAnsi="Calibri" w:cs="Times New Roman"/>
          <w:kern w:val="0"/>
          <w:sz w:val="22"/>
          <w:szCs w:val="22"/>
          <w:lang w:eastAsia="cs-CZ" w:bidi="ar-SA"/>
        </w:rPr>
        <w:t>v platném znění</w:t>
      </w:r>
    </w:p>
    <w:p w:rsidR="004926FD" w:rsidRPr="004926FD" w:rsidRDefault="004926FD" w:rsidP="004926FD">
      <w:pPr>
        <w:widowControl/>
        <w:tabs>
          <w:tab w:val="left" w:pos="-1440"/>
          <w:tab w:val="left" w:pos="-720"/>
          <w:tab w:val="left" w:pos="-426"/>
          <w:tab w:val="left" w:pos="426"/>
          <w:tab w:val="left" w:pos="567"/>
        </w:tabs>
        <w:suppressAutoHyphens w:val="0"/>
        <w:autoSpaceDN/>
        <w:jc w:val="center"/>
        <w:textAlignment w:val="auto"/>
        <w:outlineLvl w:val="0"/>
        <w:rPr>
          <w:rFonts w:ascii="Calibri" w:eastAsia="Times New Roman" w:hAnsi="Calibri" w:cs="Times New Roman"/>
          <w:kern w:val="0"/>
          <w:sz w:val="20"/>
          <w:szCs w:val="20"/>
          <w:lang w:eastAsia="cs-CZ" w:bidi="ar-SA"/>
        </w:rPr>
      </w:pPr>
      <w:r w:rsidRPr="004926FD">
        <w:rPr>
          <w:rFonts w:ascii="Calibri" w:eastAsia="Times New Roman" w:hAnsi="Calibri" w:cs="Times New Roman"/>
          <w:kern w:val="0"/>
          <w:sz w:val="22"/>
          <w:szCs w:val="22"/>
          <w:lang w:eastAsia="cs-CZ" w:bidi="ar-SA"/>
        </w:rPr>
        <w:t>---------------------------------------------------------------------------------------------------------------------------</w:t>
      </w:r>
    </w:p>
    <w:p w:rsidR="004926FD" w:rsidRPr="004926FD" w:rsidRDefault="004926FD" w:rsidP="004926FD">
      <w:pPr>
        <w:widowControl/>
        <w:tabs>
          <w:tab w:val="left" w:pos="-1440"/>
          <w:tab w:val="left" w:pos="-720"/>
          <w:tab w:val="left" w:pos="-426"/>
          <w:tab w:val="left" w:pos="426"/>
          <w:tab w:val="left" w:pos="567"/>
        </w:tabs>
        <w:suppressAutoHyphens w:val="0"/>
        <w:autoSpaceDN/>
        <w:jc w:val="center"/>
        <w:textAlignment w:val="auto"/>
        <w:outlineLvl w:val="0"/>
        <w:rPr>
          <w:rFonts w:ascii="Calibri" w:eastAsia="Times New Roman" w:hAnsi="Calibri" w:cs="Times New Roman"/>
          <w:kern w:val="0"/>
          <w:sz w:val="20"/>
          <w:szCs w:val="20"/>
          <w:lang w:eastAsia="cs-CZ" w:bidi="ar-SA"/>
        </w:rPr>
      </w:pPr>
    </w:p>
    <w:p w:rsidR="004926FD" w:rsidRPr="004926FD" w:rsidRDefault="004926FD" w:rsidP="004926FD">
      <w:pPr>
        <w:widowControl/>
        <w:tabs>
          <w:tab w:val="left" w:pos="-1440"/>
          <w:tab w:val="left" w:pos="-720"/>
          <w:tab w:val="left" w:pos="-426"/>
          <w:tab w:val="left" w:pos="426"/>
          <w:tab w:val="left" w:pos="567"/>
        </w:tabs>
        <w:suppressAutoHyphens w:val="0"/>
        <w:autoSpaceDN/>
        <w:textAlignment w:val="auto"/>
        <w:outlineLvl w:val="0"/>
        <w:rPr>
          <w:rFonts w:ascii="Calibri" w:eastAsia="Times New Roman" w:hAnsi="Calibri" w:cs="Times New Roman"/>
          <w:b/>
          <w:kern w:val="0"/>
          <w:sz w:val="22"/>
          <w:szCs w:val="22"/>
          <w:lang w:eastAsia="cs-CZ" w:bidi="ar-SA"/>
        </w:rPr>
      </w:pPr>
      <w:r w:rsidRPr="004926FD">
        <w:rPr>
          <w:rFonts w:ascii="Calibri" w:eastAsia="Times New Roman" w:hAnsi="Calibri" w:cs="Times New Roman"/>
          <w:kern w:val="0"/>
          <w:sz w:val="22"/>
          <w:szCs w:val="22"/>
          <w:lang w:eastAsia="cs-CZ" w:bidi="ar-SA"/>
        </w:rPr>
        <w:t xml:space="preserve">Číslo smlouvy objednatele:   </w:t>
      </w:r>
      <w:r w:rsidRPr="004926FD">
        <w:rPr>
          <w:rFonts w:ascii="Calibri" w:eastAsia="Times New Roman" w:hAnsi="Calibri" w:cs="Times New Roman"/>
          <w:b/>
          <w:kern w:val="0"/>
          <w:sz w:val="22"/>
          <w:szCs w:val="22"/>
          <w:lang w:eastAsia="cs-CZ" w:bidi="ar-SA"/>
        </w:rPr>
        <w:t xml:space="preserve">  </w:t>
      </w:r>
      <w:r w:rsidR="00A8428F">
        <w:rPr>
          <w:rFonts w:ascii="Calibri" w:eastAsia="Times New Roman" w:hAnsi="Calibri" w:cs="Times New Roman"/>
          <w:b/>
          <w:kern w:val="0"/>
          <w:sz w:val="22"/>
          <w:szCs w:val="22"/>
          <w:lang w:eastAsia="cs-CZ" w:bidi="ar-SA"/>
        </w:rPr>
        <w:t>T</w:t>
      </w:r>
      <w:r>
        <w:rPr>
          <w:rFonts w:ascii="Calibri" w:eastAsia="Times New Roman" w:hAnsi="Calibri" w:cs="Times New Roman"/>
          <w:b/>
          <w:kern w:val="0"/>
          <w:sz w:val="22"/>
          <w:szCs w:val="22"/>
          <w:lang w:eastAsia="cs-CZ" w:bidi="ar-SA"/>
        </w:rPr>
        <w:t xml:space="preserve"> 2020/1</w:t>
      </w:r>
    </w:p>
    <w:p w:rsidR="004926FD" w:rsidRPr="004926FD" w:rsidRDefault="004926FD" w:rsidP="004926FD">
      <w:pPr>
        <w:widowControl/>
        <w:tabs>
          <w:tab w:val="left" w:pos="-1440"/>
          <w:tab w:val="left" w:pos="-720"/>
          <w:tab w:val="left" w:pos="-426"/>
          <w:tab w:val="left" w:pos="426"/>
          <w:tab w:val="left" w:pos="567"/>
        </w:tabs>
        <w:suppressAutoHyphens w:val="0"/>
        <w:autoSpaceDN/>
        <w:textAlignment w:val="auto"/>
        <w:outlineLvl w:val="0"/>
        <w:rPr>
          <w:rFonts w:ascii="Calibri" w:eastAsia="Times New Roman" w:hAnsi="Calibri" w:cs="Times New Roman"/>
          <w:b/>
          <w:kern w:val="0"/>
          <w:sz w:val="22"/>
          <w:szCs w:val="22"/>
          <w:lang w:eastAsia="cs-CZ" w:bidi="ar-SA"/>
        </w:rPr>
      </w:pPr>
      <w:r w:rsidRPr="004926FD">
        <w:rPr>
          <w:rFonts w:ascii="Calibri" w:eastAsia="Times New Roman" w:hAnsi="Calibri" w:cs="Times New Roman"/>
          <w:kern w:val="0"/>
          <w:sz w:val="22"/>
          <w:szCs w:val="22"/>
          <w:lang w:eastAsia="cs-CZ" w:bidi="ar-SA"/>
        </w:rPr>
        <w:t xml:space="preserve">Číslo smlouvy zhotovitele:   </w:t>
      </w:r>
      <w:r w:rsidRPr="004926FD">
        <w:rPr>
          <w:rFonts w:ascii="Calibri" w:eastAsia="Times New Roman" w:hAnsi="Calibri" w:cs="Times New Roman"/>
          <w:b/>
          <w:kern w:val="0"/>
          <w:sz w:val="22"/>
          <w:szCs w:val="22"/>
          <w:lang w:eastAsia="cs-CZ" w:bidi="ar-SA"/>
        </w:rPr>
        <w:t xml:space="preserve">  </w:t>
      </w:r>
    </w:p>
    <w:p w:rsidR="00EC0286" w:rsidRDefault="00EC0286">
      <w:pPr>
        <w:pStyle w:val="Standard"/>
        <w:rPr>
          <w:sz w:val="22"/>
        </w:rPr>
      </w:pPr>
    </w:p>
    <w:p w:rsidR="004B7009" w:rsidRPr="004B7009" w:rsidRDefault="004B7009" w:rsidP="004B7009">
      <w:pPr>
        <w:widowControl/>
        <w:numPr>
          <w:ilvl w:val="0"/>
          <w:numId w:val="17"/>
        </w:numPr>
        <w:tabs>
          <w:tab w:val="left" w:pos="-1440"/>
          <w:tab w:val="left" w:pos="-720"/>
          <w:tab w:val="left" w:pos="-426"/>
          <w:tab w:val="left" w:pos="426"/>
        </w:tabs>
        <w:suppressAutoHyphens w:val="0"/>
        <w:autoSpaceDN/>
        <w:ind w:left="851" w:hanging="851"/>
        <w:jc w:val="center"/>
        <w:textAlignment w:val="auto"/>
        <w:outlineLvl w:val="0"/>
        <w:rPr>
          <w:rFonts w:ascii="Calibri" w:hAnsi="Calibri"/>
          <w:b/>
          <w:sz w:val="22"/>
          <w:szCs w:val="22"/>
        </w:rPr>
      </w:pPr>
      <w:r w:rsidRPr="004B7009">
        <w:rPr>
          <w:rFonts w:ascii="Calibri" w:hAnsi="Calibri"/>
          <w:b/>
          <w:sz w:val="22"/>
          <w:szCs w:val="22"/>
        </w:rPr>
        <w:t>Smluvní strany</w:t>
      </w:r>
    </w:p>
    <w:p w:rsidR="004B7009" w:rsidRPr="004B7009" w:rsidRDefault="004B7009" w:rsidP="004B7009">
      <w:pPr>
        <w:tabs>
          <w:tab w:val="left" w:pos="-1440"/>
          <w:tab w:val="left" w:pos="-720"/>
          <w:tab w:val="left" w:pos="-426"/>
          <w:tab w:val="left" w:pos="426"/>
        </w:tabs>
        <w:jc w:val="both"/>
        <w:outlineLvl w:val="0"/>
        <w:rPr>
          <w:rFonts w:ascii="Calibri" w:hAnsi="Calibri"/>
          <w:b/>
          <w:sz w:val="22"/>
          <w:szCs w:val="22"/>
        </w:rPr>
      </w:pPr>
    </w:p>
    <w:p w:rsidR="004B7009" w:rsidRPr="004B7009" w:rsidRDefault="004B7009" w:rsidP="004B7009">
      <w:pPr>
        <w:pStyle w:val="Nzev"/>
        <w:widowControl/>
        <w:tabs>
          <w:tab w:val="left" w:pos="1418"/>
        </w:tabs>
        <w:jc w:val="both"/>
        <w:rPr>
          <w:rFonts w:ascii="Calibri" w:hAnsi="Calibri"/>
          <w:b/>
          <w:sz w:val="22"/>
          <w:szCs w:val="22"/>
          <w:u w:val="none"/>
        </w:rPr>
      </w:pPr>
      <w:r w:rsidRPr="004B7009">
        <w:rPr>
          <w:rFonts w:ascii="Calibri" w:hAnsi="Calibri"/>
          <w:b/>
          <w:sz w:val="22"/>
          <w:szCs w:val="22"/>
          <w:u w:val="none"/>
        </w:rPr>
        <w:t xml:space="preserve">Objednatel:    </w:t>
      </w:r>
    </w:p>
    <w:p w:rsidR="004B7009" w:rsidRDefault="004B7009" w:rsidP="004B7009">
      <w:pPr>
        <w:pStyle w:val="Nzev"/>
        <w:widowControl/>
        <w:tabs>
          <w:tab w:val="left" w:pos="1418"/>
        </w:tabs>
        <w:jc w:val="both"/>
        <w:rPr>
          <w:rFonts w:ascii="Calibri" w:hAnsi="Calibri"/>
          <w:b/>
          <w:sz w:val="22"/>
          <w:szCs w:val="22"/>
          <w:u w:val="none"/>
        </w:rPr>
      </w:pPr>
      <w:r w:rsidRPr="004B7009">
        <w:rPr>
          <w:rFonts w:ascii="Calibri" w:hAnsi="Calibri"/>
          <w:sz w:val="22"/>
          <w:szCs w:val="22"/>
          <w:u w:val="none"/>
        </w:rPr>
        <w:t>(kupující)</w:t>
      </w:r>
      <w:r w:rsidRPr="004B7009">
        <w:rPr>
          <w:rFonts w:ascii="Calibri" w:hAnsi="Calibri"/>
          <w:b/>
          <w:sz w:val="22"/>
          <w:szCs w:val="22"/>
          <w:u w:val="none"/>
        </w:rPr>
        <w:t xml:space="preserve">           </w:t>
      </w:r>
    </w:p>
    <w:p w:rsidR="004B7009" w:rsidRPr="004B7009" w:rsidRDefault="004926FD" w:rsidP="004B7009">
      <w:pPr>
        <w:pStyle w:val="Nzev"/>
        <w:widowControl/>
        <w:tabs>
          <w:tab w:val="left" w:pos="1418"/>
        </w:tabs>
        <w:jc w:val="both"/>
        <w:rPr>
          <w:rFonts w:ascii="Calibri" w:hAnsi="Calibri"/>
          <w:b/>
          <w:sz w:val="22"/>
          <w:szCs w:val="22"/>
          <w:u w:val="none"/>
        </w:rPr>
      </w:pPr>
      <w:r>
        <w:rPr>
          <w:rFonts w:ascii="Calibri" w:hAnsi="Calibri"/>
          <w:b/>
          <w:sz w:val="22"/>
          <w:szCs w:val="22"/>
          <w:u w:val="none"/>
        </w:rPr>
        <w:tab/>
      </w:r>
      <w:r w:rsidR="004B7009" w:rsidRPr="004B7009">
        <w:rPr>
          <w:rFonts w:ascii="Calibri" w:hAnsi="Calibri"/>
          <w:b/>
          <w:sz w:val="22"/>
          <w:szCs w:val="22"/>
          <w:u w:val="none"/>
        </w:rPr>
        <w:t>Domov pro seniory Hvízdal České Budějovice, příspěvková organizace</w:t>
      </w:r>
    </w:p>
    <w:p w:rsidR="004B7009" w:rsidRPr="004B7009" w:rsidRDefault="004926FD" w:rsidP="004B7009">
      <w:pPr>
        <w:pStyle w:val="Nzev"/>
        <w:widowControl/>
        <w:tabs>
          <w:tab w:val="left" w:pos="1418"/>
        </w:tabs>
        <w:jc w:val="both"/>
        <w:rPr>
          <w:rFonts w:ascii="Calibri" w:hAnsi="Calibri"/>
          <w:b/>
          <w:sz w:val="22"/>
          <w:szCs w:val="22"/>
          <w:u w:val="none"/>
        </w:rPr>
      </w:pPr>
      <w:r>
        <w:rPr>
          <w:rFonts w:ascii="Calibri" w:hAnsi="Calibri"/>
          <w:b/>
          <w:sz w:val="22"/>
          <w:szCs w:val="22"/>
          <w:u w:val="none"/>
        </w:rPr>
        <w:tab/>
      </w:r>
      <w:r w:rsidR="004B7009" w:rsidRPr="004B7009">
        <w:rPr>
          <w:rFonts w:ascii="Calibri" w:hAnsi="Calibri"/>
          <w:b/>
          <w:sz w:val="22"/>
          <w:szCs w:val="22"/>
          <w:u w:val="none"/>
        </w:rPr>
        <w:t>se sídlem:   U Hvízdala 6, 370 11 České Budějovice</w:t>
      </w:r>
    </w:p>
    <w:p w:rsidR="004B7009" w:rsidRPr="004B7009" w:rsidRDefault="004926FD" w:rsidP="004B7009">
      <w:pPr>
        <w:pStyle w:val="Nzev"/>
        <w:widowControl/>
        <w:tabs>
          <w:tab w:val="left" w:pos="1418"/>
        </w:tabs>
        <w:jc w:val="both"/>
        <w:rPr>
          <w:rFonts w:ascii="Calibri" w:hAnsi="Calibri"/>
          <w:b/>
          <w:sz w:val="22"/>
          <w:szCs w:val="22"/>
          <w:u w:val="none"/>
        </w:rPr>
      </w:pPr>
      <w:r>
        <w:rPr>
          <w:rFonts w:ascii="Calibri" w:hAnsi="Calibri"/>
          <w:b/>
          <w:sz w:val="22"/>
          <w:szCs w:val="22"/>
          <w:u w:val="none"/>
        </w:rPr>
        <w:tab/>
      </w:r>
      <w:r w:rsidR="004B7009" w:rsidRPr="004B7009">
        <w:rPr>
          <w:rFonts w:ascii="Calibri" w:hAnsi="Calibri"/>
          <w:b/>
          <w:sz w:val="22"/>
          <w:szCs w:val="22"/>
          <w:u w:val="none"/>
        </w:rPr>
        <w:t>zastoupen</w:t>
      </w:r>
      <w:r>
        <w:rPr>
          <w:rFonts w:ascii="Calibri" w:hAnsi="Calibri"/>
          <w:b/>
          <w:sz w:val="22"/>
          <w:szCs w:val="22"/>
          <w:u w:val="none"/>
        </w:rPr>
        <w:t>ý</w:t>
      </w:r>
      <w:r w:rsidR="004B7009" w:rsidRPr="004B7009">
        <w:rPr>
          <w:rFonts w:ascii="Calibri" w:hAnsi="Calibri"/>
          <w:b/>
          <w:sz w:val="22"/>
          <w:szCs w:val="22"/>
          <w:u w:val="none"/>
        </w:rPr>
        <w:t>: Mgr. Simonou Žigovou</w:t>
      </w:r>
    </w:p>
    <w:p w:rsidR="004B7009" w:rsidRPr="004B7009" w:rsidRDefault="004926FD" w:rsidP="004B7009">
      <w:pPr>
        <w:pStyle w:val="Nzev"/>
        <w:widowControl/>
        <w:tabs>
          <w:tab w:val="left" w:pos="1418"/>
        </w:tabs>
        <w:jc w:val="both"/>
        <w:rPr>
          <w:rFonts w:ascii="Calibri" w:hAnsi="Calibri"/>
          <w:b/>
          <w:sz w:val="22"/>
          <w:szCs w:val="22"/>
          <w:u w:val="none"/>
        </w:rPr>
      </w:pPr>
      <w:r>
        <w:rPr>
          <w:rFonts w:ascii="Calibri" w:hAnsi="Calibri"/>
          <w:b/>
          <w:sz w:val="22"/>
          <w:szCs w:val="22"/>
          <w:u w:val="none"/>
        </w:rPr>
        <w:tab/>
      </w:r>
      <w:r w:rsidR="004B7009" w:rsidRPr="004B7009">
        <w:rPr>
          <w:rFonts w:ascii="Calibri" w:hAnsi="Calibri"/>
          <w:b/>
          <w:sz w:val="22"/>
          <w:szCs w:val="22"/>
          <w:u w:val="none"/>
        </w:rPr>
        <w:t>IČ: 00666238</w:t>
      </w:r>
    </w:p>
    <w:p w:rsidR="004B7009" w:rsidRPr="004B7009" w:rsidRDefault="004926FD" w:rsidP="004B7009">
      <w:pPr>
        <w:pStyle w:val="Nzev"/>
        <w:widowControl/>
        <w:tabs>
          <w:tab w:val="left" w:pos="1418"/>
        </w:tabs>
        <w:jc w:val="both"/>
        <w:rPr>
          <w:rFonts w:ascii="Calibri" w:hAnsi="Calibri"/>
          <w:b/>
          <w:sz w:val="22"/>
          <w:szCs w:val="22"/>
          <w:u w:val="none"/>
        </w:rPr>
      </w:pPr>
      <w:r>
        <w:rPr>
          <w:rFonts w:ascii="Calibri" w:hAnsi="Calibri"/>
          <w:b/>
          <w:sz w:val="22"/>
          <w:szCs w:val="22"/>
          <w:u w:val="none"/>
        </w:rPr>
        <w:tab/>
      </w:r>
      <w:r w:rsidR="004B7009" w:rsidRPr="004B7009">
        <w:rPr>
          <w:rFonts w:ascii="Calibri" w:hAnsi="Calibri"/>
          <w:b/>
          <w:sz w:val="22"/>
          <w:szCs w:val="22"/>
          <w:u w:val="none"/>
        </w:rPr>
        <w:t>DIČ: CZ 00666238</w:t>
      </w:r>
    </w:p>
    <w:p w:rsidR="004B7009" w:rsidRPr="004B7009" w:rsidRDefault="004926FD" w:rsidP="004B7009">
      <w:pPr>
        <w:pStyle w:val="Nzev"/>
        <w:widowControl/>
        <w:tabs>
          <w:tab w:val="left" w:pos="1418"/>
        </w:tabs>
        <w:jc w:val="both"/>
        <w:rPr>
          <w:rFonts w:ascii="Calibri" w:hAnsi="Calibri"/>
          <w:b/>
          <w:sz w:val="22"/>
          <w:szCs w:val="22"/>
          <w:u w:val="none"/>
        </w:rPr>
      </w:pPr>
      <w:r>
        <w:rPr>
          <w:rFonts w:ascii="Calibri" w:hAnsi="Calibri"/>
          <w:b/>
          <w:sz w:val="22"/>
          <w:szCs w:val="22"/>
          <w:u w:val="none"/>
        </w:rPr>
        <w:tab/>
      </w:r>
      <w:r w:rsidR="004B7009" w:rsidRPr="004B7009">
        <w:rPr>
          <w:rFonts w:ascii="Calibri" w:hAnsi="Calibri"/>
          <w:b/>
          <w:sz w:val="22"/>
          <w:szCs w:val="22"/>
          <w:u w:val="none"/>
        </w:rPr>
        <w:t>Bankovní spojení: Česká spořitelna a.s. České Budějovice</w:t>
      </w:r>
    </w:p>
    <w:p w:rsidR="004B7009" w:rsidRDefault="004926FD" w:rsidP="004B7009">
      <w:pPr>
        <w:pStyle w:val="Nzev"/>
        <w:widowControl/>
        <w:tabs>
          <w:tab w:val="left" w:pos="1418"/>
        </w:tabs>
        <w:jc w:val="both"/>
        <w:rPr>
          <w:rFonts w:ascii="Calibri" w:hAnsi="Calibri"/>
          <w:b/>
          <w:sz w:val="22"/>
          <w:szCs w:val="22"/>
          <w:u w:val="none"/>
        </w:rPr>
      </w:pPr>
      <w:r>
        <w:rPr>
          <w:rFonts w:ascii="Calibri" w:hAnsi="Calibri"/>
          <w:b/>
          <w:sz w:val="22"/>
          <w:szCs w:val="22"/>
          <w:u w:val="none"/>
        </w:rPr>
        <w:tab/>
        <w:t xml:space="preserve">Č. účtu.: </w:t>
      </w:r>
      <w:r w:rsidR="004B7009" w:rsidRPr="004B7009">
        <w:rPr>
          <w:rFonts w:ascii="Calibri" w:hAnsi="Calibri"/>
          <w:b/>
          <w:sz w:val="22"/>
          <w:szCs w:val="22"/>
          <w:u w:val="none"/>
        </w:rPr>
        <w:t>4229582/0800</w:t>
      </w:r>
    </w:p>
    <w:p w:rsidR="004926FD" w:rsidRDefault="004926FD" w:rsidP="004926FD">
      <w:pPr>
        <w:pStyle w:val="Podtitul"/>
      </w:pPr>
    </w:p>
    <w:p w:rsidR="004926FD" w:rsidRPr="004926FD" w:rsidRDefault="004926FD" w:rsidP="004926FD">
      <w:pPr>
        <w:pStyle w:val="Textbody"/>
      </w:pPr>
    </w:p>
    <w:p w:rsidR="004B7009" w:rsidRPr="004B7009" w:rsidRDefault="004B7009" w:rsidP="004B7009">
      <w:pPr>
        <w:tabs>
          <w:tab w:val="left" w:pos="-1440"/>
          <w:tab w:val="left" w:pos="-720"/>
          <w:tab w:val="left" w:pos="-426"/>
          <w:tab w:val="left" w:pos="426"/>
          <w:tab w:val="left" w:pos="567"/>
        </w:tabs>
        <w:ind w:left="1418" w:hanging="1418"/>
        <w:jc w:val="both"/>
        <w:outlineLvl w:val="0"/>
        <w:rPr>
          <w:rFonts w:ascii="Calibri" w:hAnsi="Calibri"/>
          <w:b/>
          <w:sz w:val="22"/>
          <w:szCs w:val="22"/>
        </w:rPr>
      </w:pPr>
      <w:r w:rsidRPr="004B7009">
        <w:rPr>
          <w:rFonts w:ascii="Calibri" w:hAnsi="Calibri"/>
          <w:b/>
          <w:sz w:val="22"/>
          <w:szCs w:val="22"/>
        </w:rPr>
        <w:t>Dodavatel:</w:t>
      </w:r>
      <w:r w:rsidRPr="004B7009">
        <w:rPr>
          <w:rFonts w:ascii="Calibri" w:hAnsi="Calibri"/>
          <w:b/>
          <w:sz w:val="22"/>
          <w:szCs w:val="22"/>
        </w:rPr>
        <w:tab/>
        <w:t xml:space="preserve">Firma: </w:t>
      </w:r>
    </w:p>
    <w:p w:rsidR="004B7009" w:rsidRPr="004B7009" w:rsidRDefault="004B7009" w:rsidP="004B7009">
      <w:pPr>
        <w:tabs>
          <w:tab w:val="left" w:pos="-1440"/>
          <w:tab w:val="left" w:pos="-720"/>
          <w:tab w:val="left" w:pos="-426"/>
          <w:tab w:val="left" w:pos="426"/>
          <w:tab w:val="left" w:pos="567"/>
        </w:tabs>
        <w:ind w:left="1418" w:hanging="1418"/>
        <w:jc w:val="both"/>
        <w:outlineLvl w:val="0"/>
        <w:rPr>
          <w:rFonts w:ascii="Calibri" w:hAnsi="Calibri"/>
          <w:b/>
          <w:sz w:val="22"/>
          <w:szCs w:val="22"/>
        </w:rPr>
      </w:pPr>
      <w:r w:rsidRPr="004B7009">
        <w:rPr>
          <w:rFonts w:ascii="Calibri" w:hAnsi="Calibri"/>
          <w:sz w:val="22"/>
          <w:szCs w:val="22"/>
        </w:rPr>
        <w:t>(prodávající)</w:t>
      </w:r>
      <w:r w:rsidRPr="004B7009">
        <w:rPr>
          <w:rFonts w:ascii="Calibri" w:hAnsi="Calibri"/>
          <w:b/>
          <w:sz w:val="22"/>
          <w:szCs w:val="22"/>
        </w:rPr>
        <w:t xml:space="preserve">     </w:t>
      </w:r>
      <w:r w:rsidRPr="004B7009">
        <w:rPr>
          <w:rFonts w:ascii="Calibri" w:hAnsi="Calibri"/>
          <w:b/>
          <w:sz w:val="22"/>
          <w:szCs w:val="22"/>
        </w:rPr>
        <w:tab/>
      </w:r>
      <w:r w:rsidRPr="004B7009">
        <w:rPr>
          <w:rFonts w:ascii="Calibri" w:hAnsi="Calibri"/>
          <w:sz w:val="22"/>
          <w:szCs w:val="22"/>
        </w:rPr>
        <w:t xml:space="preserve">se sídlem: </w:t>
      </w:r>
    </w:p>
    <w:p w:rsidR="004B7009" w:rsidRPr="004B7009" w:rsidRDefault="004B7009" w:rsidP="004B7009">
      <w:pPr>
        <w:tabs>
          <w:tab w:val="left" w:pos="-1440"/>
          <w:tab w:val="left" w:pos="-720"/>
          <w:tab w:val="left" w:pos="-426"/>
          <w:tab w:val="left" w:pos="426"/>
          <w:tab w:val="left" w:pos="567"/>
        </w:tabs>
        <w:ind w:left="1418" w:hanging="1418"/>
        <w:jc w:val="both"/>
        <w:outlineLvl w:val="0"/>
        <w:rPr>
          <w:rFonts w:ascii="Calibri" w:hAnsi="Calibri"/>
          <w:sz w:val="22"/>
          <w:szCs w:val="22"/>
        </w:rPr>
      </w:pPr>
      <w:r w:rsidRPr="004B7009">
        <w:rPr>
          <w:rFonts w:ascii="Calibri" w:hAnsi="Calibri"/>
          <w:b/>
          <w:sz w:val="22"/>
          <w:szCs w:val="22"/>
        </w:rPr>
        <w:tab/>
      </w:r>
      <w:r w:rsidRPr="004B7009">
        <w:rPr>
          <w:rFonts w:ascii="Calibri" w:hAnsi="Calibri"/>
          <w:b/>
          <w:sz w:val="22"/>
          <w:szCs w:val="22"/>
        </w:rPr>
        <w:tab/>
      </w:r>
      <w:r w:rsidRPr="004B7009">
        <w:rPr>
          <w:rFonts w:ascii="Calibri" w:hAnsi="Calibri"/>
          <w:b/>
          <w:sz w:val="22"/>
          <w:szCs w:val="22"/>
        </w:rPr>
        <w:tab/>
      </w:r>
      <w:r w:rsidRPr="004B7009">
        <w:rPr>
          <w:rFonts w:ascii="Calibri" w:hAnsi="Calibri"/>
          <w:sz w:val="22"/>
          <w:szCs w:val="22"/>
        </w:rPr>
        <w:t xml:space="preserve">zastoupená: </w:t>
      </w:r>
    </w:p>
    <w:p w:rsidR="004B7009" w:rsidRPr="004B7009" w:rsidRDefault="004B7009" w:rsidP="004B7009">
      <w:pPr>
        <w:tabs>
          <w:tab w:val="left" w:pos="-1440"/>
          <w:tab w:val="left" w:pos="-720"/>
          <w:tab w:val="left" w:pos="-426"/>
          <w:tab w:val="left" w:pos="426"/>
          <w:tab w:val="left" w:pos="567"/>
        </w:tabs>
        <w:ind w:left="1418" w:hanging="1418"/>
        <w:jc w:val="both"/>
        <w:outlineLvl w:val="0"/>
        <w:rPr>
          <w:rFonts w:ascii="Calibri" w:hAnsi="Calibri"/>
          <w:sz w:val="22"/>
          <w:szCs w:val="22"/>
        </w:rPr>
      </w:pPr>
      <w:r w:rsidRPr="004B7009">
        <w:rPr>
          <w:rFonts w:ascii="Calibri" w:hAnsi="Calibri"/>
          <w:sz w:val="22"/>
          <w:szCs w:val="22"/>
        </w:rPr>
        <w:tab/>
      </w:r>
      <w:r w:rsidRPr="004B7009">
        <w:rPr>
          <w:rFonts w:ascii="Calibri" w:hAnsi="Calibri"/>
          <w:sz w:val="22"/>
          <w:szCs w:val="22"/>
        </w:rPr>
        <w:tab/>
      </w:r>
      <w:r w:rsidRPr="004B7009">
        <w:rPr>
          <w:rFonts w:ascii="Calibri" w:hAnsi="Calibri"/>
          <w:sz w:val="22"/>
          <w:szCs w:val="22"/>
        </w:rPr>
        <w:tab/>
        <w:t xml:space="preserve">IČ: </w:t>
      </w:r>
    </w:p>
    <w:p w:rsidR="004B7009" w:rsidRPr="004B7009" w:rsidRDefault="004B7009" w:rsidP="004B7009">
      <w:pPr>
        <w:tabs>
          <w:tab w:val="left" w:pos="-1440"/>
          <w:tab w:val="left" w:pos="-720"/>
          <w:tab w:val="left" w:pos="-426"/>
          <w:tab w:val="left" w:pos="426"/>
          <w:tab w:val="left" w:pos="567"/>
        </w:tabs>
        <w:ind w:left="1418" w:hanging="1418"/>
        <w:jc w:val="both"/>
        <w:outlineLvl w:val="0"/>
        <w:rPr>
          <w:rFonts w:ascii="Calibri" w:hAnsi="Calibri"/>
          <w:sz w:val="22"/>
          <w:szCs w:val="22"/>
        </w:rPr>
      </w:pPr>
      <w:r w:rsidRPr="004B7009">
        <w:rPr>
          <w:rFonts w:ascii="Calibri" w:hAnsi="Calibri"/>
          <w:sz w:val="22"/>
          <w:szCs w:val="22"/>
        </w:rPr>
        <w:tab/>
      </w:r>
      <w:r w:rsidRPr="004B7009">
        <w:rPr>
          <w:rFonts w:ascii="Calibri" w:hAnsi="Calibri"/>
          <w:sz w:val="22"/>
          <w:szCs w:val="22"/>
        </w:rPr>
        <w:tab/>
      </w:r>
      <w:r w:rsidRPr="004B7009">
        <w:rPr>
          <w:rFonts w:ascii="Calibri" w:hAnsi="Calibri"/>
          <w:sz w:val="22"/>
          <w:szCs w:val="22"/>
        </w:rPr>
        <w:tab/>
        <w:t xml:space="preserve">DIČ: </w:t>
      </w:r>
    </w:p>
    <w:p w:rsidR="004B7009" w:rsidRPr="004B7009" w:rsidRDefault="004B7009" w:rsidP="004B7009">
      <w:pPr>
        <w:tabs>
          <w:tab w:val="left" w:pos="-1440"/>
          <w:tab w:val="left" w:pos="-720"/>
          <w:tab w:val="left" w:pos="-426"/>
          <w:tab w:val="left" w:pos="426"/>
          <w:tab w:val="left" w:pos="567"/>
        </w:tabs>
        <w:ind w:left="1418" w:hanging="1418"/>
        <w:jc w:val="both"/>
        <w:outlineLvl w:val="0"/>
        <w:rPr>
          <w:rFonts w:ascii="Calibri" w:hAnsi="Calibri"/>
          <w:sz w:val="22"/>
          <w:szCs w:val="22"/>
        </w:rPr>
      </w:pPr>
      <w:r w:rsidRPr="004B7009">
        <w:rPr>
          <w:rFonts w:ascii="Calibri" w:hAnsi="Calibri"/>
          <w:sz w:val="22"/>
          <w:szCs w:val="22"/>
        </w:rPr>
        <w:tab/>
      </w:r>
      <w:r w:rsidRPr="004B7009">
        <w:rPr>
          <w:rFonts w:ascii="Calibri" w:hAnsi="Calibri"/>
          <w:sz w:val="22"/>
          <w:szCs w:val="22"/>
        </w:rPr>
        <w:tab/>
      </w:r>
      <w:r w:rsidRPr="004B7009">
        <w:rPr>
          <w:rFonts w:ascii="Calibri" w:hAnsi="Calibri"/>
          <w:sz w:val="22"/>
          <w:szCs w:val="22"/>
        </w:rPr>
        <w:tab/>
        <w:t xml:space="preserve">Bankovní spojení: </w:t>
      </w:r>
    </w:p>
    <w:p w:rsidR="004B7009" w:rsidRDefault="004B7009" w:rsidP="004B7009">
      <w:pPr>
        <w:tabs>
          <w:tab w:val="left" w:pos="-1440"/>
          <w:tab w:val="left" w:pos="-720"/>
          <w:tab w:val="left" w:pos="-426"/>
          <w:tab w:val="left" w:pos="426"/>
          <w:tab w:val="left" w:pos="567"/>
        </w:tabs>
        <w:ind w:left="1418" w:hanging="1418"/>
        <w:jc w:val="both"/>
        <w:outlineLvl w:val="0"/>
        <w:rPr>
          <w:rFonts w:ascii="Calibri" w:hAnsi="Calibri"/>
          <w:sz w:val="22"/>
          <w:szCs w:val="22"/>
        </w:rPr>
      </w:pPr>
      <w:r w:rsidRPr="004B7009">
        <w:rPr>
          <w:rFonts w:ascii="Calibri" w:hAnsi="Calibri"/>
          <w:sz w:val="22"/>
          <w:szCs w:val="22"/>
        </w:rPr>
        <w:tab/>
      </w:r>
      <w:r w:rsidRPr="004B7009">
        <w:rPr>
          <w:rFonts w:ascii="Calibri" w:hAnsi="Calibri"/>
          <w:sz w:val="22"/>
          <w:szCs w:val="22"/>
        </w:rPr>
        <w:tab/>
      </w:r>
      <w:r w:rsidRPr="004B7009">
        <w:rPr>
          <w:rFonts w:ascii="Calibri" w:hAnsi="Calibri"/>
          <w:sz w:val="22"/>
          <w:szCs w:val="22"/>
        </w:rPr>
        <w:tab/>
        <w:t xml:space="preserve">Číslo účtu: </w:t>
      </w:r>
    </w:p>
    <w:p w:rsidR="004926FD" w:rsidRDefault="004926FD" w:rsidP="004B7009">
      <w:pPr>
        <w:tabs>
          <w:tab w:val="left" w:pos="-1440"/>
          <w:tab w:val="left" w:pos="-720"/>
          <w:tab w:val="left" w:pos="-426"/>
          <w:tab w:val="left" w:pos="426"/>
          <w:tab w:val="left" w:pos="567"/>
        </w:tabs>
        <w:ind w:left="1418" w:hanging="1418"/>
        <w:jc w:val="both"/>
        <w:outlineLvl w:val="0"/>
        <w:rPr>
          <w:rFonts w:ascii="Calibri" w:hAnsi="Calibri"/>
          <w:sz w:val="22"/>
          <w:szCs w:val="22"/>
        </w:rPr>
      </w:pPr>
    </w:p>
    <w:p w:rsidR="004926FD" w:rsidRDefault="004926FD" w:rsidP="004B7009">
      <w:pPr>
        <w:tabs>
          <w:tab w:val="left" w:pos="-1440"/>
          <w:tab w:val="left" w:pos="-720"/>
          <w:tab w:val="left" w:pos="-426"/>
          <w:tab w:val="left" w:pos="426"/>
          <w:tab w:val="left" w:pos="567"/>
        </w:tabs>
        <w:ind w:left="1418" w:hanging="1418"/>
        <w:jc w:val="both"/>
        <w:outlineLvl w:val="0"/>
        <w:rPr>
          <w:rFonts w:ascii="Calibri" w:hAnsi="Calibri"/>
          <w:sz w:val="22"/>
          <w:szCs w:val="22"/>
        </w:rPr>
      </w:pPr>
    </w:p>
    <w:p w:rsidR="004926FD" w:rsidRPr="004B7009" w:rsidRDefault="004926FD" w:rsidP="004B7009">
      <w:pPr>
        <w:tabs>
          <w:tab w:val="left" w:pos="-1440"/>
          <w:tab w:val="left" w:pos="-720"/>
          <w:tab w:val="left" w:pos="-426"/>
          <w:tab w:val="left" w:pos="426"/>
          <w:tab w:val="left" w:pos="567"/>
        </w:tabs>
        <w:ind w:left="1418" w:hanging="1418"/>
        <w:jc w:val="both"/>
        <w:outlineLvl w:val="0"/>
        <w:rPr>
          <w:rFonts w:ascii="Calibri" w:hAnsi="Calibri"/>
          <w:sz w:val="22"/>
          <w:szCs w:val="22"/>
        </w:rPr>
      </w:pPr>
    </w:p>
    <w:p w:rsidR="004B7009" w:rsidRPr="004B7009" w:rsidRDefault="004B7009" w:rsidP="004B7009">
      <w:pPr>
        <w:widowControl/>
        <w:numPr>
          <w:ilvl w:val="0"/>
          <w:numId w:val="17"/>
        </w:numPr>
        <w:tabs>
          <w:tab w:val="left" w:pos="-1440"/>
          <w:tab w:val="left" w:pos="-720"/>
          <w:tab w:val="left" w:pos="-426"/>
          <w:tab w:val="left" w:pos="426"/>
        </w:tabs>
        <w:suppressAutoHyphens w:val="0"/>
        <w:autoSpaceDN/>
        <w:ind w:left="851" w:hanging="851"/>
        <w:jc w:val="center"/>
        <w:textAlignment w:val="auto"/>
        <w:outlineLvl w:val="0"/>
        <w:rPr>
          <w:rFonts w:ascii="Calibri" w:hAnsi="Calibri"/>
          <w:b/>
          <w:sz w:val="22"/>
          <w:szCs w:val="22"/>
        </w:rPr>
      </w:pPr>
      <w:r w:rsidRPr="004B7009">
        <w:rPr>
          <w:rFonts w:ascii="Calibri" w:hAnsi="Calibri"/>
          <w:b/>
          <w:sz w:val="22"/>
          <w:szCs w:val="22"/>
        </w:rPr>
        <w:t>Všeobecné smluvní podmínky</w:t>
      </w:r>
    </w:p>
    <w:p w:rsidR="004B7009" w:rsidRPr="004B7009" w:rsidRDefault="004B7009" w:rsidP="004B7009">
      <w:pPr>
        <w:tabs>
          <w:tab w:val="left" w:pos="-1440"/>
          <w:tab w:val="left" w:pos="-720"/>
          <w:tab w:val="left" w:pos="-426"/>
          <w:tab w:val="left" w:pos="426"/>
        </w:tabs>
        <w:jc w:val="both"/>
        <w:outlineLvl w:val="0"/>
        <w:rPr>
          <w:rFonts w:ascii="Calibri" w:hAnsi="Calibri"/>
          <w:b/>
          <w:sz w:val="22"/>
          <w:szCs w:val="22"/>
        </w:rPr>
      </w:pPr>
    </w:p>
    <w:p w:rsidR="004B7009" w:rsidRPr="004B7009" w:rsidRDefault="004B7009" w:rsidP="004B7009">
      <w:pPr>
        <w:widowControl/>
        <w:numPr>
          <w:ilvl w:val="1"/>
          <w:numId w:val="18"/>
        </w:numPr>
        <w:tabs>
          <w:tab w:val="clear" w:pos="792"/>
          <w:tab w:val="left" w:pos="-1440"/>
          <w:tab w:val="left" w:pos="-720"/>
          <w:tab w:val="left" w:pos="-426"/>
          <w:tab w:val="left" w:pos="426"/>
          <w:tab w:val="num" w:pos="851"/>
        </w:tabs>
        <w:suppressAutoHyphens w:val="0"/>
        <w:autoSpaceDN/>
        <w:ind w:left="851" w:hanging="567"/>
        <w:jc w:val="both"/>
        <w:textAlignment w:val="auto"/>
        <w:outlineLvl w:val="0"/>
        <w:rPr>
          <w:rFonts w:ascii="Calibri" w:hAnsi="Calibri"/>
          <w:sz w:val="22"/>
          <w:szCs w:val="22"/>
        </w:rPr>
      </w:pPr>
      <w:r w:rsidRPr="004B7009">
        <w:rPr>
          <w:rFonts w:ascii="Calibri" w:hAnsi="Calibri"/>
          <w:sz w:val="22"/>
          <w:szCs w:val="22"/>
        </w:rPr>
        <w:t>Nedílnou součástí smlouvy je podepsaná nabídka dodavatele, která bude dodána jako příloha č. 1 této smlouvy. V pochybnostech o obsahu smluvního vztahu se použije nejprve znění této smlouvy, potom nabídka dodavatele, nedohodnou-li se smluvní strany o některých věcech výslovně a písemně jinak.</w:t>
      </w:r>
    </w:p>
    <w:p w:rsidR="004B7009" w:rsidRPr="004B7009" w:rsidRDefault="004B7009" w:rsidP="004B7009">
      <w:pPr>
        <w:tabs>
          <w:tab w:val="left" w:pos="-1440"/>
          <w:tab w:val="left" w:pos="-720"/>
          <w:tab w:val="left" w:pos="-426"/>
          <w:tab w:val="left" w:pos="426"/>
        </w:tabs>
        <w:ind w:left="284"/>
        <w:jc w:val="both"/>
        <w:outlineLvl w:val="0"/>
        <w:rPr>
          <w:rFonts w:ascii="Calibri" w:hAnsi="Calibri"/>
          <w:sz w:val="22"/>
          <w:szCs w:val="22"/>
        </w:rPr>
      </w:pPr>
    </w:p>
    <w:p w:rsidR="004B7009" w:rsidRPr="004B7009" w:rsidRDefault="004B7009" w:rsidP="004B7009">
      <w:pPr>
        <w:widowControl/>
        <w:numPr>
          <w:ilvl w:val="1"/>
          <w:numId w:val="18"/>
        </w:numPr>
        <w:tabs>
          <w:tab w:val="clear" w:pos="792"/>
          <w:tab w:val="left" w:pos="-1440"/>
          <w:tab w:val="left" w:pos="-720"/>
          <w:tab w:val="left" w:pos="-426"/>
          <w:tab w:val="left" w:pos="426"/>
          <w:tab w:val="num" w:pos="851"/>
        </w:tabs>
        <w:suppressAutoHyphens w:val="0"/>
        <w:autoSpaceDN/>
        <w:ind w:left="851" w:hanging="567"/>
        <w:jc w:val="both"/>
        <w:textAlignment w:val="auto"/>
        <w:outlineLvl w:val="0"/>
        <w:rPr>
          <w:rFonts w:ascii="Calibri" w:hAnsi="Calibri"/>
          <w:sz w:val="22"/>
          <w:szCs w:val="22"/>
        </w:rPr>
      </w:pPr>
      <w:r w:rsidRPr="004B7009">
        <w:rPr>
          <w:rFonts w:ascii="Calibri" w:hAnsi="Calibri"/>
          <w:sz w:val="22"/>
          <w:szCs w:val="22"/>
        </w:rPr>
        <w:t>Dodavatel byl důkladně seznámen s podmínkami zadání týkajícího se předmětu dodávky a prohlašuje, že jeho nabídka obsahuje veškeré náležitosti potřebné pro bezvadné provedení dodávky. Cena dodávky je tímto konečná.</w:t>
      </w:r>
    </w:p>
    <w:p w:rsidR="004B7009" w:rsidRPr="004B7009" w:rsidRDefault="004B7009" w:rsidP="004B7009">
      <w:pPr>
        <w:tabs>
          <w:tab w:val="left" w:pos="-1440"/>
          <w:tab w:val="left" w:pos="-720"/>
          <w:tab w:val="left" w:pos="-426"/>
          <w:tab w:val="left" w:pos="426"/>
        </w:tabs>
        <w:jc w:val="both"/>
        <w:outlineLvl w:val="0"/>
        <w:rPr>
          <w:rFonts w:ascii="Calibri" w:hAnsi="Calibri"/>
          <w:sz w:val="22"/>
          <w:szCs w:val="22"/>
        </w:rPr>
      </w:pPr>
    </w:p>
    <w:p w:rsidR="004B7009" w:rsidRPr="004B7009" w:rsidRDefault="004B7009" w:rsidP="004B7009">
      <w:pPr>
        <w:widowControl/>
        <w:numPr>
          <w:ilvl w:val="1"/>
          <w:numId w:val="18"/>
        </w:numPr>
        <w:tabs>
          <w:tab w:val="left" w:pos="-1440"/>
          <w:tab w:val="left" w:pos="-720"/>
          <w:tab w:val="left" w:pos="-426"/>
          <w:tab w:val="left" w:pos="426"/>
        </w:tabs>
        <w:suppressAutoHyphens w:val="0"/>
        <w:autoSpaceDN/>
        <w:jc w:val="both"/>
        <w:textAlignment w:val="auto"/>
        <w:outlineLvl w:val="0"/>
        <w:rPr>
          <w:rFonts w:ascii="Calibri" w:hAnsi="Calibri"/>
          <w:sz w:val="22"/>
          <w:szCs w:val="22"/>
        </w:rPr>
      </w:pPr>
      <w:r w:rsidRPr="004B7009">
        <w:rPr>
          <w:rFonts w:ascii="Calibri" w:hAnsi="Calibri"/>
          <w:sz w:val="22"/>
          <w:szCs w:val="22"/>
        </w:rPr>
        <w:t>Obě smluvní strany se ve všech věcech, které nejsou upraveny podmínkami zadání, nabídkou dodavatele nebo smlouvou, řídí příslušnými ustanoveními občanského zákoníku.</w:t>
      </w:r>
    </w:p>
    <w:p w:rsidR="004B7009" w:rsidRPr="004B7009" w:rsidRDefault="004B7009" w:rsidP="004B7009">
      <w:pPr>
        <w:pStyle w:val="Odstavecseseznamem"/>
        <w:rPr>
          <w:rFonts w:ascii="Calibri" w:hAnsi="Calibri"/>
          <w:sz w:val="22"/>
          <w:szCs w:val="22"/>
        </w:rPr>
      </w:pPr>
    </w:p>
    <w:p w:rsidR="004B7009" w:rsidRPr="004B7009" w:rsidRDefault="004B7009" w:rsidP="004B7009">
      <w:pPr>
        <w:widowControl/>
        <w:numPr>
          <w:ilvl w:val="1"/>
          <w:numId w:val="18"/>
        </w:numPr>
        <w:tabs>
          <w:tab w:val="left" w:pos="-1440"/>
          <w:tab w:val="left" w:pos="-720"/>
          <w:tab w:val="left" w:pos="-426"/>
          <w:tab w:val="left" w:pos="426"/>
        </w:tabs>
        <w:suppressAutoHyphens w:val="0"/>
        <w:autoSpaceDN/>
        <w:jc w:val="both"/>
        <w:textAlignment w:val="auto"/>
        <w:outlineLvl w:val="0"/>
        <w:rPr>
          <w:rFonts w:ascii="Calibri" w:hAnsi="Calibri"/>
          <w:sz w:val="22"/>
          <w:szCs w:val="22"/>
        </w:rPr>
      </w:pPr>
      <w:r w:rsidRPr="004B7009">
        <w:rPr>
          <w:rFonts w:ascii="Calibri" w:hAnsi="Calibri"/>
          <w:sz w:val="22"/>
          <w:szCs w:val="22"/>
        </w:rPr>
        <w:t xml:space="preserve">Dodavatel prohlašuje, že má uzavřenou pojistnou smlouvu na pojištění odpovědnosti za škody způsobené dodavatelem třetí osobě ve výši 100 000,- Kč.  </w:t>
      </w:r>
    </w:p>
    <w:p w:rsidR="004B7009" w:rsidRPr="004B7009" w:rsidRDefault="004B7009" w:rsidP="004B7009">
      <w:pPr>
        <w:tabs>
          <w:tab w:val="left" w:pos="-1440"/>
          <w:tab w:val="left" w:pos="-720"/>
          <w:tab w:val="left" w:pos="-426"/>
          <w:tab w:val="left" w:pos="426"/>
        </w:tabs>
        <w:ind w:left="426"/>
        <w:jc w:val="both"/>
        <w:outlineLvl w:val="0"/>
        <w:rPr>
          <w:rFonts w:ascii="Calibri" w:hAnsi="Calibri"/>
          <w:sz w:val="22"/>
          <w:szCs w:val="22"/>
        </w:rPr>
      </w:pPr>
    </w:p>
    <w:p w:rsidR="004B7009" w:rsidRPr="004B7009" w:rsidRDefault="004B7009" w:rsidP="004B7009">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p>
    <w:p w:rsidR="004B7009" w:rsidRPr="004B7009" w:rsidRDefault="004B7009" w:rsidP="004B7009">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Calibri" w:hAnsi="Calibri"/>
          <w:sz w:val="22"/>
          <w:szCs w:val="22"/>
        </w:rPr>
      </w:pPr>
    </w:p>
    <w:p w:rsidR="004B7009" w:rsidRPr="004B7009" w:rsidRDefault="004B7009" w:rsidP="004B7009">
      <w:pPr>
        <w:widowControl/>
        <w:numPr>
          <w:ilvl w:val="0"/>
          <w:numId w:val="17"/>
        </w:numPr>
        <w:tabs>
          <w:tab w:val="left" w:pos="-1440"/>
          <w:tab w:val="left" w:pos="-720"/>
          <w:tab w:val="left" w:pos="-426"/>
          <w:tab w:val="left" w:pos="426"/>
        </w:tabs>
        <w:suppressAutoHyphens w:val="0"/>
        <w:autoSpaceDN/>
        <w:ind w:left="851" w:hanging="851"/>
        <w:jc w:val="center"/>
        <w:textAlignment w:val="auto"/>
        <w:outlineLvl w:val="0"/>
        <w:rPr>
          <w:rFonts w:ascii="Calibri" w:hAnsi="Calibri"/>
          <w:b/>
          <w:sz w:val="22"/>
          <w:szCs w:val="22"/>
        </w:rPr>
      </w:pPr>
      <w:r w:rsidRPr="004B7009">
        <w:rPr>
          <w:rFonts w:ascii="Calibri" w:hAnsi="Calibri"/>
          <w:b/>
          <w:sz w:val="22"/>
          <w:szCs w:val="22"/>
        </w:rPr>
        <w:t>Předmět plnění</w:t>
      </w:r>
    </w:p>
    <w:p w:rsidR="004B7009" w:rsidRPr="004B7009" w:rsidRDefault="004B7009" w:rsidP="004B7009">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567"/>
        <w:jc w:val="both"/>
        <w:outlineLvl w:val="0"/>
        <w:rPr>
          <w:rFonts w:ascii="Calibri" w:hAnsi="Calibri"/>
          <w:b/>
          <w:sz w:val="22"/>
          <w:szCs w:val="22"/>
        </w:rPr>
      </w:pPr>
    </w:p>
    <w:p w:rsidR="004B7009" w:rsidRPr="004B7009" w:rsidRDefault="004B7009" w:rsidP="004B7009">
      <w:pPr>
        <w:widowControl/>
        <w:numPr>
          <w:ilvl w:val="1"/>
          <w:numId w:val="16"/>
        </w:numPr>
        <w:tabs>
          <w:tab w:val="left" w:pos="-1440"/>
          <w:tab w:val="left" w:pos="-720"/>
          <w:tab w:val="left" w:pos="851"/>
          <w:tab w:val="num" w:pos="993"/>
        </w:tabs>
        <w:suppressAutoHyphens w:val="0"/>
        <w:autoSpaceDN/>
        <w:ind w:left="851" w:hanging="567"/>
        <w:jc w:val="both"/>
        <w:textAlignment w:val="auto"/>
        <w:outlineLvl w:val="0"/>
        <w:rPr>
          <w:rFonts w:ascii="Calibri" w:hAnsi="Calibri" w:cs="Calibri"/>
          <w:sz w:val="22"/>
          <w:szCs w:val="22"/>
        </w:rPr>
      </w:pPr>
      <w:r w:rsidRPr="004B7009">
        <w:rPr>
          <w:rFonts w:ascii="Calibri" w:hAnsi="Calibri" w:cs="Calibri"/>
          <w:sz w:val="22"/>
          <w:szCs w:val="22"/>
        </w:rPr>
        <w:t xml:space="preserve">Předmětem plnění je dodávka 1 ks </w:t>
      </w:r>
      <w:r w:rsidR="007242C6">
        <w:rPr>
          <w:rFonts w:ascii="Calibri" w:hAnsi="Calibri" w:cs="Calibri"/>
          <w:sz w:val="22"/>
          <w:szCs w:val="22"/>
        </w:rPr>
        <w:t xml:space="preserve">elektrického </w:t>
      </w:r>
      <w:r w:rsidRPr="004B7009">
        <w:rPr>
          <w:rFonts w:ascii="Calibri" w:hAnsi="Calibri" w:cs="Calibri"/>
          <w:sz w:val="22"/>
          <w:szCs w:val="22"/>
        </w:rPr>
        <w:t xml:space="preserve">konvektomatu pro </w:t>
      </w:r>
      <w:r w:rsidR="00DB04F5">
        <w:rPr>
          <w:rFonts w:ascii="Calibri" w:hAnsi="Calibri" w:cs="Calibri"/>
          <w:sz w:val="22"/>
          <w:szCs w:val="22"/>
        </w:rPr>
        <w:t>stravovací provoz</w:t>
      </w:r>
      <w:r w:rsidRPr="004B7009">
        <w:rPr>
          <w:rFonts w:ascii="Calibri" w:hAnsi="Calibri" w:cs="Calibri"/>
          <w:sz w:val="22"/>
          <w:szCs w:val="22"/>
        </w:rPr>
        <w:t xml:space="preserve"> v rozsahu vymezeném zadávací dokumentací včetně dopravy, umístění do požadovaného prostoru, montáž, uvedení do chodu a zaškolení obsluhy.</w:t>
      </w:r>
    </w:p>
    <w:p w:rsidR="004B7009" w:rsidRPr="004B7009" w:rsidRDefault="004B7009" w:rsidP="004B7009">
      <w:pPr>
        <w:tabs>
          <w:tab w:val="left" w:pos="-1440"/>
          <w:tab w:val="left" w:pos="-720"/>
          <w:tab w:val="left" w:pos="851"/>
          <w:tab w:val="num" w:pos="993"/>
        </w:tabs>
        <w:ind w:left="284"/>
        <w:jc w:val="both"/>
        <w:outlineLvl w:val="0"/>
        <w:rPr>
          <w:rFonts w:ascii="Calibri" w:hAnsi="Calibri"/>
          <w:sz w:val="22"/>
          <w:szCs w:val="22"/>
        </w:rPr>
      </w:pPr>
    </w:p>
    <w:p w:rsidR="004B7009" w:rsidRPr="004B7009" w:rsidRDefault="004B7009" w:rsidP="004B7009">
      <w:pPr>
        <w:widowControl/>
        <w:numPr>
          <w:ilvl w:val="1"/>
          <w:numId w:val="16"/>
        </w:numPr>
        <w:tabs>
          <w:tab w:val="left" w:pos="-1440"/>
          <w:tab w:val="left" w:pos="-720"/>
          <w:tab w:val="left" w:pos="851"/>
          <w:tab w:val="num" w:pos="993"/>
        </w:tabs>
        <w:suppressAutoHyphens w:val="0"/>
        <w:autoSpaceDN/>
        <w:ind w:left="851" w:hanging="567"/>
        <w:jc w:val="both"/>
        <w:textAlignment w:val="auto"/>
        <w:outlineLvl w:val="0"/>
        <w:rPr>
          <w:rFonts w:ascii="Calibri" w:hAnsi="Calibri"/>
          <w:sz w:val="22"/>
          <w:szCs w:val="22"/>
        </w:rPr>
      </w:pPr>
      <w:r w:rsidRPr="004B7009">
        <w:rPr>
          <w:rFonts w:ascii="Calibri" w:hAnsi="Calibri"/>
          <w:sz w:val="22"/>
          <w:szCs w:val="22"/>
        </w:rPr>
        <w:t>Součástí předmětu plnění je rovněž likvidace veškerých odpadů vzniklých činností zhotovitele.</w:t>
      </w:r>
    </w:p>
    <w:p w:rsidR="004B7009" w:rsidRPr="004B7009" w:rsidRDefault="004B7009" w:rsidP="004B7009">
      <w:pPr>
        <w:tabs>
          <w:tab w:val="left" w:pos="-1440"/>
          <w:tab w:val="left" w:pos="-720"/>
          <w:tab w:val="left" w:pos="851"/>
          <w:tab w:val="num" w:pos="993"/>
        </w:tabs>
        <w:jc w:val="both"/>
        <w:outlineLvl w:val="0"/>
        <w:rPr>
          <w:rFonts w:ascii="Calibri" w:hAnsi="Calibri"/>
          <w:sz w:val="22"/>
          <w:szCs w:val="22"/>
        </w:rPr>
      </w:pPr>
    </w:p>
    <w:p w:rsidR="004B7009" w:rsidRPr="004B7009" w:rsidRDefault="004B7009" w:rsidP="004B7009">
      <w:pPr>
        <w:widowControl/>
        <w:numPr>
          <w:ilvl w:val="1"/>
          <w:numId w:val="16"/>
        </w:numPr>
        <w:tabs>
          <w:tab w:val="left" w:pos="-1440"/>
          <w:tab w:val="left" w:pos="-720"/>
          <w:tab w:val="left" w:pos="851"/>
          <w:tab w:val="num" w:pos="993"/>
        </w:tabs>
        <w:suppressAutoHyphens w:val="0"/>
        <w:autoSpaceDN/>
        <w:ind w:left="851" w:hanging="567"/>
        <w:jc w:val="both"/>
        <w:textAlignment w:val="auto"/>
        <w:outlineLvl w:val="0"/>
        <w:rPr>
          <w:rFonts w:ascii="Calibri" w:hAnsi="Calibri"/>
          <w:sz w:val="22"/>
          <w:szCs w:val="22"/>
        </w:rPr>
      </w:pPr>
      <w:r w:rsidRPr="004B7009">
        <w:rPr>
          <w:rFonts w:ascii="Calibri" w:hAnsi="Calibri"/>
          <w:sz w:val="22"/>
          <w:szCs w:val="22"/>
        </w:rPr>
        <w:t>Součástí předmětu plnění jsou i veškeré práce a dodávky související s bezpečnostními opatře</w:t>
      </w:r>
      <w:r w:rsidR="007242C6">
        <w:rPr>
          <w:rFonts w:ascii="Calibri" w:hAnsi="Calibri"/>
          <w:sz w:val="22"/>
          <w:szCs w:val="22"/>
        </w:rPr>
        <w:t>ními na ochranu osob a majetku</w:t>
      </w:r>
      <w:r w:rsidRPr="004B7009">
        <w:rPr>
          <w:rFonts w:ascii="Calibri" w:hAnsi="Calibri"/>
          <w:sz w:val="22"/>
          <w:szCs w:val="22"/>
        </w:rPr>
        <w:t xml:space="preserve"> v místech dotčených činností dodavatele.</w:t>
      </w:r>
    </w:p>
    <w:p w:rsidR="004B7009" w:rsidRPr="004B7009" w:rsidRDefault="004B7009" w:rsidP="004B7009">
      <w:pPr>
        <w:tabs>
          <w:tab w:val="left" w:pos="-1440"/>
          <w:tab w:val="left" w:pos="-720"/>
          <w:tab w:val="left" w:pos="851"/>
        </w:tabs>
        <w:jc w:val="both"/>
        <w:outlineLvl w:val="0"/>
        <w:rPr>
          <w:rFonts w:ascii="Calibri" w:hAnsi="Calibri"/>
          <w:sz w:val="22"/>
          <w:szCs w:val="22"/>
        </w:rPr>
      </w:pPr>
    </w:p>
    <w:p w:rsidR="004B7009" w:rsidRPr="004B7009" w:rsidRDefault="004B7009" w:rsidP="004B7009">
      <w:pPr>
        <w:tabs>
          <w:tab w:val="left" w:pos="-1440"/>
          <w:tab w:val="left" w:pos="-720"/>
          <w:tab w:val="left" w:pos="426"/>
        </w:tabs>
        <w:ind w:left="360"/>
        <w:outlineLvl w:val="0"/>
        <w:rPr>
          <w:rFonts w:ascii="Calibri" w:hAnsi="Calibri"/>
          <w:b/>
          <w:sz w:val="22"/>
          <w:szCs w:val="22"/>
        </w:rPr>
      </w:pPr>
    </w:p>
    <w:p w:rsidR="004B7009" w:rsidRPr="004B7009" w:rsidRDefault="004B7009" w:rsidP="004B7009">
      <w:pPr>
        <w:widowControl/>
        <w:numPr>
          <w:ilvl w:val="0"/>
          <w:numId w:val="16"/>
        </w:numPr>
        <w:tabs>
          <w:tab w:val="clear" w:pos="360"/>
          <w:tab w:val="left" w:pos="-1440"/>
          <w:tab w:val="left" w:pos="-720"/>
          <w:tab w:val="left" w:pos="426"/>
        </w:tabs>
        <w:suppressAutoHyphens w:val="0"/>
        <w:autoSpaceDN/>
        <w:jc w:val="center"/>
        <w:textAlignment w:val="auto"/>
        <w:outlineLvl w:val="0"/>
        <w:rPr>
          <w:rFonts w:ascii="Calibri" w:hAnsi="Calibri"/>
          <w:b/>
          <w:sz w:val="22"/>
          <w:szCs w:val="22"/>
        </w:rPr>
      </w:pPr>
      <w:r w:rsidRPr="004B7009">
        <w:rPr>
          <w:rFonts w:ascii="Calibri" w:hAnsi="Calibri"/>
          <w:b/>
          <w:sz w:val="22"/>
          <w:szCs w:val="22"/>
        </w:rPr>
        <w:t>Doba plnění</w:t>
      </w:r>
    </w:p>
    <w:p w:rsidR="004B7009" w:rsidRPr="004B7009" w:rsidRDefault="004B7009" w:rsidP="004B7009">
      <w:pPr>
        <w:tabs>
          <w:tab w:val="left" w:pos="-1440"/>
          <w:tab w:val="left" w:pos="-720"/>
          <w:tab w:val="left" w:pos="851"/>
          <w:tab w:val="left" w:pos="3969"/>
        </w:tabs>
        <w:ind w:left="851" w:hanging="567"/>
        <w:jc w:val="both"/>
        <w:outlineLvl w:val="0"/>
        <w:rPr>
          <w:rFonts w:ascii="Calibri" w:hAnsi="Calibri"/>
          <w:sz w:val="22"/>
          <w:szCs w:val="22"/>
        </w:rPr>
      </w:pPr>
      <w:r w:rsidRPr="004B7009">
        <w:rPr>
          <w:rFonts w:ascii="Calibri" w:hAnsi="Calibri"/>
          <w:sz w:val="22"/>
          <w:szCs w:val="22"/>
        </w:rPr>
        <w:tab/>
      </w:r>
    </w:p>
    <w:p w:rsidR="004B7009" w:rsidRPr="007242C6" w:rsidRDefault="004B7009" w:rsidP="007242C6">
      <w:pPr>
        <w:widowControl/>
        <w:numPr>
          <w:ilvl w:val="1"/>
          <w:numId w:val="16"/>
        </w:numPr>
        <w:tabs>
          <w:tab w:val="left" w:pos="-1440"/>
          <w:tab w:val="left" w:pos="-720"/>
          <w:tab w:val="left" w:pos="851"/>
        </w:tabs>
        <w:suppressAutoHyphens w:val="0"/>
        <w:autoSpaceDN/>
        <w:ind w:left="851" w:hanging="567"/>
        <w:jc w:val="both"/>
        <w:textAlignment w:val="auto"/>
        <w:outlineLvl w:val="0"/>
        <w:rPr>
          <w:rFonts w:ascii="Calibri" w:hAnsi="Calibri"/>
          <w:sz w:val="22"/>
          <w:szCs w:val="22"/>
        </w:rPr>
      </w:pPr>
      <w:r w:rsidRPr="007242C6">
        <w:rPr>
          <w:rFonts w:ascii="Calibri" w:hAnsi="Calibri"/>
          <w:sz w:val="22"/>
          <w:szCs w:val="22"/>
        </w:rPr>
        <w:t xml:space="preserve">Předpokládané dokončení dodávky bez vad nejpozději do:  </w:t>
      </w:r>
      <w:r w:rsidR="007242C6" w:rsidRPr="007242C6">
        <w:rPr>
          <w:rFonts w:ascii="Calibri" w:hAnsi="Calibri"/>
          <w:sz w:val="22"/>
          <w:szCs w:val="22"/>
        </w:rPr>
        <w:t>30. 11.</w:t>
      </w:r>
      <w:r w:rsidRPr="007242C6">
        <w:rPr>
          <w:rFonts w:ascii="Calibri" w:hAnsi="Calibri"/>
          <w:sz w:val="22"/>
          <w:szCs w:val="22"/>
        </w:rPr>
        <w:t xml:space="preserve"> 2020. </w:t>
      </w:r>
    </w:p>
    <w:p w:rsidR="004B7009" w:rsidRPr="004B7009" w:rsidRDefault="004B7009" w:rsidP="004B7009">
      <w:pPr>
        <w:tabs>
          <w:tab w:val="left" w:pos="-1440"/>
          <w:tab w:val="left" w:pos="-720"/>
          <w:tab w:val="left" w:pos="851"/>
        </w:tabs>
        <w:jc w:val="both"/>
        <w:outlineLvl w:val="0"/>
        <w:rPr>
          <w:rFonts w:ascii="Calibri" w:hAnsi="Calibri"/>
          <w:sz w:val="22"/>
          <w:szCs w:val="22"/>
        </w:rPr>
      </w:pPr>
    </w:p>
    <w:p w:rsidR="004B7009" w:rsidRPr="004B7009" w:rsidRDefault="004B7009" w:rsidP="004B7009">
      <w:pPr>
        <w:tabs>
          <w:tab w:val="left" w:pos="-1440"/>
          <w:tab w:val="left" w:pos="-720"/>
          <w:tab w:val="left" w:pos="851"/>
        </w:tabs>
        <w:jc w:val="both"/>
        <w:outlineLvl w:val="0"/>
        <w:rPr>
          <w:rFonts w:ascii="Calibri" w:hAnsi="Calibri"/>
          <w:sz w:val="22"/>
          <w:szCs w:val="22"/>
        </w:rPr>
      </w:pPr>
    </w:p>
    <w:p w:rsidR="004B7009" w:rsidRPr="004B7009" w:rsidRDefault="004B7009" w:rsidP="004B7009">
      <w:pPr>
        <w:widowControl/>
        <w:numPr>
          <w:ilvl w:val="0"/>
          <w:numId w:val="16"/>
        </w:numPr>
        <w:tabs>
          <w:tab w:val="clear" w:pos="360"/>
          <w:tab w:val="left" w:pos="-1440"/>
          <w:tab w:val="left" w:pos="-720"/>
          <w:tab w:val="left" w:pos="426"/>
        </w:tabs>
        <w:suppressAutoHyphens w:val="0"/>
        <w:autoSpaceDN/>
        <w:jc w:val="center"/>
        <w:textAlignment w:val="auto"/>
        <w:outlineLvl w:val="0"/>
        <w:rPr>
          <w:rFonts w:ascii="Calibri" w:hAnsi="Calibri"/>
          <w:b/>
          <w:sz w:val="22"/>
          <w:szCs w:val="22"/>
        </w:rPr>
      </w:pPr>
      <w:r w:rsidRPr="004B7009">
        <w:rPr>
          <w:rFonts w:ascii="Calibri" w:hAnsi="Calibri"/>
          <w:b/>
          <w:sz w:val="22"/>
          <w:szCs w:val="22"/>
        </w:rPr>
        <w:t xml:space="preserve">Cena </w:t>
      </w:r>
    </w:p>
    <w:p w:rsidR="004B7009" w:rsidRPr="004B7009" w:rsidRDefault="004B7009" w:rsidP="004B7009">
      <w:pPr>
        <w:tabs>
          <w:tab w:val="left" w:pos="-1440"/>
          <w:tab w:val="left" w:pos="-720"/>
          <w:tab w:val="left" w:pos="426"/>
        </w:tabs>
        <w:jc w:val="both"/>
        <w:outlineLvl w:val="0"/>
        <w:rPr>
          <w:rFonts w:ascii="Calibri" w:hAnsi="Calibri"/>
          <w:sz w:val="22"/>
          <w:szCs w:val="22"/>
        </w:rPr>
      </w:pPr>
    </w:p>
    <w:p w:rsidR="004B7009" w:rsidRPr="004B7009" w:rsidRDefault="004B7009" w:rsidP="004B7009">
      <w:pPr>
        <w:widowControl/>
        <w:numPr>
          <w:ilvl w:val="1"/>
          <w:numId w:val="16"/>
        </w:numPr>
        <w:tabs>
          <w:tab w:val="left" w:pos="-1440"/>
          <w:tab w:val="left" w:pos="-720"/>
          <w:tab w:val="left" w:pos="851"/>
        </w:tabs>
        <w:suppressAutoHyphens w:val="0"/>
        <w:autoSpaceDN/>
        <w:ind w:left="851" w:hanging="567"/>
        <w:jc w:val="both"/>
        <w:textAlignment w:val="auto"/>
        <w:outlineLvl w:val="0"/>
        <w:rPr>
          <w:rFonts w:ascii="Calibri" w:hAnsi="Calibri"/>
          <w:sz w:val="22"/>
          <w:szCs w:val="22"/>
        </w:rPr>
      </w:pPr>
      <w:r w:rsidRPr="004B7009">
        <w:rPr>
          <w:rFonts w:ascii="Calibri" w:hAnsi="Calibri"/>
          <w:sz w:val="22"/>
          <w:szCs w:val="22"/>
        </w:rPr>
        <w:t xml:space="preserve">Cena dodávky se sjednává jako cena pevná. Pevnou cenou se přitom rozumí cena, která je neměnná po celou dobu trvání smlouvy, ledaže se smluvní strany dohodnou na změně ceny. Tato dohoda může být provedena pouze písemným dodatkem k této smlouvě. </w:t>
      </w:r>
    </w:p>
    <w:p w:rsidR="004B7009" w:rsidRPr="004B7009" w:rsidRDefault="004B7009" w:rsidP="004B7009">
      <w:pPr>
        <w:tabs>
          <w:tab w:val="left" w:pos="-1440"/>
          <w:tab w:val="left" w:pos="-720"/>
          <w:tab w:val="left" w:pos="851"/>
        </w:tabs>
        <w:ind w:left="851"/>
        <w:jc w:val="both"/>
        <w:outlineLvl w:val="0"/>
        <w:rPr>
          <w:rFonts w:ascii="Calibri" w:hAnsi="Calibri"/>
          <w:b/>
          <w:sz w:val="22"/>
          <w:szCs w:val="22"/>
        </w:rPr>
      </w:pPr>
    </w:p>
    <w:p w:rsidR="004B7009" w:rsidRPr="004B7009" w:rsidRDefault="004B7009" w:rsidP="004B7009">
      <w:pPr>
        <w:tabs>
          <w:tab w:val="left" w:pos="-1440"/>
          <w:tab w:val="left" w:pos="-720"/>
          <w:tab w:val="left" w:pos="851"/>
        </w:tabs>
        <w:ind w:left="851"/>
        <w:jc w:val="both"/>
        <w:outlineLvl w:val="0"/>
        <w:rPr>
          <w:rFonts w:ascii="Calibri" w:hAnsi="Calibri"/>
          <w:b/>
          <w:sz w:val="22"/>
          <w:szCs w:val="22"/>
        </w:rPr>
      </w:pPr>
      <w:r w:rsidRPr="004B7009">
        <w:rPr>
          <w:rFonts w:ascii="Calibri" w:hAnsi="Calibri"/>
          <w:b/>
          <w:sz w:val="22"/>
          <w:szCs w:val="22"/>
        </w:rPr>
        <w:t>Cena díla činí:</w:t>
      </w:r>
      <w:r w:rsidRPr="004B7009">
        <w:rPr>
          <w:rFonts w:ascii="Calibri" w:hAnsi="Calibri"/>
          <w:b/>
          <w:sz w:val="22"/>
          <w:szCs w:val="22"/>
        </w:rPr>
        <w:tab/>
      </w:r>
      <w:r w:rsidRPr="004B7009">
        <w:rPr>
          <w:rFonts w:ascii="Calibri" w:hAnsi="Calibri"/>
          <w:b/>
          <w:sz w:val="22"/>
          <w:szCs w:val="22"/>
        </w:rPr>
        <w:tab/>
      </w:r>
      <w:r w:rsidR="00A8428F">
        <w:rPr>
          <w:rFonts w:ascii="Calibri" w:hAnsi="Calibri"/>
          <w:b/>
          <w:sz w:val="22"/>
          <w:szCs w:val="22"/>
        </w:rPr>
        <w:t xml:space="preserve">            </w:t>
      </w:r>
      <w:r w:rsidRPr="004B7009">
        <w:rPr>
          <w:rFonts w:ascii="Calibri" w:hAnsi="Calibri"/>
          <w:b/>
          <w:sz w:val="22"/>
          <w:szCs w:val="22"/>
        </w:rPr>
        <w:t>,-</w:t>
      </w:r>
      <w:r w:rsidR="00A8428F">
        <w:rPr>
          <w:rFonts w:ascii="Calibri" w:hAnsi="Calibri"/>
          <w:b/>
          <w:sz w:val="22"/>
          <w:szCs w:val="22"/>
        </w:rPr>
        <w:t xml:space="preserve">      </w:t>
      </w:r>
      <w:r w:rsidRPr="004B7009">
        <w:rPr>
          <w:rFonts w:ascii="Calibri" w:hAnsi="Calibri"/>
          <w:b/>
          <w:sz w:val="22"/>
          <w:szCs w:val="22"/>
        </w:rPr>
        <w:t xml:space="preserve"> Kč bez DPH</w:t>
      </w:r>
    </w:p>
    <w:p w:rsidR="004B7009" w:rsidRPr="004B7009" w:rsidRDefault="004B7009" w:rsidP="004B7009">
      <w:pPr>
        <w:tabs>
          <w:tab w:val="left" w:pos="-1440"/>
          <w:tab w:val="left" w:pos="-720"/>
          <w:tab w:val="left" w:pos="851"/>
        </w:tabs>
        <w:ind w:left="851"/>
        <w:jc w:val="both"/>
        <w:outlineLvl w:val="0"/>
        <w:rPr>
          <w:rFonts w:ascii="Calibri" w:hAnsi="Calibri"/>
          <w:b/>
          <w:sz w:val="22"/>
          <w:szCs w:val="22"/>
        </w:rPr>
      </w:pPr>
    </w:p>
    <w:p w:rsidR="004B7009" w:rsidRPr="004B7009" w:rsidRDefault="004B7009" w:rsidP="004B7009">
      <w:pPr>
        <w:tabs>
          <w:tab w:val="left" w:pos="-1440"/>
          <w:tab w:val="left" w:pos="-720"/>
          <w:tab w:val="left" w:pos="851"/>
        </w:tabs>
        <w:ind w:left="851"/>
        <w:jc w:val="both"/>
        <w:outlineLvl w:val="0"/>
        <w:rPr>
          <w:rFonts w:ascii="Calibri" w:hAnsi="Calibri"/>
          <w:sz w:val="22"/>
          <w:szCs w:val="22"/>
        </w:rPr>
      </w:pPr>
      <w:r w:rsidRPr="004B7009">
        <w:rPr>
          <w:rFonts w:ascii="Calibri" w:hAnsi="Calibri"/>
          <w:sz w:val="22"/>
          <w:szCs w:val="22"/>
        </w:rPr>
        <w:t xml:space="preserve">DPH 21%:            </w:t>
      </w:r>
      <w:r w:rsidRPr="004B7009">
        <w:rPr>
          <w:rFonts w:ascii="Calibri" w:hAnsi="Calibri"/>
          <w:sz w:val="22"/>
          <w:szCs w:val="22"/>
        </w:rPr>
        <w:tab/>
      </w:r>
      <w:r w:rsidR="00A8428F">
        <w:rPr>
          <w:rFonts w:ascii="Calibri" w:hAnsi="Calibri"/>
          <w:sz w:val="22"/>
          <w:szCs w:val="22"/>
        </w:rPr>
        <w:t xml:space="preserve">            </w:t>
      </w:r>
      <w:r w:rsidRPr="004B7009">
        <w:rPr>
          <w:rFonts w:ascii="Calibri" w:hAnsi="Calibri"/>
          <w:sz w:val="22"/>
          <w:szCs w:val="22"/>
        </w:rPr>
        <w:t>,-</w:t>
      </w:r>
      <w:r w:rsidR="00A8428F">
        <w:rPr>
          <w:rFonts w:ascii="Calibri" w:hAnsi="Calibri"/>
          <w:sz w:val="22"/>
          <w:szCs w:val="22"/>
        </w:rPr>
        <w:t xml:space="preserve">        </w:t>
      </w:r>
      <w:r w:rsidRPr="004B7009">
        <w:rPr>
          <w:rFonts w:ascii="Calibri" w:hAnsi="Calibri"/>
          <w:sz w:val="22"/>
          <w:szCs w:val="22"/>
        </w:rPr>
        <w:t>Kč</w:t>
      </w:r>
    </w:p>
    <w:p w:rsidR="004B7009" w:rsidRPr="004B7009" w:rsidRDefault="004B7009" w:rsidP="004B7009">
      <w:pPr>
        <w:tabs>
          <w:tab w:val="left" w:pos="-1440"/>
          <w:tab w:val="left" w:pos="-720"/>
          <w:tab w:val="left" w:pos="851"/>
        </w:tabs>
        <w:ind w:left="851"/>
        <w:jc w:val="both"/>
        <w:outlineLvl w:val="0"/>
        <w:rPr>
          <w:rFonts w:ascii="Calibri" w:hAnsi="Calibri"/>
          <w:sz w:val="22"/>
          <w:szCs w:val="22"/>
        </w:rPr>
      </w:pPr>
      <w:r w:rsidRPr="004B7009">
        <w:rPr>
          <w:rFonts w:ascii="Calibri" w:hAnsi="Calibri"/>
          <w:sz w:val="22"/>
          <w:szCs w:val="22"/>
        </w:rPr>
        <w:t xml:space="preserve"> </w:t>
      </w:r>
    </w:p>
    <w:p w:rsidR="004B7009" w:rsidRPr="004B7009" w:rsidRDefault="004B7009" w:rsidP="004B7009">
      <w:pPr>
        <w:tabs>
          <w:tab w:val="left" w:pos="-1440"/>
          <w:tab w:val="left" w:pos="-720"/>
          <w:tab w:val="left" w:pos="851"/>
        </w:tabs>
        <w:ind w:left="851"/>
        <w:jc w:val="both"/>
        <w:outlineLvl w:val="0"/>
        <w:rPr>
          <w:rFonts w:ascii="Calibri" w:hAnsi="Calibri"/>
          <w:b/>
          <w:sz w:val="22"/>
          <w:szCs w:val="22"/>
        </w:rPr>
      </w:pPr>
      <w:r w:rsidRPr="004B7009">
        <w:rPr>
          <w:rFonts w:ascii="Calibri" w:hAnsi="Calibri"/>
          <w:b/>
          <w:sz w:val="22"/>
          <w:szCs w:val="22"/>
        </w:rPr>
        <w:t xml:space="preserve">Celkem s DPH:  </w:t>
      </w:r>
      <w:r w:rsidRPr="004B7009">
        <w:rPr>
          <w:rFonts w:ascii="Calibri" w:hAnsi="Calibri"/>
          <w:b/>
          <w:sz w:val="22"/>
          <w:szCs w:val="22"/>
        </w:rPr>
        <w:tab/>
      </w:r>
      <w:r w:rsidR="00A8428F">
        <w:rPr>
          <w:rFonts w:ascii="Calibri" w:hAnsi="Calibri"/>
          <w:b/>
          <w:sz w:val="22"/>
          <w:szCs w:val="22"/>
        </w:rPr>
        <w:t xml:space="preserve">            </w:t>
      </w:r>
      <w:r w:rsidRPr="004B7009">
        <w:rPr>
          <w:rFonts w:ascii="Calibri" w:hAnsi="Calibri"/>
          <w:b/>
          <w:sz w:val="22"/>
          <w:szCs w:val="22"/>
        </w:rPr>
        <w:t>,-</w:t>
      </w:r>
      <w:r w:rsidR="00A8428F">
        <w:rPr>
          <w:rFonts w:ascii="Calibri" w:hAnsi="Calibri"/>
          <w:b/>
          <w:sz w:val="22"/>
          <w:szCs w:val="22"/>
        </w:rPr>
        <w:t xml:space="preserve">         </w:t>
      </w:r>
      <w:r w:rsidRPr="004B7009">
        <w:rPr>
          <w:rFonts w:ascii="Calibri" w:hAnsi="Calibri"/>
          <w:b/>
          <w:sz w:val="22"/>
          <w:szCs w:val="22"/>
        </w:rPr>
        <w:t xml:space="preserve">Kč  </w:t>
      </w:r>
    </w:p>
    <w:p w:rsidR="004B7009" w:rsidRPr="004B7009" w:rsidRDefault="004B7009" w:rsidP="004B7009">
      <w:pPr>
        <w:jc w:val="both"/>
        <w:rPr>
          <w:rFonts w:ascii="Calibri" w:hAnsi="Calibri"/>
          <w:sz w:val="22"/>
          <w:szCs w:val="22"/>
        </w:rPr>
      </w:pPr>
      <w:r w:rsidRPr="004B7009">
        <w:rPr>
          <w:rFonts w:ascii="Calibri" w:hAnsi="Calibri"/>
          <w:b/>
          <w:sz w:val="22"/>
          <w:szCs w:val="22"/>
        </w:rPr>
        <w:tab/>
      </w:r>
      <w:r w:rsidRPr="004B7009">
        <w:rPr>
          <w:rFonts w:ascii="Calibri" w:hAnsi="Calibri"/>
          <w:sz w:val="22"/>
          <w:szCs w:val="22"/>
          <w:u w:val="single"/>
        </w:rPr>
        <w:t xml:space="preserve"> </w:t>
      </w:r>
      <w:r w:rsidRPr="004B7009">
        <w:rPr>
          <w:rFonts w:ascii="Calibri" w:hAnsi="Calibri"/>
          <w:b/>
          <w:sz w:val="22"/>
          <w:szCs w:val="22"/>
        </w:rPr>
        <w:t xml:space="preserve">   </w:t>
      </w:r>
    </w:p>
    <w:p w:rsidR="004B7009" w:rsidRPr="004B7009" w:rsidRDefault="004B7009" w:rsidP="004B7009">
      <w:pPr>
        <w:widowControl/>
        <w:numPr>
          <w:ilvl w:val="1"/>
          <w:numId w:val="16"/>
        </w:numPr>
        <w:tabs>
          <w:tab w:val="left" w:pos="-1440"/>
          <w:tab w:val="left" w:pos="-720"/>
          <w:tab w:val="left" w:pos="851"/>
        </w:tabs>
        <w:suppressAutoHyphens w:val="0"/>
        <w:autoSpaceDN/>
        <w:ind w:left="851" w:hanging="567"/>
        <w:jc w:val="both"/>
        <w:textAlignment w:val="auto"/>
        <w:outlineLvl w:val="0"/>
        <w:rPr>
          <w:rFonts w:ascii="Calibri" w:hAnsi="Calibri"/>
          <w:sz w:val="22"/>
          <w:szCs w:val="22"/>
        </w:rPr>
      </w:pPr>
      <w:r w:rsidRPr="004B7009">
        <w:rPr>
          <w:rFonts w:ascii="Calibri" w:hAnsi="Calibri"/>
          <w:sz w:val="22"/>
          <w:szCs w:val="22"/>
        </w:rPr>
        <w:t>Cena pokrývá všechny náklady spojené s dodávkou podle čl. 3. smlouvy. Není-li příslušný náklad v kalkulaci nabídkové ceny jednoznačně přiřazen konkrétnímu dílčímu plnění nebo není v této kalkulaci uveden, má se za to, že je zahrnut do ceny jednotlivých dílčích plnění úměrně jejich podílu na celkové ceně, není-li z povahy nákladu zřejmé něco jiného. Obdobně se posuzuje přiřazení takových nákladů jednotlivým položkám kalkulace.</w:t>
      </w:r>
    </w:p>
    <w:p w:rsidR="004B7009" w:rsidRPr="004B7009" w:rsidRDefault="004B7009" w:rsidP="004B7009">
      <w:pPr>
        <w:tabs>
          <w:tab w:val="left" w:pos="-1440"/>
          <w:tab w:val="left" w:pos="-720"/>
          <w:tab w:val="left" w:pos="851"/>
        </w:tabs>
        <w:jc w:val="both"/>
        <w:outlineLvl w:val="0"/>
        <w:rPr>
          <w:rFonts w:ascii="Calibri" w:hAnsi="Calibri"/>
          <w:sz w:val="22"/>
          <w:szCs w:val="22"/>
        </w:rPr>
      </w:pPr>
    </w:p>
    <w:p w:rsidR="004B7009" w:rsidRPr="004B7009" w:rsidRDefault="004B7009" w:rsidP="004B7009">
      <w:pPr>
        <w:widowControl/>
        <w:numPr>
          <w:ilvl w:val="1"/>
          <w:numId w:val="16"/>
        </w:numPr>
        <w:tabs>
          <w:tab w:val="left" w:pos="-1440"/>
          <w:tab w:val="left" w:pos="-720"/>
          <w:tab w:val="left" w:pos="851"/>
        </w:tabs>
        <w:suppressAutoHyphens w:val="0"/>
        <w:autoSpaceDN/>
        <w:ind w:left="851" w:hanging="567"/>
        <w:jc w:val="both"/>
        <w:textAlignment w:val="auto"/>
        <w:outlineLvl w:val="0"/>
        <w:rPr>
          <w:rFonts w:ascii="Calibri" w:hAnsi="Calibri"/>
          <w:b/>
          <w:sz w:val="22"/>
          <w:szCs w:val="22"/>
        </w:rPr>
      </w:pPr>
      <w:r w:rsidRPr="004B7009">
        <w:rPr>
          <w:rFonts w:ascii="Calibri" w:hAnsi="Calibri"/>
          <w:sz w:val="22"/>
          <w:szCs w:val="22"/>
        </w:rPr>
        <w:t xml:space="preserve">Veškeré vícenáklady, změny, doplňky nebo rozšíření, které nebyly součástí zadávací dokumentace, musí být vždy písemně odsouhlaseny objednatelem včetně jejich ocenění. </w:t>
      </w:r>
    </w:p>
    <w:p w:rsidR="004B7009" w:rsidRPr="004B7009" w:rsidRDefault="004B7009" w:rsidP="004B7009">
      <w:pPr>
        <w:tabs>
          <w:tab w:val="left" w:pos="-1440"/>
          <w:tab w:val="left" w:pos="-720"/>
          <w:tab w:val="left" w:pos="851"/>
        </w:tabs>
        <w:ind w:left="360"/>
        <w:jc w:val="both"/>
        <w:outlineLvl w:val="0"/>
        <w:rPr>
          <w:rFonts w:ascii="Calibri" w:hAnsi="Calibri"/>
          <w:sz w:val="22"/>
          <w:szCs w:val="22"/>
        </w:rPr>
      </w:pPr>
    </w:p>
    <w:p w:rsidR="004B7009" w:rsidRPr="004B7009" w:rsidRDefault="004B7009" w:rsidP="004B7009">
      <w:pPr>
        <w:tabs>
          <w:tab w:val="left" w:pos="-1440"/>
          <w:tab w:val="left" w:pos="-720"/>
          <w:tab w:val="left" w:pos="851"/>
        </w:tabs>
        <w:jc w:val="both"/>
        <w:outlineLvl w:val="0"/>
        <w:rPr>
          <w:rFonts w:ascii="Calibri" w:hAnsi="Calibri"/>
          <w:b/>
          <w:sz w:val="22"/>
          <w:szCs w:val="22"/>
        </w:rPr>
      </w:pPr>
    </w:p>
    <w:p w:rsidR="004B7009" w:rsidRPr="004B7009" w:rsidRDefault="004B7009" w:rsidP="004B7009">
      <w:pPr>
        <w:tabs>
          <w:tab w:val="left" w:pos="-1440"/>
          <w:tab w:val="left" w:pos="-720"/>
          <w:tab w:val="left" w:pos="851"/>
        </w:tabs>
        <w:jc w:val="both"/>
        <w:outlineLvl w:val="0"/>
        <w:rPr>
          <w:rFonts w:ascii="Calibri" w:hAnsi="Calibri"/>
          <w:b/>
          <w:sz w:val="22"/>
          <w:szCs w:val="22"/>
        </w:rPr>
      </w:pPr>
    </w:p>
    <w:p w:rsidR="004B7009" w:rsidRPr="004B7009" w:rsidRDefault="004B7009" w:rsidP="004B7009">
      <w:pPr>
        <w:widowControl/>
        <w:numPr>
          <w:ilvl w:val="0"/>
          <w:numId w:val="16"/>
        </w:numPr>
        <w:tabs>
          <w:tab w:val="clear" w:pos="360"/>
          <w:tab w:val="left" w:pos="-1440"/>
          <w:tab w:val="left" w:pos="-720"/>
          <w:tab w:val="left" w:pos="426"/>
        </w:tabs>
        <w:suppressAutoHyphens w:val="0"/>
        <w:autoSpaceDN/>
        <w:jc w:val="center"/>
        <w:textAlignment w:val="auto"/>
        <w:outlineLvl w:val="0"/>
        <w:rPr>
          <w:rFonts w:ascii="Calibri" w:hAnsi="Calibri"/>
          <w:b/>
          <w:sz w:val="22"/>
          <w:szCs w:val="22"/>
        </w:rPr>
      </w:pPr>
      <w:r w:rsidRPr="004B7009">
        <w:rPr>
          <w:rFonts w:ascii="Calibri" w:hAnsi="Calibri"/>
          <w:b/>
          <w:sz w:val="22"/>
          <w:szCs w:val="22"/>
        </w:rPr>
        <w:t>Platební podmínky</w:t>
      </w:r>
    </w:p>
    <w:p w:rsidR="004B7009" w:rsidRPr="004B7009" w:rsidRDefault="004B7009" w:rsidP="004B7009">
      <w:pPr>
        <w:tabs>
          <w:tab w:val="left" w:pos="-1440"/>
          <w:tab w:val="left" w:pos="-720"/>
          <w:tab w:val="left" w:pos="426"/>
        </w:tabs>
        <w:jc w:val="both"/>
        <w:outlineLvl w:val="0"/>
        <w:rPr>
          <w:rFonts w:ascii="Calibri" w:hAnsi="Calibri"/>
          <w:b/>
          <w:sz w:val="22"/>
          <w:szCs w:val="22"/>
        </w:rPr>
      </w:pPr>
    </w:p>
    <w:p w:rsidR="004B7009" w:rsidRPr="004B7009" w:rsidRDefault="004B7009" w:rsidP="004B7009">
      <w:pPr>
        <w:widowControl/>
        <w:numPr>
          <w:ilvl w:val="1"/>
          <w:numId w:val="16"/>
        </w:numPr>
        <w:tabs>
          <w:tab w:val="left" w:pos="-1440"/>
          <w:tab w:val="left" w:pos="-720"/>
          <w:tab w:val="num" w:pos="851"/>
        </w:tabs>
        <w:suppressAutoHyphens w:val="0"/>
        <w:autoSpaceDN/>
        <w:ind w:left="851" w:hanging="567"/>
        <w:jc w:val="both"/>
        <w:textAlignment w:val="auto"/>
        <w:outlineLvl w:val="0"/>
        <w:rPr>
          <w:rFonts w:ascii="Calibri" w:hAnsi="Calibri"/>
          <w:sz w:val="22"/>
          <w:szCs w:val="22"/>
        </w:rPr>
      </w:pPr>
      <w:r w:rsidRPr="004B7009">
        <w:rPr>
          <w:rFonts w:ascii="Calibri" w:hAnsi="Calibri"/>
          <w:sz w:val="22"/>
          <w:szCs w:val="22"/>
        </w:rPr>
        <w:t>Objednatel se zavazuje uhradit cenu dodávky jednorázově</w:t>
      </w:r>
      <w:r w:rsidRPr="004B7009">
        <w:rPr>
          <w:rFonts w:ascii="Calibri" w:hAnsi="Calibri"/>
          <w:color w:val="FF0000"/>
          <w:sz w:val="22"/>
          <w:szCs w:val="22"/>
        </w:rPr>
        <w:t xml:space="preserve"> </w:t>
      </w:r>
      <w:r w:rsidRPr="004B7009">
        <w:rPr>
          <w:rFonts w:ascii="Calibri" w:hAnsi="Calibri"/>
          <w:sz w:val="22"/>
          <w:szCs w:val="22"/>
        </w:rPr>
        <w:t xml:space="preserve">bezhotovostním převodem na bankovní účet zhotovitele a to až po úplném dokončení a řádném předání, které pověření zástupci obou smluvních stran písemně potvrdí v zápisu o převzetí.  </w:t>
      </w:r>
    </w:p>
    <w:p w:rsidR="004B7009" w:rsidRPr="004B7009" w:rsidRDefault="004B7009" w:rsidP="004B7009">
      <w:pPr>
        <w:widowControl/>
        <w:numPr>
          <w:ilvl w:val="1"/>
          <w:numId w:val="16"/>
        </w:numPr>
        <w:tabs>
          <w:tab w:val="left" w:pos="-1440"/>
          <w:tab w:val="left" w:pos="-720"/>
          <w:tab w:val="num" w:pos="851"/>
        </w:tabs>
        <w:suppressAutoHyphens w:val="0"/>
        <w:autoSpaceDN/>
        <w:ind w:left="851" w:hanging="567"/>
        <w:jc w:val="both"/>
        <w:textAlignment w:val="auto"/>
        <w:outlineLvl w:val="0"/>
        <w:rPr>
          <w:rFonts w:ascii="Calibri" w:hAnsi="Calibri"/>
          <w:sz w:val="22"/>
          <w:szCs w:val="22"/>
        </w:rPr>
      </w:pPr>
      <w:r w:rsidRPr="004B7009">
        <w:rPr>
          <w:rFonts w:ascii="Calibri" w:hAnsi="Calibri"/>
          <w:sz w:val="22"/>
          <w:szCs w:val="22"/>
        </w:rPr>
        <w:lastRenderedPageBreak/>
        <w:t>Podkladem pro zaplacení ceny je faktura. Faktura musí obsahovat všechny náležitosti předepsané pro daňový doklad. Tam kde to vyžaduje zákon, bude vystavena faktura v režimu přenesené daňové povinnosti.</w:t>
      </w:r>
    </w:p>
    <w:p w:rsidR="004B7009" w:rsidRPr="004B7009" w:rsidRDefault="004B7009" w:rsidP="004B7009">
      <w:pPr>
        <w:tabs>
          <w:tab w:val="left" w:pos="-1440"/>
          <w:tab w:val="left" w:pos="-720"/>
          <w:tab w:val="num" w:pos="851"/>
        </w:tabs>
        <w:ind w:left="851"/>
        <w:jc w:val="both"/>
        <w:outlineLvl w:val="0"/>
        <w:rPr>
          <w:rFonts w:ascii="Calibri" w:hAnsi="Calibri"/>
          <w:sz w:val="22"/>
          <w:szCs w:val="22"/>
        </w:rPr>
      </w:pPr>
    </w:p>
    <w:p w:rsidR="004B7009" w:rsidRPr="004B7009" w:rsidRDefault="004B7009" w:rsidP="004B7009">
      <w:pPr>
        <w:widowControl/>
        <w:numPr>
          <w:ilvl w:val="1"/>
          <w:numId w:val="16"/>
        </w:numPr>
        <w:tabs>
          <w:tab w:val="left" w:pos="-1440"/>
          <w:tab w:val="left" w:pos="-720"/>
          <w:tab w:val="num" w:pos="851"/>
        </w:tabs>
        <w:suppressAutoHyphens w:val="0"/>
        <w:autoSpaceDN/>
        <w:ind w:left="851" w:hanging="567"/>
        <w:jc w:val="both"/>
        <w:textAlignment w:val="auto"/>
        <w:outlineLvl w:val="0"/>
        <w:rPr>
          <w:rFonts w:ascii="Calibri" w:hAnsi="Calibri"/>
          <w:sz w:val="22"/>
          <w:szCs w:val="22"/>
        </w:rPr>
      </w:pPr>
      <w:r w:rsidRPr="004B7009">
        <w:rPr>
          <w:rFonts w:ascii="Calibri" w:hAnsi="Calibri"/>
          <w:sz w:val="22"/>
          <w:szCs w:val="22"/>
        </w:rPr>
        <w:t>Vystavenou fakturu uhradí objednatel do 15 dnů po jejím doručení.</w:t>
      </w:r>
    </w:p>
    <w:p w:rsidR="004B7009" w:rsidRPr="004B7009" w:rsidRDefault="004B7009" w:rsidP="004B7009">
      <w:pPr>
        <w:tabs>
          <w:tab w:val="left" w:pos="-1440"/>
          <w:tab w:val="left" w:pos="-720"/>
        </w:tabs>
        <w:jc w:val="both"/>
        <w:outlineLvl w:val="0"/>
        <w:rPr>
          <w:rFonts w:ascii="Calibri" w:hAnsi="Calibri"/>
          <w:sz w:val="22"/>
          <w:szCs w:val="22"/>
        </w:rPr>
      </w:pPr>
    </w:p>
    <w:p w:rsidR="004B7009" w:rsidRPr="004B7009" w:rsidRDefault="004B7009" w:rsidP="004B7009">
      <w:pPr>
        <w:widowControl/>
        <w:numPr>
          <w:ilvl w:val="1"/>
          <w:numId w:val="16"/>
        </w:numPr>
        <w:tabs>
          <w:tab w:val="left" w:pos="-1440"/>
          <w:tab w:val="left" w:pos="-720"/>
          <w:tab w:val="num" w:pos="851"/>
        </w:tabs>
        <w:suppressAutoHyphens w:val="0"/>
        <w:autoSpaceDN/>
        <w:ind w:left="851" w:hanging="567"/>
        <w:jc w:val="both"/>
        <w:textAlignment w:val="auto"/>
        <w:outlineLvl w:val="0"/>
        <w:rPr>
          <w:rFonts w:ascii="Calibri" w:hAnsi="Calibri"/>
          <w:sz w:val="22"/>
          <w:szCs w:val="22"/>
        </w:rPr>
      </w:pPr>
      <w:r w:rsidRPr="004B7009">
        <w:rPr>
          <w:rFonts w:ascii="Calibri" w:hAnsi="Calibri"/>
          <w:sz w:val="22"/>
          <w:szCs w:val="22"/>
        </w:rPr>
        <w:t>V případě, že vystavená faktura nebude obsahovat všechny náležitosti podle odstavce 6. 2. smlouvy, odešle ji objednatel zpět zhotoviteli k přepracování nejpozději do uplynutí doby k její úhradě. Splatnost následně vystavené faktury je opět 15 dnů po jejím doručení.</w:t>
      </w:r>
    </w:p>
    <w:p w:rsidR="004B7009" w:rsidRPr="004B7009" w:rsidRDefault="004B7009" w:rsidP="004B7009">
      <w:pPr>
        <w:tabs>
          <w:tab w:val="left" w:pos="-1440"/>
          <w:tab w:val="left" w:pos="-720"/>
        </w:tabs>
        <w:jc w:val="both"/>
        <w:outlineLvl w:val="0"/>
        <w:rPr>
          <w:rFonts w:ascii="Calibri" w:hAnsi="Calibri"/>
          <w:sz w:val="22"/>
          <w:szCs w:val="22"/>
        </w:rPr>
      </w:pPr>
    </w:p>
    <w:p w:rsidR="004B7009" w:rsidRPr="004B7009" w:rsidRDefault="004B7009" w:rsidP="004B7009">
      <w:pPr>
        <w:widowControl/>
        <w:numPr>
          <w:ilvl w:val="1"/>
          <w:numId w:val="16"/>
        </w:numPr>
        <w:tabs>
          <w:tab w:val="left" w:pos="-1440"/>
          <w:tab w:val="left" w:pos="-720"/>
          <w:tab w:val="num" w:pos="851"/>
        </w:tabs>
        <w:suppressAutoHyphens w:val="0"/>
        <w:autoSpaceDN/>
        <w:ind w:left="851" w:hanging="567"/>
        <w:jc w:val="both"/>
        <w:textAlignment w:val="auto"/>
        <w:outlineLvl w:val="0"/>
        <w:rPr>
          <w:rFonts w:ascii="Calibri" w:hAnsi="Calibri"/>
          <w:sz w:val="22"/>
          <w:szCs w:val="22"/>
        </w:rPr>
      </w:pPr>
      <w:r w:rsidRPr="004B7009">
        <w:rPr>
          <w:rFonts w:ascii="Calibri" w:hAnsi="Calibri"/>
          <w:sz w:val="22"/>
          <w:szCs w:val="22"/>
        </w:rPr>
        <w:t>V případě, že objednateli vznikne z ujednání podle této smlouvy nárok na uplatnění sankcí podle článku 9. této smlouvy, může být ze strany objednatele částka odpovídající výši těchto sankcí zhotoviteli odečtena z neproplacené faktury za dodané zboží, pokud se obě smluvní strany nedohodnou jinak.</w:t>
      </w:r>
    </w:p>
    <w:p w:rsidR="004B7009" w:rsidRPr="004B7009" w:rsidRDefault="004B7009" w:rsidP="004B7009">
      <w:pPr>
        <w:tabs>
          <w:tab w:val="left" w:pos="-1440"/>
          <w:tab w:val="left" w:pos="-720"/>
        </w:tabs>
        <w:jc w:val="both"/>
        <w:outlineLvl w:val="0"/>
        <w:rPr>
          <w:rFonts w:ascii="Calibri" w:hAnsi="Calibri"/>
          <w:sz w:val="22"/>
          <w:szCs w:val="22"/>
        </w:rPr>
      </w:pPr>
    </w:p>
    <w:p w:rsidR="004B7009" w:rsidRPr="004B7009" w:rsidRDefault="004B7009" w:rsidP="004B7009">
      <w:pPr>
        <w:tabs>
          <w:tab w:val="left" w:pos="-1440"/>
          <w:tab w:val="left" w:pos="-720"/>
        </w:tabs>
        <w:jc w:val="both"/>
        <w:outlineLvl w:val="0"/>
        <w:rPr>
          <w:rFonts w:ascii="Calibri" w:hAnsi="Calibri"/>
          <w:sz w:val="22"/>
          <w:szCs w:val="22"/>
        </w:rPr>
      </w:pPr>
    </w:p>
    <w:p w:rsidR="004B7009" w:rsidRPr="004B7009" w:rsidRDefault="004B7009" w:rsidP="004B7009">
      <w:pPr>
        <w:widowControl/>
        <w:numPr>
          <w:ilvl w:val="0"/>
          <w:numId w:val="16"/>
        </w:numPr>
        <w:tabs>
          <w:tab w:val="clear" w:pos="360"/>
          <w:tab w:val="left" w:pos="-1440"/>
          <w:tab w:val="left" w:pos="-720"/>
          <w:tab w:val="left" w:pos="426"/>
        </w:tabs>
        <w:suppressAutoHyphens w:val="0"/>
        <w:autoSpaceDN/>
        <w:jc w:val="center"/>
        <w:textAlignment w:val="auto"/>
        <w:outlineLvl w:val="0"/>
        <w:rPr>
          <w:rFonts w:ascii="Calibri" w:hAnsi="Calibri"/>
          <w:b/>
          <w:sz w:val="22"/>
          <w:szCs w:val="22"/>
        </w:rPr>
      </w:pPr>
      <w:r w:rsidRPr="004B7009">
        <w:rPr>
          <w:rFonts w:ascii="Calibri" w:hAnsi="Calibri"/>
          <w:b/>
          <w:sz w:val="22"/>
          <w:szCs w:val="22"/>
        </w:rPr>
        <w:t>Splnění povinnosti dodávky</w:t>
      </w:r>
    </w:p>
    <w:p w:rsidR="004B7009" w:rsidRPr="004B7009" w:rsidRDefault="004B7009" w:rsidP="004B7009">
      <w:pPr>
        <w:tabs>
          <w:tab w:val="left" w:pos="-1440"/>
          <w:tab w:val="left" w:pos="-720"/>
          <w:tab w:val="left" w:pos="851"/>
        </w:tabs>
        <w:ind w:left="851" w:hanging="567"/>
        <w:jc w:val="both"/>
        <w:outlineLvl w:val="0"/>
        <w:rPr>
          <w:rFonts w:ascii="Calibri" w:hAnsi="Calibri"/>
          <w:sz w:val="22"/>
          <w:szCs w:val="22"/>
        </w:rPr>
      </w:pPr>
    </w:p>
    <w:p w:rsidR="004B7009" w:rsidRPr="004B7009" w:rsidRDefault="004B7009" w:rsidP="004B7009">
      <w:pPr>
        <w:widowControl/>
        <w:numPr>
          <w:ilvl w:val="1"/>
          <w:numId w:val="16"/>
        </w:numPr>
        <w:tabs>
          <w:tab w:val="left" w:pos="-1440"/>
          <w:tab w:val="left" w:pos="-720"/>
          <w:tab w:val="left" w:pos="851"/>
        </w:tabs>
        <w:suppressAutoHyphens w:val="0"/>
        <w:autoSpaceDN/>
        <w:ind w:left="851" w:hanging="567"/>
        <w:jc w:val="both"/>
        <w:textAlignment w:val="auto"/>
        <w:outlineLvl w:val="0"/>
        <w:rPr>
          <w:rFonts w:ascii="Calibri" w:hAnsi="Calibri"/>
          <w:sz w:val="22"/>
          <w:szCs w:val="22"/>
        </w:rPr>
      </w:pPr>
      <w:r w:rsidRPr="004B7009">
        <w:rPr>
          <w:rFonts w:ascii="Calibri" w:hAnsi="Calibri"/>
          <w:sz w:val="22"/>
          <w:szCs w:val="22"/>
        </w:rPr>
        <w:t>Dodavatel splní svou povinnost úplným dodáním a zprovozněním všech částí předmětu dodávky na místě a provedením všech prací, které se k předmětu dodávky váží a které tvoří předmět smlouvy, v kvalitě odpovídající dohodnutým podmínkám bez vad a nedodělků. Povinnost není splněna, není</w:t>
      </w:r>
      <w:r w:rsidRPr="004B7009">
        <w:rPr>
          <w:rFonts w:ascii="Calibri" w:hAnsi="Calibri"/>
          <w:sz w:val="22"/>
          <w:szCs w:val="22"/>
        </w:rPr>
        <w:noBreakHyphen/>
        <w:t>li tato skutečnost výslovně konstatována v záznamu o předání předmětu dodávky.</w:t>
      </w:r>
    </w:p>
    <w:p w:rsidR="004B7009" w:rsidRPr="004B7009" w:rsidRDefault="004B7009" w:rsidP="004B7009">
      <w:pPr>
        <w:tabs>
          <w:tab w:val="left" w:pos="-1440"/>
          <w:tab w:val="left" w:pos="-720"/>
          <w:tab w:val="left" w:pos="426"/>
        </w:tabs>
        <w:outlineLvl w:val="0"/>
        <w:rPr>
          <w:rFonts w:ascii="Calibri" w:hAnsi="Calibri"/>
          <w:b/>
          <w:sz w:val="22"/>
          <w:szCs w:val="22"/>
        </w:rPr>
      </w:pPr>
    </w:p>
    <w:p w:rsidR="004B7009" w:rsidRPr="004B7009" w:rsidRDefault="004B7009" w:rsidP="004B7009">
      <w:pPr>
        <w:tabs>
          <w:tab w:val="left" w:pos="-1440"/>
          <w:tab w:val="left" w:pos="-720"/>
          <w:tab w:val="left" w:pos="426"/>
        </w:tabs>
        <w:outlineLvl w:val="0"/>
        <w:rPr>
          <w:rFonts w:ascii="Calibri" w:hAnsi="Calibri"/>
          <w:b/>
          <w:sz w:val="22"/>
          <w:szCs w:val="22"/>
        </w:rPr>
      </w:pPr>
    </w:p>
    <w:p w:rsidR="004B7009" w:rsidRPr="004B7009" w:rsidRDefault="004B7009" w:rsidP="004B7009">
      <w:pPr>
        <w:widowControl/>
        <w:numPr>
          <w:ilvl w:val="0"/>
          <w:numId w:val="16"/>
        </w:numPr>
        <w:tabs>
          <w:tab w:val="clear" w:pos="360"/>
          <w:tab w:val="left" w:pos="-1440"/>
          <w:tab w:val="left" w:pos="-720"/>
          <w:tab w:val="left" w:pos="426"/>
        </w:tabs>
        <w:suppressAutoHyphens w:val="0"/>
        <w:autoSpaceDN/>
        <w:jc w:val="center"/>
        <w:textAlignment w:val="auto"/>
        <w:outlineLvl w:val="0"/>
        <w:rPr>
          <w:rFonts w:ascii="Calibri" w:hAnsi="Calibri"/>
          <w:b/>
          <w:sz w:val="22"/>
          <w:szCs w:val="22"/>
        </w:rPr>
      </w:pPr>
      <w:r w:rsidRPr="004B7009">
        <w:rPr>
          <w:rFonts w:ascii="Calibri" w:hAnsi="Calibri"/>
          <w:b/>
          <w:sz w:val="22"/>
          <w:szCs w:val="22"/>
        </w:rPr>
        <w:t xml:space="preserve">Záruka, odpovědnost za škody a sankce </w:t>
      </w:r>
    </w:p>
    <w:p w:rsidR="004B7009" w:rsidRPr="004B7009" w:rsidRDefault="004B7009" w:rsidP="004B7009">
      <w:pPr>
        <w:tabs>
          <w:tab w:val="left" w:pos="-1440"/>
          <w:tab w:val="left" w:pos="-720"/>
          <w:tab w:val="left" w:pos="426"/>
        </w:tabs>
        <w:jc w:val="both"/>
        <w:outlineLvl w:val="0"/>
        <w:rPr>
          <w:rFonts w:ascii="Calibri" w:hAnsi="Calibri"/>
          <w:b/>
          <w:sz w:val="22"/>
          <w:szCs w:val="22"/>
        </w:rPr>
      </w:pPr>
    </w:p>
    <w:p w:rsidR="004B7009" w:rsidRPr="004B7009" w:rsidRDefault="004B7009" w:rsidP="004B7009">
      <w:pPr>
        <w:widowControl/>
        <w:numPr>
          <w:ilvl w:val="1"/>
          <w:numId w:val="16"/>
        </w:numPr>
        <w:tabs>
          <w:tab w:val="left" w:pos="-1440"/>
          <w:tab w:val="left" w:pos="-720"/>
          <w:tab w:val="num" w:pos="851"/>
        </w:tabs>
        <w:suppressAutoHyphens w:val="0"/>
        <w:autoSpaceDN/>
        <w:ind w:left="851" w:hanging="567"/>
        <w:jc w:val="both"/>
        <w:textAlignment w:val="auto"/>
        <w:outlineLvl w:val="0"/>
        <w:rPr>
          <w:rFonts w:ascii="Calibri" w:hAnsi="Calibri"/>
          <w:sz w:val="22"/>
          <w:szCs w:val="22"/>
        </w:rPr>
      </w:pPr>
      <w:r w:rsidRPr="004B7009">
        <w:rPr>
          <w:rFonts w:ascii="Calibri" w:hAnsi="Calibri"/>
          <w:sz w:val="22"/>
          <w:szCs w:val="22"/>
        </w:rPr>
        <w:t>Zhotovitel plně odpovídá za škody, které vzniknou objednateli a které mají původ ve vadném, neúplném nebo opožděném plnění zhotovitele.</w:t>
      </w:r>
    </w:p>
    <w:p w:rsidR="004B7009" w:rsidRPr="004B7009" w:rsidRDefault="004B7009" w:rsidP="004B7009">
      <w:pPr>
        <w:tabs>
          <w:tab w:val="left" w:pos="-1440"/>
          <w:tab w:val="left" w:pos="-720"/>
          <w:tab w:val="num" w:pos="851"/>
        </w:tabs>
        <w:ind w:left="284"/>
        <w:jc w:val="both"/>
        <w:outlineLvl w:val="0"/>
        <w:rPr>
          <w:rFonts w:ascii="Calibri" w:hAnsi="Calibri"/>
          <w:sz w:val="22"/>
          <w:szCs w:val="22"/>
        </w:rPr>
      </w:pPr>
    </w:p>
    <w:p w:rsidR="004B7009" w:rsidRPr="004B7009" w:rsidRDefault="004B7009" w:rsidP="004B7009">
      <w:pPr>
        <w:widowControl/>
        <w:numPr>
          <w:ilvl w:val="1"/>
          <w:numId w:val="16"/>
        </w:numPr>
        <w:tabs>
          <w:tab w:val="left" w:pos="-1440"/>
          <w:tab w:val="left" w:pos="-720"/>
          <w:tab w:val="num" w:pos="851"/>
        </w:tabs>
        <w:suppressAutoHyphens w:val="0"/>
        <w:autoSpaceDN/>
        <w:ind w:left="851" w:hanging="567"/>
        <w:jc w:val="both"/>
        <w:textAlignment w:val="auto"/>
        <w:outlineLvl w:val="0"/>
        <w:rPr>
          <w:rFonts w:ascii="Calibri" w:hAnsi="Calibri"/>
          <w:sz w:val="22"/>
          <w:szCs w:val="22"/>
        </w:rPr>
      </w:pPr>
      <w:r w:rsidRPr="004B7009">
        <w:rPr>
          <w:rFonts w:ascii="Calibri" w:hAnsi="Calibri"/>
          <w:sz w:val="22"/>
          <w:szCs w:val="22"/>
        </w:rPr>
        <w:t xml:space="preserve">Zhotovitel poskytuje na předmět dodávky uvedené v článku 3. této smlouvy záruku v délce minimálně </w:t>
      </w:r>
      <w:r w:rsidR="00A8428F">
        <w:rPr>
          <w:rFonts w:ascii="Calibri" w:hAnsi="Calibri"/>
          <w:b/>
          <w:sz w:val="22"/>
          <w:szCs w:val="22"/>
        </w:rPr>
        <w:t>………….</w:t>
      </w:r>
      <w:r w:rsidRPr="004B7009">
        <w:rPr>
          <w:rFonts w:ascii="Calibri" w:hAnsi="Calibri"/>
          <w:b/>
          <w:sz w:val="22"/>
          <w:szCs w:val="22"/>
        </w:rPr>
        <w:t xml:space="preserve"> měsíců</w:t>
      </w:r>
      <w:r w:rsidRPr="004B7009">
        <w:rPr>
          <w:rFonts w:ascii="Calibri" w:hAnsi="Calibri"/>
          <w:sz w:val="22"/>
          <w:szCs w:val="22"/>
        </w:rPr>
        <w:t xml:space="preserve"> ode dne definitivního převzetí objednatelem. Po tuto dobu odpovídá zhotovitel za vady, které objednatel zjistil a včas reklamoval.</w:t>
      </w:r>
    </w:p>
    <w:p w:rsidR="004B7009" w:rsidRPr="004B7009" w:rsidRDefault="004B7009" w:rsidP="004B7009">
      <w:pPr>
        <w:tabs>
          <w:tab w:val="left" w:pos="-1440"/>
          <w:tab w:val="left" w:pos="-720"/>
        </w:tabs>
        <w:jc w:val="both"/>
        <w:outlineLvl w:val="0"/>
        <w:rPr>
          <w:rFonts w:ascii="Calibri" w:hAnsi="Calibri"/>
          <w:sz w:val="22"/>
          <w:szCs w:val="22"/>
        </w:rPr>
      </w:pPr>
    </w:p>
    <w:p w:rsidR="004B7009" w:rsidRPr="004B7009" w:rsidRDefault="004B7009" w:rsidP="004B7009">
      <w:pPr>
        <w:widowControl/>
        <w:numPr>
          <w:ilvl w:val="1"/>
          <w:numId w:val="16"/>
        </w:numPr>
        <w:tabs>
          <w:tab w:val="left" w:pos="-1440"/>
          <w:tab w:val="left" w:pos="-720"/>
          <w:tab w:val="num" w:pos="851"/>
        </w:tabs>
        <w:suppressAutoHyphens w:val="0"/>
        <w:autoSpaceDN/>
        <w:ind w:left="851" w:hanging="567"/>
        <w:jc w:val="both"/>
        <w:textAlignment w:val="auto"/>
        <w:outlineLvl w:val="0"/>
        <w:rPr>
          <w:rFonts w:ascii="Calibri" w:hAnsi="Calibri"/>
          <w:sz w:val="22"/>
          <w:szCs w:val="22"/>
        </w:rPr>
      </w:pPr>
      <w:r w:rsidRPr="004B7009">
        <w:rPr>
          <w:rFonts w:ascii="Calibri" w:hAnsi="Calibri"/>
          <w:sz w:val="22"/>
          <w:szCs w:val="22"/>
        </w:rPr>
        <w:t>Objednatel je povinen zjištěné vady písemně reklamovat u zhotovitele bez zbytečného odkladu po jejich zjištění. V reklamaci musí být vady popsány a uvedeno, jak se projevují. Dále v reklamaci může objednatel uvést své požadavky, jakým způsobem požaduje vadu odstranit nebo zda požaduje finanční náhradu.</w:t>
      </w:r>
    </w:p>
    <w:p w:rsidR="004B7009" w:rsidRPr="004B7009" w:rsidRDefault="004B7009" w:rsidP="004B7009">
      <w:pPr>
        <w:tabs>
          <w:tab w:val="left" w:pos="-1440"/>
          <w:tab w:val="left" w:pos="-720"/>
        </w:tabs>
        <w:jc w:val="both"/>
        <w:outlineLvl w:val="0"/>
        <w:rPr>
          <w:rFonts w:ascii="Calibri" w:hAnsi="Calibri"/>
          <w:sz w:val="22"/>
          <w:szCs w:val="22"/>
        </w:rPr>
      </w:pPr>
    </w:p>
    <w:p w:rsidR="004B7009" w:rsidRPr="004B7009" w:rsidRDefault="004B7009" w:rsidP="004B7009">
      <w:pPr>
        <w:widowControl/>
        <w:numPr>
          <w:ilvl w:val="1"/>
          <w:numId w:val="16"/>
        </w:numPr>
        <w:tabs>
          <w:tab w:val="left" w:pos="-1440"/>
          <w:tab w:val="left" w:pos="-720"/>
          <w:tab w:val="num" w:pos="851"/>
        </w:tabs>
        <w:suppressAutoHyphens w:val="0"/>
        <w:autoSpaceDN/>
        <w:ind w:left="851" w:hanging="567"/>
        <w:jc w:val="both"/>
        <w:textAlignment w:val="auto"/>
        <w:outlineLvl w:val="0"/>
        <w:rPr>
          <w:rFonts w:ascii="Calibri" w:hAnsi="Calibri"/>
          <w:sz w:val="22"/>
          <w:szCs w:val="22"/>
        </w:rPr>
      </w:pPr>
      <w:r w:rsidRPr="004B7009">
        <w:rPr>
          <w:rFonts w:ascii="Calibri" w:hAnsi="Calibri"/>
          <w:sz w:val="22"/>
          <w:szCs w:val="22"/>
        </w:rPr>
        <w:t>Reklamaci lze uplatnit nejpozději do posledního dne záruční lhůty, přičemž i reklamace odeslaná objednatelem v poslední den záruční lhůty se považuje za včas uplatněnou.</w:t>
      </w:r>
    </w:p>
    <w:p w:rsidR="004B7009" w:rsidRPr="004B7009" w:rsidRDefault="004B7009" w:rsidP="004B7009">
      <w:pPr>
        <w:tabs>
          <w:tab w:val="left" w:pos="-1440"/>
          <w:tab w:val="left" w:pos="-720"/>
        </w:tabs>
        <w:jc w:val="both"/>
        <w:outlineLvl w:val="0"/>
        <w:rPr>
          <w:rFonts w:ascii="Calibri" w:hAnsi="Calibri"/>
          <w:sz w:val="22"/>
          <w:szCs w:val="22"/>
        </w:rPr>
      </w:pPr>
    </w:p>
    <w:p w:rsidR="004B7009" w:rsidRPr="004B7009" w:rsidRDefault="004B7009" w:rsidP="004B7009">
      <w:pPr>
        <w:widowControl/>
        <w:numPr>
          <w:ilvl w:val="1"/>
          <w:numId w:val="16"/>
        </w:numPr>
        <w:tabs>
          <w:tab w:val="left" w:pos="-1440"/>
          <w:tab w:val="left" w:pos="-720"/>
          <w:tab w:val="num" w:pos="851"/>
        </w:tabs>
        <w:suppressAutoHyphens w:val="0"/>
        <w:autoSpaceDN/>
        <w:ind w:left="851" w:hanging="567"/>
        <w:jc w:val="both"/>
        <w:textAlignment w:val="auto"/>
        <w:outlineLvl w:val="0"/>
        <w:rPr>
          <w:rFonts w:ascii="Calibri" w:hAnsi="Calibri"/>
          <w:sz w:val="22"/>
          <w:szCs w:val="22"/>
        </w:rPr>
      </w:pPr>
      <w:r w:rsidRPr="004B7009">
        <w:rPr>
          <w:rFonts w:ascii="Calibri" w:hAnsi="Calibri"/>
          <w:sz w:val="22"/>
          <w:szCs w:val="22"/>
        </w:rPr>
        <w:t xml:space="preserve">Zhotovitel je povinen bez zbytečného prodlení nastoupit k odstranění reklamované vady, nejdéle však do </w:t>
      </w:r>
      <w:r w:rsidRPr="004B7009">
        <w:rPr>
          <w:rFonts w:ascii="Calibri" w:hAnsi="Calibri"/>
          <w:b/>
          <w:sz w:val="22"/>
          <w:szCs w:val="22"/>
        </w:rPr>
        <w:t>24 hodin</w:t>
      </w:r>
      <w:r w:rsidRPr="004B7009">
        <w:rPr>
          <w:rFonts w:ascii="Calibri" w:hAnsi="Calibri"/>
          <w:sz w:val="22"/>
          <w:szCs w:val="22"/>
        </w:rPr>
        <w:t xml:space="preserve"> po obdržení písemné výzvy (např. e-mail, datová schránka).</w:t>
      </w:r>
    </w:p>
    <w:p w:rsidR="004B7009" w:rsidRPr="004B7009" w:rsidRDefault="004B7009" w:rsidP="004B7009">
      <w:pPr>
        <w:tabs>
          <w:tab w:val="left" w:pos="-1440"/>
          <w:tab w:val="left" w:pos="-720"/>
        </w:tabs>
        <w:jc w:val="both"/>
        <w:outlineLvl w:val="0"/>
        <w:rPr>
          <w:rFonts w:ascii="Calibri" w:hAnsi="Calibri"/>
          <w:sz w:val="22"/>
          <w:szCs w:val="22"/>
        </w:rPr>
      </w:pPr>
    </w:p>
    <w:p w:rsidR="004B7009" w:rsidRPr="004B7009" w:rsidRDefault="004B7009" w:rsidP="004B7009">
      <w:pPr>
        <w:widowControl/>
        <w:numPr>
          <w:ilvl w:val="1"/>
          <w:numId w:val="16"/>
        </w:numPr>
        <w:tabs>
          <w:tab w:val="left" w:pos="-1440"/>
          <w:tab w:val="left" w:pos="-720"/>
          <w:tab w:val="num" w:pos="851"/>
        </w:tabs>
        <w:suppressAutoHyphens w:val="0"/>
        <w:autoSpaceDN/>
        <w:ind w:left="851" w:hanging="567"/>
        <w:jc w:val="both"/>
        <w:textAlignment w:val="auto"/>
        <w:outlineLvl w:val="0"/>
        <w:rPr>
          <w:rFonts w:ascii="Calibri" w:hAnsi="Calibri"/>
          <w:sz w:val="22"/>
          <w:szCs w:val="22"/>
        </w:rPr>
      </w:pPr>
      <w:r w:rsidRPr="004B7009">
        <w:rPr>
          <w:rFonts w:ascii="Calibri" w:hAnsi="Calibri"/>
          <w:sz w:val="22"/>
          <w:szCs w:val="22"/>
        </w:rPr>
        <w:t>V případě oprávněné reklamace v záruční době, zajistí zhotovitel odstranění zjištěné vady v dohodnutém termínu. Za nedodržení termínu odstranění oprávněné reklamované vady je zhotovitel povinen zaplatit objednateli smluvní pokutu ve</w:t>
      </w:r>
      <w:r w:rsidRPr="004B7009">
        <w:rPr>
          <w:rFonts w:ascii="Calibri" w:hAnsi="Calibri"/>
          <w:b/>
          <w:i/>
          <w:sz w:val="22"/>
          <w:szCs w:val="22"/>
        </w:rPr>
        <w:t xml:space="preserve"> </w:t>
      </w:r>
      <w:r w:rsidRPr="004B7009">
        <w:rPr>
          <w:rFonts w:ascii="Calibri" w:hAnsi="Calibri"/>
          <w:sz w:val="22"/>
          <w:szCs w:val="22"/>
        </w:rPr>
        <w:t>výši</w:t>
      </w:r>
      <w:r w:rsidRPr="004B7009">
        <w:rPr>
          <w:rFonts w:ascii="Calibri" w:hAnsi="Calibri"/>
          <w:b/>
          <w:sz w:val="22"/>
          <w:szCs w:val="22"/>
        </w:rPr>
        <w:t xml:space="preserve"> 500,- Kč </w:t>
      </w:r>
      <w:r w:rsidRPr="004B7009">
        <w:rPr>
          <w:rFonts w:ascii="Calibri" w:hAnsi="Calibri"/>
          <w:sz w:val="22"/>
          <w:szCs w:val="22"/>
        </w:rPr>
        <w:t>za každý započatý den prodlení. Tato pokuta bude dodavatelem zaplacena nejpozději do 14 kalendářních dnů od data doručení písemné výzvy k zaplacení pokuty, vydané objednatelem.</w:t>
      </w:r>
    </w:p>
    <w:p w:rsidR="004B7009" w:rsidRPr="004B7009" w:rsidRDefault="004B7009" w:rsidP="004B7009">
      <w:pPr>
        <w:tabs>
          <w:tab w:val="left" w:pos="-1440"/>
          <w:tab w:val="left" w:pos="-720"/>
        </w:tabs>
        <w:jc w:val="both"/>
        <w:outlineLvl w:val="0"/>
        <w:rPr>
          <w:rFonts w:ascii="Calibri" w:hAnsi="Calibri"/>
          <w:sz w:val="22"/>
          <w:szCs w:val="22"/>
        </w:rPr>
      </w:pPr>
    </w:p>
    <w:p w:rsidR="004B7009" w:rsidRPr="004B7009" w:rsidRDefault="004B7009" w:rsidP="004B7009">
      <w:pPr>
        <w:widowControl/>
        <w:numPr>
          <w:ilvl w:val="1"/>
          <w:numId w:val="16"/>
        </w:numPr>
        <w:tabs>
          <w:tab w:val="left" w:pos="-1440"/>
          <w:tab w:val="left" w:pos="-720"/>
          <w:tab w:val="num" w:pos="851"/>
        </w:tabs>
        <w:suppressAutoHyphens w:val="0"/>
        <w:autoSpaceDN/>
        <w:ind w:left="851" w:hanging="567"/>
        <w:jc w:val="both"/>
        <w:textAlignment w:val="auto"/>
        <w:outlineLvl w:val="0"/>
        <w:rPr>
          <w:rFonts w:ascii="Calibri" w:hAnsi="Calibri"/>
          <w:sz w:val="22"/>
          <w:szCs w:val="22"/>
        </w:rPr>
      </w:pPr>
      <w:r w:rsidRPr="004B7009">
        <w:rPr>
          <w:rFonts w:ascii="Calibri" w:hAnsi="Calibri"/>
          <w:sz w:val="22"/>
          <w:szCs w:val="22"/>
        </w:rPr>
        <w:lastRenderedPageBreak/>
        <w:t xml:space="preserve">Dodavatel je povinen objednateli zaplatit smluvní pokutu za nedodržení termínu dodání dle čl. 4. ve výši </w:t>
      </w:r>
      <w:r w:rsidRPr="004B7009">
        <w:rPr>
          <w:rFonts w:ascii="Calibri" w:hAnsi="Calibri"/>
          <w:b/>
          <w:sz w:val="22"/>
          <w:szCs w:val="22"/>
        </w:rPr>
        <w:t>0,03 % z celkové částky</w:t>
      </w:r>
      <w:r w:rsidRPr="004B7009">
        <w:rPr>
          <w:rFonts w:ascii="Calibri" w:hAnsi="Calibri"/>
          <w:sz w:val="22"/>
          <w:szCs w:val="22"/>
        </w:rPr>
        <w:t xml:space="preserve"> za každý započatý den prodlení.</w:t>
      </w:r>
    </w:p>
    <w:p w:rsidR="004B7009" w:rsidRPr="004B7009" w:rsidRDefault="004B7009" w:rsidP="004B7009">
      <w:pPr>
        <w:tabs>
          <w:tab w:val="left" w:pos="-1440"/>
          <w:tab w:val="left" w:pos="-720"/>
          <w:tab w:val="num" w:pos="851"/>
        </w:tabs>
        <w:jc w:val="both"/>
        <w:outlineLvl w:val="0"/>
        <w:rPr>
          <w:rFonts w:ascii="Calibri" w:hAnsi="Calibri"/>
          <w:sz w:val="22"/>
          <w:szCs w:val="22"/>
        </w:rPr>
      </w:pPr>
    </w:p>
    <w:p w:rsidR="004B7009" w:rsidRPr="004B7009" w:rsidRDefault="004B7009" w:rsidP="004B7009">
      <w:pPr>
        <w:widowControl/>
        <w:numPr>
          <w:ilvl w:val="1"/>
          <w:numId w:val="16"/>
        </w:numPr>
        <w:tabs>
          <w:tab w:val="left" w:pos="-1440"/>
          <w:tab w:val="left" w:pos="-720"/>
          <w:tab w:val="num" w:pos="851"/>
        </w:tabs>
        <w:suppressAutoHyphens w:val="0"/>
        <w:autoSpaceDN/>
        <w:ind w:left="851" w:hanging="567"/>
        <w:jc w:val="both"/>
        <w:textAlignment w:val="auto"/>
        <w:outlineLvl w:val="0"/>
        <w:rPr>
          <w:rFonts w:ascii="Calibri" w:hAnsi="Calibri"/>
          <w:sz w:val="22"/>
          <w:szCs w:val="22"/>
        </w:rPr>
      </w:pPr>
      <w:r w:rsidRPr="004B7009">
        <w:rPr>
          <w:rFonts w:ascii="Calibri" w:hAnsi="Calibri"/>
          <w:sz w:val="22"/>
          <w:szCs w:val="22"/>
        </w:rPr>
        <w:t xml:space="preserve">Pokud dojde k opožděné úhradě odsouhlasené faktury, uplatní dodavatel vůči objednateli penále ve výši </w:t>
      </w:r>
      <w:r w:rsidRPr="004B7009">
        <w:rPr>
          <w:rFonts w:ascii="Calibri" w:hAnsi="Calibri"/>
          <w:b/>
          <w:sz w:val="22"/>
          <w:szCs w:val="22"/>
        </w:rPr>
        <w:t>0,03 % z dlužné částky</w:t>
      </w:r>
      <w:r w:rsidRPr="004B7009">
        <w:rPr>
          <w:rFonts w:ascii="Calibri" w:hAnsi="Calibri"/>
          <w:sz w:val="22"/>
          <w:szCs w:val="22"/>
        </w:rPr>
        <w:t xml:space="preserve"> za každý započatý den prodlení.</w:t>
      </w:r>
    </w:p>
    <w:p w:rsidR="004B7009" w:rsidRPr="004B7009" w:rsidRDefault="004B7009" w:rsidP="004B7009">
      <w:pPr>
        <w:tabs>
          <w:tab w:val="left" w:pos="-1440"/>
          <w:tab w:val="left" w:pos="-720"/>
          <w:tab w:val="num" w:pos="851"/>
        </w:tabs>
        <w:jc w:val="both"/>
        <w:outlineLvl w:val="0"/>
        <w:rPr>
          <w:rFonts w:ascii="Calibri" w:hAnsi="Calibri"/>
          <w:sz w:val="22"/>
          <w:szCs w:val="22"/>
        </w:rPr>
      </w:pPr>
    </w:p>
    <w:p w:rsidR="004B7009" w:rsidRPr="004B7009" w:rsidRDefault="004B7009" w:rsidP="004B7009">
      <w:pPr>
        <w:tabs>
          <w:tab w:val="left" w:pos="-1440"/>
          <w:tab w:val="left" w:pos="-720"/>
          <w:tab w:val="num" w:pos="851"/>
        </w:tabs>
        <w:jc w:val="both"/>
        <w:outlineLvl w:val="0"/>
        <w:rPr>
          <w:rFonts w:ascii="Calibri" w:hAnsi="Calibri"/>
          <w:sz w:val="22"/>
          <w:szCs w:val="22"/>
        </w:rPr>
      </w:pPr>
    </w:p>
    <w:p w:rsidR="004B7009" w:rsidRPr="004B7009" w:rsidRDefault="004B7009" w:rsidP="004B7009">
      <w:pPr>
        <w:widowControl/>
        <w:numPr>
          <w:ilvl w:val="0"/>
          <w:numId w:val="16"/>
        </w:numPr>
        <w:tabs>
          <w:tab w:val="clear" w:pos="360"/>
          <w:tab w:val="left" w:pos="-1440"/>
          <w:tab w:val="left" w:pos="-720"/>
          <w:tab w:val="left" w:pos="426"/>
        </w:tabs>
        <w:suppressAutoHyphens w:val="0"/>
        <w:autoSpaceDN/>
        <w:jc w:val="center"/>
        <w:textAlignment w:val="auto"/>
        <w:outlineLvl w:val="0"/>
        <w:rPr>
          <w:rFonts w:ascii="Calibri" w:hAnsi="Calibri"/>
          <w:b/>
          <w:sz w:val="22"/>
          <w:szCs w:val="22"/>
        </w:rPr>
      </w:pPr>
      <w:r w:rsidRPr="004B7009">
        <w:rPr>
          <w:rFonts w:ascii="Calibri" w:hAnsi="Calibri"/>
          <w:b/>
          <w:sz w:val="22"/>
          <w:szCs w:val="22"/>
        </w:rPr>
        <w:t>Závěrečná ustanovení</w:t>
      </w:r>
    </w:p>
    <w:p w:rsidR="004B7009" w:rsidRPr="004B7009" w:rsidRDefault="004B7009" w:rsidP="004B7009">
      <w:pPr>
        <w:tabs>
          <w:tab w:val="left" w:pos="-1440"/>
          <w:tab w:val="left" w:pos="-720"/>
          <w:tab w:val="left" w:pos="426"/>
        </w:tabs>
        <w:jc w:val="both"/>
        <w:outlineLvl w:val="0"/>
        <w:rPr>
          <w:rFonts w:ascii="Calibri" w:hAnsi="Calibri"/>
          <w:b/>
          <w:sz w:val="22"/>
          <w:szCs w:val="22"/>
        </w:rPr>
      </w:pPr>
    </w:p>
    <w:p w:rsidR="004B7009" w:rsidRPr="004B7009" w:rsidRDefault="004B7009" w:rsidP="004B7009">
      <w:pPr>
        <w:widowControl/>
        <w:numPr>
          <w:ilvl w:val="1"/>
          <w:numId w:val="16"/>
        </w:numPr>
        <w:tabs>
          <w:tab w:val="left" w:pos="-1440"/>
          <w:tab w:val="left" w:pos="-720"/>
          <w:tab w:val="left" w:pos="851"/>
        </w:tabs>
        <w:suppressAutoHyphens w:val="0"/>
        <w:autoSpaceDN/>
        <w:ind w:left="851" w:hanging="567"/>
        <w:jc w:val="both"/>
        <w:textAlignment w:val="auto"/>
        <w:outlineLvl w:val="0"/>
        <w:rPr>
          <w:rFonts w:ascii="Calibri" w:hAnsi="Calibri"/>
          <w:sz w:val="22"/>
          <w:szCs w:val="22"/>
        </w:rPr>
      </w:pPr>
      <w:r w:rsidRPr="004B7009">
        <w:rPr>
          <w:rFonts w:ascii="Calibri" w:hAnsi="Calibri"/>
          <w:sz w:val="22"/>
          <w:szCs w:val="22"/>
        </w:rPr>
        <w:t>Smluvní strany vyjadřují svůj bezvýhradný souhlas s tím, aby bylo plné znění této smlouvy zveřejněno na internetových stránkách statutárního města České Budějovice (www.c-budejovice.cz).</w:t>
      </w:r>
    </w:p>
    <w:p w:rsidR="004B7009" w:rsidRPr="004B7009" w:rsidRDefault="004B7009" w:rsidP="004B7009">
      <w:pPr>
        <w:tabs>
          <w:tab w:val="left" w:pos="-1440"/>
          <w:tab w:val="left" w:pos="-720"/>
          <w:tab w:val="left" w:pos="851"/>
        </w:tabs>
        <w:ind w:left="851"/>
        <w:jc w:val="both"/>
        <w:outlineLvl w:val="0"/>
        <w:rPr>
          <w:rFonts w:ascii="Calibri" w:hAnsi="Calibri"/>
          <w:sz w:val="22"/>
          <w:szCs w:val="22"/>
        </w:rPr>
      </w:pPr>
    </w:p>
    <w:p w:rsidR="004B7009" w:rsidRPr="004B7009" w:rsidRDefault="004B7009" w:rsidP="004B7009">
      <w:pPr>
        <w:widowControl/>
        <w:numPr>
          <w:ilvl w:val="1"/>
          <w:numId w:val="16"/>
        </w:numPr>
        <w:tabs>
          <w:tab w:val="left" w:pos="-1440"/>
          <w:tab w:val="left" w:pos="-720"/>
          <w:tab w:val="left" w:pos="851"/>
        </w:tabs>
        <w:suppressAutoHyphens w:val="0"/>
        <w:autoSpaceDN/>
        <w:ind w:left="851" w:hanging="567"/>
        <w:jc w:val="both"/>
        <w:textAlignment w:val="auto"/>
        <w:outlineLvl w:val="0"/>
        <w:rPr>
          <w:rFonts w:ascii="Calibri" w:hAnsi="Calibri"/>
          <w:sz w:val="22"/>
          <w:szCs w:val="22"/>
        </w:rPr>
      </w:pPr>
      <w:r w:rsidRPr="004B7009">
        <w:rPr>
          <w:rFonts w:ascii="Calibri" w:hAnsi="Calibri"/>
          <w:sz w:val="22"/>
          <w:szCs w:val="22"/>
        </w:rPr>
        <w:t>Tato smlouva se vyhotovuje ve třech stejnopisech, z nichž dodavatel obdrží jedno vyhotovení a objednatel dvě vyhotovení.</w:t>
      </w:r>
    </w:p>
    <w:p w:rsidR="004B7009" w:rsidRPr="004B7009" w:rsidRDefault="004B7009" w:rsidP="004B7009">
      <w:pPr>
        <w:tabs>
          <w:tab w:val="left" w:pos="-1440"/>
          <w:tab w:val="left" w:pos="-720"/>
          <w:tab w:val="left" w:pos="851"/>
        </w:tabs>
        <w:ind w:left="284"/>
        <w:jc w:val="both"/>
        <w:outlineLvl w:val="0"/>
        <w:rPr>
          <w:rFonts w:ascii="Calibri" w:hAnsi="Calibri"/>
          <w:sz w:val="22"/>
          <w:szCs w:val="22"/>
        </w:rPr>
      </w:pPr>
    </w:p>
    <w:p w:rsidR="004B7009" w:rsidRPr="004B7009" w:rsidRDefault="004B7009" w:rsidP="004B7009">
      <w:pPr>
        <w:widowControl/>
        <w:numPr>
          <w:ilvl w:val="1"/>
          <w:numId w:val="16"/>
        </w:numPr>
        <w:tabs>
          <w:tab w:val="left" w:pos="-1440"/>
          <w:tab w:val="left" w:pos="-720"/>
          <w:tab w:val="left" w:pos="851"/>
        </w:tabs>
        <w:suppressAutoHyphens w:val="0"/>
        <w:autoSpaceDN/>
        <w:ind w:left="851" w:hanging="567"/>
        <w:jc w:val="both"/>
        <w:textAlignment w:val="auto"/>
        <w:outlineLvl w:val="0"/>
        <w:rPr>
          <w:rFonts w:ascii="Calibri" w:hAnsi="Calibri"/>
          <w:sz w:val="22"/>
          <w:szCs w:val="22"/>
        </w:rPr>
      </w:pPr>
      <w:r w:rsidRPr="004B7009">
        <w:rPr>
          <w:rFonts w:ascii="Calibri" w:hAnsi="Calibri"/>
          <w:sz w:val="22"/>
          <w:szCs w:val="22"/>
        </w:rPr>
        <w:t xml:space="preserve">Tato smlouva může být měněna pouze písemnými dodatky podepsanými odpovědnými zástupci smluvních stran. </w:t>
      </w:r>
    </w:p>
    <w:p w:rsidR="004B7009" w:rsidRPr="004B7009" w:rsidRDefault="004B7009" w:rsidP="004B7009">
      <w:pPr>
        <w:pStyle w:val="Odstavecseseznamem"/>
        <w:rPr>
          <w:rFonts w:ascii="Calibri" w:hAnsi="Calibri"/>
          <w:sz w:val="22"/>
          <w:szCs w:val="22"/>
        </w:rPr>
      </w:pPr>
    </w:p>
    <w:p w:rsidR="004B7009" w:rsidRPr="004B7009" w:rsidRDefault="004B7009" w:rsidP="004B7009">
      <w:pPr>
        <w:widowControl/>
        <w:numPr>
          <w:ilvl w:val="1"/>
          <w:numId w:val="16"/>
        </w:numPr>
        <w:tabs>
          <w:tab w:val="left" w:pos="-1440"/>
          <w:tab w:val="left" w:pos="-720"/>
          <w:tab w:val="left" w:pos="851"/>
        </w:tabs>
        <w:suppressAutoHyphens w:val="0"/>
        <w:autoSpaceDN/>
        <w:ind w:left="851" w:hanging="567"/>
        <w:jc w:val="both"/>
        <w:textAlignment w:val="auto"/>
        <w:outlineLvl w:val="0"/>
        <w:rPr>
          <w:rFonts w:ascii="Calibri" w:hAnsi="Calibri" w:cs="Calibri"/>
          <w:sz w:val="22"/>
          <w:szCs w:val="22"/>
        </w:rPr>
      </w:pPr>
      <w:r w:rsidRPr="004B7009">
        <w:rPr>
          <w:rFonts w:ascii="Calibri" w:hAnsi="Calibri"/>
          <w:sz w:val="22"/>
          <w:szCs w:val="22"/>
        </w:rPr>
        <w:t xml:space="preserve">Účastníci prohlašují, že smlouva byla sepsána podle jejich skutečné a svobodné vůle. Účastníci dále prohlašují, že si smlouvu před podpisem přečetli, s jejím obsahem souhlasí a na důkaz toho připojují vlastnoruční podpisy. </w:t>
      </w:r>
    </w:p>
    <w:p w:rsidR="004B7009" w:rsidRPr="004B7009" w:rsidRDefault="004B7009" w:rsidP="004B7009">
      <w:pPr>
        <w:pStyle w:val="Odstavecseseznamem"/>
        <w:rPr>
          <w:rFonts w:ascii="Calibri" w:hAnsi="Calibri" w:cs="Calibri"/>
          <w:sz w:val="22"/>
          <w:szCs w:val="22"/>
        </w:rPr>
      </w:pPr>
    </w:p>
    <w:p w:rsidR="004B7009" w:rsidRPr="004B7009" w:rsidRDefault="004B7009" w:rsidP="004B7009">
      <w:pPr>
        <w:widowControl/>
        <w:numPr>
          <w:ilvl w:val="1"/>
          <w:numId w:val="16"/>
        </w:numPr>
        <w:tabs>
          <w:tab w:val="left" w:pos="-1440"/>
          <w:tab w:val="left" w:pos="-720"/>
          <w:tab w:val="left" w:pos="851"/>
        </w:tabs>
        <w:suppressAutoHyphens w:val="0"/>
        <w:autoSpaceDN/>
        <w:ind w:left="851" w:hanging="567"/>
        <w:jc w:val="both"/>
        <w:textAlignment w:val="auto"/>
        <w:outlineLvl w:val="0"/>
        <w:rPr>
          <w:rFonts w:ascii="Calibri" w:hAnsi="Calibri" w:cs="Calibri"/>
          <w:sz w:val="22"/>
          <w:szCs w:val="22"/>
        </w:rPr>
      </w:pPr>
      <w:r w:rsidRPr="004B7009">
        <w:rPr>
          <w:rFonts w:ascii="Calibri" w:hAnsi="Calibri" w:cs="Calibri"/>
          <w:sz w:val="22"/>
          <w:szCs w:val="22"/>
        </w:rPr>
        <w:t>Tato smlouva nabývá účinnosti dnem jejího uveřejnění v registru smluv dle zákona č. 340/2015 Sb., v platném znění.</w:t>
      </w:r>
    </w:p>
    <w:p w:rsidR="004B7009" w:rsidRPr="004B7009" w:rsidRDefault="004B7009" w:rsidP="004B7009">
      <w:pPr>
        <w:pStyle w:val="Odstavecseseznamem"/>
        <w:rPr>
          <w:rFonts w:ascii="Calibri" w:hAnsi="Calibri" w:cs="Calibri"/>
          <w:sz w:val="22"/>
          <w:szCs w:val="22"/>
        </w:rPr>
      </w:pPr>
    </w:p>
    <w:p w:rsidR="004B7009" w:rsidRPr="004B7009" w:rsidRDefault="004B7009" w:rsidP="004B7009">
      <w:pPr>
        <w:widowControl/>
        <w:numPr>
          <w:ilvl w:val="1"/>
          <w:numId w:val="16"/>
        </w:numPr>
        <w:tabs>
          <w:tab w:val="left" w:pos="-1440"/>
          <w:tab w:val="left" w:pos="-720"/>
          <w:tab w:val="left" w:pos="851"/>
        </w:tabs>
        <w:suppressAutoHyphens w:val="0"/>
        <w:autoSpaceDN/>
        <w:ind w:left="851" w:hanging="567"/>
        <w:jc w:val="both"/>
        <w:textAlignment w:val="auto"/>
        <w:outlineLvl w:val="0"/>
        <w:rPr>
          <w:rFonts w:ascii="Calibri" w:hAnsi="Calibri" w:cs="Calibri"/>
          <w:sz w:val="22"/>
          <w:szCs w:val="22"/>
        </w:rPr>
      </w:pPr>
      <w:r w:rsidRPr="004B7009">
        <w:rPr>
          <w:rFonts w:ascii="Calibri" w:hAnsi="Calibri" w:cs="Calibri"/>
          <w:sz w:val="22"/>
          <w:szCs w:val="22"/>
        </w:rPr>
        <w:t>Smluvní strany berou na vědomí, že za podmínek vyplývajících ze zákona č. 340/2015 Sb., v platném znění, podléhá tato smlouva uveřejnění v registru smluv, přičemž uveřejnění dle tohoto zákona zajistí objednatel způsobem, v rozsahu a ve lhůtách z něho vyplývajících. Smluvní strany si ujednávají, že objednatel je oprávněn bez omezení provést uveřejnění úplného znění této smlouvy včetně všech příloh v registru smluv i v případě, že povinnost k jejímu uveřejnění ze zákona dle předchozí věty nevyplývá, jakož i uveřejnění na oficiálních webových stránkách města České Budějovice. Smluvní strany berou dále na vědomí, že objednatel je povinen tuto smlouvu či skutečnosti z ní vyplývající uveřejnit nebo poskytnout třetím osobám, pokud takový postup vyplývá z příslušných právních předpisů. Pro účely uveřejňování či poskytování dle předchozích vět smluvní strany současně shodně prohlašují, že žádnou část této smlouvy nepovažují za své obchodní tajemství bránící jejímu uveřejnění či poskytnutí. Ujednání dle tohoto odstavce se vztahují i na všechny případné dodatky k této smlouvě, jejichž prostřednictvím je tato smlouva měněna či ukončována.</w:t>
      </w:r>
    </w:p>
    <w:p w:rsidR="004B7009" w:rsidRPr="004B7009" w:rsidRDefault="004B7009" w:rsidP="004B7009">
      <w:pPr>
        <w:tabs>
          <w:tab w:val="left" w:pos="-1440"/>
          <w:tab w:val="left" w:pos="-720"/>
          <w:tab w:val="left" w:pos="851"/>
        </w:tabs>
        <w:jc w:val="both"/>
        <w:outlineLvl w:val="0"/>
        <w:rPr>
          <w:rFonts w:ascii="Calibri" w:hAnsi="Calibri" w:cs="Calibri"/>
          <w:sz w:val="22"/>
          <w:szCs w:val="22"/>
        </w:rPr>
      </w:pPr>
    </w:p>
    <w:p w:rsidR="004B7009" w:rsidRPr="004B7009" w:rsidRDefault="004B7009" w:rsidP="004B70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Calibri" w:hAnsi="Calibri"/>
          <w:sz w:val="22"/>
          <w:szCs w:val="22"/>
        </w:rPr>
      </w:pPr>
      <w:r w:rsidRPr="004B7009">
        <w:rPr>
          <w:rFonts w:ascii="Calibri" w:hAnsi="Calibri"/>
          <w:sz w:val="22"/>
          <w:szCs w:val="22"/>
        </w:rPr>
        <w:tab/>
      </w:r>
      <w:r w:rsidRPr="004B7009">
        <w:rPr>
          <w:rFonts w:ascii="Calibri" w:hAnsi="Calibri"/>
          <w:sz w:val="22"/>
          <w:szCs w:val="22"/>
        </w:rPr>
        <w:tab/>
      </w:r>
      <w:r w:rsidRPr="004B7009">
        <w:rPr>
          <w:rFonts w:ascii="Calibri" w:hAnsi="Calibri"/>
          <w:sz w:val="22"/>
          <w:szCs w:val="22"/>
        </w:rPr>
        <w:tab/>
        <w:t xml:space="preserve">V Českých Budějovicích dne </w:t>
      </w:r>
    </w:p>
    <w:p w:rsidR="004B7009" w:rsidRPr="004B7009" w:rsidRDefault="004B7009" w:rsidP="004B70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Calibri" w:hAnsi="Calibri"/>
          <w:sz w:val="22"/>
          <w:szCs w:val="22"/>
        </w:rPr>
      </w:pPr>
    </w:p>
    <w:p w:rsidR="004B7009" w:rsidRPr="004B7009" w:rsidRDefault="004B7009" w:rsidP="004B70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Calibri" w:hAnsi="Calibri"/>
          <w:sz w:val="22"/>
          <w:szCs w:val="22"/>
        </w:rPr>
      </w:pPr>
      <w:r w:rsidRPr="004B7009">
        <w:rPr>
          <w:rFonts w:ascii="Calibri" w:hAnsi="Calibri"/>
          <w:sz w:val="22"/>
          <w:szCs w:val="22"/>
        </w:rPr>
        <w:tab/>
      </w:r>
      <w:r w:rsidRPr="004B7009">
        <w:rPr>
          <w:rFonts w:ascii="Calibri" w:hAnsi="Calibri"/>
          <w:sz w:val="22"/>
          <w:szCs w:val="22"/>
        </w:rPr>
        <w:tab/>
        <w:t xml:space="preserve"> Za objednatele:</w:t>
      </w:r>
      <w:r w:rsidRPr="004B7009">
        <w:rPr>
          <w:rFonts w:ascii="Calibri" w:hAnsi="Calibri"/>
          <w:sz w:val="22"/>
          <w:szCs w:val="22"/>
        </w:rPr>
        <w:tab/>
      </w:r>
      <w:r w:rsidRPr="004B7009">
        <w:rPr>
          <w:rFonts w:ascii="Calibri" w:hAnsi="Calibri"/>
          <w:sz w:val="22"/>
          <w:szCs w:val="22"/>
        </w:rPr>
        <w:tab/>
      </w:r>
      <w:r w:rsidRPr="004B7009">
        <w:rPr>
          <w:rFonts w:ascii="Calibri" w:hAnsi="Calibri"/>
          <w:sz w:val="22"/>
          <w:szCs w:val="22"/>
        </w:rPr>
        <w:tab/>
      </w:r>
      <w:r w:rsidRPr="004B7009">
        <w:rPr>
          <w:rFonts w:ascii="Calibri" w:hAnsi="Calibri"/>
          <w:sz w:val="22"/>
          <w:szCs w:val="22"/>
        </w:rPr>
        <w:tab/>
      </w:r>
      <w:r w:rsidRPr="004B7009">
        <w:rPr>
          <w:rFonts w:ascii="Calibri" w:hAnsi="Calibri"/>
          <w:sz w:val="22"/>
          <w:szCs w:val="22"/>
        </w:rPr>
        <w:tab/>
      </w:r>
      <w:r w:rsidRPr="004B7009">
        <w:rPr>
          <w:rFonts w:ascii="Calibri" w:hAnsi="Calibri"/>
          <w:sz w:val="22"/>
          <w:szCs w:val="22"/>
        </w:rPr>
        <w:tab/>
        <w:t xml:space="preserve">               Za dodavatele:</w:t>
      </w:r>
    </w:p>
    <w:p w:rsidR="004B7009" w:rsidRDefault="004B7009" w:rsidP="004B70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Calibri" w:hAnsi="Calibri"/>
          <w:color w:val="0000FF"/>
          <w:sz w:val="22"/>
          <w:szCs w:val="22"/>
        </w:rPr>
      </w:pPr>
      <w:r w:rsidRPr="004B7009">
        <w:rPr>
          <w:rFonts w:ascii="Calibri" w:hAnsi="Calibri"/>
          <w:color w:val="0000FF"/>
          <w:sz w:val="22"/>
          <w:szCs w:val="22"/>
        </w:rPr>
        <w:t xml:space="preserve"> </w:t>
      </w:r>
    </w:p>
    <w:p w:rsidR="00DB04F5" w:rsidRPr="004B7009" w:rsidRDefault="00DB04F5" w:rsidP="004B70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Calibri" w:hAnsi="Calibri"/>
          <w:color w:val="0000FF"/>
          <w:sz w:val="22"/>
          <w:szCs w:val="22"/>
        </w:rPr>
      </w:pPr>
    </w:p>
    <w:p w:rsidR="004B7009" w:rsidRPr="004B7009" w:rsidRDefault="004B7009" w:rsidP="004B70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Calibri" w:hAnsi="Calibri"/>
          <w:color w:val="0000FF"/>
          <w:sz w:val="22"/>
          <w:szCs w:val="22"/>
        </w:rPr>
      </w:pPr>
    </w:p>
    <w:p w:rsidR="004B7009" w:rsidRPr="004B7009" w:rsidRDefault="004B7009" w:rsidP="004B70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Calibri" w:hAnsi="Calibri"/>
          <w:color w:val="0000FF"/>
          <w:sz w:val="22"/>
          <w:szCs w:val="22"/>
        </w:rPr>
      </w:pPr>
    </w:p>
    <w:p w:rsidR="004B7009" w:rsidRPr="004B7009" w:rsidRDefault="004B7009" w:rsidP="004B70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Calibri" w:hAnsi="Calibri"/>
          <w:sz w:val="22"/>
          <w:szCs w:val="22"/>
        </w:rPr>
      </w:pPr>
      <w:r w:rsidRPr="004B7009">
        <w:rPr>
          <w:rFonts w:ascii="Calibri" w:hAnsi="Calibri"/>
          <w:sz w:val="22"/>
          <w:szCs w:val="22"/>
        </w:rPr>
        <w:t xml:space="preserve"> ……………………………………………………</w:t>
      </w:r>
      <w:r w:rsidRPr="004B7009">
        <w:rPr>
          <w:rFonts w:ascii="Calibri" w:hAnsi="Calibri"/>
          <w:sz w:val="22"/>
          <w:szCs w:val="22"/>
        </w:rPr>
        <w:tab/>
      </w:r>
      <w:r w:rsidRPr="004B7009">
        <w:rPr>
          <w:rFonts w:ascii="Calibri" w:hAnsi="Calibri"/>
          <w:sz w:val="22"/>
          <w:szCs w:val="22"/>
        </w:rPr>
        <w:tab/>
        <w:t xml:space="preserve">                               ………………………………………………………..</w:t>
      </w:r>
    </w:p>
    <w:p w:rsidR="004B7009" w:rsidRPr="004B7009" w:rsidRDefault="004B7009" w:rsidP="004B70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Calibri" w:hAnsi="Calibri"/>
          <w:sz w:val="22"/>
          <w:szCs w:val="22"/>
        </w:rPr>
      </w:pPr>
      <w:r w:rsidRPr="004B7009">
        <w:rPr>
          <w:rFonts w:ascii="Calibri" w:hAnsi="Calibri"/>
          <w:sz w:val="22"/>
          <w:szCs w:val="22"/>
        </w:rPr>
        <w:t xml:space="preserve">      </w:t>
      </w:r>
      <w:r w:rsidR="00DB04F5">
        <w:rPr>
          <w:rFonts w:ascii="Calibri" w:hAnsi="Calibri"/>
          <w:sz w:val="22"/>
          <w:szCs w:val="22"/>
        </w:rPr>
        <w:t xml:space="preserve">       </w:t>
      </w:r>
      <w:r w:rsidRPr="004B7009">
        <w:rPr>
          <w:rFonts w:ascii="Calibri" w:hAnsi="Calibri"/>
          <w:sz w:val="22"/>
          <w:szCs w:val="22"/>
        </w:rPr>
        <w:t xml:space="preserve"> Mgr. </w:t>
      </w:r>
      <w:r w:rsidR="004926FD">
        <w:rPr>
          <w:rFonts w:ascii="Calibri" w:hAnsi="Calibri"/>
          <w:sz w:val="22"/>
          <w:szCs w:val="22"/>
        </w:rPr>
        <w:t>Simona Žigová</w:t>
      </w:r>
      <w:r w:rsidRPr="004B7009">
        <w:rPr>
          <w:rFonts w:ascii="Calibri" w:hAnsi="Calibri"/>
          <w:sz w:val="22"/>
          <w:szCs w:val="22"/>
        </w:rPr>
        <w:tab/>
      </w:r>
      <w:r w:rsidRPr="004B7009">
        <w:rPr>
          <w:rFonts w:ascii="Calibri" w:hAnsi="Calibri"/>
          <w:sz w:val="22"/>
          <w:szCs w:val="22"/>
        </w:rPr>
        <w:tab/>
      </w:r>
      <w:r w:rsidRPr="004B7009">
        <w:rPr>
          <w:rFonts w:ascii="Calibri" w:hAnsi="Calibri"/>
          <w:sz w:val="22"/>
          <w:szCs w:val="22"/>
        </w:rPr>
        <w:tab/>
      </w:r>
      <w:r w:rsidRPr="004B7009">
        <w:rPr>
          <w:rFonts w:ascii="Calibri" w:hAnsi="Calibri"/>
          <w:sz w:val="22"/>
          <w:szCs w:val="22"/>
        </w:rPr>
        <w:tab/>
      </w:r>
      <w:r w:rsidRPr="004B7009">
        <w:rPr>
          <w:rFonts w:ascii="Calibri" w:hAnsi="Calibri"/>
          <w:sz w:val="22"/>
          <w:szCs w:val="22"/>
        </w:rPr>
        <w:tab/>
      </w:r>
      <w:r w:rsidRPr="004B7009">
        <w:rPr>
          <w:rFonts w:ascii="Calibri" w:hAnsi="Calibri"/>
          <w:sz w:val="22"/>
          <w:szCs w:val="22"/>
        </w:rPr>
        <w:tab/>
        <w:t xml:space="preserve">       </w:t>
      </w:r>
      <w:r w:rsidRPr="004B7009">
        <w:rPr>
          <w:rFonts w:ascii="Calibri" w:hAnsi="Calibri"/>
          <w:sz w:val="22"/>
          <w:szCs w:val="22"/>
        </w:rPr>
        <w:tab/>
      </w:r>
      <w:r w:rsidRPr="004B7009">
        <w:rPr>
          <w:rFonts w:ascii="Calibri" w:hAnsi="Calibri"/>
          <w:sz w:val="22"/>
          <w:szCs w:val="22"/>
        </w:rPr>
        <w:tab/>
      </w:r>
      <w:r w:rsidRPr="004B7009">
        <w:rPr>
          <w:rFonts w:ascii="Calibri" w:hAnsi="Calibri"/>
          <w:sz w:val="22"/>
          <w:szCs w:val="22"/>
        </w:rPr>
        <w:tab/>
      </w:r>
      <w:r w:rsidRPr="004B7009">
        <w:rPr>
          <w:rFonts w:ascii="Calibri" w:hAnsi="Calibri"/>
          <w:sz w:val="22"/>
          <w:szCs w:val="22"/>
        </w:rPr>
        <w:tab/>
      </w:r>
    </w:p>
    <w:p w:rsidR="004B7009" w:rsidRPr="004B7009" w:rsidRDefault="00DB04F5" w:rsidP="004B70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Calibri" w:hAnsi="Calibri"/>
          <w:sz w:val="22"/>
          <w:szCs w:val="22"/>
        </w:rPr>
      </w:pPr>
      <w:r>
        <w:rPr>
          <w:rFonts w:ascii="Calibri" w:hAnsi="Calibri"/>
          <w:sz w:val="22"/>
          <w:szCs w:val="22"/>
        </w:rPr>
        <w:t xml:space="preserve">             ř</w:t>
      </w:r>
      <w:r w:rsidR="004926FD">
        <w:rPr>
          <w:rFonts w:ascii="Calibri" w:hAnsi="Calibri"/>
          <w:sz w:val="22"/>
          <w:szCs w:val="22"/>
        </w:rPr>
        <w:t xml:space="preserve">editelka </w:t>
      </w:r>
      <w:r>
        <w:rPr>
          <w:rFonts w:ascii="Calibri" w:hAnsi="Calibri"/>
          <w:sz w:val="22"/>
          <w:szCs w:val="22"/>
        </w:rPr>
        <w:t>DpS Hvízdal</w:t>
      </w:r>
    </w:p>
    <w:p w:rsidR="006C55F6" w:rsidRDefault="006C55F6">
      <w:pPr>
        <w:widowControl/>
        <w:suppressAutoHyphens w:val="0"/>
        <w:ind w:left="360"/>
        <w:jc w:val="center"/>
        <w:textAlignment w:val="auto"/>
        <w:rPr>
          <w:rFonts w:eastAsia="Times New Roman" w:cs="Times New Roman"/>
          <w:b/>
          <w:bCs/>
          <w:kern w:val="0"/>
          <w:sz w:val="28"/>
          <w:szCs w:val="20"/>
          <w:u w:val="single"/>
          <w:lang w:eastAsia="cs-CZ" w:bidi="ar-SA"/>
        </w:rPr>
      </w:pPr>
    </w:p>
    <w:p w:rsidR="006C55F6" w:rsidRDefault="006C55F6">
      <w:pPr>
        <w:widowControl/>
        <w:suppressAutoHyphens w:val="0"/>
        <w:ind w:left="360"/>
        <w:jc w:val="center"/>
        <w:textAlignment w:val="auto"/>
        <w:rPr>
          <w:rFonts w:eastAsia="Times New Roman" w:cs="Times New Roman"/>
          <w:b/>
          <w:bCs/>
          <w:kern w:val="0"/>
          <w:sz w:val="28"/>
          <w:szCs w:val="20"/>
          <w:u w:val="single"/>
          <w:lang w:eastAsia="cs-CZ" w:bidi="ar-SA"/>
        </w:rPr>
      </w:pPr>
    </w:p>
    <w:p w:rsidR="002904EE" w:rsidRDefault="002904EE">
      <w:pPr>
        <w:widowControl/>
        <w:suppressAutoHyphens w:val="0"/>
        <w:ind w:left="360"/>
        <w:jc w:val="center"/>
        <w:textAlignment w:val="auto"/>
        <w:rPr>
          <w:rFonts w:eastAsia="Times New Roman" w:cs="Times New Roman"/>
          <w:b/>
          <w:bCs/>
          <w:kern w:val="0"/>
          <w:sz w:val="28"/>
          <w:szCs w:val="20"/>
          <w:u w:val="single"/>
          <w:lang w:eastAsia="cs-CZ" w:bidi="ar-SA"/>
        </w:rPr>
      </w:pPr>
    </w:p>
    <w:p w:rsidR="00475724" w:rsidRDefault="00475724">
      <w:pPr>
        <w:widowControl/>
        <w:suppressAutoHyphens w:val="0"/>
        <w:ind w:left="360"/>
        <w:jc w:val="center"/>
        <w:textAlignment w:val="auto"/>
        <w:rPr>
          <w:rFonts w:eastAsia="Times New Roman" w:cs="Times New Roman"/>
          <w:b/>
          <w:bCs/>
          <w:kern w:val="0"/>
          <w:sz w:val="28"/>
          <w:szCs w:val="20"/>
          <w:u w:val="single"/>
          <w:lang w:eastAsia="cs-CZ" w:bidi="ar-SA"/>
        </w:rPr>
      </w:pPr>
    </w:p>
    <w:p w:rsidR="00475724" w:rsidRDefault="00475724">
      <w:pPr>
        <w:widowControl/>
        <w:suppressAutoHyphens w:val="0"/>
        <w:ind w:left="360"/>
        <w:jc w:val="center"/>
        <w:textAlignment w:val="auto"/>
        <w:rPr>
          <w:rFonts w:eastAsia="Times New Roman" w:cs="Times New Roman"/>
          <w:b/>
          <w:bCs/>
          <w:kern w:val="0"/>
          <w:sz w:val="28"/>
          <w:szCs w:val="20"/>
          <w:u w:val="single"/>
          <w:lang w:eastAsia="cs-CZ" w:bidi="ar-SA"/>
        </w:rPr>
      </w:pPr>
    </w:p>
    <w:p w:rsidR="00EC0286" w:rsidRDefault="00EC0286">
      <w:pPr>
        <w:widowControl/>
        <w:suppressAutoHyphens w:val="0"/>
        <w:jc w:val="center"/>
        <w:textAlignment w:val="auto"/>
        <w:rPr>
          <w:rFonts w:eastAsia="Times New Roman" w:cs="Times New Roman"/>
          <w:b/>
          <w:bCs/>
          <w:kern w:val="0"/>
          <w:sz w:val="20"/>
          <w:szCs w:val="20"/>
          <w:u w:val="single"/>
          <w:lang w:eastAsia="cs-CZ" w:bidi="ar-SA"/>
        </w:rPr>
      </w:pPr>
    </w:p>
    <w:p w:rsidR="00EC0286" w:rsidRDefault="00EC0286">
      <w:pPr>
        <w:pStyle w:val="Standard"/>
        <w:autoSpaceDE w:val="0"/>
        <w:ind w:right="221"/>
        <w:jc w:val="both"/>
        <w:rPr>
          <w:color w:val="000000"/>
          <w:sz w:val="20"/>
        </w:rPr>
      </w:pPr>
    </w:p>
    <w:p w:rsidR="00EC0286" w:rsidRDefault="00EC0286">
      <w:pPr>
        <w:pStyle w:val="Standard"/>
        <w:autoSpaceDE w:val="0"/>
        <w:ind w:right="221"/>
        <w:jc w:val="both"/>
        <w:rPr>
          <w:color w:val="000000"/>
          <w:sz w:val="20"/>
        </w:rPr>
      </w:pPr>
    </w:p>
    <w:p w:rsidR="00600BA3" w:rsidRDefault="00600BA3">
      <w:pPr>
        <w:pStyle w:val="Standard"/>
        <w:autoSpaceDE w:val="0"/>
        <w:ind w:right="221"/>
        <w:jc w:val="both"/>
        <w:rPr>
          <w:color w:val="000000"/>
          <w:sz w:val="20"/>
        </w:rPr>
      </w:pPr>
    </w:p>
    <w:p w:rsidR="00EC0286" w:rsidRDefault="00EC0286">
      <w:pPr>
        <w:pStyle w:val="Standard"/>
        <w:autoSpaceDE w:val="0"/>
        <w:ind w:right="221"/>
        <w:jc w:val="both"/>
        <w:rPr>
          <w:color w:val="000000"/>
          <w:sz w:val="20"/>
        </w:rPr>
      </w:pPr>
    </w:p>
    <w:p w:rsidR="00EC0286" w:rsidRDefault="00EC0286">
      <w:pPr>
        <w:pStyle w:val="Standard"/>
        <w:autoSpaceDE w:val="0"/>
        <w:ind w:right="221"/>
        <w:jc w:val="both"/>
        <w:rPr>
          <w:color w:val="000000"/>
          <w:sz w:val="20"/>
        </w:rPr>
      </w:pPr>
    </w:p>
    <w:p w:rsidR="00EC0286" w:rsidRDefault="00EC0286">
      <w:pPr>
        <w:pStyle w:val="Standard"/>
        <w:tabs>
          <w:tab w:val="left" w:pos="-1065"/>
          <w:tab w:val="left" w:pos="-718"/>
          <w:tab w:val="left" w:pos="0"/>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Calibri" w:hAnsi="Calibri" w:cs="Calibri"/>
          <w:color w:val="000000"/>
          <w:sz w:val="20"/>
        </w:rPr>
      </w:pPr>
    </w:p>
    <w:p w:rsidR="00EC0286" w:rsidRDefault="00EC0286">
      <w:pPr>
        <w:pStyle w:val="Standard"/>
        <w:tabs>
          <w:tab w:val="left" w:pos="-1065"/>
          <w:tab w:val="left" w:pos="-718"/>
          <w:tab w:val="left" w:pos="0"/>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Calibri" w:hAnsi="Calibri" w:cs="Calibri"/>
          <w:color w:val="000000"/>
          <w:sz w:val="20"/>
        </w:rPr>
      </w:pPr>
    </w:p>
    <w:p w:rsidR="00EC0286" w:rsidRDefault="00EC0286">
      <w:pPr>
        <w:pStyle w:val="Standard"/>
        <w:tabs>
          <w:tab w:val="left" w:pos="-1065"/>
          <w:tab w:val="left" w:pos="-718"/>
          <w:tab w:val="left" w:pos="0"/>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Calibri" w:hAnsi="Calibri" w:cs="Calibri"/>
          <w:color w:val="000000"/>
          <w:sz w:val="20"/>
        </w:rPr>
      </w:pPr>
    </w:p>
    <w:sectPr w:rsidR="00EC0286">
      <w:footerReference w:type="default" r:id="rId7"/>
      <w:pgSz w:w="12240" w:h="15840"/>
      <w:pgMar w:top="1134" w:right="1440" w:bottom="1134" w:left="1440" w:header="708"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A0E" w:rsidRDefault="00852A0E">
      <w:r>
        <w:separator/>
      </w:r>
    </w:p>
  </w:endnote>
  <w:endnote w:type="continuationSeparator" w:id="0">
    <w:p w:rsidR="00852A0E" w:rsidRDefault="0085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inion Pro">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B0" w:rsidRDefault="00D34EB0">
    <w:pPr>
      <w:pStyle w:val="Zpat"/>
      <w:jc w:val="right"/>
    </w:pPr>
    <w:r>
      <w:rPr>
        <w:sz w:val="22"/>
      </w:rPr>
      <w:fldChar w:fldCharType="begin"/>
    </w:r>
    <w:r>
      <w:rPr>
        <w:sz w:val="22"/>
      </w:rPr>
      <w:instrText xml:space="preserve"> PAGE </w:instrText>
    </w:r>
    <w:r>
      <w:rPr>
        <w:sz w:val="22"/>
      </w:rPr>
      <w:fldChar w:fldCharType="separate"/>
    </w:r>
    <w:r w:rsidR="008A1FAD">
      <w:rPr>
        <w:noProof/>
        <w:sz w:val="22"/>
      </w:rPr>
      <w:t>2</w:t>
    </w:r>
    <w:r>
      <w:rPr>
        <w:sz w:val="22"/>
      </w:rPr>
      <w:fldChar w:fldCharType="end"/>
    </w:r>
  </w:p>
  <w:p w:rsidR="00D34EB0" w:rsidRDefault="00D34EB0">
    <w:pPr>
      <w:pStyle w:val="Zpat"/>
      <w:ind w:right="360"/>
      <w:rPr>
        <w:rFonts w:ascii="Arial" w:hAnsi="Arial" w:cs="Arial"/>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A0E" w:rsidRDefault="00852A0E">
      <w:r>
        <w:rPr>
          <w:color w:val="000000"/>
        </w:rPr>
        <w:separator/>
      </w:r>
    </w:p>
  </w:footnote>
  <w:footnote w:type="continuationSeparator" w:id="0">
    <w:p w:rsidR="00852A0E" w:rsidRDefault="00852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27B05"/>
    <w:multiLevelType w:val="multilevel"/>
    <w:tmpl w:val="5F52689A"/>
    <w:styleLink w:val="WW8Num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1A1E368D"/>
    <w:multiLevelType w:val="multilevel"/>
    <w:tmpl w:val="1D50D344"/>
    <w:styleLink w:val="WW8Num14"/>
    <w:lvl w:ilvl="0">
      <w:start w:val="1"/>
      <w:numFmt w:val="decimal"/>
      <w:lvlText w:val="%1."/>
      <w:lvlJc w:val="left"/>
      <w:rPr>
        <w:rFonts w:ascii="Calibri" w:hAnsi="Calibri" w:cs="Calibri"/>
        <w:b w:val="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15:restartNumberingAfterBreak="0">
    <w:nsid w:val="20D23FFC"/>
    <w:multiLevelType w:val="multilevel"/>
    <w:tmpl w:val="CD14EE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27ED7738"/>
    <w:multiLevelType w:val="multilevel"/>
    <w:tmpl w:val="FF60D26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28090B13"/>
    <w:multiLevelType w:val="multilevel"/>
    <w:tmpl w:val="37F06FE0"/>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284F1A09"/>
    <w:multiLevelType w:val="multilevel"/>
    <w:tmpl w:val="F89E7046"/>
    <w:styleLink w:val="WW8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30C81F45"/>
    <w:multiLevelType w:val="multilevel"/>
    <w:tmpl w:val="C3B48AFE"/>
    <w:styleLink w:val="WW8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349D16F3"/>
    <w:multiLevelType w:val="multilevel"/>
    <w:tmpl w:val="2EACC324"/>
    <w:styleLink w:val="WW8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34DC1B1D"/>
    <w:multiLevelType w:val="multilevel"/>
    <w:tmpl w:val="CC069672"/>
    <w:lvl w:ilvl="0">
      <w:start w:val="2"/>
      <w:numFmt w:val="decimal"/>
      <w:lvlText w:val="%1."/>
      <w:lvlJc w:val="left"/>
      <w:pPr>
        <w:tabs>
          <w:tab w:val="num" w:pos="361"/>
        </w:tabs>
        <w:ind w:left="361" w:hanging="360"/>
      </w:pPr>
      <w:rPr>
        <w:rFonts w:ascii="Arial" w:hAnsi="Arial" w:hint="default"/>
        <w:b w:val="0"/>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355F3915"/>
    <w:multiLevelType w:val="multilevel"/>
    <w:tmpl w:val="0FCC6BB4"/>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3BD51575"/>
    <w:multiLevelType w:val="multilevel"/>
    <w:tmpl w:val="A46A2484"/>
    <w:styleLink w:val="WW8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43717DF5"/>
    <w:multiLevelType w:val="multilevel"/>
    <w:tmpl w:val="E94CCC2E"/>
    <w:styleLink w:val="WW8Num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51F57145"/>
    <w:multiLevelType w:val="hybridMultilevel"/>
    <w:tmpl w:val="8BEED21C"/>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70B1BE0"/>
    <w:multiLevelType w:val="multilevel"/>
    <w:tmpl w:val="34FC137A"/>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5DC87B88"/>
    <w:multiLevelType w:val="multilevel"/>
    <w:tmpl w:val="AC56076E"/>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706A5850"/>
    <w:multiLevelType w:val="multilevel"/>
    <w:tmpl w:val="669E48AA"/>
    <w:styleLink w:val="WW8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7C9536F9"/>
    <w:multiLevelType w:val="multilevel"/>
    <w:tmpl w:val="4CE8D986"/>
    <w:styleLink w:val="WW8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7EEB534E"/>
    <w:multiLevelType w:val="multilevel"/>
    <w:tmpl w:val="3EC0DCCE"/>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7"/>
  </w:num>
  <w:num w:numId="2">
    <w:abstractNumId w:val="3"/>
  </w:num>
  <w:num w:numId="3">
    <w:abstractNumId w:val="7"/>
  </w:num>
  <w:num w:numId="4">
    <w:abstractNumId w:val="15"/>
  </w:num>
  <w:num w:numId="5">
    <w:abstractNumId w:val="16"/>
  </w:num>
  <w:num w:numId="6">
    <w:abstractNumId w:val="9"/>
  </w:num>
  <w:num w:numId="7">
    <w:abstractNumId w:val="4"/>
  </w:num>
  <w:num w:numId="8">
    <w:abstractNumId w:val="6"/>
  </w:num>
  <w:num w:numId="9">
    <w:abstractNumId w:val="13"/>
  </w:num>
  <w:num w:numId="10">
    <w:abstractNumId w:val="11"/>
  </w:num>
  <w:num w:numId="11">
    <w:abstractNumId w:val="14"/>
  </w:num>
  <w:num w:numId="12">
    <w:abstractNumId w:val="10"/>
  </w:num>
  <w:num w:numId="13">
    <w:abstractNumId w:val="0"/>
  </w:num>
  <w:num w:numId="14">
    <w:abstractNumId w:val="1"/>
  </w:num>
  <w:num w:numId="15">
    <w:abstractNumId w:val="5"/>
  </w:num>
  <w:num w:numId="16">
    <w:abstractNumId w:val="2"/>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86"/>
    <w:rsid w:val="000B032D"/>
    <w:rsid w:val="002904EE"/>
    <w:rsid w:val="0030239B"/>
    <w:rsid w:val="004251F8"/>
    <w:rsid w:val="0046535A"/>
    <w:rsid w:val="00475724"/>
    <w:rsid w:val="004926FD"/>
    <w:rsid w:val="004B7009"/>
    <w:rsid w:val="00527076"/>
    <w:rsid w:val="00577093"/>
    <w:rsid w:val="00600BA3"/>
    <w:rsid w:val="006C55F6"/>
    <w:rsid w:val="006E3B6B"/>
    <w:rsid w:val="007242C6"/>
    <w:rsid w:val="007E7B5F"/>
    <w:rsid w:val="0082013C"/>
    <w:rsid w:val="00852A0E"/>
    <w:rsid w:val="00863930"/>
    <w:rsid w:val="008A1FAD"/>
    <w:rsid w:val="008A3094"/>
    <w:rsid w:val="0094786F"/>
    <w:rsid w:val="00984554"/>
    <w:rsid w:val="00A4398A"/>
    <w:rsid w:val="00A8428F"/>
    <w:rsid w:val="00C438B9"/>
    <w:rsid w:val="00C55A76"/>
    <w:rsid w:val="00C6044F"/>
    <w:rsid w:val="00C8653F"/>
    <w:rsid w:val="00D34EB0"/>
    <w:rsid w:val="00DB04F5"/>
    <w:rsid w:val="00DD7A96"/>
    <w:rsid w:val="00EC0286"/>
    <w:rsid w:val="00F77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9E31D-03DD-488B-ACF4-578AEC29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widowControl w:val="0"/>
      <w:suppressAutoHyphens/>
      <w:autoSpaceDN w:val="0"/>
      <w:textAlignment w:val="baseline"/>
    </w:pPr>
    <w:rPr>
      <w:kern w:val="3"/>
      <w:sz w:val="24"/>
      <w:szCs w:val="24"/>
      <w:lang w:eastAsia="zh-CN" w:bidi="hi-IN"/>
    </w:rPr>
  </w:style>
  <w:style w:type="paragraph" w:styleId="Nadpis2">
    <w:name w:val="heading 2"/>
    <w:basedOn w:val="Standard"/>
    <w:next w:val="Standard"/>
    <w:pPr>
      <w:keepNext/>
      <w:jc w:val="center"/>
      <w:outlineLvl w:val="1"/>
    </w:pPr>
    <w:rPr>
      <w:b/>
      <w:szCs w:val="20"/>
    </w:rPr>
  </w:style>
  <w:style w:type="paragraph" w:styleId="Nadpis5">
    <w:name w:val="heading 5"/>
    <w:basedOn w:val="Normln"/>
    <w:next w:val="Normln"/>
    <w:pPr>
      <w:keepNext/>
      <w:keepLines/>
      <w:spacing w:before="200"/>
      <w:outlineLvl w:val="4"/>
    </w:pPr>
    <w:rPr>
      <w:rFonts w:ascii="Cambria" w:eastAsia="Times New Roman" w:hAnsi="Cambria"/>
      <w:color w:val="243F60"/>
      <w:szCs w:val="21"/>
    </w:rPr>
  </w:style>
  <w:style w:type="paragraph" w:styleId="Nadpis8">
    <w:name w:val="heading 8"/>
    <w:basedOn w:val="Normln"/>
    <w:next w:val="Normln"/>
    <w:link w:val="Nadpis8Char"/>
    <w:uiPriority w:val="9"/>
    <w:semiHidden/>
    <w:unhideWhenUsed/>
    <w:qFormat/>
    <w:rsid w:val="004926FD"/>
    <w:pPr>
      <w:spacing w:before="240" w:after="60"/>
      <w:outlineLvl w:val="7"/>
    </w:pPr>
    <w:rPr>
      <w:rFonts w:ascii="Calibri" w:eastAsia="Times New Roman" w:hAnsi="Calibri"/>
      <w:i/>
      <w:iCs/>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rFonts w:eastAsia="Times New Roman" w:cs="Times New Roman"/>
      <w:kern w:val="3"/>
      <w:sz w:val="24"/>
      <w:szCs w:val="24"/>
      <w:lang w:eastAsia="zh-CN"/>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rPr>
      <w:szCs w:val="20"/>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Zkladntext2">
    <w:name w:val="Body Text 2"/>
    <w:basedOn w:val="Standard"/>
    <w:pPr>
      <w:spacing w:after="120" w:line="480" w:lineRule="auto"/>
    </w:pPr>
  </w:style>
  <w:style w:type="paragraph" w:styleId="Zhlav">
    <w:name w:val="header"/>
    <w:basedOn w:val="Standard"/>
    <w:pPr>
      <w:tabs>
        <w:tab w:val="center" w:pos="4703"/>
        <w:tab w:val="right" w:pos="9406"/>
      </w:tabs>
    </w:pPr>
  </w:style>
  <w:style w:type="paragraph" w:styleId="Zpat">
    <w:name w:val="footer"/>
    <w:basedOn w:val="Standard"/>
    <w:pPr>
      <w:tabs>
        <w:tab w:val="center" w:pos="4703"/>
        <w:tab w:val="right" w:pos="9406"/>
      </w:tabs>
    </w:pPr>
  </w:style>
  <w:style w:type="paragraph" w:styleId="Textbubliny">
    <w:name w:val="Balloon Text"/>
    <w:basedOn w:val="Standard"/>
    <w:rPr>
      <w:rFonts w:ascii="Tahoma" w:hAnsi="Tahoma" w:cs="Minion Pro"/>
      <w:sz w:val="16"/>
      <w:szCs w:val="16"/>
    </w:rPr>
  </w:style>
  <w:style w:type="paragraph" w:styleId="Rozloendokumentu">
    <w:name w:val="Document Map"/>
    <w:basedOn w:val="Standard"/>
    <w:pPr>
      <w:shd w:val="clear" w:color="auto" w:fill="000080"/>
    </w:pPr>
    <w:rPr>
      <w:rFonts w:ascii="Tahoma" w:hAnsi="Tahoma" w:cs="Minion Pro"/>
      <w:sz w:val="20"/>
      <w:szCs w:val="20"/>
    </w:rPr>
  </w:style>
  <w:style w:type="paragraph" w:styleId="Nzev">
    <w:name w:val="Title"/>
    <w:basedOn w:val="Standard"/>
    <w:next w:val="Podtitul"/>
    <w:link w:val="NzevChar"/>
    <w:qFormat/>
    <w:pPr>
      <w:widowControl w:val="0"/>
      <w:jc w:val="center"/>
    </w:pPr>
    <w:rPr>
      <w:sz w:val="28"/>
      <w:szCs w:val="20"/>
      <w:u w:val="single"/>
    </w:rPr>
  </w:style>
  <w:style w:type="paragraph" w:styleId="Podtitul">
    <w:name w:val="Podtitul"/>
    <w:basedOn w:val="Heading"/>
    <w:next w:val="Textbody"/>
    <w:pPr>
      <w:jc w:val="center"/>
    </w:pPr>
    <w:rPr>
      <w:i/>
      <w:iCs/>
    </w:rPr>
  </w:style>
  <w:style w:type="paragraph" w:customStyle="1" w:styleId="Sender">
    <w:name w:val="Sender"/>
    <w:basedOn w:val="Standard"/>
    <w:rPr>
      <w:sz w:val="20"/>
      <w:szCs w:val="20"/>
    </w:rPr>
  </w:style>
  <w:style w:type="paragraph" w:styleId="Odstavecseseznamem">
    <w:name w:val="List Paragraph"/>
    <w:basedOn w:val="Standard"/>
    <w:uiPriority w:val="34"/>
    <w:qFormat/>
    <w:pPr>
      <w:ind w:left="708"/>
    </w:pPr>
  </w:style>
  <w:style w:type="paragraph" w:styleId="Textkomente">
    <w:name w:val="annotation text"/>
    <w:basedOn w:val="Standard"/>
    <w:rPr>
      <w:sz w:val="20"/>
      <w:szCs w:val="20"/>
    </w:rPr>
  </w:style>
  <w:style w:type="paragraph" w:styleId="Pedmtkomente">
    <w:name w:val="annotation subject"/>
    <w:basedOn w:val="Textkomente"/>
    <w:next w:val="Textkomente"/>
    <w:rPr>
      <w:b/>
      <w:bCs/>
    </w:rPr>
  </w:style>
  <w:style w:type="paragraph" w:customStyle="1" w:styleId="Pa4">
    <w:name w:val="Pa4"/>
    <w:basedOn w:val="Standard"/>
    <w:next w:val="Standard"/>
    <w:pPr>
      <w:autoSpaceDE w:val="0"/>
      <w:spacing w:line="201" w:lineRule="atLeast"/>
    </w:pPr>
    <w:rPr>
      <w:rFonts w:ascii="Minion Pro" w:eastAsia="Calibri" w:hAnsi="Minion Pro"/>
    </w:rPr>
  </w:style>
  <w:style w:type="paragraph" w:customStyle="1" w:styleId="Text1">
    <w:name w:val="Text (1)"/>
    <w:basedOn w:val="Standar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right" w:pos="10490"/>
      </w:tabs>
      <w:autoSpaceDE w:val="0"/>
      <w:ind w:left="567"/>
      <w:jc w:val="both"/>
    </w:pPr>
    <w:rPr>
      <w:color w:val="000000"/>
      <w:sz w:val="20"/>
      <w:szCs w:val="20"/>
    </w:rPr>
  </w:style>
  <w:style w:type="character" w:customStyle="1" w:styleId="WW8Num14z0">
    <w:name w:val="WW8Num14z0"/>
    <w:rPr>
      <w:rFonts w:ascii="Calibri" w:hAnsi="Calibri" w:cs="Calibri"/>
      <w:b w:val="0"/>
      <w:sz w:val="20"/>
      <w:szCs w:val="20"/>
    </w:rPr>
  </w:style>
  <w:style w:type="character" w:customStyle="1" w:styleId="ZkladntextChar">
    <w:name w:val="Základní text Char"/>
    <w:rPr>
      <w:sz w:val="24"/>
      <w:lang w:val="cs-CZ" w:bidi="ar-SA"/>
    </w:rPr>
  </w:style>
  <w:style w:type="character" w:customStyle="1" w:styleId="Nadpis2Char">
    <w:name w:val="Nadpis 2 Char"/>
    <w:rPr>
      <w:b/>
      <w:sz w:val="24"/>
      <w:lang w:val="cs-CZ" w:bidi="ar-SA"/>
    </w:rPr>
  </w:style>
  <w:style w:type="character" w:styleId="slostrnky">
    <w:name w:val="page number"/>
    <w:basedOn w:val="Standardnpsmoodstavce"/>
  </w:style>
  <w:style w:type="character" w:customStyle="1" w:styleId="Internetlink">
    <w:name w:val="Internet link"/>
    <w:rPr>
      <w:color w:val="004000"/>
      <w:u w:val="single"/>
    </w:rPr>
  </w:style>
  <w:style w:type="character" w:customStyle="1" w:styleId="ZpatChar">
    <w:name w:val="Zápatí Char"/>
    <w:rPr>
      <w:sz w:val="24"/>
      <w:szCs w:val="24"/>
    </w:rPr>
  </w:style>
  <w:style w:type="character" w:styleId="Odkaznakoment">
    <w:name w:val="annotation reference"/>
    <w:rPr>
      <w:sz w:val="16"/>
      <w:szCs w:val="16"/>
    </w:rPr>
  </w:style>
  <w:style w:type="character" w:customStyle="1" w:styleId="TextkomenteChar">
    <w:name w:val="Text komentáře Char"/>
    <w:basedOn w:val="Standardnpsmoodstavce"/>
  </w:style>
  <w:style w:type="character" w:customStyle="1" w:styleId="PedmtkomenteChar">
    <w:name w:val="Předmět komentáře Char"/>
    <w:rPr>
      <w:b/>
      <w:bCs/>
    </w:rPr>
  </w:style>
  <w:style w:type="character" w:customStyle="1" w:styleId="Nadpis5Char">
    <w:name w:val="Nadpis 5 Char"/>
    <w:rPr>
      <w:rFonts w:ascii="Cambria" w:eastAsia="Times New Roman" w:hAnsi="Cambria"/>
      <w:color w:val="243F60"/>
      <w:szCs w:val="21"/>
    </w:rPr>
  </w:style>
  <w:style w:type="character" w:customStyle="1" w:styleId="NzevChar">
    <w:name w:val="Název Char"/>
    <w:link w:val="Nzev"/>
    <w:rsid w:val="004B7009"/>
    <w:rPr>
      <w:rFonts w:eastAsia="Times New Roman" w:cs="Times New Roman"/>
      <w:kern w:val="3"/>
      <w:sz w:val="28"/>
      <w:u w:val="single"/>
      <w:lang w:eastAsia="zh-CN"/>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15"/>
      </w:numPr>
    </w:pPr>
  </w:style>
  <w:style w:type="character" w:customStyle="1" w:styleId="Nadpis8Char">
    <w:name w:val="Nadpis 8 Char"/>
    <w:link w:val="Nadpis8"/>
    <w:uiPriority w:val="9"/>
    <w:semiHidden/>
    <w:rsid w:val="004926FD"/>
    <w:rPr>
      <w:rFonts w:ascii="Calibri" w:eastAsia="Times New Roman" w:hAnsi="Calibri"/>
      <w:i/>
      <w:iCs/>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1255</Words>
  <Characters>7409</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Smlouva o koupi zboží – varianta B (s rozhodčí doložkou)</vt:lpstr>
    </vt:vector>
  </TitlesOfParts>
  <Company>Hewlett-Packard Company</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koupi zboží – varianta B (s rozhodčí doložkou)</dc:title>
  <dc:subject/>
  <dc:creator>buricova</dc:creator>
  <cp:keywords/>
  <cp:lastModifiedBy>Vladimír Schmidtmayer</cp:lastModifiedBy>
  <cp:revision>2</cp:revision>
  <cp:lastPrinted>2017-01-25T19:15:00Z</cp:lastPrinted>
  <dcterms:created xsi:type="dcterms:W3CDTF">2020-09-02T10:31:00Z</dcterms:created>
  <dcterms:modified xsi:type="dcterms:W3CDTF">2020-09-02T10:31:00Z</dcterms:modified>
</cp:coreProperties>
</file>