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80CD" w14:textId="77777777" w:rsidR="009B22A8" w:rsidRDefault="009B22A8" w:rsidP="005842C8">
      <w:pPr>
        <w:pStyle w:val="Nzev"/>
        <w:spacing w:after="360"/>
      </w:pPr>
      <w:r w:rsidRPr="005842C8">
        <w:rPr>
          <w:spacing w:val="80"/>
        </w:rPr>
        <w:t>STATUTÁRNÍ</w:t>
      </w:r>
      <w:r w:rsidR="009C2060" w:rsidRPr="005842C8">
        <w:rPr>
          <w:spacing w:val="80"/>
        </w:rPr>
        <w:t xml:space="preserve"> </w:t>
      </w:r>
      <w:r w:rsidRPr="005842C8">
        <w:rPr>
          <w:spacing w:val="80"/>
        </w:rPr>
        <w:t>MĚSTO</w:t>
      </w:r>
      <w:r w:rsidR="009C2060">
        <w:t xml:space="preserve"> </w:t>
      </w:r>
      <w:r>
        <w:t>České</w:t>
      </w:r>
      <w:r w:rsidR="009C2060">
        <w:t xml:space="preserve"> </w:t>
      </w:r>
      <w:r>
        <w:t>Budějovice</w:t>
      </w:r>
    </w:p>
    <w:p w14:paraId="2765FBAF" w14:textId="77777777" w:rsidR="009B22A8" w:rsidRDefault="009B22A8" w:rsidP="005842C8">
      <w:pPr>
        <w:spacing w:after="240"/>
        <w:jc w:val="center"/>
        <w:rPr>
          <w:b/>
          <w:bCs/>
          <w:sz w:val="36"/>
        </w:rPr>
      </w:pPr>
      <w:r>
        <w:rPr>
          <w:b/>
          <w:bCs/>
          <w:sz w:val="36"/>
        </w:rPr>
        <w:t>zveřejňuje</w:t>
      </w:r>
    </w:p>
    <w:p w14:paraId="0E753FCB" w14:textId="77777777" w:rsidR="009B22A8" w:rsidRDefault="009B22A8" w:rsidP="005842C8">
      <w:pPr>
        <w:pStyle w:val="Zkladntext"/>
        <w:spacing w:after="240"/>
      </w:pPr>
      <w:r>
        <w:t xml:space="preserve">prostřednictvím </w:t>
      </w:r>
      <w:r w:rsidR="00A61A81">
        <w:t xml:space="preserve">spol. </w:t>
      </w:r>
      <w:r>
        <w:rPr>
          <w:caps/>
        </w:rPr>
        <w:t>Správ</w:t>
      </w:r>
      <w:r w:rsidR="00A61A81">
        <w:rPr>
          <w:caps/>
        </w:rPr>
        <w:t>A</w:t>
      </w:r>
      <w:r>
        <w:rPr>
          <w:caps/>
        </w:rPr>
        <w:t xml:space="preserve"> domů </w:t>
      </w:r>
      <w:r>
        <w:t>s.r.o. a v souladu s </w:t>
      </w:r>
      <w:proofErr w:type="spellStart"/>
      <w:r>
        <w:t>ust</w:t>
      </w:r>
      <w:proofErr w:type="spellEnd"/>
      <w:r>
        <w:t>.</w:t>
      </w:r>
      <w:r w:rsidR="00F11BC7">
        <w:t xml:space="preserve"> </w:t>
      </w:r>
      <w:r>
        <w:t>§ 3</w:t>
      </w:r>
      <w:r w:rsidR="00365F7C">
        <w:t>9</w:t>
      </w:r>
      <w:r>
        <w:t xml:space="preserve"> zák. č.</w:t>
      </w:r>
      <w:r w:rsidR="00365F7C">
        <w:t xml:space="preserve"> 128</w:t>
      </w:r>
      <w:r>
        <w:t>/</w:t>
      </w:r>
      <w:r w:rsidR="00D34B53">
        <w:t>2000</w:t>
      </w:r>
      <w:r>
        <w:t xml:space="preserve"> Sb.</w:t>
      </w:r>
      <w:r w:rsidR="003A2A49">
        <w:t>,</w:t>
      </w:r>
      <w:r>
        <w:t xml:space="preserve"> o obcích ve znění platných změn a doplňků</w:t>
      </w:r>
    </w:p>
    <w:p w14:paraId="10759767" w14:textId="3B7A824F" w:rsidR="00384CBD" w:rsidRPr="00DB34E7" w:rsidRDefault="00384CBD" w:rsidP="00DB34E7">
      <w:pPr>
        <w:ind w:left="708"/>
        <w:jc w:val="center"/>
        <w:rPr>
          <w:b/>
          <w:bCs/>
          <w:spacing w:val="80"/>
          <w:sz w:val="40"/>
          <w:szCs w:val="40"/>
        </w:rPr>
      </w:pPr>
      <w:r>
        <w:rPr>
          <w:b/>
          <w:bCs/>
          <w:spacing w:val="80"/>
          <w:sz w:val="40"/>
          <w:szCs w:val="40"/>
        </w:rPr>
        <w:t xml:space="preserve">Oznámení o prodloužení termínu podání nabídek k </w:t>
      </w:r>
      <w:r w:rsidR="009B22A8" w:rsidRPr="005842C8">
        <w:rPr>
          <w:b/>
          <w:bCs/>
          <w:spacing w:val="80"/>
          <w:sz w:val="40"/>
          <w:szCs w:val="40"/>
        </w:rPr>
        <w:t>zám</w:t>
      </w:r>
      <w:r w:rsidR="005842C8" w:rsidRPr="005842C8">
        <w:rPr>
          <w:b/>
          <w:bCs/>
          <w:spacing w:val="80"/>
          <w:sz w:val="40"/>
          <w:szCs w:val="40"/>
        </w:rPr>
        <w:t>ě</w:t>
      </w:r>
      <w:r w:rsidR="009B22A8" w:rsidRPr="005842C8">
        <w:rPr>
          <w:b/>
          <w:bCs/>
          <w:spacing w:val="80"/>
          <w:sz w:val="40"/>
          <w:szCs w:val="40"/>
        </w:rPr>
        <w:t>r</w:t>
      </w:r>
      <w:r>
        <w:rPr>
          <w:b/>
          <w:bCs/>
          <w:spacing w:val="80"/>
          <w:sz w:val="40"/>
          <w:szCs w:val="40"/>
        </w:rPr>
        <w:t>u</w:t>
      </w:r>
      <w:r w:rsidR="005842C8" w:rsidRPr="005842C8">
        <w:rPr>
          <w:b/>
          <w:bCs/>
          <w:spacing w:val="80"/>
          <w:sz w:val="40"/>
          <w:szCs w:val="40"/>
        </w:rPr>
        <w:t xml:space="preserve"> </w:t>
      </w:r>
      <w:r w:rsidR="009B22A8" w:rsidRPr="005842C8">
        <w:rPr>
          <w:b/>
          <w:bCs/>
          <w:spacing w:val="80"/>
          <w:sz w:val="40"/>
          <w:szCs w:val="40"/>
        </w:rPr>
        <w:t>pronájm</w:t>
      </w:r>
      <w:r w:rsidR="00365F7C" w:rsidRPr="005842C8">
        <w:rPr>
          <w:b/>
          <w:bCs/>
          <w:spacing w:val="80"/>
          <w:sz w:val="40"/>
          <w:szCs w:val="40"/>
        </w:rPr>
        <w:t>u</w:t>
      </w:r>
    </w:p>
    <w:p w14:paraId="7C496092" w14:textId="462B9165" w:rsidR="009B22A8" w:rsidRPr="006910C9" w:rsidRDefault="009B22A8" w:rsidP="005842C8">
      <w:pPr>
        <w:tabs>
          <w:tab w:val="left" w:pos="2340"/>
          <w:tab w:val="left" w:pos="2520"/>
        </w:tabs>
        <w:spacing w:after="240"/>
        <w:ind w:left="2160" w:hanging="2160"/>
        <w:jc w:val="both"/>
        <w:rPr>
          <w:sz w:val="28"/>
          <w:szCs w:val="28"/>
        </w:rPr>
      </w:pPr>
      <w:r>
        <w:t xml:space="preserve">ulice a č. </w:t>
      </w:r>
      <w:proofErr w:type="spellStart"/>
      <w:r>
        <w:t>or</w:t>
      </w:r>
      <w:proofErr w:type="spellEnd"/>
      <w:r>
        <w:t xml:space="preserve">.: </w:t>
      </w:r>
      <w:r>
        <w:tab/>
      </w:r>
      <w:r w:rsidR="00EB7AB4">
        <w:rPr>
          <w:b/>
          <w:bCs/>
          <w:sz w:val="28"/>
          <w:szCs w:val="28"/>
        </w:rPr>
        <w:t xml:space="preserve">Lidická tř. 2110, </w:t>
      </w:r>
      <w:r w:rsidR="003415F6" w:rsidRPr="003A2A49">
        <w:rPr>
          <w:b/>
          <w:bCs/>
          <w:sz w:val="28"/>
          <w:szCs w:val="28"/>
        </w:rPr>
        <w:t xml:space="preserve">370 </w:t>
      </w:r>
      <w:r w:rsidR="00EB7AB4">
        <w:rPr>
          <w:b/>
          <w:bCs/>
          <w:sz w:val="28"/>
          <w:szCs w:val="28"/>
        </w:rPr>
        <w:t>0</w:t>
      </w:r>
      <w:r w:rsidR="003415F6" w:rsidRPr="003A2A49">
        <w:rPr>
          <w:b/>
          <w:bCs/>
          <w:sz w:val="28"/>
          <w:szCs w:val="28"/>
        </w:rPr>
        <w:t xml:space="preserve">1 </w:t>
      </w:r>
      <w:r w:rsidR="00D86D47" w:rsidRPr="003A2A49">
        <w:rPr>
          <w:b/>
          <w:bCs/>
          <w:sz w:val="28"/>
          <w:szCs w:val="28"/>
        </w:rPr>
        <w:t>České Budějovice</w:t>
      </w:r>
      <w:r w:rsidR="00791608" w:rsidRPr="00C819EC">
        <w:rPr>
          <w:b/>
          <w:bCs/>
          <w:sz w:val="30"/>
          <w:szCs w:val="30"/>
        </w:rPr>
        <w:t>,</w:t>
      </w:r>
      <w:r w:rsidR="00791608">
        <w:rPr>
          <w:b/>
          <w:bCs/>
          <w:sz w:val="32"/>
          <w:szCs w:val="32"/>
        </w:rPr>
        <w:t xml:space="preserve"> </w:t>
      </w:r>
      <w:r w:rsidR="00791608" w:rsidRPr="00C819EC">
        <w:rPr>
          <w:bCs/>
          <w:sz w:val="26"/>
          <w:szCs w:val="26"/>
        </w:rPr>
        <w:t xml:space="preserve">objekt je součástí parcely č. </w:t>
      </w:r>
      <w:r w:rsidR="00EB7AB4">
        <w:rPr>
          <w:bCs/>
          <w:sz w:val="26"/>
          <w:szCs w:val="26"/>
        </w:rPr>
        <w:t>283</w:t>
      </w:r>
      <w:r w:rsidR="00791608" w:rsidRPr="00C819EC">
        <w:rPr>
          <w:bCs/>
          <w:sz w:val="26"/>
          <w:szCs w:val="26"/>
        </w:rPr>
        <w:t xml:space="preserve"> v k. </w:t>
      </w:r>
      <w:proofErr w:type="spellStart"/>
      <w:r w:rsidR="00791608" w:rsidRPr="00C819EC">
        <w:rPr>
          <w:bCs/>
          <w:sz w:val="26"/>
          <w:szCs w:val="26"/>
        </w:rPr>
        <w:t>ú.</w:t>
      </w:r>
      <w:proofErr w:type="spellEnd"/>
      <w:r w:rsidR="00791608" w:rsidRPr="00C819EC">
        <w:rPr>
          <w:bCs/>
          <w:sz w:val="26"/>
          <w:szCs w:val="26"/>
        </w:rPr>
        <w:t xml:space="preserve"> České Budějovice </w:t>
      </w:r>
      <w:r w:rsidR="00EB7AB4">
        <w:rPr>
          <w:bCs/>
          <w:sz w:val="26"/>
          <w:szCs w:val="26"/>
        </w:rPr>
        <w:t>7</w:t>
      </w:r>
      <w:r w:rsidR="003A2A49">
        <w:rPr>
          <w:bCs/>
          <w:sz w:val="26"/>
          <w:szCs w:val="26"/>
        </w:rPr>
        <w:t xml:space="preserve"> - </w:t>
      </w:r>
      <w:r w:rsidR="00C819EC">
        <w:rPr>
          <w:bCs/>
          <w:sz w:val="26"/>
          <w:szCs w:val="26"/>
        </w:rPr>
        <w:t xml:space="preserve">jedná se o pronájem </w:t>
      </w:r>
      <w:r w:rsidR="00EB7AB4">
        <w:rPr>
          <w:bCs/>
          <w:sz w:val="26"/>
          <w:szCs w:val="26"/>
        </w:rPr>
        <w:t>prostoru kina včetně kavárny</w:t>
      </w:r>
    </w:p>
    <w:p w14:paraId="260ABB53" w14:textId="77777777" w:rsidR="002A2A7B" w:rsidRDefault="009B22A8" w:rsidP="005842C8">
      <w:pPr>
        <w:spacing w:after="240"/>
      </w:pPr>
      <w:r>
        <w:t>plocha celkem:</w:t>
      </w:r>
      <w:r>
        <w:tab/>
      </w:r>
      <w:r w:rsidR="00EB7AB4">
        <w:rPr>
          <w:b/>
        </w:rPr>
        <w:t>kino</w:t>
      </w:r>
      <w:r w:rsidR="00791608">
        <w:rPr>
          <w:b/>
        </w:rPr>
        <w:t xml:space="preserve"> se zázemím – </w:t>
      </w:r>
      <w:r w:rsidR="00EB7AB4">
        <w:rPr>
          <w:b/>
        </w:rPr>
        <w:t>616</w:t>
      </w:r>
      <w:r w:rsidR="00791608">
        <w:rPr>
          <w:b/>
        </w:rPr>
        <w:t xml:space="preserve"> m</w:t>
      </w:r>
      <w:r w:rsidR="00791608" w:rsidRPr="00791608">
        <w:rPr>
          <w:b/>
          <w:vertAlign w:val="superscript"/>
        </w:rPr>
        <w:t>2</w:t>
      </w:r>
    </w:p>
    <w:p w14:paraId="398DF8B0" w14:textId="39AD9FAF" w:rsidR="00DB34E7" w:rsidRDefault="00DB34E7" w:rsidP="003A2A49">
      <w:pPr>
        <w:jc w:val="both"/>
        <w:rPr>
          <w:b/>
          <w:bCs/>
        </w:rPr>
      </w:pPr>
      <w:r>
        <w:rPr>
          <w:b/>
          <w:bCs/>
        </w:rPr>
        <w:t xml:space="preserve">Dne 31.5.2022 v souladu s usnesením rady města České Budějovice č. 803/2022 byl zveřejněn záměr pronájmu výše uvedeného prostoru. Původní termín pro podání nabídek byl stanoven do 15.6.2022. Termín pro podání nabídek </w:t>
      </w:r>
      <w:r w:rsidR="00F34830">
        <w:rPr>
          <w:b/>
          <w:bCs/>
        </w:rPr>
        <w:t xml:space="preserve">se </w:t>
      </w:r>
      <w:r w:rsidR="00BE5FCE">
        <w:rPr>
          <w:b/>
          <w:bCs/>
        </w:rPr>
        <w:t xml:space="preserve">vyvěšením tohoto oznámení </w:t>
      </w:r>
      <w:r w:rsidR="00F34830">
        <w:rPr>
          <w:b/>
          <w:bCs/>
        </w:rPr>
        <w:t xml:space="preserve">prodlužuje </w:t>
      </w:r>
      <w:r>
        <w:rPr>
          <w:b/>
          <w:bCs/>
        </w:rPr>
        <w:t>do 30. 6. 2022.</w:t>
      </w:r>
    </w:p>
    <w:p w14:paraId="5167C85F" w14:textId="77777777" w:rsidR="00DB34E7" w:rsidRDefault="00DB34E7" w:rsidP="003A2A49">
      <w:pPr>
        <w:jc w:val="both"/>
        <w:rPr>
          <w:b/>
          <w:bCs/>
        </w:rPr>
      </w:pPr>
    </w:p>
    <w:p w14:paraId="5F1C40AA" w14:textId="168A4438" w:rsidR="009B22A8" w:rsidRDefault="009B22A8" w:rsidP="003A2A49">
      <w:pPr>
        <w:jc w:val="both"/>
        <w:rPr>
          <w:b/>
          <w:bCs/>
        </w:rPr>
      </w:pPr>
      <w:r>
        <w:rPr>
          <w:b/>
          <w:bCs/>
        </w:rPr>
        <w:t>Adresa pro podání přihlášky:</w:t>
      </w:r>
    </w:p>
    <w:p w14:paraId="59E9A5E1" w14:textId="0B3B46E5" w:rsidR="009B22A8" w:rsidRDefault="009B22A8" w:rsidP="003A2A49">
      <w:pPr>
        <w:jc w:val="both"/>
      </w:pPr>
      <w:r>
        <w:t xml:space="preserve">Písemné přihlášky do výběrového řízení se předkládají </w:t>
      </w:r>
      <w:r w:rsidR="00791608">
        <w:t xml:space="preserve">výhradně </w:t>
      </w:r>
      <w:r w:rsidR="00791608" w:rsidRPr="00791608">
        <w:rPr>
          <w:b/>
          <w:i/>
        </w:rPr>
        <w:t>DOPORUČENĚ POŠTOU</w:t>
      </w:r>
      <w:r>
        <w:t xml:space="preserve"> </w:t>
      </w:r>
      <w:r w:rsidR="00791608">
        <w:t xml:space="preserve">na adresu </w:t>
      </w:r>
      <w:r w:rsidR="00647133">
        <w:t xml:space="preserve">spol. </w:t>
      </w:r>
      <w:r>
        <w:rPr>
          <w:caps/>
        </w:rPr>
        <w:t>Správ</w:t>
      </w:r>
      <w:r w:rsidR="00A61A81">
        <w:rPr>
          <w:caps/>
        </w:rPr>
        <w:t>A</w:t>
      </w:r>
      <w:r>
        <w:rPr>
          <w:caps/>
        </w:rPr>
        <w:t xml:space="preserve"> domů </w:t>
      </w:r>
      <w:r w:rsidR="00791608">
        <w:t>s.r.o., se sídlem Čéčova 2248</w:t>
      </w:r>
      <w:r w:rsidR="00647133">
        <w:t xml:space="preserve">/44, 370 04 České Budějovice </w:t>
      </w:r>
      <w:r w:rsidR="00C503F1" w:rsidRPr="00C503F1">
        <w:t>v termínu</w:t>
      </w:r>
      <w:r w:rsidR="00C503F1">
        <w:rPr>
          <w:b/>
        </w:rPr>
        <w:t xml:space="preserve"> do</w:t>
      </w:r>
      <w:r w:rsidR="007571A1">
        <w:rPr>
          <w:b/>
        </w:rPr>
        <w:t xml:space="preserve"> </w:t>
      </w:r>
      <w:r w:rsidR="00384CBD">
        <w:rPr>
          <w:b/>
          <w:sz w:val="28"/>
          <w:szCs w:val="28"/>
          <w:u w:val="single"/>
        </w:rPr>
        <w:t>30</w:t>
      </w:r>
      <w:r w:rsidR="007571A1" w:rsidRPr="00384CBD">
        <w:rPr>
          <w:b/>
          <w:sz w:val="28"/>
          <w:szCs w:val="28"/>
          <w:u w:val="single"/>
        </w:rPr>
        <w:t>. 6. 2022</w:t>
      </w:r>
      <w:r w:rsidR="00791608">
        <w:rPr>
          <w:b/>
        </w:rPr>
        <w:t xml:space="preserve"> </w:t>
      </w:r>
      <w:r w:rsidR="00791608" w:rsidRPr="00095E0D">
        <w:t>(rozhodující je razítko pošty)</w:t>
      </w:r>
      <w:r>
        <w:t xml:space="preserve"> v zalepené obálce, označené heslem „</w:t>
      </w:r>
      <w:r w:rsidR="008C21B9" w:rsidRPr="008C21B9">
        <w:rPr>
          <w:b/>
          <w:bCs/>
        </w:rPr>
        <w:t>Lidická tř. 2110 – kino Kotva</w:t>
      </w:r>
      <w:r w:rsidR="00EE3A54" w:rsidRPr="008C21B9">
        <w:rPr>
          <w:b/>
          <w:bCs/>
        </w:rPr>
        <w:t xml:space="preserve"> </w:t>
      </w:r>
      <w:r w:rsidR="00365F7C" w:rsidRPr="008C21B9">
        <w:rPr>
          <w:b/>
          <w:bCs/>
        </w:rPr>
        <w:t>– výběrové</w:t>
      </w:r>
      <w:r w:rsidR="00365F7C" w:rsidRPr="003415F6">
        <w:rPr>
          <w:b/>
        </w:rPr>
        <w:t xml:space="preserve"> řízení</w:t>
      </w:r>
      <w:r>
        <w:t>“. Na zadní straně obálky bude uvedena adresa žadatele.</w:t>
      </w:r>
    </w:p>
    <w:p w14:paraId="738D86B2" w14:textId="77777777" w:rsidR="009B22A8" w:rsidRDefault="009B22A8" w:rsidP="002327BA">
      <w:pPr>
        <w:spacing w:after="240"/>
        <w:jc w:val="both"/>
      </w:pPr>
      <w:r>
        <w:t>Po vyhodnocení došlých a zaevidovaných nabídek se předloží materiál do jednání rady města, která rozhodne o právu nájmu.</w:t>
      </w:r>
    </w:p>
    <w:p w14:paraId="0C0132BE" w14:textId="77777777" w:rsidR="00C43CB6" w:rsidRDefault="00C819EC" w:rsidP="002327BA">
      <w:pPr>
        <w:spacing w:after="240"/>
      </w:pPr>
      <w:r>
        <w:t xml:space="preserve">Bližší informace: </w:t>
      </w:r>
      <w:r w:rsidR="00C43CB6">
        <w:t>SPRÁV</w:t>
      </w:r>
      <w:r w:rsidR="00A61A81">
        <w:t>A</w:t>
      </w:r>
      <w:r w:rsidR="00C43CB6">
        <w:t xml:space="preserve"> DOMŮ s.r.o.</w:t>
      </w:r>
      <w:r w:rsidR="0011638B">
        <w:t>,</w:t>
      </w:r>
      <w:r w:rsidR="00103427">
        <w:t xml:space="preserve"> čís. tel. 602 154 678</w:t>
      </w:r>
      <w:r w:rsidR="003A2A49">
        <w:t xml:space="preserve"> – p</w:t>
      </w:r>
      <w:r w:rsidR="0088175D">
        <w:t>.</w:t>
      </w:r>
      <w:r w:rsidR="003A2A49">
        <w:t xml:space="preserve"> Kučerová</w:t>
      </w:r>
    </w:p>
    <w:p w14:paraId="25046962" w14:textId="77777777" w:rsidR="009B22A8" w:rsidRPr="003A2A49" w:rsidRDefault="009B22A8" w:rsidP="003A2A49">
      <w:pPr>
        <w:jc w:val="both"/>
      </w:pPr>
      <w:r w:rsidRPr="003A2A49">
        <w:t>Toto oznámení bude zveřejněno do termínu podání přihlášek na úřední desce magistrátu města</w:t>
      </w:r>
      <w:r w:rsidR="002A2A7B" w:rsidRPr="003A2A49">
        <w:t>,</w:t>
      </w:r>
      <w:r w:rsidRPr="003A2A49">
        <w:t xml:space="preserve"> internetových stránkách města</w:t>
      </w:r>
      <w:r w:rsidR="00C64827" w:rsidRPr="003A2A49">
        <w:t xml:space="preserve"> </w:t>
      </w:r>
      <w:hyperlink r:id="rId7" w:history="1">
        <w:r w:rsidR="003415F6" w:rsidRPr="003A2A49">
          <w:rPr>
            <w:rStyle w:val="Hypertextovodkaz"/>
            <w:color w:val="auto"/>
            <w:u w:val="none"/>
          </w:rPr>
          <w:t>www.c-budejovice.cz</w:t>
        </w:r>
      </w:hyperlink>
      <w:r w:rsidR="003415F6" w:rsidRPr="003A2A49">
        <w:t xml:space="preserve"> </w:t>
      </w:r>
      <w:r w:rsidR="00CC775B" w:rsidRPr="003A2A49">
        <w:t>a</w:t>
      </w:r>
      <w:r w:rsidR="00C64827" w:rsidRPr="003A2A49">
        <w:t xml:space="preserve"> na internetových </w:t>
      </w:r>
      <w:r w:rsidR="00CC775B" w:rsidRPr="003A2A49">
        <w:t xml:space="preserve">stránkách </w:t>
      </w:r>
      <w:r w:rsidR="00C64827" w:rsidRPr="003A2A49">
        <w:t xml:space="preserve">spol. SPRÁVA DOMŮ s.r.o. </w:t>
      </w:r>
      <w:hyperlink r:id="rId8" w:history="1">
        <w:r w:rsidR="003415F6" w:rsidRPr="003A2A49">
          <w:rPr>
            <w:rStyle w:val="Hypertextovodkaz"/>
            <w:color w:val="auto"/>
            <w:u w:val="none"/>
          </w:rPr>
          <w:t>www.sdcb.cz</w:t>
        </w:r>
      </w:hyperlink>
      <w:r w:rsidR="003A2A49">
        <w:t>.</w:t>
      </w:r>
      <w:r w:rsidR="003415F6" w:rsidRPr="003A2A49">
        <w:t xml:space="preserve"> </w:t>
      </w:r>
    </w:p>
    <w:p w14:paraId="354B9D95" w14:textId="77777777" w:rsidR="009B22A8" w:rsidRPr="003A2A49" w:rsidRDefault="009B22A8" w:rsidP="002805E1">
      <w:pPr>
        <w:spacing w:after="480"/>
        <w:jc w:val="both"/>
      </w:pPr>
      <w:r w:rsidRPr="003A2A49">
        <w:t>Rada města České Budějovice si vyhrazuje právo zrušení této soutěže</w:t>
      </w:r>
      <w:r w:rsidR="00460D66" w:rsidRPr="003A2A49">
        <w:t>.</w:t>
      </w:r>
    </w:p>
    <w:p w14:paraId="593843E7" w14:textId="2E2C5915" w:rsidR="001D2E2A" w:rsidRDefault="009B22A8" w:rsidP="00DB34E7">
      <w:pPr>
        <w:spacing w:after="600"/>
      </w:pPr>
      <w:r>
        <w:t>V Č</w:t>
      </w:r>
      <w:r w:rsidR="00384CBD">
        <w:t>eských</w:t>
      </w:r>
      <w:r w:rsidR="003F1373">
        <w:t xml:space="preserve"> </w:t>
      </w:r>
      <w:r>
        <w:t>Budějovic</w:t>
      </w:r>
      <w:r w:rsidR="00690CC3">
        <w:t>íc</w:t>
      </w:r>
      <w:r>
        <w:t xml:space="preserve">h dne </w:t>
      </w:r>
      <w:r w:rsidR="00384CBD">
        <w:t>7</w:t>
      </w:r>
      <w:r w:rsidR="00720FD1">
        <w:t xml:space="preserve">. </w:t>
      </w:r>
      <w:r w:rsidR="00384CBD">
        <w:t>6</w:t>
      </w:r>
      <w:r w:rsidR="00720FD1">
        <w:t>.</w:t>
      </w:r>
      <w:r w:rsidR="003A2A49">
        <w:t xml:space="preserve"> </w:t>
      </w:r>
      <w:r w:rsidR="006038B6">
        <w:t>2022</w:t>
      </w:r>
      <w:r>
        <w:t xml:space="preserve">  </w:t>
      </w:r>
      <w:r w:rsidR="00791608">
        <w:t xml:space="preserve">                    Mgr. Petr Šindelář</w:t>
      </w:r>
      <w:r w:rsidR="004559CE">
        <w:t xml:space="preserve">, </w:t>
      </w:r>
      <w:r w:rsidR="00791608">
        <w:t>jednatel společnosti</w:t>
      </w:r>
    </w:p>
    <w:sectPr w:rsidR="001D2E2A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2BAB" w14:textId="77777777" w:rsidR="004E74E6" w:rsidRDefault="004E74E6" w:rsidP="00F13529">
      <w:r>
        <w:separator/>
      </w:r>
    </w:p>
  </w:endnote>
  <w:endnote w:type="continuationSeparator" w:id="0">
    <w:p w14:paraId="0E235EF3" w14:textId="77777777" w:rsidR="004E74E6" w:rsidRDefault="004E74E6" w:rsidP="00F1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0366" w14:textId="77777777" w:rsidR="00F13529" w:rsidRPr="00F13529" w:rsidRDefault="00F13529">
    <w:pPr>
      <w:pStyle w:val="Zpat"/>
      <w:jc w:val="center"/>
      <w:rPr>
        <w:sz w:val="20"/>
        <w:szCs w:val="20"/>
      </w:rPr>
    </w:pPr>
    <w:r w:rsidRPr="00F13529">
      <w:rPr>
        <w:sz w:val="20"/>
        <w:szCs w:val="20"/>
      </w:rPr>
      <w:t xml:space="preserve">Stránka </w:t>
    </w:r>
    <w:r w:rsidRPr="00F13529">
      <w:rPr>
        <w:sz w:val="20"/>
        <w:szCs w:val="20"/>
      </w:rPr>
      <w:fldChar w:fldCharType="begin"/>
    </w:r>
    <w:r w:rsidRPr="00F13529">
      <w:rPr>
        <w:sz w:val="20"/>
        <w:szCs w:val="20"/>
      </w:rPr>
      <w:instrText>PAGE  \* Arabic  \* MERGEFORMAT</w:instrText>
    </w:r>
    <w:r w:rsidRPr="00F13529">
      <w:rPr>
        <w:sz w:val="20"/>
        <w:szCs w:val="20"/>
      </w:rPr>
      <w:fldChar w:fldCharType="separate"/>
    </w:r>
    <w:r w:rsidR="00D0035A">
      <w:rPr>
        <w:noProof/>
        <w:sz w:val="20"/>
        <w:szCs w:val="20"/>
      </w:rPr>
      <w:t>4</w:t>
    </w:r>
    <w:r w:rsidRPr="00F13529">
      <w:rPr>
        <w:sz w:val="20"/>
        <w:szCs w:val="20"/>
      </w:rPr>
      <w:fldChar w:fldCharType="end"/>
    </w:r>
    <w:r w:rsidRPr="00F13529">
      <w:rPr>
        <w:sz w:val="20"/>
        <w:szCs w:val="20"/>
      </w:rPr>
      <w:t xml:space="preserve"> z </w:t>
    </w:r>
    <w:r w:rsidRPr="00F13529">
      <w:rPr>
        <w:sz w:val="20"/>
        <w:szCs w:val="20"/>
      </w:rPr>
      <w:fldChar w:fldCharType="begin"/>
    </w:r>
    <w:r w:rsidRPr="00F13529">
      <w:rPr>
        <w:sz w:val="20"/>
        <w:szCs w:val="20"/>
      </w:rPr>
      <w:instrText>NUMPAGES  \* Arabic  \* MERGEFORMAT</w:instrText>
    </w:r>
    <w:r w:rsidRPr="00F13529">
      <w:rPr>
        <w:sz w:val="20"/>
        <w:szCs w:val="20"/>
      </w:rPr>
      <w:fldChar w:fldCharType="separate"/>
    </w:r>
    <w:r w:rsidR="00D0035A">
      <w:rPr>
        <w:noProof/>
        <w:sz w:val="20"/>
        <w:szCs w:val="20"/>
      </w:rPr>
      <w:t>4</w:t>
    </w:r>
    <w:r w:rsidRPr="00F13529">
      <w:rPr>
        <w:sz w:val="20"/>
        <w:szCs w:val="20"/>
      </w:rPr>
      <w:fldChar w:fldCharType="end"/>
    </w:r>
  </w:p>
  <w:p w14:paraId="1B716B93" w14:textId="77777777" w:rsidR="00F13529" w:rsidRDefault="00F135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F9C2" w14:textId="77777777" w:rsidR="004E74E6" w:rsidRDefault="004E74E6" w:rsidP="00F13529">
      <w:r>
        <w:separator/>
      </w:r>
    </w:p>
  </w:footnote>
  <w:footnote w:type="continuationSeparator" w:id="0">
    <w:p w14:paraId="3651FA4E" w14:textId="77777777" w:rsidR="004E74E6" w:rsidRDefault="004E74E6" w:rsidP="00F13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C27AD"/>
    <w:multiLevelType w:val="hybridMultilevel"/>
    <w:tmpl w:val="1FCC1AFC"/>
    <w:lvl w:ilvl="0" w:tplc="84064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6E3B"/>
    <w:multiLevelType w:val="hybridMultilevel"/>
    <w:tmpl w:val="5E9CFA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FB325C"/>
    <w:multiLevelType w:val="hybridMultilevel"/>
    <w:tmpl w:val="A8E26A20"/>
    <w:lvl w:ilvl="0" w:tplc="65EEC8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D2E66"/>
    <w:multiLevelType w:val="hybridMultilevel"/>
    <w:tmpl w:val="FC7A87B2"/>
    <w:lvl w:ilvl="0" w:tplc="311C52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D2681"/>
    <w:multiLevelType w:val="multilevel"/>
    <w:tmpl w:val="C75A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B348B"/>
    <w:multiLevelType w:val="multilevel"/>
    <w:tmpl w:val="294C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A02EAC"/>
    <w:multiLevelType w:val="multilevel"/>
    <w:tmpl w:val="84FE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F36D37"/>
    <w:multiLevelType w:val="multilevel"/>
    <w:tmpl w:val="CE08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209447">
    <w:abstractNumId w:val="3"/>
  </w:num>
  <w:num w:numId="2" w16cid:durableId="1009062451">
    <w:abstractNumId w:val="2"/>
  </w:num>
  <w:num w:numId="3" w16cid:durableId="56086800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637372399">
    <w:abstractNumId w:val="7"/>
  </w:num>
  <w:num w:numId="5" w16cid:durableId="1682120764">
    <w:abstractNumId w:val="6"/>
  </w:num>
  <w:num w:numId="6" w16cid:durableId="1830898531">
    <w:abstractNumId w:val="5"/>
  </w:num>
  <w:num w:numId="7" w16cid:durableId="1897204775">
    <w:abstractNumId w:val="0"/>
  </w:num>
  <w:num w:numId="8" w16cid:durableId="15291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A8"/>
    <w:rsid w:val="00012D02"/>
    <w:rsid w:val="00014653"/>
    <w:rsid w:val="00040D95"/>
    <w:rsid w:val="00052751"/>
    <w:rsid w:val="00095E0D"/>
    <w:rsid w:val="000A4316"/>
    <w:rsid w:val="000C73A1"/>
    <w:rsid w:val="000C7CD3"/>
    <w:rsid w:val="000E3E10"/>
    <w:rsid w:val="00103427"/>
    <w:rsid w:val="0011638B"/>
    <w:rsid w:val="0015729F"/>
    <w:rsid w:val="00197224"/>
    <w:rsid w:val="001A184A"/>
    <w:rsid w:val="001C5705"/>
    <w:rsid w:val="001D2E2A"/>
    <w:rsid w:val="001E5455"/>
    <w:rsid w:val="001F65A4"/>
    <w:rsid w:val="002225B5"/>
    <w:rsid w:val="002327BA"/>
    <w:rsid w:val="0025664B"/>
    <w:rsid w:val="002805E1"/>
    <w:rsid w:val="002A2A7B"/>
    <w:rsid w:val="002E1CFF"/>
    <w:rsid w:val="003415F6"/>
    <w:rsid w:val="00365F7C"/>
    <w:rsid w:val="00367338"/>
    <w:rsid w:val="00372D33"/>
    <w:rsid w:val="00384CBD"/>
    <w:rsid w:val="0038785A"/>
    <w:rsid w:val="00397E2B"/>
    <w:rsid w:val="003A0D60"/>
    <w:rsid w:val="003A2A49"/>
    <w:rsid w:val="003F1373"/>
    <w:rsid w:val="00423102"/>
    <w:rsid w:val="00450B6B"/>
    <w:rsid w:val="00451CA4"/>
    <w:rsid w:val="004559CE"/>
    <w:rsid w:val="00460D66"/>
    <w:rsid w:val="00481010"/>
    <w:rsid w:val="004A3D73"/>
    <w:rsid w:val="004B24FB"/>
    <w:rsid w:val="004E74E6"/>
    <w:rsid w:val="00516800"/>
    <w:rsid w:val="005236BE"/>
    <w:rsid w:val="0052603E"/>
    <w:rsid w:val="0054374D"/>
    <w:rsid w:val="00560DA2"/>
    <w:rsid w:val="00563FC1"/>
    <w:rsid w:val="005813F5"/>
    <w:rsid w:val="005842C8"/>
    <w:rsid w:val="005B5CF8"/>
    <w:rsid w:val="005B7D1C"/>
    <w:rsid w:val="005D6071"/>
    <w:rsid w:val="005E1112"/>
    <w:rsid w:val="006038B6"/>
    <w:rsid w:val="0061471A"/>
    <w:rsid w:val="0063794D"/>
    <w:rsid w:val="0064448B"/>
    <w:rsid w:val="00647133"/>
    <w:rsid w:val="0065628A"/>
    <w:rsid w:val="00690CC3"/>
    <w:rsid w:val="006910C9"/>
    <w:rsid w:val="006D2E77"/>
    <w:rsid w:val="00701EED"/>
    <w:rsid w:val="007024FC"/>
    <w:rsid w:val="00720FD1"/>
    <w:rsid w:val="007571A1"/>
    <w:rsid w:val="00791608"/>
    <w:rsid w:val="007C13EE"/>
    <w:rsid w:val="007E412C"/>
    <w:rsid w:val="0088175D"/>
    <w:rsid w:val="008838A9"/>
    <w:rsid w:val="008A3FF4"/>
    <w:rsid w:val="008A674F"/>
    <w:rsid w:val="008B47F9"/>
    <w:rsid w:val="008C21B9"/>
    <w:rsid w:val="008C605F"/>
    <w:rsid w:val="009049CF"/>
    <w:rsid w:val="0098107F"/>
    <w:rsid w:val="00992F1F"/>
    <w:rsid w:val="009B22A8"/>
    <w:rsid w:val="009C2060"/>
    <w:rsid w:val="009D693C"/>
    <w:rsid w:val="009E4E75"/>
    <w:rsid w:val="009F0DD5"/>
    <w:rsid w:val="00A2533D"/>
    <w:rsid w:val="00A41B86"/>
    <w:rsid w:val="00A47FDA"/>
    <w:rsid w:val="00A61A81"/>
    <w:rsid w:val="00A64626"/>
    <w:rsid w:val="00A833A9"/>
    <w:rsid w:val="00B56CB0"/>
    <w:rsid w:val="00B80377"/>
    <w:rsid w:val="00B9369D"/>
    <w:rsid w:val="00BE2F60"/>
    <w:rsid w:val="00BE5FCE"/>
    <w:rsid w:val="00C21675"/>
    <w:rsid w:val="00C24A7F"/>
    <w:rsid w:val="00C43CB6"/>
    <w:rsid w:val="00C503F1"/>
    <w:rsid w:val="00C64827"/>
    <w:rsid w:val="00C819EC"/>
    <w:rsid w:val="00C9315B"/>
    <w:rsid w:val="00CB047E"/>
    <w:rsid w:val="00CC775B"/>
    <w:rsid w:val="00CE6CD5"/>
    <w:rsid w:val="00D0035A"/>
    <w:rsid w:val="00D274F6"/>
    <w:rsid w:val="00D34B53"/>
    <w:rsid w:val="00D632FA"/>
    <w:rsid w:val="00D86D47"/>
    <w:rsid w:val="00D96A64"/>
    <w:rsid w:val="00DB34E7"/>
    <w:rsid w:val="00DE3586"/>
    <w:rsid w:val="00DF23EE"/>
    <w:rsid w:val="00E1382F"/>
    <w:rsid w:val="00E35E17"/>
    <w:rsid w:val="00E62C83"/>
    <w:rsid w:val="00E757A4"/>
    <w:rsid w:val="00EB7AB4"/>
    <w:rsid w:val="00ED4132"/>
    <w:rsid w:val="00EE24A9"/>
    <w:rsid w:val="00EE3A54"/>
    <w:rsid w:val="00F11BC7"/>
    <w:rsid w:val="00F13529"/>
    <w:rsid w:val="00F13D42"/>
    <w:rsid w:val="00F160BA"/>
    <w:rsid w:val="00F34830"/>
    <w:rsid w:val="00F42C18"/>
    <w:rsid w:val="00F76DE2"/>
    <w:rsid w:val="00FA5956"/>
    <w:rsid w:val="00FB4A49"/>
    <w:rsid w:val="00FC0619"/>
    <w:rsid w:val="00FD5198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61BB4"/>
  <w15:chartTrackingRefBased/>
  <w15:docId w15:val="{905CAA28-8F2B-4925-A96F-7AF37A02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Podnadpis">
    <w:name w:val="Subtitle"/>
    <w:basedOn w:val="Normln"/>
    <w:qFormat/>
    <w:pPr>
      <w:jc w:val="center"/>
    </w:pPr>
    <w:rPr>
      <w:b/>
      <w:bCs/>
      <w:sz w:val="36"/>
    </w:rPr>
  </w:style>
  <w:style w:type="paragraph" w:styleId="Zkladntext">
    <w:name w:val="Body Text"/>
    <w:basedOn w:val="Normln"/>
    <w:semiHidden/>
    <w:pPr>
      <w:jc w:val="both"/>
    </w:pPr>
  </w:style>
  <w:style w:type="character" w:styleId="Hypertextovodkaz">
    <w:name w:val="Hyperlink"/>
    <w:uiPriority w:val="99"/>
    <w:unhideWhenUsed/>
    <w:rsid w:val="003415F6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F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F1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B7A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35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352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35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3529"/>
    <w:rPr>
      <w:sz w:val="24"/>
      <w:szCs w:val="24"/>
    </w:rPr>
  </w:style>
  <w:style w:type="paragraph" w:styleId="Revize">
    <w:name w:val="Revision"/>
    <w:hidden/>
    <w:uiPriority w:val="99"/>
    <w:semiHidden/>
    <w:rsid w:val="00F3483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810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0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101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10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1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c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-budej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T A T U T Á R N Í      M Ě S T O     České Budějovice</vt:lpstr>
    </vt:vector>
  </TitlesOfParts>
  <Company>Sprava_domu</Company>
  <LinksUpToDate>false</LinksUpToDate>
  <CharactersWithSpaces>1764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http://www.sdcb.cz/</vt:lpwstr>
      </vt:variant>
      <vt:variant>
        <vt:lpwstr/>
      </vt:variant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http://www.c-budejovice.cz/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T U T Á R N Í      M Ě S T O     České Budějovice</dc:title>
  <dc:subject/>
  <dc:creator>SPRÁVA DOMŮ s.r.o. - sekretariát</dc:creator>
  <cp:keywords/>
  <cp:lastModifiedBy>Petr Šindelář</cp:lastModifiedBy>
  <cp:revision>2</cp:revision>
  <cp:lastPrinted>2022-05-31T12:23:00Z</cp:lastPrinted>
  <dcterms:created xsi:type="dcterms:W3CDTF">2022-06-08T09:59:00Z</dcterms:created>
  <dcterms:modified xsi:type="dcterms:W3CDTF">2022-06-08T09:59:00Z</dcterms:modified>
</cp:coreProperties>
</file>