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B405" w14:textId="77777777" w:rsidR="00E4413E" w:rsidRPr="00E4413E" w:rsidRDefault="00E4413E" w:rsidP="00E4413E">
      <w:pPr>
        <w:tabs>
          <w:tab w:val="left" w:pos="720"/>
          <w:tab w:val="left" w:pos="2410"/>
          <w:tab w:val="left" w:pos="8647"/>
        </w:tabs>
        <w:spacing w:before="60" w:after="0" w:line="264" w:lineRule="auto"/>
        <w:jc w:val="center"/>
        <w:rPr>
          <w:rFonts w:ascii="Calibri" w:hAnsi="Calibri"/>
        </w:rPr>
      </w:pPr>
      <w:r w:rsidRPr="00E4413E">
        <w:rPr>
          <w:rFonts w:ascii="Calibri" w:hAnsi="Calibri"/>
          <w:caps/>
        </w:rPr>
        <w:t>Čestné prohlášení o bezúhonnosti</w:t>
      </w:r>
    </w:p>
    <w:p w14:paraId="36292884" w14:textId="77777777" w:rsidR="00E4413E" w:rsidRPr="00A81459" w:rsidRDefault="00E4413E" w:rsidP="00E4413E">
      <w:pPr>
        <w:autoSpaceDE w:val="0"/>
        <w:autoSpaceDN w:val="0"/>
        <w:adjustRightInd w:val="0"/>
        <w:spacing w:before="60" w:line="264" w:lineRule="auto"/>
        <w:jc w:val="center"/>
        <w:rPr>
          <w:rFonts w:ascii="Calibri" w:hAnsi="Calibri"/>
        </w:rPr>
      </w:pPr>
      <w:r w:rsidRPr="00A81459">
        <w:rPr>
          <w:rFonts w:ascii="Calibri" w:hAnsi="Calibri"/>
        </w:rPr>
        <w:t>za účelem poskytnutí dotace statutárního města České Budějovice</w:t>
      </w:r>
    </w:p>
    <w:p w14:paraId="64041DCD" w14:textId="77777777" w:rsidR="00E4413E" w:rsidRPr="00D81463" w:rsidRDefault="00E4413E" w:rsidP="00E4413E">
      <w:pPr>
        <w:spacing w:before="60" w:line="264" w:lineRule="auto"/>
        <w:jc w:val="both"/>
        <w:rPr>
          <w:rFonts w:ascii="Calibri" w:hAnsi="Calibri"/>
          <w:b/>
        </w:rPr>
      </w:pPr>
      <w:r w:rsidRPr="00A81459">
        <w:rPr>
          <w:rFonts w:ascii="Calibri" w:hAnsi="Calibri"/>
        </w:rPr>
        <w:t>V souladu se Směrnicí Poskytování dotací z rozpočtu města České Budějovice a v souladu s Pravidly dotačního programu města České Budějovice</w:t>
      </w:r>
      <w:r>
        <w:rPr>
          <w:rFonts w:ascii="Calibri" w:hAnsi="Calibri"/>
        </w:rPr>
        <w:t xml:space="preserve"> – v</w:t>
      </w:r>
      <w:r w:rsidRPr="00D81463">
        <w:rPr>
          <w:rFonts w:ascii="Calibri" w:hAnsi="Calibri"/>
        </w:rPr>
        <w:t>íceletá dotační podpora v roce 2022</w:t>
      </w:r>
      <w:r>
        <w:rPr>
          <w:rFonts w:ascii="Calibri" w:hAnsi="Calibri"/>
        </w:rPr>
        <w:t>-</w:t>
      </w:r>
      <w:r w:rsidRPr="00D81463">
        <w:rPr>
          <w:rFonts w:ascii="Calibri" w:hAnsi="Calibri"/>
        </w:rPr>
        <w:t xml:space="preserve">2023 </w:t>
      </w:r>
      <w:r w:rsidRPr="00A81459">
        <w:rPr>
          <w:rFonts w:ascii="Calibri" w:hAnsi="Calibri"/>
        </w:rPr>
        <w:t>prohlašuje níže uvedený subjekt:</w:t>
      </w:r>
    </w:p>
    <w:p w14:paraId="0CF8371D" w14:textId="77777777" w:rsidR="00E4413E" w:rsidRPr="00A81459" w:rsidRDefault="00E4413E" w:rsidP="00E4413E">
      <w:pPr>
        <w:spacing w:before="60" w:line="264" w:lineRule="auto"/>
        <w:jc w:val="both"/>
        <w:rPr>
          <w:rFonts w:ascii="Calibri" w:hAnsi="Calibri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E4413E" w:rsidRPr="00A81459" w14:paraId="76E47F63" w14:textId="77777777" w:rsidTr="00FD7FBF">
        <w:trPr>
          <w:trHeight w:val="516"/>
        </w:trPr>
        <w:tc>
          <w:tcPr>
            <w:tcW w:w="4410" w:type="dxa"/>
          </w:tcPr>
          <w:p w14:paraId="29670DC2" w14:textId="77777777" w:rsidR="00E4413E" w:rsidRPr="00953D76" w:rsidRDefault="00E4413E" w:rsidP="00FD7FBF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bookmarkStart w:id="0" w:name="Text1"/>
        <w:tc>
          <w:tcPr>
            <w:tcW w:w="4935" w:type="dxa"/>
          </w:tcPr>
          <w:p w14:paraId="7187841F" w14:textId="77777777" w:rsidR="00E4413E" w:rsidRPr="00A81459" w:rsidRDefault="00E4413E" w:rsidP="00FD7FB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E4413E" w:rsidRPr="00A81459" w14:paraId="442A7620" w14:textId="77777777" w:rsidTr="00FD7FBF">
        <w:trPr>
          <w:trHeight w:val="510"/>
        </w:trPr>
        <w:tc>
          <w:tcPr>
            <w:tcW w:w="4410" w:type="dxa"/>
          </w:tcPr>
          <w:p w14:paraId="36F7E8FC" w14:textId="77777777" w:rsidR="00E4413E" w:rsidRPr="00953D76" w:rsidRDefault="00E4413E" w:rsidP="00FD7FBF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14:paraId="5FB1D44D" w14:textId="77777777" w:rsidR="00E4413E" w:rsidRPr="00A81459" w:rsidRDefault="00E4413E" w:rsidP="00FD7FB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E4413E" w:rsidRPr="00A81459" w14:paraId="127B9965" w14:textId="77777777" w:rsidTr="00FD7FBF">
        <w:trPr>
          <w:trHeight w:val="510"/>
        </w:trPr>
        <w:tc>
          <w:tcPr>
            <w:tcW w:w="4410" w:type="dxa"/>
          </w:tcPr>
          <w:p w14:paraId="2C026F89" w14:textId="77777777" w:rsidR="00E4413E" w:rsidRPr="00953D76" w:rsidRDefault="00E4413E" w:rsidP="00FD7FBF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IČ / rodné číslo:</w:t>
            </w: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747DA04D" w14:textId="77777777" w:rsidR="00E4413E" w:rsidRPr="00A81459" w:rsidRDefault="00E4413E" w:rsidP="00FD7FB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E4413E" w:rsidRPr="00A81459" w14:paraId="3A21F2F3" w14:textId="77777777" w:rsidTr="00FD7FBF">
        <w:trPr>
          <w:trHeight w:val="510"/>
        </w:trPr>
        <w:tc>
          <w:tcPr>
            <w:tcW w:w="4410" w:type="dxa"/>
          </w:tcPr>
          <w:p w14:paraId="2AB86F11" w14:textId="77777777" w:rsidR="00E4413E" w:rsidRPr="00953D76" w:rsidRDefault="00E4413E" w:rsidP="00FD7FBF">
            <w:pPr>
              <w:pStyle w:val="Prosttext"/>
              <w:spacing w:before="60" w:line="264" w:lineRule="auto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53D76">
              <w:rPr>
                <w:rFonts w:ascii="Calibri" w:hAnsi="Calibri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00899B92" w14:textId="77777777" w:rsidR="00E4413E" w:rsidRPr="00A81459" w:rsidRDefault="00E4413E" w:rsidP="00FD7FBF">
            <w:pPr>
              <w:spacing w:before="60" w:line="264" w:lineRule="auto"/>
              <w:ind w:left="136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14:paraId="437235FC" w14:textId="77777777" w:rsidR="00E4413E" w:rsidRPr="00A81459" w:rsidRDefault="00E4413E" w:rsidP="00E4413E">
      <w:pPr>
        <w:autoSpaceDE w:val="0"/>
        <w:autoSpaceDN w:val="0"/>
        <w:adjustRightInd w:val="0"/>
        <w:spacing w:before="60" w:line="264" w:lineRule="auto"/>
        <w:rPr>
          <w:rFonts w:ascii="Calibri" w:hAnsi="Calibri" w:cs="Arial"/>
          <w:b/>
          <w:bCs/>
        </w:rPr>
      </w:pPr>
    </w:p>
    <w:p w14:paraId="0F8DE475" w14:textId="77777777" w:rsidR="00E4413E" w:rsidRPr="00A81459" w:rsidRDefault="00E4413E" w:rsidP="00E4413E">
      <w:pPr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  <w:r w:rsidRPr="00A81459">
        <w:rPr>
          <w:rFonts w:ascii="Calibri" w:hAnsi="Calibri"/>
        </w:rPr>
        <w:t>Já níže podepsaný žadatel o dotaci prohlašuji, že:</w:t>
      </w:r>
    </w:p>
    <w:p w14:paraId="51822329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nebylo proti mně zahájeno insolvenční řízení</w:t>
      </w:r>
    </w:p>
    <w:p w14:paraId="088BC0C0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na můj majetek nebyl prohlášen konkurz, </w:t>
      </w:r>
    </w:p>
    <w:p w14:paraId="746E4BF4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4664D769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25A8B615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soud v insolvenčním řízení nenařídil předběžné opatření, jímž by mě s ohledem úpadek nebo hrozící úpadek omezil v nakládání s majetkovou podstatou </w:t>
      </w:r>
    </w:p>
    <w:p w14:paraId="545DFC6C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nejsem v likvidaci,  </w:t>
      </w:r>
    </w:p>
    <w:p w14:paraId="34A9AF4D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na můj majetek nebyla zavedena nucená správa podle zvláštních právních předpisů </w:t>
      </w:r>
    </w:p>
    <w:p w14:paraId="6CB6DE4F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3E7B6586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14:paraId="1EF2A404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14:paraId="5D8AFB3A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14:paraId="37D4CEBD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lastRenderedPageBreak/>
        <w:t>nebylo mi zrušeno živnostenské oprávnění nebo pozastaveno provozování živnosti k činnostem, pro které má být dotace poskytnuta,</w:t>
      </w:r>
    </w:p>
    <w:p w14:paraId="7A0C0D5C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14:paraId="3B69876C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nemám nedoplatky na platbách pojistného a na penále na veřejné zdravotní pojištění</w:t>
      </w:r>
    </w:p>
    <w:p w14:paraId="5A7CFD98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není proti mně vedeno exekuční řízení ani soudní výkon rozhodnutí</w:t>
      </w:r>
    </w:p>
    <w:p w14:paraId="08199560" w14:textId="77777777" w:rsidR="00E4413E" w:rsidRPr="00A81459" w:rsidRDefault="00E4413E" w:rsidP="00E4413E">
      <w:pPr>
        <w:spacing w:before="60" w:line="264" w:lineRule="auto"/>
        <w:jc w:val="both"/>
        <w:rPr>
          <w:rFonts w:ascii="Calibri" w:hAnsi="Calibri"/>
        </w:rPr>
      </w:pPr>
    </w:p>
    <w:p w14:paraId="58843F97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splnil jsem veškeré povinnosti týkající se zaplacení daní podle zákonných ustanovení a nemám vůči územním finančním orgánům státu daňové nedoplatky,</w:t>
      </w:r>
    </w:p>
    <w:p w14:paraId="64887B24" w14:textId="77777777" w:rsidR="00E4413E" w:rsidRPr="00A81459" w:rsidRDefault="00E4413E" w:rsidP="00E4413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0" w:line="264" w:lineRule="auto"/>
        <w:ind w:left="360"/>
        <w:jc w:val="both"/>
        <w:rPr>
          <w:rFonts w:ascii="Calibri" w:hAnsi="Calibri"/>
        </w:rPr>
      </w:pPr>
      <w:r w:rsidRPr="00A81459">
        <w:rPr>
          <w:rFonts w:ascii="Calibri" w:hAnsi="Calibri"/>
        </w:rPr>
        <w:t>nemám dluh po splatnosti vůči Statutárnímu městu České Budějovice, jeho zřizované organizaci nebo Úřadu města České Budějovice.</w:t>
      </w:r>
    </w:p>
    <w:p w14:paraId="62E8F482" w14:textId="77777777" w:rsidR="00E4413E" w:rsidRPr="00A81459" w:rsidRDefault="00E4413E" w:rsidP="00E4413E">
      <w:pPr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</w:p>
    <w:p w14:paraId="1DF916AA" w14:textId="77777777" w:rsidR="00E4413E" w:rsidRPr="00A81459" w:rsidRDefault="00E4413E" w:rsidP="00E4413E">
      <w:pPr>
        <w:pStyle w:val="Zkladntext3"/>
        <w:rPr>
          <w:rFonts w:ascii="Calibri" w:hAnsi="Calibri"/>
        </w:rPr>
      </w:pPr>
      <w:r w:rsidRPr="00A81459">
        <w:rPr>
          <w:rFonts w:ascii="Calibri" w:hAnsi="Calibri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A81459">
        <w:rPr>
          <w:rFonts w:ascii="Calibri" w:hAnsi="Calibri"/>
          <w:lang w:val="cs-CZ"/>
        </w:rPr>
        <w:t xml:space="preserve"> </w:t>
      </w:r>
      <w:r w:rsidRPr="00A81459">
        <w:rPr>
          <w:rFonts w:ascii="Calibri" w:hAnsi="Calibri"/>
        </w:rPr>
        <w:t>právní, a to zejména dle zákona č. 200/1990 Sb., o přestupcích, ve znění pozdějších předpisů a zákona č. 40/2009 Sb., trestní zákoník, ve znění pozdějších předpisů.</w:t>
      </w:r>
    </w:p>
    <w:p w14:paraId="77E73FC3" w14:textId="77777777" w:rsidR="00E4413E" w:rsidRPr="00A81459" w:rsidRDefault="00E4413E" w:rsidP="00E4413E">
      <w:pPr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</w:p>
    <w:p w14:paraId="7D860B08" w14:textId="77777777" w:rsidR="00E4413E" w:rsidRPr="00A81459" w:rsidRDefault="00E4413E" w:rsidP="00E4413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V </w:t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  <w:r w:rsidRPr="00A81459">
        <w:rPr>
          <w:rFonts w:ascii="Calibri" w:hAnsi="Calibri"/>
        </w:rPr>
        <w:tab/>
        <w:t>dne</w:t>
      </w:r>
      <w:r w:rsidRPr="00A81459">
        <w:rPr>
          <w:rFonts w:ascii="Calibri" w:hAnsi="Calibri"/>
        </w:rPr>
        <w:tab/>
      </w:r>
      <w:r w:rsidRPr="00A8145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81459">
        <w:rPr>
          <w:rFonts w:ascii="Calibri" w:hAnsi="Calibri"/>
        </w:rPr>
        <w:instrText xml:space="preserve"> FORMTEXT </w:instrText>
      </w:r>
      <w:r w:rsidRPr="00A81459">
        <w:rPr>
          <w:rFonts w:ascii="Calibri" w:hAnsi="Calibri"/>
        </w:rPr>
      </w:r>
      <w:r w:rsidRPr="00A81459">
        <w:rPr>
          <w:rFonts w:ascii="Calibri" w:hAnsi="Calibri"/>
        </w:rPr>
        <w:fldChar w:fldCharType="separate"/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  <w:noProof/>
        </w:rPr>
        <w:t> </w:t>
      </w:r>
      <w:r w:rsidRPr="00A81459">
        <w:rPr>
          <w:rFonts w:ascii="Calibri" w:hAnsi="Calibri"/>
        </w:rPr>
        <w:fldChar w:fldCharType="end"/>
      </w:r>
    </w:p>
    <w:p w14:paraId="1A622107" w14:textId="77777777" w:rsidR="00E4413E" w:rsidRPr="00A81459" w:rsidRDefault="00E4413E" w:rsidP="00E4413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</w:p>
    <w:p w14:paraId="4199CB68" w14:textId="77777777" w:rsidR="00E4413E" w:rsidRPr="00A81459" w:rsidRDefault="00E4413E" w:rsidP="00E4413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/>
        </w:rPr>
      </w:pPr>
    </w:p>
    <w:p w14:paraId="441D21A8" w14:textId="77777777" w:rsidR="00E4413E" w:rsidRPr="00A81459" w:rsidRDefault="00E4413E" w:rsidP="00E4413E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="Calibri" w:hAnsi="Calibri"/>
        </w:rPr>
      </w:pPr>
      <w:r w:rsidRPr="00A81459">
        <w:rPr>
          <w:rFonts w:ascii="Calibri" w:hAnsi="Calibri"/>
        </w:rPr>
        <w:t>…….….………………………..</w:t>
      </w:r>
    </w:p>
    <w:p w14:paraId="2CA111CF" w14:textId="77777777" w:rsidR="00E4413E" w:rsidRPr="00A81459" w:rsidRDefault="00E4413E" w:rsidP="00E4413E">
      <w:pPr>
        <w:autoSpaceDE w:val="0"/>
        <w:autoSpaceDN w:val="0"/>
        <w:adjustRightInd w:val="0"/>
        <w:ind w:left="5664"/>
        <w:jc w:val="both"/>
        <w:rPr>
          <w:rFonts w:ascii="Calibri" w:hAnsi="Calibri"/>
        </w:rPr>
      </w:pPr>
      <w:r w:rsidRPr="00A81459">
        <w:rPr>
          <w:rFonts w:ascii="Calibri" w:hAnsi="Calibri"/>
        </w:rPr>
        <w:t>Firma/Název/Jméno příjmení</w:t>
      </w:r>
    </w:p>
    <w:p w14:paraId="3A34FBA1" w14:textId="77777777" w:rsidR="00E4413E" w:rsidRPr="00A81459" w:rsidRDefault="00E4413E" w:rsidP="00E4413E">
      <w:pPr>
        <w:autoSpaceDE w:val="0"/>
        <w:autoSpaceDN w:val="0"/>
        <w:adjustRightInd w:val="0"/>
        <w:ind w:left="5664"/>
        <w:jc w:val="both"/>
        <w:rPr>
          <w:rFonts w:ascii="Calibri" w:hAnsi="Calibri"/>
        </w:rPr>
      </w:pPr>
      <w:r w:rsidRPr="00A81459">
        <w:rPr>
          <w:rFonts w:ascii="Calibri" w:hAnsi="Calibri"/>
        </w:rPr>
        <w:t xml:space="preserve">Statutární orgán </w:t>
      </w:r>
    </w:p>
    <w:p w14:paraId="2B321988" w14:textId="633AF365" w:rsidR="00EC6CA6" w:rsidRDefault="00EC6CA6" w:rsidP="00E4413E"/>
    <w:sectPr w:rsidR="00E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797194"/>
    <w:multiLevelType w:val="multilevel"/>
    <w:tmpl w:val="803E5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3E"/>
    <w:rsid w:val="00E4413E"/>
    <w:rsid w:val="00E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8DF"/>
  <w15:chartTrackingRefBased/>
  <w15:docId w15:val="{5FBAFE64-BD2B-4988-99E4-57F32AF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13E"/>
    <w:pPr>
      <w:ind w:left="720"/>
      <w:contextualSpacing/>
    </w:pPr>
  </w:style>
  <w:style w:type="paragraph" w:styleId="Prosttext">
    <w:name w:val="Plain Text"/>
    <w:basedOn w:val="Normln"/>
    <w:link w:val="ProsttextChar"/>
    <w:rsid w:val="00E441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E441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E441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E4413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1</cp:revision>
  <dcterms:created xsi:type="dcterms:W3CDTF">2021-06-14T13:38:00Z</dcterms:created>
  <dcterms:modified xsi:type="dcterms:W3CDTF">2021-06-14T13:40:00Z</dcterms:modified>
</cp:coreProperties>
</file>