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9B994" w14:textId="77777777" w:rsidR="00981FAF" w:rsidRPr="001D7805" w:rsidRDefault="0069564D" w:rsidP="00D95034">
      <w:pPr>
        <w:pStyle w:val="Nadpis3"/>
        <w:jc w:val="center"/>
        <w:rPr>
          <w:rFonts w:asciiTheme="minorHAnsi" w:hAnsiTheme="minorHAnsi" w:cs="Times New Roman"/>
          <w:sz w:val="28"/>
          <w:szCs w:val="28"/>
        </w:rPr>
      </w:pPr>
      <w:r w:rsidRPr="001D7805">
        <w:rPr>
          <w:rFonts w:asciiTheme="minorHAnsi" w:hAnsiTheme="minorHAnsi" w:cs="Times New Roman"/>
          <w:sz w:val="28"/>
          <w:szCs w:val="28"/>
        </w:rPr>
        <w:t xml:space="preserve">Veřejnoprávní smlouva </w:t>
      </w:r>
    </w:p>
    <w:p w14:paraId="480FAB61" w14:textId="77777777" w:rsidR="00981FAF" w:rsidRPr="001D7805" w:rsidRDefault="00981FAF" w:rsidP="00D95034">
      <w:pPr>
        <w:pStyle w:val="Nadpis3"/>
        <w:jc w:val="center"/>
        <w:rPr>
          <w:rFonts w:asciiTheme="minorHAnsi" w:hAnsiTheme="minorHAnsi" w:cs="Times New Roman"/>
          <w:sz w:val="28"/>
          <w:szCs w:val="24"/>
        </w:rPr>
      </w:pPr>
      <w:r w:rsidRPr="001D7805">
        <w:rPr>
          <w:rFonts w:asciiTheme="minorHAnsi" w:hAnsiTheme="minorHAnsi" w:cs="Times New Roman"/>
          <w:sz w:val="28"/>
          <w:szCs w:val="24"/>
        </w:rPr>
        <w:t>č.</w:t>
      </w:r>
    </w:p>
    <w:p w14:paraId="68ED0C44" w14:textId="1C2E85FA" w:rsidR="0069564D" w:rsidRPr="001D7805" w:rsidRDefault="0069564D" w:rsidP="00D95034">
      <w:pPr>
        <w:pStyle w:val="Nadpis3"/>
        <w:jc w:val="center"/>
        <w:rPr>
          <w:rFonts w:asciiTheme="minorHAnsi" w:hAnsiTheme="minorHAnsi" w:cs="Times New Roman"/>
          <w:bCs w:val="0"/>
          <w:sz w:val="24"/>
          <w:szCs w:val="24"/>
        </w:rPr>
      </w:pPr>
      <w:r w:rsidRPr="001D7805">
        <w:rPr>
          <w:rFonts w:asciiTheme="minorHAnsi" w:hAnsiTheme="minorHAnsi" w:cs="Times New Roman"/>
          <w:bCs w:val="0"/>
          <w:sz w:val="24"/>
          <w:szCs w:val="24"/>
        </w:rPr>
        <w:t>o poskytnutí dotace statutárního města České Budějovice na</w:t>
      </w:r>
      <w:r w:rsidR="001D26BF" w:rsidRPr="001D7805">
        <w:rPr>
          <w:rFonts w:asciiTheme="minorHAnsi" w:hAnsiTheme="minorHAnsi" w:cs="Times New Roman"/>
          <w:bCs w:val="0"/>
          <w:sz w:val="24"/>
          <w:szCs w:val="24"/>
        </w:rPr>
        <w:t> </w:t>
      </w:r>
      <w:r w:rsidRPr="001D7805">
        <w:rPr>
          <w:rFonts w:asciiTheme="minorHAnsi" w:hAnsiTheme="minorHAnsi" w:cs="Times New Roman"/>
          <w:bCs w:val="0"/>
          <w:sz w:val="24"/>
          <w:szCs w:val="24"/>
        </w:rPr>
        <w:t>kofinancování projektu podpořeného v rámci Dotačního programu města České</w:t>
      </w:r>
      <w:r w:rsidR="001D26BF" w:rsidRPr="001D7805">
        <w:rPr>
          <w:rFonts w:asciiTheme="minorHAnsi" w:hAnsiTheme="minorHAnsi" w:cs="Times New Roman"/>
          <w:bCs w:val="0"/>
          <w:sz w:val="24"/>
          <w:szCs w:val="24"/>
        </w:rPr>
        <w:t> </w:t>
      </w:r>
      <w:r w:rsidRPr="001D7805">
        <w:rPr>
          <w:rFonts w:asciiTheme="minorHAnsi" w:hAnsiTheme="minorHAnsi" w:cs="Times New Roman"/>
          <w:bCs w:val="0"/>
          <w:sz w:val="24"/>
          <w:szCs w:val="24"/>
        </w:rPr>
        <w:t xml:space="preserve">Budějovice </w:t>
      </w:r>
    </w:p>
    <w:p w14:paraId="68FC81BD" w14:textId="3AB685B0" w:rsidR="0069564D" w:rsidRPr="001D7805" w:rsidRDefault="0069564D" w:rsidP="00D95034">
      <w:pPr>
        <w:jc w:val="center"/>
        <w:rPr>
          <w:rFonts w:asciiTheme="minorHAnsi" w:hAnsiTheme="minorHAnsi"/>
          <w:b/>
          <w:bCs/>
          <w:sz w:val="24"/>
        </w:rPr>
      </w:pPr>
      <w:r w:rsidRPr="001D7805">
        <w:rPr>
          <w:rFonts w:asciiTheme="minorHAnsi" w:hAnsiTheme="minorHAnsi"/>
          <w:b/>
          <w:bCs/>
          <w:sz w:val="24"/>
        </w:rPr>
        <w:t xml:space="preserve">na podporu </w:t>
      </w:r>
      <w:r w:rsidR="00234DF0" w:rsidRPr="001D7805">
        <w:rPr>
          <w:rFonts w:asciiTheme="minorHAnsi" w:hAnsiTheme="minorHAnsi"/>
          <w:b/>
          <w:bCs/>
          <w:sz w:val="24"/>
        </w:rPr>
        <w:t>sportu v roce 201</w:t>
      </w:r>
      <w:r w:rsidR="00FF55A8" w:rsidRPr="001D7805">
        <w:rPr>
          <w:rFonts w:asciiTheme="minorHAnsi" w:hAnsiTheme="minorHAnsi"/>
          <w:b/>
          <w:bCs/>
          <w:sz w:val="24"/>
        </w:rPr>
        <w:t>9</w:t>
      </w:r>
      <w:r w:rsidRPr="001D7805">
        <w:rPr>
          <w:rFonts w:asciiTheme="minorHAnsi" w:hAnsiTheme="minorHAnsi"/>
          <w:b/>
          <w:bCs/>
          <w:sz w:val="24"/>
        </w:rPr>
        <w:t xml:space="preserve"> </w:t>
      </w:r>
    </w:p>
    <w:p w14:paraId="3A0A2539" w14:textId="77777777" w:rsidR="0069564D" w:rsidRPr="001D7805" w:rsidRDefault="0069564D" w:rsidP="00D95034">
      <w:pPr>
        <w:jc w:val="center"/>
        <w:rPr>
          <w:rFonts w:asciiTheme="minorHAnsi" w:hAnsiTheme="minorHAnsi"/>
          <w:b/>
          <w:bCs/>
          <w:sz w:val="24"/>
        </w:rPr>
      </w:pPr>
    </w:p>
    <w:p w14:paraId="5DAEA511" w14:textId="77777777" w:rsidR="00981FAF" w:rsidRPr="001D7805" w:rsidRDefault="00981FAF" w:rsidP="00981FAF">
      <w:pPr>
        <w:rPr>
          <w:rFonts w:asciiTheme="minorHAnsi" w:hAnsiTheme="minorHAnsi"/>
          <w:bCs/>
        </w:rPr>
      </w:pPr>
      <w:r w:rsidRPr="001D7805">
        <w:rPr>
          <w:rFonts w:asciiTheme="minorHAnsi" w:hAnsiTheme="minorHAnsi"/>
          <w:bCs/>
        </w:rPr>
        <w:t xml:space="preserve">uzavíraná dle ustanovení § 10a odst. 5 zákona č. 250/2000 Sb., o rozpočtových pravidlech územních rozpočtů, v platném znění (dále jen </w:t>
      </w:r>
      <w:r w:rsidRPr="001D7805">
        <w:rPr>
          <w:rFonts w:asciiTheme="minorHAnsi" w:hAnsiTheme="minorHAnsi"/>
          <w:bCs/>
          <w:i/>
        </w:rPr>
        <w:t>„zákon o rozpočtových pravidlech územních rozpočtů“)</w:t>
      </w:r>
      <w:r w:rsidRPr="001D7805">
        <w:rPr>
          <w:rFonts w:asciiTheme="minorHAnsi" w:hAnsiTheme="minorHAnsi"/>
          <w:bCs/>
        </w:rPr>
        <w:t xml:space="preserve"> ve spojení s ustanovením § 159 a násl. zákona č. 500/2004 Sb., správní řád, v platném znění (dále jen </w:t>
      </w:r>
      <w:r w:rsidRPr="001D7805">
        <w:rPr>
          <w:rFonts w:asciiTheme="minorHAnsi" w:hAnsiTheme="minorHAnsi"/>
          <w:bCs/>
          <w:i/>
        </w:rPr>
        <w:t>„správní řád“</w:t>
      </w:r>
      <w:r w:rsidRPr="001D7805">
        <w:rPr>
          <w:rFonts w:asciiTheme="minorHAnsi" w:hAnsiTheme="minorHAnsi"/>
          <w:bCs/>
        </w:rPr>
        <w:t xml:space="preserve">), </w:t>
      </w:r>
    </w:p>
    <w:p w14:paraId="48FE8DEB" w14:textId="0FFF67F4" w:rsidR="0069564D" w:rsidRPr="001D7805" w:rsidRDefault="0069564D" w:rsidP="00981FAF">
      <w:pPr>
        <w:rPr>
          <w:rFonts w:asciiTheme="minorHAnsi" w:hAnsiTheme="minorHAnsi"/>
          <w:bCs/>
          <w:i/>
          <w:iCs/>
          <w:szCs w:val="22"/>
        </w:rPr>
      </w:pPr>
      <w:r w:rsidRPr="001D7805">
        <w:rPr>
          <w:rFonts w:asciiTheme="minorHAnsi" w:hAnsiTheme="minorHAnsi"/>
          <w:bCs/>
          <w:szCs w:val="22"/>
        </w:rPr>
        <w:t xml:space="preserve">(dále jen </w:t>
      </w:r>
      <w:r w:rsidRPr="001D7805">
        <w:rPr>
          <w:rFonts w:asciiTheme="minorHAnsi" w:hAnsiTheme="minorHAnsi"/>
          <w:bCs/>
          <w:i/>
          <w:szCs w:val="22"/>
        </w:rPr>
        <w:t>„Smlouva“)</w:t>
      </w:r>
      <w:r w:rsidRPr="001D7805">
        <w:rPr>
          <w:rFonts w:asciiTheme="minorHAnsi" w:hAnsiTheme="minorHAnsi"/>
          <w:bCs/>
          <w:szCs w:val="22"/>
        </w:rPr>
        <w:t xml:space="preserve"> </w:t>
      </w:r>
    </w:p>
    <w:p w14:paraId="6897561F" w14:textId="77777777" w:rsidR="0069564D" w:rsidRPr="001D7805" w:rsidRDefault="0069564D" w:rsidP="00D95034">
      <w:pPr>
        <w:jc w:val="center"/>
        <w:rPr>
          <w:rFonts w:asciiTheme="minorHAnsi" w:hAnsiTheme="minorHAnsi"/>
          <w:b/>
          <w:bCs/>
          <w:sz w:val="24"/>
        </w:rPr>
      </w:pPr>
    </w:p>
    <w:p w14:paraId="5203AEE5" w14:textId="0AE54735" w:rsidR="0069564D" w:rsidRPr="001D7805" w:rsidRDefault="0069564D" w:rsidP="00FF55A8">
      <w:pPr>
        <w:ind w:left="2832" w:firstLine="708"/>
        <w:rPr>
          <w:rFonts w:asciiTheme="minorHAnsi" w:hAnsiTheme="minorHAnsi"/>
          <w:b/>
          <w:sz w:val="22"/>
          <w:szCs w:val="22"/>
        </w:rPr>
      </w:pPr>
      <w:r w:rsidRPr="001D7805">
        <w:rPr>
          <w:rFonts w:asciiTheme="minorHAnsi" w:hAnsiTheme="minorHAnsi"/>
          <w:b/>
          <w:sz w:val="22"/>
          <w:szCs w:val="22"/>
        </w:rPr>
        <w:t>Smluvní strany</w:t>
      </w:r>
      <w:r w:rsidR="00FF55A8" w:rsidRPr="001D7805">
        <w:rPr>
          <w:rFonts w:asciiTheme="minorHAnsi" w:hAnsiTheme="minorHAnsi"/>
          <w:b/>
          <w:sz w:val="22"/>
          <w:szCs w:val="22"/>
        </w:rPr>
        <w:t>:</w:t>
      </w:r>
    </w:p>
    <w:p w14:paraId="72596274" w14:textId="77777777" w:rsidR="0069564D" w:rsidRPr="001D7805" w:rsidRDefault="0069564D" w:rsidP="00D95034">
      <w:pPr>
        <w:rPr>
          <w:rFonts w:asciiTheme="minorHAnsi" w:hAnsiTheme="minorHAnsi"/>
          <w:sz w:val="22"/>
          <w:szCs w:val="22"/>
        </w:rPr>
      </w:pPr>
      <w:r w:rsidRPr="001D7805">
        <w:rPr>
          <w:rFonts w:asciiTheme="minorHAnsi" w:hAnsiTheme="minorHAnsi"/>
          <w:sz w:val="22"/>
          <w:szCs w:val="22"/>
        </w:rPr>
        <w:t xml:space="preserve">       </w:t>
      </w:r>
    </w:p>
    <w:p w14:paraId="49C4200C" w14:textId="77777777" w:rsidR="00FF55A8" w:rsidRPr="001D7805" w:rsidRDefault="00FF55A8" w:rsidP="00FF55A8">
      <w:pPr>
        <w:numPr>
          <w:ilvl w:val="1"/>
          <w:numId w:val="1"/>
        </w:numPr>
        <w:ind w:left="360"/>
        <w:rPr>
          <w:rFonts w:asciiTheme="minorHAnsi" w:hAnsiTheme="minorHAnsi"/>
          <w:b/>
          <w:bCs/>
          <w:sz w:val="22"/>
          <w:szCs w:val="22"/>
        </w:rPr>
      </w:pPr>
      <w:r w:rsidRPr="001D7805">
        <w:rPr>
          <w:rFonts w:asciiTheme="minorHAnsi" w:hAnsiTheme="minorHAnsi"/>
          <w:b/>
          <w:bCs/>
          <w:sz w:val="22"/>
          <w:szCs w:val="22"/>
        </w:rPr>
        <w:t>Statutární město České Budějovice</w:t>
      </w:r>
    </w:p>
    <w:p w14:paraId="040E3BB6" w14:textId="77777777" w:rsidR="00FF55A8" w:rsidRPr="001D7805" w:rsidRDefault="00FF55A8" w:rsidP="00FF55A8">
      <w:pPr>
        <w:rPr>
          <w:rFonts w:asciiTheme="minorHAnsi" w:hAnsiTheme="minorHAnsi"/>
          <w:sz w:val="22"/>
          <w:szCs w:val="22"/>
        </w:rPr>
      </w:pPr>
      <w:r w:rsidRPr="001D7805">
        <w:rPr>
          <w:rFonts w:asciiTheme="minorHAnsi" w:hAnsiTheme="minorHAnsi"/>
          <w:sz w:val="22"/>
          <w:szCs w:val="22"/>
        </w:rPr>
        <w:t>IČO: 00244732, se sídlem náměstí Přemysla Otakara II. 1/1,  České Budějovice, PSČ 370 92</w:t>
      </w:r>
    </w:p>
    <w:p w14:paraId="3115764E" w14:textId="77777777" w:rsidR="00FF55A8" w:rsidRPr="001D7805" w:rsidRDefault="00FF55A8" w:rsidP="00FF55A8">
      <w:pPr>
        <w:rPr>
          <w:rFonts w:asciiTheme="minorHAnsi" w:hAnsiTheme="minorHAnsi"/>
          <w:sz w:val="22"/>
          <w:szCs w:val="22"/>
        </w:rPr>
      </w:pPr>
      <w:r w:rsidRPr="001D7805">
        <w:rPr>
          <w:rFonts w:asciiTheme="minorHAnsi" w:hAnsiTheme="minorHAnsi"/>
          <w:sz w:val="22"/>
          <w:szCs w:val="22"/>
        </w:rPr>
        <w:t>zastoupené: xxx, xxx,</w:t>
      </w:r>
    </w:p>
    <w:p w14:paraId="1F68693A" w14:textId="77777777" w:rsidR="00FF55A8" w:rsidRPr="001D7805" w:rsidRDefault="00FF55A8" w:rsidP="00FF55A8">
      <w:pPr>
        <w:rPr>
          <w:rFonts w:asciiTheme="minorHAnsi" w:hAnsiTheme="minorHAnsi"/>
          <w:sz w:val="22"/>
          <w:szCs w:val="22"/>
        </w:rPr>
      </w:pPr>
      <w:r w:rsidRPr="001D7805">
        <w:rPr>
          <w:rFonts w:asciiTheme="minorHAnsi" w:hAnsiTheme="minorHAnsi"/>
          <w:sz w:val="22"/>
          <w:szCs w:val="22"/>
        </w:rPr>
        <w:t>kontaktní osoba ve věcech vyúčtování (administrátor): xxx</w:t>
      </w:r>
    </w:p>
    <w:p w14:paraId="03999637" w14:textId="77777777" w:rsidR="00FF55A8" w:rsidRPr="001D7805" w:rsidRDefault="00FF55A8" w:rsidP="00FF55A8">
      <w:pPr>
        <w:spacing w:after="120"/>
        <w:rPr>
          <w:rFonts w:asciiTheme="minorHAnsi" w:hAnsiTheme="minorHAnsi"/>
          <w:sz w:val="22"/>
          <w:szCs w:val="22"/>
        </w:rPr>
      </w:pPr>
      <w:r w:rsidRPr="001D7805">
        <w:rPr>
          <w:rFonts w:asciiTheme="minorHAnsi" w:hAnsiTheme="minorHAnsi"/>
          <w:sz w:val="22"/>
          <w:szCs w:val="22"/>
        </w:rPr>
        <w:t>bankovní spojení: č. ú. xxx/xxx, vedený u xxx,</w:t>
      </w:r>
    </w:p>
    <w:p w14:paraId="36245BAD" w14:textId="77777777" w:rsidR="00FF55A8" w:rsidRPr="001D7805" w:rsidRDefault="00FF55A8" w:rsidP="00FF55A8">
      <w:pPr>
        <w:spacing w:after="240"/>
        <w:rPr>
          <w:rFonts w:asciiTheme="minorHAnsi" w:hAnsiTheme="minorHAnsi"/>
          <w:sz w:val="22"/>
          <w:szCs w:val="22"/>
        </w:rPr>
      </w:pPr>
      <w:r w:rsidRPr="001D7805">
        <w:rPr>
          <w:rFonts w:asciiTheme="minorHAnsi" w:hAnsiTheme="minorHAnsi"/>
          <w:sz w:val="22"/>
          <w:szCs w:val="22"/>
        </w:rPr>
        <w:t>(dále jen „Poskytovatel“)</w:t>
      </w:r>
    </w:p>
    <w:p w14:paraId="2BDDCF52" w14:textId="77777777" w:rsidR="00FF55A8" w:rsidRPr="001D7805" w:rsidRDefault="00FF55A8" w:rsidP="00FF55A8">
      <w:pPr>
        <w:numPr>
          <w:ilvl w:val="1"/>
          <w:numId w:val="1"/>
        </w:numPr>
        <w:ind w:left="360"/>
        <w:rPr>
          <w:rFonts w:asciiTheme="minorHAnsi" w:hAnsiTheme="minorHAnsi"/>
          <w:b/>
          <w:bCs/>
          <w:sz w:val="22"/>
          <w:szCs w:val="22"/>
        </w:rPr>
      </w:pPr>
      <w:r w:rsidRPr="001D7805">
        <w:rPr>
          <w:rFonts w:asciiTheme="minorHAnsi" w:hAnsiTheme="minorHAnsi"/>
          <w:b/>
          <w:bCs/>
          <w:sz w:val="22"/>
          <w:szCs w:val="22"/>
        </w:rPr>
        <w:t>xxx</w:t>
      </w:r>
    </w:p>
    <w:p w14:paraId="77673D99" w14:textId="77777777" w:rsidR="00FF55A8" w:rsidRPr="001D7805" w:rsidRDefault="00FF55A8" w:rsidP="00FF55A8">
      <w:pPr>
        <w:rPr>
          <w:rFonts w:asciiTheme="minorHAnsi" w:hAnsiTheme="minorHAnsi"/>
          <w:i/>
          <w:sz w:val="22"/>
          <w:szCs w:val="22"/>
        </w:rPr>
      </w:pPr>
      <w:r w:rsidRPr="001D7805">
        <w:rPr>
          <w:rFonts w:asciiTheme="minorHAnsi" w:hAnsiTheme="minorHAnsi"/>
          <w:i/>
          <w:sz w:val="22"/>
          <w:szCs w:val="22"/>
        </w:rPr>
        <w:t>u PO a FO-podn. se uvádí IČO a sídlo, u FO-nepodn. se uvádí datum narození a adresa TP</w:t>
      </w:r>
    </w:p>
    <w:p w14:paraId="4EB31B5B" w14:textId="77777777" w:rsidR="00FF55A8" w:rsidRPr="001D7805" w:rsidRDefault="00FF55A8" w:rsidP="00FF55A8">
      <w:pPr>
        <w:rPr>
          <w:rFonts w:asciiTheme="minorHAnsi" w:hAnsiTheme="minorHAnsi"/>
          <w:sz w:val="22"/>
          <w:szCs w:val="22"/>
        </w:rPr>
      </w:pPr>
      <w:r w:rsidRPr="001D7805">
        <w:rPr>
          <w:rFonts w:asciiTheme="minorHAnsi" w:hAnsiTheme="minorHAnsi"/>
          <w:sz w:val="22"/>
          <w:szCs w:val="22"/>
        </w:rPr>
        <w:t>IČO: xxx/nar.: xxx, se sídlem xxx/bytem: xxx,</w:t>
      </w:r>
    </w:p>
    <w:p w14:paraId="482D46CD" w14:textId="77777777" w:rsidR="00FF55A8" w:rsidRPr="001D7805" w:rsidRDefault="00FF55A8" w:rsidP="00FF55A8">
      <w:pPr>
        <w:spacing w:after="120"/>
        <w:rPr>
          <w:rFonts w:asciiTheme="minorHAnsi" w:hAnsiTheme="minorHAnsi"/>
          <w:sz w:val="22"/>
          <w:szCs w:val="22"/>
        </w:rPr>
      </w:pPr>
      <w:r w:rsidRPr="001D7805">
        <w:rPr>
          <w:rFonts w:asciiTheme="minorHAnsi" w:hAnsiTheme="minorHAnsi"/>
          <w:sz w:val="22"/>
          <w:szCs w:val="22"/>
        </w:rPr>
        <w:t>zastoupená/ý: xxx, xxx,</w:t>
      </w:r>
      <w:r w:rsidRPr="001D7805">
        <w:rPr>
          <w:rFonts w:asciiTheme="minorHAnsi" w:hAnsiTheme="minorHAnsi"/>
          <w:sz w:val="22"/>
          <w:szCs w:val="22"/>
        </w:rPr>
        <w:br/>
        <w:t>bankovní spojení: č. ú. xxx/xxx, vedený u xxx,</w:t>
      </w:r>
    </w:p>
    <w:p w14:paraId="0C021106" w14:textId="08BAA186" w:rsidR="00FF55A8" w:rsidRPr="001D7805" w:rsidRDefault="00FF55A8" w:rsidP="00FF55A8">
      <w:pPr>
        <w:rPr>
          <w:rFonts w:asciiTheme="minorHAnsi" w:hAnsiTheme="minorHAnsi"/>
          <w:sz w:val="22"/>
          <w:szCs w:val="22"/>
        </w:rPr>
      </w:pPr>
      <w:r w:rsidRPr="001D7805">
        <w:rPr>
          <w:rFonts w:asciiTheme="minorHAnsi" w:hAnsiTheme="minorHAnsi"/>
          <w:sz w:val="22"/>
          <w:szCs w:val="22"/>
        </w:rPr>
        <w:t xml:space="preserve">(dále jen </w:t>
      </w:r>
      <w:r w:rsidR="002C26E7" w:rsidRPr="001D7805">
        <w:rPr>
          <w:rFonts w:asciiTheme="minorHAnsi" w:hAnsiTheme="minorHAnsi"/>
          <w:sz w:val="22"/>
          <w:szCs w:val="22"/>
        </w:rPr>
        <w:t>„</w:t>
      </w:r>
      <w:r w:rsidRPr="001D7805">
        <w:rPr>
          <w:rFonts w:asciiTheme="minorHAnsi" w:hAnsiTheme="minorHAnsi"/>
          <w:sz w:val="22"/>
          <w:szCs w:val="22"/>
        </w:rPr>
        <w:t>Příjemce“)</w:t>
      </w:r>
    </w:p>
    <w:p w14:paraId="24D79A31" w14:textId="77777777" w:rsidR="0069564D" w:rsidRPr="001D7805" w:rsidRDefault="0069564D" w:rsidP="00D95034">
      <w:pPr>
        <w:jc w:val="center"/>
        <w:rPr>
          <w:rFonts w:asciiTheme="minorHAnsi" w:hAnsiTheme="minorHAnsi"/>
          <w:sz w:val="22"/>
          <w:szCs w:val="22"/>
        </w:rPr>
      </w:pPr>
    </w:p>
    <w:p w14:paraId="7E431553" w14:textId="77777777" w:rsidR="0069564D" w:rsidRPr="001D7805" w:rsidRDefault="0069564D" w:rsidP="00B53FEC">
      <w:pPr>
        <w:jc w:val="center"/>
        <w:rPr>
          <w:rFonts w:asciiTheme="minorHAnsi" w:hAnsiTheme="minorHAnsi"/>
          <w:b/>
          <w:sz w:val="22"/>
          <w:szCs w:val="22"/>
        </w:rPr>
      </w:pPr>
      <w:r w:rsidRPr="001D7805">
        <w:rPr>
          <w:rFonts w:asciiTheme="minorHAnsi" w:hAnsiTheme="minorHAnsi"/>
          <w:b/>
          <w:sz w:val="22"/>
          <w:szCs w:val="22"/>
        </w:rPr>
        <w:t>Čl. I</w:t>
      </w:r>
    </w:p>
    <w:p w14:paraId="6E9614F3" w14:textId="77777777" w:rsidR="0069564D" w:rsidRPr="001D7805" w:rsidRDefault="0069564D" w:rsidP="00B53FEC">
      <w:pPr>
        <w:spacing w:after="80"/>
        <w:jc w:val="center"/>
        <w:rPr>
          <w:rFonts w:asciiTheme="minorHAnsi" w:hAnsiTheme="minorHAnsi"/>
          <w:b/>
          <w:sz w:val="22"/>
          <w:szCs w:val="22"/>
        </w:rPr>
      </w:pPr>
      <w:r w:rsidRPr="001D7805">
        <w:rPr>
          <w:rFonts w:asciiTheme="minorHAnsi" w:hAnsiTheme="minorHAnsi"/>
          <w:b/>
          <w:sz w:val="22"/>
          <w:szCs w:val="22"/>
        </w:rPr>
        <w:t>Úvodní ustanovení</w:t>
      </w:r>
    </w:p>
    <w:p w14:paraId="4AAEF001" w14:textId="77777777" w:rsidR="00981FAF" w:rsidRPr="001D7805" w:rsidRDefault="00981FAF" w:rsidP="00981FAF">
      <w:pPr>
        <w:numPr>
          <w:ilvl w:val="0"/>
          <w:numId w:val="27"/>
        </w:numPr>
        <w:spacing w:after="80"/>
        <w:ind w:left="425" w:hanging="425"/>
        <w:jc w:val="both"/>
        <w:rPr>
          <w:rFonts w:asciiTheme="minorHAnsi" w:hAnsiTheme="minorHAnsi"/>
          <w:sz w:val="22"/>
          <w:szCs w:val="22"/>
        </w:rPr>
      </w:pPr>
      <w:r w:rsidRPr="001D7805">
        <w:rPr>
          <w:rFonts w:asciiTheme="minorHAnsi" w:hAnsiTheme="minorHAnsi"/>
          <w:sz w:val="22"/>
          <w:szCs w:val="22"/>
        </w:rPr>
        <w:t>Tato Smlouva je uzavírána na základě žádosti Příjemce obdržené Poskytovatelem dne xxx, a to za účelem poskytnutí dotace z rozpočtu Poskytovatele na kofinancování projektu Příjemce specifikovaného touto Smlouvou, ve výši a za podmínek stanovených příslušnými právními předpisy a touto Smlouvou.</w:t>
      </w:r>
    </w:p>
    <w:p w14:paraId="343A4615" w14:textId="75D6E3F3" w:rsidR="00981FAF" w:rsidRPr="001D7805" w:rsidRDefault="00981FAF" w:rsidP="00981FAF">
      <w:pPr>
        <w:numPr>
          <w:ilvl w:val="0"/>
          <w:numId w:val="27"/>
        </w:numPr>
        <w:spacing w:after="80"/>
        <w:ind w:left="426" w:hanging="426"/>
        <w:jc w:val="both"/>
        <w:rPr>
          <w:rFonts w:asciiTheme="minorHAnsi" w:hAnsiTheme="minorHAnsi"/>
          <w:sz w:val="22"/>
          <w:szCs w:val="22"/>
        </w:rPr>
      </w:pPr>
      <w:r w:rsidRPr="001D7805">
        <w:rPr>
          <w:rFonts w:asciiTheme="minorHAnsi" w:hAnsiTheme="minorHAnsi"/>
          <w:sz w:val="22"/>
          <w:szCs w:val="22"/>
        </w:rPr>
        <w:t>O poskytnutí dotace podle této Smlouvy rozhodlo(a) xxx města České Budějovice svým usnesením č. xx/xxxx ze dne x. x. 20</w:t>
      </w:r>
      <w:r w:rsidR="00FF55A8" w:rsidRPr="001D7805">
        <w:rPr>
          <w:rFonts w:asciiTheme="minorHAnsi" w:hAnsiTheme="minorHAnsi"/>
          <w:sz w:val="22"/>
          <w:szCs w:val="22"/>
        </w:rPr>
        <w:t>19</w:t>
      </w:r>
      <w:r w:rsidRPr="001D7805">
        <w:rPr>
          <w:rFonts w:asciiTheme="minorHAnsi" w:hAnsiTheme="minorHAnsi"/>
          <w:sz w:val="22"/>
          <w:szCs w:val="22"/>
        </w:rPr>
        <w:t xml:space="preserve"> postupem dle směrnice Rady města České Budějovice č. </w:t>
      </w:r>
      <w:r w:rsidR="00FF55A8" w:rsidRPr="001D7805">
        <w:rPr>
          <w:rFonts w:asciiTheme="minorHAnsi" w:hAnsiTheme="minorHAnsi"/>
          <w:sz w:val="22"/>
          <w:szCs w:val="22"/>
        </w:rPr>
        <w:t>3</w:t>
      </w:r>
      <w:r w:rsidRPr="001D7805">
        <w:rPr>
          <w:rFonts w:asciiTheme="minorHAnsi" w:hAnsiTheme="minorHAnsi"/>
          <w:sz w:val="22"/>
          <w:szCs w:val="22"/>
        </w:rPr>
        <w:t>/201</w:t>
      </w:r>
      <w:r w:rsidR="00FF55A8" w:rsidRPr="001D7805">
        <w:rPr>
          <w:rFonts w:asciiTheme="minorHAnsi" w:hAnsiTheme="minorHAnsi"/>
          <w:sz w:val="22"/>
          <w:szCs w:val="22"/>
        </w:rPr>
        <w:t>8</w:t>
      </w:r>
      <w:r w:rsidRPr="001D7805">
        <w:rPr>
          <w:rFonts w:asciiTheme="minorHAnsi" w:hAnsiTheme="minorHAnsi"/>
          <w:sz w:val="22"/>
          <w:szCs w:val="22"/>
        </w:rPr>
        <w:t xml:space="preserve"> o poskytování dotací z rozpočtu statutárního města České Budějovice ze dne </w:t>
      </w:r>
      <w:r w:rsidR="00FF55A8" w:rsidRPr="001D7805">
        <w:rPr>
          <w:rFonts w:asciiTheme="minorHAnsi" w:hAnsiTheme="minorHAnsi"/>
          <w:sz w:val="22"/>
          <w:szCs w:val="22"/>
        </w:rPr>
        <w:t>17</w:t>
      </w:r>
      <w:r w:rsidRPr="001D7805">
        <w:rPr>
          <w:rFonts w:asciiTheme="minorHAnsi" w:hAnsiTheme="minorHAnsi"/>
          <w:sz w:val="22"/>
          <w:szCs w:val="22"/>
        </w:rPr>
        <w:t xml:space="preserve">. </w:t>
      </w:r>
      <w:r w:rsidR="00780AC2" w:rsidRPr="001D7805">
        <w:rPr>
          <w:rFonts w:asciiTheme="minorHAnsi" w:hAnsiTheme="minorHAnsi"/>
          <w:sz w:val="22"/>
          <w:szCs w:val="22"/>
        </w:rPr>
        <w:t>10</w:t>
      </w:r>
      <w:r w:rsidRPr="001D7805">
        <w:rPr>
          <w:rFonts w:asciiTheme="minorHAnsi" w:hAnsiTheme="minorHAnsi"/>
          <w:sz w:val="22"/>
          <w:szCs w:val="22"/>
        </w:rPr>
        <w:t>. 20</w:t>
      </w:r>
      <w:r w:rsidR="00FF55A8" w:rsidRPr="001D7805">
        <w:rPr>
          <w:rFonts w:asciiTheme="minorHAnsi" w:hAnsiTheme="minorHAnsi"/>
          <w:sz w:val="22"/>
          <w:szCs w:val="22"/>
        </w:rPr>
        <w:t>18</w:t>
      </w:r>
      <w:r w:rsidRPr="001D7805">
        <w:rPr>
          <w:rFonts w:asciiTheme="minorHAnsi" w:hAnsiTheme="minorHAnsi"/>
          <w:sz w:val="22"/>
          <w:szCs w:val="22"/>
        </w:rPr>
        <w:t xml:space="preserve"> (dále také jako „</w:t>
      </w:r>
      <w:r w:rsidRPr="001D7805">
        <w:rPr>
          <w:rFonts w:asciiTheme="minorHAnsi" w:hAnsiTheme="minorHAnsi"/>
          <w:i/>
          <w:sz w:val="22"/>
          <w:szCs w:val="22"/>
        </w:rPr>
        <w:t>Směrnice</w:t>
      </w:r>
      <w:r w:rsidRPr="001D7805">
        <w:rPr>
          <w:rFonts w:asciiTheme="minorHAnsi" w:hAnsiTheme="minorHAnsi"/>
          <w:sz w:val="22"/>
          <w:szCs w:val="22"/>
        </w:rPr>
        <w:t xml:space="preserve">“) a Pravidel dotačního programu na podporu </w:t>
      </w:r>
      <w:r w:rsidR="00FF55A8" w:rsidRPr="001D7805">
        <w:rPr>
          <w:rFonts w:asciiTheme="minorHAnsi" w:hAnsiTheme="minorHAnsi"/>
          <w:sz w:val="22"/>
          <w:szCs w:val="22"/>
        </w:rPr>
        <w:t xml:space="preserve">sportu </w:t>
      </w:r>
      <w:r w:rsidRPr="001D7805">
        <w:rPr>
          <w:rFonts w:asciiTheme="minorHAnsi" w:hAnsiTheme="minorHAnsi"/>
          <w:sz w:val="22"/>
          <w:szCs w:val="22"/>
        </w:rPr>
        <w:t>v roce 20</w:t>
      </w:r>
      <w:r w:rsidR="00FF55A8" w:rsidRPr="001D7805">
        <w:rPr>
          <w:rFonts w:asciiTheme="minorHAnsi" w:hAnsiTheme="minorHAnsi"/>
          <w:sz w:val="22"/>
          <w:szCs w:val="22"/>
        </w:rPr>
        <w:t>19</w:t>
      </w:r>
      <w:r w:rsidR="00780AC2" w:rsidRPr="001D7805">
        <w:rPr>
          <w:rFonts w:asciiTheme="minorHAnsi" w:hAnsiTheme="minorHAnsi"/>
          <w:sz w:val="22"/>
          <w:szCs w:val="22"/>
        </w:rPr>
        <w:t xml:space="preserve"> </w:t>
      </w:r>
      <w:r w:rsidRPr="001D7805">
        <w:rPr>
          <w:rFonts w:asciiTheme="minorHAnsi" w:hAnsiTheme="minorHAnsi"/>
          <w:sz w:val="22"/>
          <w:szCs w:val="22"/>
        </w:rPr>
        <w:t>ze dne x. x. 20xx (dále také jako „</w:t>
      </w:r>
      <w:r w:rsidRPr="001D7805">
        <w:rPr>
          <w:rFonts w:asciiTheme="minorHAnsi" w:hAnsiTheme="minorHAnsi"/>
          <w:i/>
          <w:sz w:val="22"/>
          <w:szCs w:val="22"/>
        </w:rPr>
        <w:t>Pravidla</w:t>
      </w:r>
      <w:r w:rsidRPr="001D7805">
        <w:rPr>
          <w:rFonts w:asciiTheme="minorHAnsi" w:hAnsiTheme="minorHAnsi"/>
          <w:sz w:val="22"/>
          <w:szCs w:val="22"/>
        </w:rPr>
        <w:t>“).</w:t>
      </w:r>
    </w:p>
    <w:p w14:paraId="3A9F66CD" w14:textId="77777777" w:rsidR="00981FAF" w:rsidRPr="001D7805" w:rsidRDefault="00981FAF" w:rsidP="00981FAF">
      <w:pPr>
        <w:numPr>
          <w:ilvl w:val="0"/>
          <w:numId w:val="27"/>
        </w:numPr>
        <w:spacing w:after="80"/>
        <w:ind w:left="425" w:hanging="425"/>
        <w:jc w:val="both"/>
        <w:rPr>
          <w:rFonts w:asciiTheme="minorHAnsi" w:hAnsiTheme="minorHAnsi"/>
          <w:sz w:val="22"/>
          <w:szCs w:val="22"/>
        </w:rPr>
      </w:pPr>
      <w:r w:rsidRPr="001D7805">
        <w:rPr>
          <w:rFonts w:asciiTheme="minorHAnsi" w:hAnsiTheme="minorHAnsi"/>
          <w:sz w:val="22"/>
          <w:szCs w:val="22"/>
        </w:rPr>
        <w:t>Dotace podle této Smlouvy se řídí pravidly a podmínkami stanovenými ve Směrnici a Pravidlech. Příjemce podpisem této Smlouvy prohlašuje, že se zněním Směrnice a Pravidel v plném rozsahu seznámil, souhlasí s nimi a zavazuje se je v plném rozsahu dodržovat. Směrnice a Pravidla tvoří nedílnou součást této Smlouvy, přičemž stanoví-li tato Smlouva něco jiného než Směrnice nebo Pravidla, použijí se přednostně ustanovení této Smlouvy.</w:t>
      </w:r>
    </w:p>
    <w:p w14:paraId="103791C7" w14:textId="77777777" w:rsidR="00981FAF" w:rsidRPr="001D7805" w:rsidRDefault="00981FAF" w:rsidP="00981FAF">
      <w:pPr>
        <w:numPr>
          <w:ilvl w:val="0"/>
          <w:numId w:val="27"/>
        </w:numPr>
        <w:spacing w:after="80"/>
        <w:ind w:left="425" w:hanging="425"/>
        <w:jc w:val="both"/>
        <w:rPr>
          <w:rFonts w:asciiTheme="minorHAnsi" w:hAnsiTheme="minorHAnsi"/>
          <w:sz w:val="22"/>
          <w:szCs w:val="22"/>
        </w:rPr>
      </w:pPr>
      <w:r w:rsidRPr="001D7805">
        <w:rPr>
          <w:rFonts w:asciiTheme="minorHAnsi" w:hAnsiTheme="minorHAnsi"/>
          <w:sz w:val="22"/>
          <w:szCs w:val="22"/>
        </w:rPr>
        <w:t xml:space="preserve">Povinnosti Příjemce a jiné podmínky poskytnutí dotace stanovené touto Smlouvou nevyplývající přímo ze zákona o rozpočtových pravidlech územních rozpočtů si smluvní strany ujednávají jako podmínky ve smyslu § 10a odst. 5 písm. i) tohoto zákona. Příjemce bere na vědomí, že v případě </w:t>
      </w:r>
      <w:r w:rsidRPr="001D7805">
        <w:rPr>
          <w:rFonts w:asciiTheme="minorHAnsi" w:hAnsiTheme="minorHAnsi"/>
          <w:sz w:val="22"/>
          <w:szCs w:val="22"/>
        </w:rPr>
        <w:lastRenderedPageBreak/>
        <w:t>porušení těchto podmínek se vystavuje možnému postihu dle čl. VI nebo zrušení Smlouvy dle čl. VII. Předchozí věty platí i pro povinnosti Příjemce a jiné podmínky vyplývající ze Směrnice či Pravidel.</w:t>
      </w:r>
    </w:p>
    <w:p w14:paraId="5B941705" w14:textId="77777777" w:rsidR="0069564D" w:rsidRPr="001D7805" w:rsidRDefault="0069564D" w:rsidP="00C828BC">
      <w:pPr>
        <w:spacing w:before="240"/>
        <w:jc w:val="center"/>
        <w:rPr>
          <w:rFonts w:asciiTheme="minorHAnsi" w:hAnsiTheme="minorHAnsi"/>
          <w:b/>
          <w:sz w:val="22"/>
          <w:szCs w:val="22"/>
        </w:rPr>
      </w:pPr>
      <w:r w:rsidRPr="001D7805">
        <w:rPr>
          <w:rFonts w:asciiTheme="minorHAnsi" w:hAnsiTheme="minorHAnsi"/>
          <w:b/>
          <w:sz w:val="22"/>
          <w:szCs w:val="22"/>
        </w:rPr>
        <w:t xml:space="preserve">Čl. </w:t>
      </w:r>
      <w:r w:rsidR="00197D52" w:rsidRPr="001D7805">
        <w:rPr>
          <w:rFonts w:asciiTheme="minorHAnsi" w:hAnsiTheme="minorHAnsi"/>
          <w:b/>
          <w:sz w:val="22"/>
          <w:szCs w:val="22"/>
        </w:rPr>
        <w:t>II</w:t>
      </w:r>
    </w:p>
    <w:p w14:paraId="5B43FDDF" w14:textId="13BFDA06" w:rsidR="0069564D" w:rsidRPr="001D7805" w:rsidRDefault="0069564D" w:rsidP="00B53FEC">
      <w:pPr>
        <w:spacing w:after="80"/>
        <w:jc w:val="center"/>
        <w:rPr>
          <w:rFonts w:asciiTheme="minorHAnsi" w:hAnsiTheme="minorHAnsi"/>
          <w:b/>
          <w:sz w:val="22"/>
          <w:szCs w:val="22"/>
        </w:rPr>
      </w:pPr>
      <w:r w:rsidRPr="001D7805">
        <w:rPr>
          <w:rFonts w:asciiTheme="minorHAnsi" w:hAnsiTheme="minorHAnsi"/>
          <w:b/>
          <w:sz w:val="22"/>
          <w:szCs w:val="22"/>
        </w:rPr>
        <w:t xml:space="preserve"> Účel dotace</w:t>
      </w:r>
      <w:r w:rsidR="00FF55A8" w:rsidRPr="001D7805">
        <w:rPr>
          <w:rFonts w:asciiTheme="minorHAnsi" w:hAnsiTheme="minorHAnsi"/>
          <w:b/>
          <w:sz w:val="22"/>
          <w:szCs w:val="22"/>
        </w:rPr>
        <w:t xml:space="preserve"> </w:t>
      </w:r>
      <w:r w:rsidR="00FF55A8" w:rsidRPr="001D7805">
        <w:rPr>
          <w:b/>
          <w:sz w:val="22"/>
          <w:szCs w:val="22"/>
        </w:rPr>
        <w:t>a doba realizace účelu dotace</w:t>
      </w:r>
    </w:p>
    <w:p w14:paraId="7275FA3C" w14:textId="442870F2" w:rsidR="0070705F" w:rsidRPr="001D7805" w:rsidRDefault="00336961" w:rsidP="0070705F">
      <w:pPr>
        <w:numPr>
          <w:ilvl w:val="0"/>
          <w:numId w:val="7"/>
        </w:numPr>
        <w:spacing w:after="80"/>
        <w:rPr>
          <w:rFonts w:asciiTheme="minorHAnsi" w:hAnsiTheme="minorHAnsi"/>
          <w:i/>
          <w:sz w:val="22"/>
          <w:szCs w:val="22"/>
        </w:rPr>
      </w:pPr>
      <w:r w:rsidRPr="001D7805">
        <w:rPr>
          <w:rFonts w:asciiTheme="minorHAnsi" w:hAnsiTheme="minorHAnsi"/>
          <w:i/>
          <w:sz w:val="22"/>
          <w:szCs w:val="22"/>
        </w:rPr>
        <w:t>V případě p</w:t>
      </w:r>
      <w:r w:rsidR="0070705F" w:rsidRPr="001D7805">
        <w:rPr>
          <w:rFonts w:asciiTheme="minorHAnsi" w:hAnsiTheme="minorHAnsi"/>
          <w:i/>
          <w:sz w:val="22"/>
          <w:szCs w:val="22"/>
        </w:rPr>
        <w:t>říspě</w:t>
      </w:r>
      <w:r w:rsidRPr="001D7805">
        <w:rPr>
          <w:rFonts w:asciiTheme="minorHAnsi" w:hAnsiTheme="minorHAnsi"/>
          <w:i/>
          <w:sz w:val="22"/>
          <w:szCs w:val="22"/>
        </w:rPr>
        <w:t>vku</w:t>
      </w:r>
      <w:r w:rsidR="0070705F" w:rsidRPr="001D7805">
        <w:rPr>
          <w:rFonts w:asciiTheme="minorHAnsi" w:hAnsiTheme="minorHAnsi"/>
          <w:i/>
          <w:sz w:val="22"/>
          <w:szCs w:val="22"/>
        </w:rPr>
        <w:t xml:space="preserve"> </w:t>
      </w:r>
      <w:r w:rsidRPr="001D7805">
        <w:rPr>
          <w:rFonts w:asciiTheme="minorHAnsi" w:hAnsiTheme="minorHAnsi"/>
          <w:i/>
          <w:sz w:val="22"/>
          <w:szCs w:val="22"/>
        </w:rPr>
        <w:t>n</w:t>
      </w:r>
      <w:r w:rsidR="0070705F" w:rsidRPr="001D7805">
        <w:rPr>
          <w:rFonts w:asciiTheme="minorHAnsi" w:hAnsiTheme="minorHAnsi"/>
          <w:i/>
          <w:sz w:val="22"/>
          <w:szCs w:val="22"/>
        </w:rPr>
        <w:t xml:space="preserve">a </w:t>
      </w:r>
      <w:r w:rsidRPr="001D7805">
        <w:rPr>
          <w:rFonts w:asciiTheme="minorHAnsi" w:hAnsiTheme="minorHAnsi"/>
          <w:i/>
          <w:sz w:val="22"/>
          <w:szCs w:val="22"/>
        </w:rPr>
        <w:t>k</w:t>
      </w:r>
      <w:r w:rsidR="0070705F" w:rsidRPr="001D7805">
        <w:rPr>
          <w:rFonts w:asciiTheme="minorHAnsi" w:hAnsiTheme="minorHAnsi"/>
          <w:i/>
          <w:sz w:val="22"/>
          <w:szCs w:val="22"/>
        </w:rPr>
        <w:t>rátkodobé akce:</w:t>
      </w:r>
    </w:p>
    <w:p w14:paraId="48786DF7" w14:textId="77777777" w:rsidR="0070705F" w:rsidRPr="001D7805" w:rsidRDefault="0070705F" w:rsidP="004E5223">
      <w:pPr>
        <w:spacing w:after="80"/>
        <w:ind w:left="360"/>
        <w:jc w:val="both"/>
        <w:rPr>
          <w:rFonts w:asciiTheme="minorHAnsi" w:hAnsiTheme="minorHAnsi"/>
          <w:i/>
          <w:sz w:val="22"/>
          <w:szCs w:val="22"/>
        </w:rPr>
      </w:pPr>
      <w:r w:rsidRPr="001D7805">
        <w:rPr>
          <w:rFonts w:asciiTheme="minorHAnsi" w:hAnsiTheme="minorHAnsi"/>
          <w:sz w:val="22"/>
          <w:szCs w:val="22"/>
        </w:rPr>
        <w:t>Dotace podle této Smlouvy je poskytována výlučně za účelem kofinancování projektu:</w:t>
      </w:r>
    </w:p>
    <w:p w14:paraId="04D273B0" w14:textId="0CFA3746" w:rsidR="0070705F" w:rsidRPr="001D7805" w:rsidRDefault="0070705F" w:rsidP="004E5223">
      <w:pPr>
        <w:spacing w:after="80"/>
        <w:ind w:left="360"/>
        <w:jc w:val="both"/>
        <w:rPr>
          <w:rFonts w:asciiTheme="minorHAnsi" w:hAnsiTheme="minorHAnsi"/>
          <w:sz w:val="22"/>
          <w:szCs w:val="22"/>
        </w:rPr>
      </w:pPr>
      <w:r w:rsidRPr="001D7805">
        <w:rPr>
          <w:rFonts w:asciiTheme="minorHAnsi" w:hAnsiTheme="minorHAnsi"/>
          <w:sz w:val="22"/>
          <w:szCs w:val="22"/>
        </w:rPr>
        <w:t>Název:</w:t>
      </w:r>
    </w:p>
    <w:p w14:paraId="09AEAB9C" w14:textId="76273A5B" w:rsidR="0070705F" w:rsidRPr="001D7805" w:rsidRDefault="0070705F" w:rsidP="004E5223">
      <w:pPr>
        <w:spacing w:after="80"/>
        <w:ind w:left="360"/>
        <w:jc w:val="both"/>
        <w:rPr>
          <w:rFonts w:asciiTheme="minorHAnsi" w:hAnsiTheme="minorHAnsi"/>
          <w:i/>
          <w:sz w:val="22"/>
          <w:szCs w:val="22"/>
        </w:rPr>
      </w:pPr>
      <w:r w:rsidRPr="001D7805">
        <w:rPr>
          <w:rFonts w:asciiTheme="minorHAnsi" w:hAnsiTheme="minorHAnsi"/>
          <w:sz w:val="22"/>
          <w:szCs w:val="22"/>
        </w:rPr>
        <w:t>Specifikace:</w:t>
      </w:r>
    </w:p>
    <w:p w14:paraId="5A6F32CB" w14:textId="4B3ADC4C" w:rsidR="00D95034" w:rsidRPr="001D7805" w:rsidRDefault="0069564D" w:rsidP="004E5223">
      <w:pPr>
        <w:spacing w:after="80"/>
        <w:ind w:left="360"/>
        <w:jc w:val="both"/>
        <w:rPr>
          <w:rFonts w:asciiTheme="minorHAnsi" w:hAnsiTheme="minorHAnsi"/>
          <w:i/>
          <w:sz w:val="22"/>
          <w:szCs w:val="22"/>
        </w:rPr>
      </w:pPr>
      <w:r w:rsidRPr="001D7805">
        <w:rPr>
          <w:rFonts w:asciiTheme="minorHAnsi" w:hAnsiTheme="minorHAnsi"/>
          <w:i/>
          <w:sz w:val="22"/>
          <w:szCs w:val="22"/>
        </w:rPr>
        <w:t>(</w:t>
      </w:r>
      <w:r w:rsidR="0070705F" w:rsidRPr="001D7805">
        <w:rPr>
          <w:rFonts w:asciiTheme="minorHAnsi" w:hAnsiTheme="minorHAnsi"/>
          <w:i/>
          <w:sz w:val="22"/>
          <w:szCs w:val="22"/>
        </w:rPr>
        <w:t xml:space="preserve">uvede se název projektu, resp. dané akce, a jeho bližší specifikace (včetně uvedení jeho výstupů či činností v rámci něj zajišťovaných tak, aby účel dotace byl dostatečně určitě a nezaměnitelně vymezen), </w:t>
      </w:r>
      <w:r w:rsidRPr="001D7805">
        <w:rPr>
          <w:rFonts w:asciiTheme="minorHAnsi" w:hAnsiTheme="minorHAnsi"/>
          <w:sz w:val="22"/>
          <w:szCs w:val="22"/>
        </w:rPr>
        <w:t>dále jen „Projekt“</w:t>
      </w:r>
      <w:r w:rsidRPr="001D7805">
        <w:rPr>
          <w:rFonts w:asciiTheme="minorHAnsi" w:hAnsiTheme="minorHAnsi"/>
          <w:i/>
          <w:sz w:val="22"/>
          <w:szCs w:val="22"/>
        </w:rPr>
        <w:t>.</w:t>
      </w:r>
      <w:r w:rsidRPr="001D7805">
        <w:rPr>
          <w:rFonts w:asciiTheme="minorHAnsi" w:hAnsiTheme="minorHAnsi"/>
          <w:sz w:val="22"/>
          <w:szCs w:val="22"/>
        </w:rPr>
        <w:t xml:space="preserve"> </w:t>
      </w:r>
    </w:p>
    <w:p w14:paraId="76FC8D54" w14:textId="77777777" w:rsidR="00234DF0" w:rsidRPr="001D7805" w:rsidRDefault="00234DF0" w:rsidP="004E5223">
      <w:pPr>
        <w:spacing w:after="80"/>
        <w:ind w:left="360"/>
        <w:jc w:val="both"/>
        <w:rPr>
          <w:rFonts w:asciiTheme="minorHAnsi" w:hAnsiTheme="minorHAnsi"/>
          <w:i/>
          <w:sz w:val="22"/>
          <w:szCs w:val="22"/>
        </w:rPr>
      </w:pPr>
      <w:r w:rsidRPr="001D7805">
        <w:rPr>
          <w:rFonts w:asciiTheme="minorHAnsi" w:hAnsiTheme="minorHAnsi"/>
          <w:i/>
          <w:sz w:val="22"/>
          <w:szCs w:val="22"/>
        </w:rPr>
        <w:t>Výše uznatelných nákladů rozpočtu spolu s procentuálním rozdělením přidělené dotace a spoluúčasti Příjemce projektu je uvedena v Příloze č. 1, která tvoří nedílnou součást Smlouvy.</w:t>
      </w:r>
    </w:p>
    <w:p w14:paraId="78642AC3" w14:textId="77777777" w:rsidR="00336961" w:rsidRPr="001D7805" w:rsidRDefault="00336961" w:rsidP="0070705F">
      <w:pPr>
        <w:spacing w:after="80"/>
        <w:ind w:left="360"/>
        <w:rPr>
          <w:rFonts w:asciiTheme="minorHAnsi" w:hAnsiTheme="minorHAnsi"/>
          <w:i/>
          <w:sz w:val="22"/>
          <w:szCs w:val="22"/>
        </w:rPr>
      </w:pPr>
    </w:p>
    <w:p w14:paraId="51B415F1" w14:textId="77777777" w:rsidR="00336961" w:rsidRPr="001D7805" w:rsidRDefault="00336961" w:rsidP="00336961">
      <w:pPr>
        <w:spacing w:after="80"/>
        <w:ind w:left="360"/>
        <w:rPr>
          <w:rFonts w:asciiTheme="minorHAnsi" w:hAnsiTheme="minorHAnsi"/>
          <w:i/>
          <w:sz w:val="22"/>
          <w:szCs w:val="22"/>
          <w:u w:val="single"/>
        </w:rPr>
      </w:pPr>
      <w:r w:rsidRPr="001D7805">
        <w:rPr>
          <w:rFonts w:asciiTheme="minorHAnsi" w:hAnsiTheme="minorHAnsi"/>
          <w:i/>
          <w:sz w:val="22"/>
          <w:szCs w:val="22"/>
          <w:u w:val="single"/>
        </w:rPr>
        <w:t>V případě příspěvku na celoroční činnost:</w:t>
      </w:r>
    </w:p>
    <w:p w14:paraId="0C85E4B3" w14:textId="41FB9FB3" w:rsidR="00336961" w:rsidRPr="001D7805" w:rsidRDefault="00336961" w:rsidP="004E5223">
      <w:pPr>
        <w:spacing w:after="80"/>
        <w:ind w:left="360"/>
        <w:jc w:val="both"/>
        <w:rPr>
          <w:rFonts w:asciiTheme="minorHAnsi" w:hAnsiTheme="minorHAnsi"/>
          <w:sz w:val="22"/>
          <w:szCs w:val="22"/>
        </w:rPr>
      </w:pPr>
      <w:r w:rsidRPr="001D7805">
        <w:rPr>
          <w:rFonts w:asciiTheme="minorHAnsi" w:hAnsiTheme="minorHAnsi"/>
          <w:sz w:val="22"/>
          <w:szCs w:val="22"/>
        </w:rPr>
        <w:t xml:space="preserve">Dotace podle této Smlouvy je poskytována na kofinancování činnosti Příjemce v kalendářním roce </w:t>
      </w:r>
      <w:r w:rsidR="00FF55A8" w:rsidRPr="001D7805">
        <w:rPr>
          <w:rFonts w:asciiTheme="minorHAnsi" w:hAnsiTheme="minorHAnsi"/>
          <w:sz w:val="22"/>
          <w:szCs w:val="22"/>
        </w:rPr>
        <w:t>2019</w:t>
      </w:r>
      <w:r w:rsidRPr="001D7805">
        <w:rPr>
          <w:rFonts w:asciiTheme="minorHAnsi" w:hAnsiTheme="minorHAnsi"/>
          <w:sz w:val="22"/>
          <w:szCs w:val="22"/>
        </w:rPr>
        <w:t>.</w:t>
      </w:r>
    </w:p>
    <w:p w14:paraId="7CFC97B0" w14:textId="77777777" w:rsidR="00336961" w:rsidRPr="001D7805" w:rsidRDefault="00336961" w:rsidP="004E5223">
      <w:pPr>
        <w:spacing w:after="80"/>
        <w:ind w:left="360"/>
        <w:jc w:val="both"/>
        <w:rPr>
          <w:rFonts w:asciiTheme="minorHAnsi" w:hAnsiTheme="minorHAnsi"/>
          <w:sz w:val="22"/>
          <w:szCs w:val="22"/>
        </w:rPr>
      </w:pPr>
      <w:r w:rsidRPr="001D7805">
        <w:rPr>
          <w:rFonts w:asciiTheme="minorHAnsi" w:hAnsiTheme="minorHAnsi"/>
          <w:sz w:val="22"/>
          <w:szCs w:val="22"/>
        </w:rPr>
        <w:t>Název:</w:t>
      </w:r>
    </w:p>
    <w:p w14:paraId="01544230" w14:textId="77777777" w:rsidR="00336961" w:rsidRPr="001D7805" w:rsidRDefault="00336961" w:rsidP="004E5223">
      <w:pPr>
        <w:spacing w:after="80"/>
        <w:ind w:left="360"/>
        <w:jc w:val="both"/>
        <w:rPr>
          <w:rFonts w:asciiTheme="minorHAnsi" w:hAnsiTheme="minorHAnsi"/>
          <w:i/>
          <w:sz w:val="22"/>
          <w:szCs w:val="22"/>
        </w:rPr>
      </w:pPr>
      <w:r w:rsidRPr="001D7805">
        <w:rPr>
          <w:rFonts w:asciiTheme="minorHAnsi" w:hAnsiTheme="minorHAnsi"/>
          <w:sz w:val="22"/>
          <w:szCs w:val="22"/>
        </w:rPr>
        <w:t>Specifikace:</w:t>
      </w:r>
    </w:p>
    <w:p w14:paraId="187BD9AC" w14:textId="13374ABC" w:rsidR="00336961" w:rsidRPr="001D7805" w:rsidRDefault="00336961" w:rsidP="004E5223">
      <w:pPr>
        <w:spacing w:after="80"/>
        <w:ind w:left="360"/>
        <w:jc w:val="both"/>
        <w:rPr>
          <w:rFonts w:asciiTheme="minorHAnsi" w:hAnsiTheme="minorHAnsi"/>
          <w:i/>
          <w:sz w:val="22"/>
          <w:szCs w:val="22"/>
        </w:rPr>
      </w:pPr>
      <w:r w:rsidRPr="001D7805">
        <w:rPr>
          <w:rFonts w:asciiTheme="minorHAnsi" w:hAnsiTheme="minorHAnsi"/>
          <w:i/>
          <w:sz w:val="22"/>
          <w:szCs w:val="22"/>
        </w:rPr>
        <w:t xml:space="preserve">(uvede se název projektu, resp. dané akce, a jeho bližší specifikace (včetně uvedení jeho výstupů či činností v rámci něj zajišťovaných tak, aby účel dotace byl dostatečně určitě a nezaměnitelně vymezen), </w:t>
      </w:r>
      <w:r w:rsidRPr="001D7805">
        <w:rPr>
          <w:rFonts w:asciiTheme="minorHAnsi" w:hAnsiTheme="minorHAnsi"/>
          <w:sz w:val="22"/>
          <w:szCs w:val="22"/>
        </w:rPr>
        <w:t>dále jen „Projekt“</w:t>
      </w:r>
      <w:r w:rsidRPr="001D7805">
        <w:rPr>
          <w:rFonts w:asciiTheme="minorHAnsi" w:hAnsiTheme="minorHAnsi"/>
          <w:i/>
          <w:sz w:val="22"/>
          <w:szCs w:val="22"/>
        </w:rPr>
        <w:t>.</w:t>
      </w:r>
      <w:r w:rsidRPr="001D7805">
        <w:rPr>
          <w:rFonts w:asciiTheme="minorHAnsi" w:hAnsiTheme="minorHAnsi"/>
          <w:sz w:val="22"/>
          <w:szCs w:val="22"/>
        </w:rPr>
        <w:t xml:space="preserve"> </w:t>
      </w:r>
    </w:p>
    <w:p w14:paraId="6B3BEDCE" w14:textId="2B8381D5" w:rsidR="00336961" w:rsidRPr="001D7805" w:rsidRDefault="00336961">
      <w:pPr>
        <w:spacing w:after="80"/>
        <w:ind w:left="360"/>
        <w:jc w:val="both"/>
        <w:rPr>
          <w:rFonts w:asciiTheme="minorHAnsi" w:hAnsiTheme="minorHAnsi"/>
          <w:sz w:val="22"/>
          <w:szCs w:val="22"/>
        </w:rPr>
      </w:pPr>
      <w:r w:rsidRPr="001D7805">
        <w:rPr>
          <w:rFonts w:asciiTheme="minorHAnsi" w:hAnsiTheme="minorHAnsi"/>
          <w:i/>
          <w:sz w:val="22"/>
          <w:szCs w:val="22"/>
        </w:rPr>
        <w:t xml:space="preserve">Výše uznatelných nákladů rozpočtu spolu s procentuálním rozdělením přidělené dotace a spoluúčasti Příjemce projektu je uvedena v Příloze č. 1, která tvoří nedílnou součást Smlouvy a to </w:t>
      </w:r>
      <w:r w:rsidRPr="001D7805">
        <w:rPr>
          <w:rFonts w:asciiTheme="minorHAnsi" w:hAnsiTheme="minorHAnsi"/>
          <w:sz w:val="22"/>
          <w:szCs w:val="22"/>
        </w:rPr>
        <w:t>a to za podmínky, že tyto náklady by</w:t>
      </w:r>
      <w:r w:rsidR="00FF55A8" w:rsidRPr="001D7805">
        <w:rPr>
          <w:rFonts w:asciiTheme="minorHAnsi" w:hAnsiTheme="minorHAnsi"/>
          <w:sz w:val="22"/>
          <w:szCs w:val="22"/>
        </w:rPr>
        <w:t>ly vynaloženy ode dne 1. 1. 2019 do 31. 12. 2019</w:t>
      </w:r>
      <w:r w:rsidRPr="001D7805">
        <w:rPr>
          <w:rFonts w:asciiTheme="minorHAnsi" w:hAnsiTheme="minorHAnsi"/>
          <w:sz w:val="22"/>
          <w:szCs w:val="22"/>
        </w:rPr>
        <w:t>.</w:t>
      </w:r>
    </w:p>
    <w:p w14:paraId="7F01579D" w14:textId="77777777" w:rsidR="000A4FFA" w:rsidRPr="001D7805" w:rsidRDefault="000A4FFA" w:rsidP="00336961">
      <w:pPr>
        <w:spacing w:after="80"/>
        <w:ind w:left="360"/>
        <w:jc w:val="both"/>
        <w:rPr>
          <w:sz w:val="22"/>
          <w:szCs w:val="22"/>
        </w:rPr>
      </w:pPr>
    </w:p>
    <w:p w14:paraId="502B9A10" w14:textId="77777777" w:rsidR="00336961" w:rsidRPr="001D7805" w:rsidRDefault="00336961" w:rsidP="00336961">
      <w:pPr>
        <w:pStyle w:val="Odstavecseseznamem"/>
        <w:numPr>
          <w:ilvl w:val="0"/>
          <w:numId w:val="7"/>
        </w:numPr>
        <w:rPr>
          <w:rFonts w:asciiTheme="minorHAnsi" w:hAnsiTheme="minorHAnsi"/>
          <w:sz w:val="22"/>
          <w:szCs w:val="22"/>
        </w:rPr>
      </w:pPr>
      <w:r w:rsidRPr="001D7805">
        <w:rPr>
          <w:rFonts w:asciiTheme="minorHAnsi" w:hAnsiTheme="minorHAnsi"/>
          <w:sz w:val="22"/>
          <w:szCs w:val="22"/>
        </w:rPr>
        <w:t>Příjemce se zavazuje, že poskytnutou dotaci použije pouze v souladu s výše uvedeným účelem dotace a pouze v souladu s uvedenými uznatelnými náklady. V opačném případě se příjemce vystavuje možnému postihu dle čl. VI.</w:t>
      </w:r>
    </w:p>
    <w:p w14:paraId="3525EC2D" w14:textId="77777777" w:rsidR="00594C6A" w:rsidRPr="001D7805" w:rsidRDefault="00594C6A" w:rsidP="00594C6A">
      <w:pPr>
        <w:pStyle w:val="Odstavecseseznamem"/>
        <w:ind w:left="360"/>
        <w:rPr>
          <w:rFonts w:asciiTheme="minorHAnsi" w:hAnsiTheme="minorHAnsi"/>
          <w:sz w:val="22"/>
          <w:szCs w:val="22"/>
        </w:rPr>
      </w:pPr>
    </w:p>
    <w:p w14:paraId="7CDF0908" w14:textId="77777777" w:rsidR="00594C6A" w:rsidRPr="001D7805" w:rsidRDefault="00594C6A" w:rsidP="00594C6A">
      <w:pPr>
        <w:numPr>
          <w:ilvl w:val="0"/>
          <w:numId w:val="7"/>
        </w:numPr>
        <w:spacing w:after="80"/>
        <w:rPr>
          <w:rFonts w:asciiTheme="minorHAnsi" w:hAnsiTheme="minorHAnsi"/>
          <w:i/>
          <w:sz w:val="22"/>
          <w:szCs w:val="22"/>
        </w:rPr>
      </w:pPr>
      <w:r w:rsidRPr="001D7805">
        <w:rPr>
          <w:rFonts w:asciiTheme="minorHAnsi" w:hAnsiTheme="minorHAnsi"/>
          <w:i/>
          <w:sz w:val="22"/>
          <w:szCs w:val="22"/>
        </w:rPr>
        <w:t>V případě příspěvku na krátkodobé akce:</w:t>
      </w:r>
    </w:p>
    <w:p w14:paraId="710E4547" w14:textId="1C457059" w:rsidR="00594C6A" w:rsidRPr="001D7805" w:rsidRDefault="00594C6A" w:rsidP="00594C6A">
      <w:pPr>
        <w:pStyle w:val="Odstavecseseznamem"/>
        <w:ind w:left="360"/>
        <w:rPr>
          <w:rFonts w:asciiTheme="minorHAnsi" w:hAnsiTheme="minorHAnsi"/>
          <w:sz w:val="22"/>
          <w:szCs w:val="22"/>
        </w:rPr>
      </w:pPr>
      <w:r w:rsidRPr="001D7805">
        <w:rPr>
          <w:rFonts w:asciiTheme="minorHAnsi" w:hAnsiTheme="minorHAnsi"/>
          <w:sz w:val="22"/>
          <w:szCs w:val="22"/>
        </w:rPr>
        <w:t xml:space="preserve">Dobou, v níž má být dosaženo účelu dotace podle této Smlouvy, se rozumí nejzazší den realizace projektu specifikovaného v odst. 1, tj. den </w:t>
      </w:r>
      <w:r w:rsidRPr="001D7805">
        <w:rPr>
          <w:rFonts w:asciiTheme="minorHAnsi" w:hAnsiTheme="minorHAnsi"/>
          <w:b/>
          <w:sz w:val="22"/>
          <w:szCs w:val="22"/>
          <w:u w:val="single"/>
        </w:rPr>
        <w:t xml:space="preserve">x. x. </w:t>
      </w:r>
      <w:r w:rsidR="00FF55A8" w:rsidRPr="001D7805">
        <w:rPr>
          <w:rFonts w:asciiTheme="minorHAnsi" w:hAnsiTheme="minorHAnsi"/>
          <w:b/>
          <w:sz w:val="22"/>
          <w:szCs w:val="22"/>
          <w:u w:val="single"/>
        </w:rPr>
        <w:t>2019</w:t>
      </w:r>
      <w:r w:rsidRPr="001D7805">
        <w:rPr>
          <w:rFonts w:asciiTheme="minorHAnsi" w:hAnsiTheme="minorHAnsi"/>
          <w:b/>
          <w:sz w:val="22"/>
          <w:szCs w:val="22"/>
          <w:u w:val="single"/>
        </w:rPr>
        <w:t>.</w:t>
      </w:r>
    </w:p>
    <w:p w14:paraId="3DECD563" w14:textId="77777777" w:rsidR="00594C6A" w:rsidRPr="001D7805" w:rsidRDefault="00594C6A" w:rsidP="00594C6A">
      <w:pPr>
        <w:pStyle w:val="Odstavecseseznamem"/>
        <w:ind w:left="360"/>
        <w:rPr>
          <w:rFonts w:asciiTheme="minorHAnsi" w:hAnsiTheme="minorHAnsi"/>
          <w:sz w:val="22"/>
          <w:szCs w:val="22"/>
        </w:rPr>
      </w:pPr>
    </w:p>
    <w:p w14:paraId="38A57FE9" w14:textId="77777777" w:rsidR="00594C6A" w:rsidRPr="001D7805" w:rsidRDefault="00594C6A" w:rsidP="00594C6A">
      <w:pPr>
        <w:pStyle w:val="Odstavecseseznamem"/>
        <w:ind w:left="360"/>
        <w:rPr>
          <w:rFonts w:asciiTheme="minorHAnsi" w:hAnsiTheme="minorHAnsi"/>
          <w:sz w:val="22"/>
          <w:szCs w:val="22"/>
        </w:rPr>
      </w:pPr>
      <w:r w:rsidRPr="001D7805">
        <w:rPr>
          <w:rFonts w:asciiTheme="minorHAnsi" w:hAnsiTheme="minorHAnsi"/>
          <w:sz w:val="22"/>
          <w:szCs w:val="22"/>
        </w:rPr>
        <w:t>V případě příspěvku na celoroční činnost:</w:t>
      </w:r>
    </w:p>
    <w:p w14:paraId="4028E1B7" w14:textId="5C05D400" w:rsidR="00594C6A" w:rsidRPr="001D7805" w:rsidRDefault="00594C6A" w:rsidP="00594C6A">
      <w:pPr>
        <w:pStyle w:val="Odstavecseseznamem"/>
        <w:ind w:left="360"/>
        <w:rPr>
          <w:rFonts w:asciiTheme="minorHAnsi" w:hAnsiTheme="minorHAnsi"/>
          <w:sz w:val="22"/>
          <w:szCs w:val="22"/>
        </w:rPr>
      </w:pPr>
      <w:r w:rsidRPr="001D7805">
        <w:rPr>
          <w:rFonts w:asciiTheme="minorHAnsi" w:hAnsiTheme="minorHAnsi"/>
          <w:sz w:val="22"/>
          <w:szCs w:val="22"/>
        </w:rPr>
        <w:t>Dobou, v níž má být dosaženo účelu dotace podle této Sml</w:t>
      </w:r>
      <w:r w:rsidR="00FF55A8" w:rsidRPr="001D7805">
        <w:rPr>
          <w:rFonts w:asciiTheme="minorHAnsi" w:hAnsiTheme="minorHAnsi"/>
          <w:sz w:val="22"/>
          <w:szCs w:val="22"/>
        </w:rPr>
        <w:t>ouvy, se rozumí den 31. 12. 2019</w:t>
      </w:r>
      <w:r w:rsidRPr="001D7805">
        <w:rPr>
          <w:rFonts w:asciiTheme="minorHAnsi" w:hAnsiTheme="minorHAnsi"/>
          <w:sz w:val="22"/>
          <w:szCs w:val="22"/>
        </w:rPr>
        <w:t>.</w:t>
      </w:r>
    </w:p>
    <w:p w14:paraId="25A231EA" w14:textId="77777777" w:rsidR="00594C6A" w:rsidRPr="001D7805" w:rsidRDefault="00594C6A" w:rsidP="00B53FEC">
      <w:pPr>
        <w:ind w:left="567"/>
        <w:jc w:val="center"/>
        <w:rPr>
          <w:rFonts w:asciiTheme="minorHAnsi" w:hAnsiTheme="minorHAnsi"/>
          <w:b/>
          <w:sz w:val="22"/>
          <w:szCs w:val="22"/>
        </w:rPr>
      </w:pPr>
    </w:p>
    <w:p w14:paraId="79207E18" w14:textId="044127F8" w:rsidR="007F650B" w:rsidRPr="001D7805" w:rsidRDefault="007F650B" w:rsidP="00B53FEC">
      <w:pPr>
        <w:autoSpaceDE w:val="0"/>
        <w:autoSpaceDN w:val="0"/>
        <w:adjustRightInd w:val="0"/>
        <w:jc w:val="center"/>
        <w:rPr>
          <w:rFonts w:asciiTheme="minorHAnsi" w:hAnsiTheme="minorHAnsi"/>
          <w:b/>
          <w:sz w:val="22"/>
          <w:szCs w:val="22"/>
        </w:rPr>
      </w:pPr>
      <w:r w:rsidRPr="001D7805">
        <w:rPr>
          <w:rFonts w:asciiTheme="minorHAnsi" w:hAnsiTheme="minorHAnsi"/>
          <w:b/>
          <w:sz w:val="22"/>
          <w:szCs w:val="22"/>
        </w:rPr>
        <w:t xml:space="preserve">Čl. </w:t>
      </w:r>
      <w:r w:rsidR="00197D52" w:rsidRPr="001D7805">
        <w:rPr>
          <w:rFonts w:asciiTheme="minorHAnsi" w:hAnsiTheme="minorHAnsi"/>
          <w:b/>
          <w:sz w:val="22"/>
          <w:szCs w:val="22"/>
        </w:rPr>
        <w:t>I</w:t>
      </w:r>
      <w:r w:rsidR="00594C6A" w:rsidRPr="001D7805">
        <w:rPr>
          <w:rFonts w:asciiTheme="minorHAnsi" w:hAnsiTheme="minorHAnsi"/>
          <w:b/>
          <w:sz w:val="22"/>
          <w:szCs w:val="22"/>
        </w:rPr>
        <w:t>II</w:t>
      </w:r>
    </w:p>
    <w:p w14:paraId="6E926151" w14:textId="77777777" w:rsidR="007F650B" w:rsidRPr="001D7805" w:rsidRDefault="007F650B" w:rsidP="00B53FEC">
      <w:pPr>
        <w:autoSpaceDE w:val="0"/>
        <w:autoSpaceDN w:val="0"/>
        <w:adjustRightInd w:val="0"/>
        <w:spacing w:after="80"/>
        <w:jc w:val="center"/>
        <w:rPr>
          <w:rFonts w:asciiTheme="minorHAnsi" w:hAnsiTheme="minorHAnsi"/>
          <w:b/>
          <w:sz w:val="22"/>
          <w:szCs w:val="22"/>
        </w:rPr>
      </w:pPr>
      <w:r w:rsidRPr="001D7805">
        <w:rPr>
          <w:rFonts w:asciiTheme="minorHAnsi" w:hAnsiTheme="minorHAnsi"/>
          <w:b/>
          <w:sz w:val="22"/>
          <w:szCs w:val="22"/>
        </w:rPr>
        <w:t>Výše dotace a platební podmínky</w:t>
      </w:r>
    </w:p>
    <w:p w14:paraId="5B1590B0" w14:textId="77777777" w:rsidR="006D6126" w:rsidRPr="001D7805" w:rsidRDefault="006D6126" w:rsidP="006D6126">
      <w:pPr>
        <w:pStyle w:val="Odstavecseseznamem"/>
        <w:numPr>
          <w:ilvl w:val="0"/>
          <w:numId w:val="12"/>
        </w:numPr>
        <w:autoSpaceDE w:val="0"/>
        <w:autoSpaceDN w:val="0"/>
        <w:adjustRightInd w:val="0"/>
        <w:spacing w:after="80"/>
        <w:jc w:val="both"/>
        <w:rPr>
          <w:rFonts w:asciiTheme="minorHAnsi" w:hAnsiTheme="minorHAnsi"/>
          <w:sz w:val="22"/>
          <w:szCs w:val="22"/>
        </w:rPr>
      </w:pPr>
      <w:r w:rsidRPr="001D7805">
        <w:rPr>
          <w:rFonts w:asciiTheme="minorHAnsi" w:hAnsiTheme="minorHAnsi"/>
          <w:sz w:val="22"/>
          <w:szCs w:val="22"/>
        </w:rPr>
        <w:t>Dotaci podle této Smlouvy se Poskytovatel zavazuje poskytnout v celkové výši xxx Kč, a to bezhotovostním převodem na účet Příjemce uvedený v záhlaví této Smlouvy. Příjemce dotaci ve výši dle předchozí věty v plném rozsahu za podmínek stanovených touto Smlouvou a bez výhrad přijímá.</w:t>
      </w:r>
    </w:p>
    <w:p w14:paraId="49C0D134" w14:textId="77777777" w:rsidR="00FF55A8" w:rsidRPr="001D7805" w:rsidRDefault="00FF55A8" w:rsidP="00FF55A8">
      <w:pPr>
        <w:pStyle w:val="Odstavecseseznamem"/>
        <w:keepNext/>
        <w:autoSpaceDE w:val="0"/>
        <w:autoSpaceDN w:val="0"/>
        <w:adjustRightInd w:val="0"/>
        <w:spacing w:after="80"/>
        <w:ind w:left="360"/>
        <w:jc w:val="both"/>
        <w:rPr>
          <w:rFonts w:asciiTheme="minorHAnsi" w:hAnsiTheme="minorHAnsi"/>
          <w:sz w:val="22"/>
          <w:szCs w:val="22"/>
        </w:rPr>
      </w:pPr>
      <w:r w:rsidRPr="001D7805">
        <w:rPr>
          <w:rFonts w:asciiTheme="minorHAnsi" w:hAnsiTheme="minorHAnsi"/>
          <w:sz w:val="22"/>
          <w:szCs w:val="22"/>
        </w:rPr>
        <w:lastRenderedPageBreak/>
        <w:t>Příjemce se podpisem Smlouvy zavazuje, že všechny finanční toky (bezhotovostní a hotovostní operace), vztahující se k projektu, budou provedeny prostřednictvím peněžních účtů, jejichž je Příjemce majitelem, neurčí-li Poskytovatel (Administrátor) jinak.</w:t>
      </w:r>
    </w:p>
    <w:p w14:paraId="5404953D" w14:textId="05268B24" w:rsidR="006D6126" w:rsidRPr="001D7805" w:rsidRDefault="006D6126" w:rsidP="00FF55A8">
      <w:pPr>
        <w:pStyle w:val="Odstavecseseznamem"/>
        <w:numPr>
          <w:ilvl w:val="0"/>
          <w:numId w:val="12"/>
        </w:numPr>
        <w:autoSpaceDE w:val="0"/>
        <w:autoSpaceDN w:val="0"/>
        <w:adjustRightInd w:val="0"/>
        <w:spacing w:after="80"/>
        <w:jc w:val="both"/>
        <w:rPr>
          <w:rFonts w:asciiTheme="minorHAnsi" w:hAnsiTheme="minorHAnsi"/>
          <w:sz w:val="22"/>
          <w:szCs w:val="22"/>
        </w:rPr>
      </w:pPr>
      <w:r w:rsidRPr="001D7805">
        <w:rPr>
          <w:rFonts w:asciiTheme="minorHAnsi" w:hAnsiTheme="minorHAnsi"/>
          <w:sz w:val="22"/>
          <w:szCs w:val="22"/>
        </w:rPr>
        <w:t>Dotace podle předchozího odstavce bude Poskytovatelem poskytnuta v jediné splátce splatné ve lhůtě 30 dní ode dne účinnosti této Smlouvy.</w:t>
      </w:r>
    </w:p>
    <w:p w14:paraId="3B55094B" w14:textId="77777777" w:rsidR="006D6126" w:rsidRPr="001D7805" w:rsidRDefault="006D6126" w:rsidP="006D6126">
      <w:pPr>
        <w:pStyle w:val="Odstavecseseznamem"/>
        <w:numPr>
          <w:ilvl w:val="0"/>
          <w:numId w:val="12"/>
        </w:numPr>
        <w:autoSpaceDE w:val="0"/>
        <w:autoSpaceDN w:val="0"/>
        <w:adjustRightInd w:val="0"/>
        <w:spacing w:after="80"/>
        <w:jc w:val="both"/>
        <w:rPr>
          <w:rFonts w:asciiTheme="minorHAnsi" w:hAnsiTheme="minorHAnsi"/>
          <w:sz w:val="22"/>
          <w:szCs w:val="22"/>
        </w:rPr>
      </w:pPr>
      <w:r w:rsidRPr="001D7805">
        <w:rPr>
          <w:rFonts w:asciiTheme="minorHAnsi" w:hAnsiTheme="minorHAnsi"/>
          <w:sz w:val="22"/>
          <w:szCs w:val="22"/>
        </w:rPr>
        <w:t>Výše dotace sjednaná v odst. 1 je maximální a nemůže být překročena.</w:t>
      </w:r>
    </w:p>
    <w:p w14:paraId="416B563A" w14:textId="411CC9DC" w:rsidR="007F650B" w:rsidRPr="001D7805" w:rsidRDefault="007F650B" w:rsidP="003739D7">
      <w:pPr>
        <w:pStyle w:val="Odstavecseseznamem"/>
        <w:autoSpaceDE w:val="0"/>
        <w:autoSpaceDN w:val="0"/>
        <w:adjustRightInd w:val="0"/>
        <w:spacing w:before="240"/>
        <w:ind w:left="720"/>
        <w:jc w:val="center"/>
        <w:rPr>
          <w:rFonts w:asciiTheme="minorHAnsi" w:hAnsiTheme="minorHAnsi"/>
          <w:b/>
          <w:sz w:val="22"/>
          <w:szCs w:val="22"/>
        </w:rPr>
      </w:pPr>
      <w:r w:rsidRPr="001D7805">
        <w:rPr>
          <w:rFonts w:asciiTheme="minorHAnsi" w:hAnsiTheme="minorHAnsi"/>
          <w:b/>
          <w:sz w:val="22"/>
          <w:szCs w:val="22"/>
        </w:rPr>
        <w:t xml:space="preserve">Čl. </w:t>
      </w:r>
      <w:r w:rsidR="006607EA" w:rsidRPr="001D7805">
        <w:rPr>
          <w:rFonts w:asciiTheme="minorHAnsi" w:hAnsiTheme="minorHAnsi"/>
          <w:b/>
          <w:sz w:val="22"/>
          <w:szCs w:val="22"/>
        </w:rPr>
        <w:t>I</w:t>
      </w:r>
      <w:r w:rsidRPr="001D7805">
        <w:rPr>
          <w:rFonts w:asciiTheme="minorHAnsi" w:hAnsiTheme="minorHAnsi"/>
          <w:b/>
          <w:sz w:val="22"/>
          <w:szCs w:val="22"/>
        </w:rPr>
        <w:t>V</w:t>
      </w:r>
    </w:p>
    <w:p w14:paraId="4DD7BF8C" w14:textId="77777777" w:rsidR="007F650B" w:rsidRPr="001D7805" w:rsidRDefault="007F650B" w:rsidP="00B53FEC">
      <w:pPr>
        <w:pStyle w:val="Odstavecseseznamem"/>
        <w:autoSpaceDE w:val="0"/>
        <w:autoSpaceDN w:val="0"/>
        <w:adjustRightInd w:val="0"/>
        <w:spacing w:after="80"/>
        <w:ind w:left="720"/>
        <w:jc w:val="center"/>
        <w:rPr>
          <w:rFonts w:asciiTheme="minorHAnsi" w:hAnsiTheme="minorHAnsi"/>
          <w:b/>
          <w:sz w:val="22"/>
          <w:szCs w:val="22"/>
        </w:rPr>
      </w:pPr>
      <w:r w:rsidRPr="001D7805">
        <w:rPr>
          <w:rFonts w:asciiTheme="minorHAnsi" w:hAnsiTheme="minorHAnsi"/>
          <w:b/>
          <w:sz w:val="22"/>
          <w:szCs w:val="22"/>
        </w:rPr>
        <w:t>Vyúčtování dotace</w:t>
      </w:r>
    </w:p>
    <w:p w14:paraId="5CD8BC90" w14:textId="77777777" w:rsidR="006D6126" w:rsidRPr="001D7805" w:rsidRDefault="006D6126" w:rsidP="006D6126">
      <w:pPr>
        <w:numPr>
          <w:ilvl w:val="0"/>
          <w:numId w:val="9"/>
        </w:numPr>
        <w:spacing w:after="80"/>
        <w:ind w:left="426" w:hanging="426"/>
        <w:jc w:val="both"/>
        <w:rPr>
          <w:rFonts w:asciiTheme="minorHAnsi" w:hAnsiTheme="minorHAnsi"/>
          <w:sz w:val="22"/>
          <w:szCs w:val="22"/>
        </w:rPr>
      </w:pPr>
      <w:r w:rsidRPr="001D7805">
        <w:rPr>
          <w:rFonts w:asciiTheme="minorHAnsi" w:hAnsiTheme="minorHAnsi"/>
          <w:sz w:val="22"/>
          <w:szCs w:val="22"/>
        </w:rPr>
        <w:t xml:space="preserve">Příjemce je povinen předložit Poskytovateli vyúčtování dotace, a to na předepsaném formuláři </w:t>
      </w:r>
      <w:r w:rsidRPr="001D7805">
        <w:rPr>
          <w:rFonts w:asciiTheme="minorHAnsi" w:hAnsiTheme="minorHAnsi"/>
          <w:b/>
          <w:sz w:val="22"/>
          <w:szCs w:val="22"/>
        </w:rPr>
        <w:t>ve lhůtě 30 dní ode dne naplnění účelu dotace dle čl. II odst. 3</w:t>
      </w:r>
      <w:r w:rsidRPr="001D7805">
        <w:rPr>
          <w:rFonts w:asciiTheme="minorHAnsi" w:hAnsiTheme="minorHAnsi"/>
          <w:sz w:val="22"/>
          <w:szCs w:val="22"/>
        </w:rPr>
        <w:t>. Vyúčtování provede Příjemce formou soupisu relevantních dokladů o uskutečněných výdajích a případných příjmech s uvedením výše částky a účelu platby jednotlivých dokladů na předepsaném formuláři. Jako přílohy k vyúčtování budou předloženy:</w:t>
      </w:r>
    </w:p>
    <w:p w14:paraId="01C6BCEE" w14:textId="77777777" w:rsidR="006D6126" w:rsidRPr="001D7805" w:rsidRDefault="006D6126" w:rsidP="006D6126">
      <w:pPr>
        <w:pStyle w:val="Odstavecseseznamem"/>
        <w:numPr>
          <w:ilvl w:val="0"/>
          <w:numId w:val="15"/>
        </w:numPr>
        <w:jc w:val="both"/>
        <w:rPr>
          <w:rFonts w:asciiTheme="minorHAnsi" w:hAnsiTheme="minorHAnsi"/>
          <w:sz w:val="22"/>
          <w:szCs w:val="22"/>
        </w:rPr>
      </w:pPr>
      <w:r w:rsidRPr="001D7805">
        <w:rPr>
          <w:rFonts w:asciiTheme="minorHAnsi" w:hAnsiTheme="minorHAnsi"/>
          <w:sz w:val="22"/>
          <w:szCs w:val="22"/>
        </w:rPr>
        <w:t>kopie průkazných dokladů o nabytí (předávací protokoly, smlouvy);</w:t>
      </w:r>
    </w:p>
    <w:p w14:paraId="404A970E" w14:textId="77777777" w:rsidR="006D6126" w:rsidRPr="001D7805" w:rsidRDefault="006D6126" w:rsidP="006D6126">
      <w:pPr>
        <w:pStyle w:val="Odstavecseseznamem"/>
        <w:numPr>
          <w:ilvl w:val="0"/>
          <w:numId w:val="15"/>
        </w:numPr>
        <w:jc w:val="both"/>
        <w:rPr>
          <w:rFonts w:asciiTheme="minorHAnsi" w:hAnsiTheme="minorHAnsi"/>
          <w:sz w:val="22"/>
          <w:szCs w:val="22"/>
        </w:rPr>
      </w:pPr>
      <w:r w:rsidRPr="001D7805">
        <w:rPr>
          <w:rFonts w:asciiTheme="minorHAnsi" w:hAnsiTheme="minorHAnsi"/>
          <w:sz w:val="22"/>
          <w:szCs w:val="22"/>
        </w:rPr>
        <w:t>kopie průkazných účetních dokladů dle zákona č. 563/1991 Sb. a průkazných daňových dokladů dle zákona 235/2004 Sb., v platném znění;</w:t>
      </w:r>
    </w:p>
    <w:p w14:paraId="0891CE75" w14:textId="77777777" w:rsidR="006D6126" w:rsidRPr="001D7805" w:rsidRDefault="006D6126" w:rsidP="006D6126">
      <w:pPr>
        <w:pStyle w:val="Odstavecseseznamem"/>
        <w:numPr>
          <w:ilvl w:val="0"/>
          <w:numId w:val="15"/>
        </w:numPr>
        <w:spacing w:after="80"/>
        <w:jc w:val="both"/>
        <w:rPr>
          <w:rFonts w:asciiTheme="minorHAnsi" w:hAnsiTheme="minorHAnsi"/>
          <w:sz w:val="22"/>
          <w:szCs w:val="22"/>
        </w:rPr>
      </w:pPr>
      <w:r w:rsidRPr="001D7805">
        <w:rPr>
          <w:rFonts w:asciiTheme="minorHAnsi" w:hAnsiTheme="minorHAnsi"/>
          <w:sz w:val="22"/>
          <w:szCs w:val="22"/>
        </w:rPr>
        <w:t>průkazné kopie výpisů z účtu a pokladních dokladů, deklarující všechny provedené platby.</w:t>
      </w:r>
    </w:p>
    <w:p w14:paraId="25C2E17F" w14:textId="77777777" w:rsidR="00F62999" w:rsidRPr="001D7805" w:rsidRDefault="00F62999" w:rsidP="00F62999">
      <w:pPr>
        <w:pStyle w:val="Odstavecseseznamem"/>
        <w:numPr>
          <w:ilvl w:val="0"/>
          <w:numId w:val="15"/>
        </w:numPr>
        <w:jc w:val="both"/>
        <w:rPr>
          <w:rFonts w:asciiTheme="minorHAnsi" w:hAnsiTheme="minorHAnsi"/>
          <w:sz w:val="22"/>
          <w:szCs w:val="22"/>
        </w:rPr>
      </w:pPr>
      <w:r w:rsidRPr="001D7805">
        <w:rPr>
          <w:rFonts w:asciiTheme="minorHAnsi" w:hAnsiTheme="minorHAnsi"/>
          <w:sz w:val="22"/>
          <w:szCs w:val="22"/>
        </w:rPr>
        <w:t>v případě dotace vyšší než 200 tis. Kč může Příjemce doložit také soupisy účetních dokladů formou výpisů z účetních deníků. V odůvodněných případech si Administrátor může vyžádat předložení originálů těchto dokladů k nahlédnutí.</w:t>
      </w:r>
    </w:p>
    <w:p w14:paraId="5CAA04DE" w14:textId="77777777" w:rsidR="006D6126" w:rsidRPr="001D7805" w:rsidRDefault="006D6126" w:rsidP="006D6126">
      <w:pPr>
        <w:pStyle w:val="Odstavecseseznamem"/>
        <w:spacing w:after="80"/>
        <w:ind w:left="426"/>
        <w:jc w:val="both"/>
        <w:rPr>
          <w:rFonts w:asciiTheme="minorHAnsi" w:hAnsiTheme="minorHAnsi"/>
          <w:sz w:val="22"/>
          <w:szCs w:val="22"/>
        </w:rPr>
      </w:pPr>
      <w:r w:rsidRPr="001D7805">
        <w:rPr>
          <w:rFonts w:asciiTheme="minorHAnsi" w:hAnsiTheme="minorHAnsi"/>
          <w:sz w:val="22"/>
          <w:szCs w:val="22"/>
        </w:rPr>
        <w:t>V odůvodněném případě si Poskytovatel (administrátor) může vyžádat předložení originálů těchto dokladů k  nahlédnutí. V případě, že doklady předložené Příjemcem nebudou splňovat náležitosti dle požadavků Smlouvy (včetně požadavků Směrnice a Pravidel) a právních předpisů, je Poskytovatel oprávněn tyto doklady jako neprůkazné z vyúčtování vyloučit.</w:t>
      </w:r>
    </w:p>
    <w:p w14:paraId="54D28A3A" w14:textId="77777777" w:rsidR="006D6126" w:rsidRPr="001D7805" w:rsidRDefault="006D6126" w:rsidP="004E5223">
      <w:pPr>
        <w:pStyle w:val="Odstavecseseznamem"/>
        <w:numPr>
          <w:ilvl w:val="0"/>
          <w:numId w:val="9"/>
        </w:numPr>
        <w:jc w:val="both"/>
        <w:rPr>
          <w:rFonts w:asciiTheme="minorHAnsi" w:hAnsiTheme="minorHAnsi"/>
          <w:sz w:val="22"/>
          <w:szCs w:val="22"/>
        </w:rPr>
      </w:pPr>
      <w:r w:rsidRPr="001D7805">
        <w:rPr>
          <w:rFonts w:asciiTheme="minorHAnsi" w:hAnsiTheme="minorHAnsi"/>
          <w:sz w:val="22"/>
          <w:szCs w:val="22"/>
        </w:rPr>
        <w:t>Byla-li ujednána či Pravidly stanovena minimální výše spolufinancování projektu ze strany Příjemce, nesmí být výše tohoto spolufinancování v předloženém vyúčtování nižší, než minimální výše spolufinancování ujednaná Smlouvou či stanovená Pravidly. Není-li podmínka podle předchozí věty dodržena, je Příjemce povinen ve lhůtě dle následujícího odstavce vrátit poměrnou část přijaté dotace tak, aby tato podmínka byla naplněna.</w:t>
      </w:r>
    </w:p>
    <w:p w14:paraId="56719E01" w14:textId="77777777" w:rsidR="006D6126" w:rsidRPr="001D7805" w:rsidRDefault="006D6126" w:rsidP="004E5223">
      <w:pPr>
        <w:pStyle w:val="Odstavecseseznamem"/>
        <w:numPr>
          <w:ilvl w:val="0"/>
          <w:numId w:val="9"/>
        </w:numPr>
        <w:jc w:val="both"/>
        <w:rPr>
          <w:rFonts w:asciiTheme="minorHAnsi" w:hAnsiTheme="minorHAnsi"/>
          <w:sz w:val="22"/>
          <w:szCs w:val="22"/>
        </w:rPr>
      </w:pPr>
      <w:r w:rsidRPr="001D7805">
        <w:rPr>
          <w:rFonts w:asciiTheme="minorHAnsi" w:hAnsiTheme="minorHAnsi"/>
          <w:sz w:val="22"/>
          <w:szCs w:val="22"/>
        </w:rPr>
        <w:t>Pokud Příjemce využije na kofinancování projektu podle této Smlouvy, resp. na naplnění účelu dotace podle této Smlouvy, pouze část z přijaté dotace, je povinen nevyužitou část dotace vrátit Poskytovateli, a to ve lhůtě 60 dní ode dne dle čl. II odst. 3.</w:t>
      </w:r>
    </w:p>
    <w:p w14:paraId="68184199" w14:textId="77777777" w:rsidR="006D6126" w:rsidRPr="001D7805" w:rsidRDefault="006D6126" w:rsidP="004E5223">
      <w:pPr>
        <w:pStyle w:val="Odstavecseseznamem"/>
        <w:numPr>
          <w:ilvl w:val="0"/>
          <w:numId w:val="9"/>
        </w:numPr>
        <w:jc w:val="both"/>
        <w:rPr>
          <w:rFonts w:asciiTheme="minorHAnsi" w:hAnsiTheme="minorHAnsi"/>
          <w:sz w:val="22"/>
          <w:szCs w:val="22"/>
        </w:rPr>
      </w:pPr>
      <w:r w:rsidRPr="001D7805">
        <w:rPr>
          <w:rFonts w:asciiTheme="minorHAnsi" w:hAnsiTheme="minorHAnsi"/>
          <w:sz w:val="22"/>
          <w:szCs w:val="22"/>
        </w:rPr>
        <w:t>V případě, že projekt, na jehož kofinancování je dotace poskytována, se neuskuteční, resp. účel, za nímž byla dotace podle této Smlouvy poskytnuta, se nenaplní, a to i bez zavinění na straně Příjemce, je Příjemce povinen poskytnutou dotaci vrátit na účet Poskytovatele ve lhůtě pro podání vyúčtování dle odst. 1, nebo došlo-li z tohoto důvodu ke zrušení Smlouvy, ve lhůtě dle čl. VII odst. 6. Povinnost podle předchozí věty má Příjemce bez ohledu na důvody, pro které nebyl projekt uskutečněn, resp. pro které nebyl účel dotace podle této Smlouvy naplněn. Předchozí věty platí obdobně i v případech, že projekt byl sice uskutečněn, avšak stalo se tak v rozsahu podstatným způsobem neodpovídajícím rozsahu popsanému v této Smlouvě a žádosti Příjemce, v důsledku čehož nemohl být naplněn účel dotace dle čl. II.</w:t>
      </w:r>
    </w:p>
    <w:p w14:paraId="123B92C0" w14:textId="77777777" w:rsidR="006D6126" w:rsidRPr="001D7805" w:rsidRDefault="006D6126" w:rsidP="004E5223">
      <w:pPr>
        <w:pStyle w:val="Odstavecseseznamem"/>
        <w:numPr>
          <w:ilvl w:val="0"/>
          <w:numId w:val="9"/>
        </w:numPr>
        <w:jc w:val="both"/>
        <w:rPr>
          <w:rFonts w:asciiTheme="minorHAnsi" w:hAnsiTheme="minorHAnsi"/>
          <w:sz w:val="22"/>
          <w:szCs w:val="22"/>
        </w:rPr>
      </w:pPr>
      <w:r w:rsidRPr="001D7805">
        <w:rPr>
          <w:rFonts w:asciiTheme="minorHAnsi" w:hAnsiTheme="minorHAnsi"/>
          <w:sz w:val="22"/>
          <w:szCs w:val="22"/>
        </w:rPr>
        <w:t>Pokud Příjemce poruší povinnost podle odst. 1 a nedoloží realizaci projektu průkaznými doklady, je povinen vrátit poměrnou část dotace, která takto nebyla doložena, a to ve výši vyčíslené Poskytovatelem (administrátorem) ve lhůtě 60 dní ode dne dle čl. II odst. 3, nebyla-li ve výzvě Poskytovatele určena lhůta odchylná. Předchozí větou není dotčeno právo či povinnost Poskytovatele uplatnit sankce dle čl. VI anebo požadovat vrácení celé dotace v případě zrušení Smlouvy dle čl. VII v tam stanovené lhůtě.</w:t>
      </w:r>
    </w:p>
    <w:p w14:paraId="06E6070E" w14:textId="77777777" w:rsidR="006D6126" w:rsidRPr="001D7805" w:rsidRDefault="006D6126" w:rsidP="004E5223">
      <w:pPr>
        <w:pStyle w:val="Odstavecseseznamem"/>
        <w:numPr>
          <w:ilvl w:val="0"/>
          <w:numId w:val="9"/>
        </w:numPr>
        <w:jc w:val="both"/>
        <w:rPr>
          <w:rFonts w:asciiTheme="minorHAnsi" w:hAnsiTheme="minorHAnsi"/>
          <w:sz w:val="22"/>
          <w:szCs w:val="22"/>
        </w:rPr>
      </w:pPr>
      <w:r w:rsidRPr="001D7805">
        <w:rPr>
          <w:rFonts w:asciiTheme="minorHAnsi" w:hAnsiTheme="minorHAnsi"/>
          <w:sz w:val="22"/>
          <w:szCs w:val="22"/>
        </w:rPr>
        <w:lastRenderedPageBreak/>
        <w:t>Nevyúčtuje-li Příjemce poskytnutou dotaci tak, jak mu ukládají právní předpisy či tato Smlouva, případně nevrátí-li Příjemce dotaci nebo její část tak, jak stanovují právní předpisy či tato Smlouva, vystavuje se možnému postihu dle čl. VI.</w:t>
      </w:r>
    </w:p>
    <w:p w14:paraId="53B59D96" w14:textId="47C75260" w:rsidR="0069564D" w:rsidRPr="001D7805" w:rsidRDefault="006D6126" w:rsidP="003739D7">
      <w:pPr>
        <w:spacing w:before="240"/>
        <w:jc w:val="center"/>
        <w:rPr>
          <w:rFonts w:asciiTheme="minorHAnsi" w:hAnsiTheme="minorHAnsi"/>
          <w:b/>
          <w:sz w:val="22"/>
          <w:szCs w:val="22"/>
        </w:rPr>
      </w:pPr>
      <w:r w:rsidRPr="001D7805">
        <w:rPr>
          <w:rFonts w:asciiTheme="minorHAnsi" w:hAnsiTheme="minorHAnsi"/>
          <w:b/>
          <w:sz w:val="22"/>
          <w:szCs w:val="22"/>
        </w:rPr>
        <w:t>Čl. V</w:t>
      </w:r>
    </w:p>
    <w:p w14:paraId="796B6040" w14:textId="77777777" w:rsidR="00CA6684" w:rsidRPr="001D7805" w:rsidRDefault="00CA6684" w:rsidP="00B53FEC">
      <w:pPr>
        <w:spacing w:after="80"/>
        <w:jc w:val="center"/>
        <w:rPr>
          <w:rFonts w:asciiTheme="minorHAnsi" w:hAnsiTheme="minorHAnsi"/>
          <w:b/>
          <w:sz w:val="22"/>
          <w:szCs w:val="22"/>
        </w:rPr>
      </w:pPr>
      <w:r w:rsidRPr="001D7805">
        <w:rPr>
          <w:rFonts w:asciiTheme="minorHAnsi" w:hAnsiTheme="minorHAnsi"/>
          <w:b/>
          <w:sz w:val="22"/>
          <w:szCs w:val="22"/>
        </w:rPr>
        <w:t>Další podmínky poskytnutí dotace</w:t>
      </w:r>
    </w:p>
    <w:p w14:paraId="1BEFB6E0" w14:textId="77777777" w:rsidR="006D6126" w:rsidRPr="001D7805" w:rsidRDefault="006D6126" w:rsidP="006D6126">
      <w:pPr>
        <w:numPr>
          <w:ilvl w:val="0"/>
          <w:numId w:val="10"/>
        </w:numPr>
        <w:autoSpaceDE w:val="0"/>
        <w:autoSpaceDN w:val="0"/>
        <w:adjustRightInd w:val="0"/>
        <w:spacing w:after="80"/>
        <w:ind w:left="284" w:hanging="284"/>
        <w:jc w:val="both"/>
        <w:rPr>
          <w:rFonts w:asciiTheme="minorHAnsi" w:hAnsiTheme="minorHAnsi"/>
          <w:sz w:val="22"/>
          <w:szCs w:val="22"/>
        </w:rPr>
      </w:pPr>
      <w:r w:rsidRPr="001D7805">
        <w:rPr>
          <w:rFonts w:asciiTheme="minorHAnsi" w:hAnsiTheme="minorHAnsi"/>
          <w:sz w:val="22"/>
          <w:szCs w:val="22"/>
        </w:rPr>
        <w:t>Příjemce je povinen zejména:</w:t>
      </w:r>
    </w:p>
    <w:p w14:paraId="5647768E" w14:textId="77777777" w:rsidR="006D6126" w:rsidRPr="001D7805" w:rsidRDefault="006D6126" w:rsidP="006D6126">
      <w:pPr>
        <w:numPr>
          <w:ilvl w:val="0"/>
          <w:numId w:val="29"/>
        </w:numPr>
        <w:tabs>
          <w:tab w:val="clear" w:pos="720"/>
          <w:tab w:val="num" w:pos="567"/>
        </w:tabs>
        <w:autoSpaceDE w:val="0"/>
        <w:autoSpaceDN w:val="0"/>
        <w:adjustRightInd w:val="0"/>
        <w:spacing w:after="80"/>
        <w:ind w:left="568" w:hanging="284"/>
        <w:jc w:val="both"/>
        <w:rPr>
          <w:rFonts w:asciiTheme="minorHAnsi" w:hAnsiTheme="minorHAnsi"/>
          <w:sz w:val="22"/>
          <w:szCs w:val="22"/>
        </w:rPr>
      </w:pPr>
      <w:r w:rsidRPr="001D7805">
        <w:rPr>
          <w:rFonts w:asciiTheme="minorHAnsi" w:hAnsiTheme="minorHAnsi"/>
          <w:sz w:val="22"/>
          <w:szCs w:val="22"/>
        </w:rPr>
        <w:t>zajistit dodržení kvality realizovaného projektu v souladu s účelem dotace dle čl. II. Smlouvy a umožnit řádné zhodnocení realizovaného projektu Poskytovatelem,</w:t>
      </w:r>
    </w:p>
    <w:p w14:paraId="0E9C14DC" w14:textId="77777777" w:rsidR="006D6126" w:rsidRPr="001D7805" w:rsidRDefault="006D6126" w:rsidP="006D6126">
      <w:pPr>
        <w:numPr>
          <w:ilvl w:val="0"/>
          <w:numId w:val="29"/>
        </w:numPr>
        <w:tabs>
          <w:tab w:val="clear" w:pos="720"/>
          <w:tab w:val="num" w:pos="567"/>
        </w:tabs>
        <w:autoSpaceDE w:val="0"/>
        <w:autoSpaceDN w:val="0"/>
        <w:adjustRightInd w:val="0"/>
        <w:spacing w:after="80"/>
        <w:ind w:left="568" w:hanging="284"/>
        <w:jc w:val="both"/>
        <w:rPr>
          <w:rFonts w:asciiTheme="minorHAnsi" w:hAnsiTheme="minorHAnsi"/>
          <w:sz w:val="22"/>
          <w:szCs w:val="22"/>
        </w:rPr>
      </w:pPr>
      <w:r w:rsidRPr="001D7805">
        <w:rPr>
          <w:rFonts w:asciiTheme="minorHAnsi" w:hAnsiTheme="minorHAnsi"/>
          <w:sz w:val="22"/>
          <w:szCs w:val="22"/>
        </w:rPr>
        <w:t>oznámit jakoukoli změnu na straně Příjemce ve vztahu k poskytnuté dotaci a této Smlouvě (včetně změny kontaktní osoby uvedené v žádosti nebo sídla/místa podnikání/bydliště Příjemce) neprodleně písemnou formou Poskytovateli,</w:t>
      </w:r>
    </w:p>
    <w:p w14:paraId="14D8E549" w14:textId="77777777" w:rsidR="006D6126" w:rsidRPr="001D7805" w:rsidRDefault="006D6126" w:rsidP="006D6126">
      <w:pPr>
        <w:numPr>
          <w:ilvl w:val="0"/>
          <w:numId w:val="29"/>
        </w:numPr>
        <w:tabs>
          <w:tab w:val="clear" w:pos="720"/>
          <w:tab w:val="num" w:pos="567"/>
        </w:tabs>
        <w:autoSpaceDE w:val="0"/>
        <w:autoSpaceDN w:val="0"/>
        <w:adjustRightInd w:val="0"/>
        <w:spacing w:after="80"/>
        <w:ind w:left="568" w:hanging="284"/>
        <w:jc w:val="both"/>
        <w:rPr>
          <w:rFonts w:asciiTheme="minorHAnsi" w:hAnsiTheme="minorHAnsi"/>
          <w:sz w:val="22"/>
          <w:szCs w:val="22"/>
        </w:rPr>
      </w:pPr>
      <w:r w:rsidRPr="001D7805">
        <w:rPr>
          <w:rFonts w:asciiTheme="minorHAnsi" w:hAnsiTheme="minorHAnsi"/>
          <w:sz w:val="22"/>
          <w:szCs w:val="22"/>
        </w:rPr>
        <w:t>zajistit, že podobou projektu, jeho obsahem či způsobem realizace, anebo jinou svou činností nebo prohlášením, neohrozí či neporuší pověst, dobré jméno a důvěryhodnost Poskytovatele a jeho orgánů a představitelů,</w:t>
      </w:r>
    </w:p>
    <w:p w14:paraId="5FE0DF2F" w14:textId="5BA1301D" w:rsidR="006D6126" w:rsidRPr="001D7805" w:rsidRDefault="006D6126" w:rsidP="006D6126">
      <w:pPr>
        <w:numPr>
          <w:ilvl w:val="0"/>
          <w:numId w:val="29"/>
        </w:numPr>
        <w:tabs>
          <w:tab w:val="clear" w:pos="720"/>
          <w:tab w:val="num" w:pos="567"/>
        </w:tabs>
        <w:autoSpaceDE w:val="0"/>
        <w:autoSpaceDN w:val="0"/>
        <w:adjustRightInd w:val="0"/>
        <w:spacing w:after="80"/>
        <w:ind w:left="568" w:hanging="284"/>
        <w:jc w:val="both"/>
        <w:rPr>
          <w:rFonts w:asciiTheme="minorHAnsi" w:hAnsiTheme="minorHAnsi"/>
          <w:sz w:val="22"/>
          <w:szCs w:val="22"/>
        </w:rPr>
      </w:pPr>
      <w:r w:rsidRPr="001D7805">
        <w:rPr>
          <w:rFonts w:asciiTheme="minorHAnsi" w:hAnsiTheme="minorHAnsi"/>
          <w:sz w:val="22"/>
          <w:szCs w:val="22"/>
        </w:rPr>
        <w:t>o užití prostředků vést oddělenou průkaznou účetní, daňovou a jinou potřebnou evidenci a tuto uchovávat po dobu nejméně 10 let ode dne naplnění účelu dotace dle čl. II odst. 3,</w:t>
      </w:r>
    </w:p>
    <w:p w14:paraId="50DEFAB8" w14:textId="77777777" w:rsidR="006D6126" w:rsidRPr="001D7805" w:rsidRDefault="006D6126" w:rsidP="006D6126">
      <w:pPr>
        <w:numPr>
          <w:ilvl w:val="0"/>
          <w:numId w:val="29"/>
        </w:numPr>
        <w:tabs>
          <w:tab w:val="clear" w:pos="720"/>
          <w:tab w:val="num" w:pos="567"/>
        </w:tabs>
        <w:autoSpaceDE w:val="0"/>
        <w:autoSpaceDN w:val="0"/>
        <w:adjustRightInd w:val="0"/>
        <w:spacing w:after="80"/>
        <w:ind w:left="568" w:hanging="284"/>
        <w:jc w:val="both"/>
        <w:rPr>
          <w:rFonts w:asciiTheme="minorHAnsi" w:hAnsiTheme="minorHAnsi"/>
          <w:sz w:val="22"/>
          <w:szCs w:val="22"/>
        </w:rPr>
      </w:pPr>
      <w:r w:rsidRPr="001D7805">
        <w:rPr>
          <w:rFonts w:asciiTheme="minorHAnsi" w:hAnsiTheme="minorHAnsi"/>
          <w:sz w:val="22"/>
          <w:szCs w:val="22"/>
        </w:rPr>
        <w:t>umožnit fyzickou kontrolu projektu, na nějž byla poskytnuta dotace dle této Smlouvy, přímo na místě realizace a stejně tak kontrolu účetnictví a daňových a jiných skutečností v rozsahu potřebném k posouzení, zda je dodržován účel dotace stanovený touto Smlouvou, resp. zda je tato Smlouva ze strany Příjemce dodržována; za účelem kontroly je Příjemce povinen umožnit nahlédnout do svých účetních, daňových a jiných záznamů pověřeným pracovníkům Poskytovatele a členům komise rady města České Budějovice,</w:t>
      </w:r>
    </w:p>
    <w:p w14:paraId="15454D39" w14:textId="77777777" w:rsidR="006D6126" w:rsidRPr="001D7805" w:rsidRDefault="006D6126" w:rsidP="006D6126">
      <w:pPr>
        <w:numPr>
          <w:ilvl w:val="0"/>
          <w:numId w:val="29"/>
        </w:numPr>
        <w:tabs>
          <w:tab w:val="clear" w:pos="720"/>
          <w:tab w:val="num" w:pos="567"/>
        </w:tabs>
        <w:autoSpaceDE w:val="0"/>
        <w:autoSpaceDN w:val="0"/>
        <w:adjustRightInd w:val="0"/>
        <w:spacing w:after="80"/>
        <w:ind w:left="568" w:hanging="284"/>
        <w:jc w:val="both"/>
        <w:rPr>
          <w:rFonts w:asciiTheme="minorHAnsi" w:hAnsiTheme="minorHAnsi"/>
          <w:sz w:val="22"/>
          <w:szCs w:val="22"/>
        </w:rPr>
      </w:pPr>
      <w:r w:rsidRPr="001D7805">
        <w:rPr>
          <w:rFonts w:asciiTheme="minorHAnsi" w:hAnsiTheme="minorHAnsi"/>
          <w:sz w:val="22"/>
          <w:szCs w:val="22"/>
        </w:rPr>
        <w:t>uveřejnit ve vlastní režii nezbytně nutné informace o projektu, na který dotaci dle této Smlouvy obdržel, a zajistit informování veřejnosti o tom, že daný projekt byl realizován v rámci dotace statutárního města České Budějovice; na internetových stránkách projektu a jiných propagačních materiálech souvisejících s projektem, na který byla poskytnuta dotace dle této Smlouvy, je Příjemce povinen uvádět LOGO Poskytovatele a větu: „Tento projekt je spolufinancován Statutárním městem České Budějovice“; Příjemce je povinen doložit Poskytovateli splnění povinnosti podle tohoto písmene v rámci předloženého vyúčtování; LOGO Poskytovatele je dostupné na oficiálních internetových stránkách Poskytovatele, popřípadě jej v potřebném datovém formátu Poskytovatel poskytne Příjemci na vyžádání; Příjemce je povinen užívat LOGO v souladu s grafickými instrukcemi nebo jinými pravidly stanovenými Poskytovatelem pro jeho použití,</w:t>
      </w:r>
    </w:p>
    <w:p w14:paraId="1EB03829" w14:textId="77777777" w:rsidR="006D6126" w:rsidRPr="001D7805" w:rsidRDefault="006D6126" w:rsidP="006D6126">
      <w:pPr>
        <w:numPr>
          <w:ilvl w:val="0"/>
          <w:numId w:val="29"/>
        </w:numPr>
        <w:tabs>
          <w:tab w:val="clear" w:pos="720"/>
          <w:tab w:val="num" w:pos="567"/>
        </w:tabs>
        <w:autoSpaceDE w:val="0"/>
        <w:autoSpaceDN w:val="0"/>
        <w:adjustRightInd w:val="0"/>
        <w:spacing w:after="80"/>
        <w:ind w:left="568" w:hanging="284"/>
        <w:jc w:val="both"/>
        <w:rPr>
          <w:rFonts w:asciiTheme="minorHAnsi" w:hAnsiTheme="minorHAnsi"/>
          <w:sz w:val="22"/>
          <w:szCs w:val="22"/>
        </w:rPr>
      </w:pPr>
      <w:r w:rsidRPr="001D7805">
        <w:rPr>
          <w:rFonts w:asciiTheme="minorHAnsi" w:hAnsiTheme="minorHAnsi"/>
          <w:sz w:val="22"/>
          <w:szCs w:val="22"/>
        </w:rPr>
        <w:t>podat bez zbytečného odkladu návrh na zrušení této Smlouvy dle Čl. VII Smlouvy, zjistí-li, že nemůže být naplněn účel dotace dle Čl. II Smlouvy, k jehož naplnění se zavázal,</w:t>
      </w:r>
    </w:p>
    <w:p w14:paraId="55E2FFCA" w14:textId="565B90CE" w:rsidR="000B2FDF" w:rsidRPr="001D7805" w:rsidRDefault="006D6126" w:rsidP="000B2FDF">
      <w:pPr>
        <w:numPr>
          <w:ilvl w:val="0"/>
          <w:numId w:val="29"/>
        </w:numPr>
        <w:tabs>
          <w:tab w:val="clear" w:pos="720"/>
          <w:tab w:val="num" w:pos="567"/>
        </w:tabs>
        <w:autoSpaceDE w:val="0"/>
        <w:autoSpaceDN w:val="0"/>
        <w:adjustRightInd w:val="0"/>
        <w:spacing w:after="80"/>
        <w:ind w:left="568" w:hanging="284"/>
        <w:jc w:val="both"/>
        <w:rPr>
          <w:i/>
          <w:sz w:val="22"/>
          <w:szCs w:val="22"/>
        </w:rPr>
      </w:pPr>
      <w:r w:rsidRPr="001D7805">
        <w:rPr>
          <w:i/>
          <w:sz w:val="22"/>
          <w:szCs w:val="22"/>
        </w:rPr>
        <w:t>P</w:t>
      </w:r>
      <w:r w:rsidR="000B2FDF" w:rsidRPr="001D7805">
        <w:rPr>
          <w:rFonts w:asciiTheme="minorHAnsi" w:hAnsiTheme="minorHAnsi"/>
          <w:i/>
          <w:sz w:val="22"/>
          <w:szCs w:val="22"/>
        </w:rPr>
        <w:t>latí pro opatření č.5 (investice):</w:t>
      </w:r>
    </w:p>
    <w:p w14:paraId="007BC1DA" w14:textId="0E2DA2BF" w:rsidR="006B2357" w:rsidRPr="001D7805" w:rsidRDefault="006B2357" w:rsidP="006D6126">
      <w:pPr>
        <w:pStyle w:val="Odstavecseseznamem"/>
        <w:ind w:left="568"/>
        <w:jc w:val="both"/>
        <w:rPr>
          <w:rFonts w:asciiTheme="minorHAnsi" w:hAnsiTheme="minorHAnsi"/>
          <w:sz w:val="22"/>
          <w:szCs w:val="22"/>
        </w:rPr>
      </w:pPr>
      <w:r w:rsidRPr="001D7805">
        <w:rPr>
          <w:rFonts w:asciiTheme="minorHAnsi" w:hAnsiTheme="minorHAnsi"/>
          <w:sz w:val="22"/>
          <w:szCs w:val="22"/>
        </w:rPr>
        <w:t>Doba udržitelnosti projektu je stanovena na 5 let ode dne předložení vyúčtování. V průběhu doby udržitelnosti projektu nesmí přecházet vlastnická práva k investici na nového vlastníka. Příjemce je povinen každoročně k 3</w:t>
      </w:r>
      <w:r w:rsidR="00CF3577" w:rsidRPr="001D7805">
        <w:rPr>
          <w:rFonts w:asciiTheme="minorHAnsi" w:hAnsiTheme="minorHAnsi"/>
          <w:sz w:val="22"/>
          <w:szCs w:val="22"/>
        </w:rPr>
        <w:t>0</w:t>
      </w:r>
      <w:r w:rsidRPr="001D7805">
        <w:rPr>
          <w:rFonts w:asciiTheme="minorHAnsi" w:hAnsiTheme="minorHAnsi"/>
          <w:sz w:val="22"/>
          <w:szCs w:val="22"/>
        </w:rPr>
        <w:t>.</w:t>
      </w:r>
      <w:r w:rsidR="00CF3577" w:rsidRPr="001D7805">
        <w:rPr>
          <w:rFonts w:asciiTheme="minorHAnsi" w:hAnsiTheme="minorHAnsi"/>
          <w:sz w:val="22"/>
          <w:szCs w:val="22"/>
        </w:rPr>
        <w:t>9</w:t>
      </w:r>
      <w:r w:rsidRPr="001D7805">
        <w:rPr>
          <w:rFonts w:asciiTheme="minorHAnsi" w:hAnsiTheme="minorHAnsi"/>
          <w:sz w:val="22"/>
          <w:szCs w:val="22"/>
        </w:rPr>
        <w:t>. po dobu 5 let od obdržení dotace zaslat fotodokumentaci, která bude zachycovat aktuální a skutečný stav pořízeného majetku. Fotodokumentace bude zaslána v elektronické podobě na emailovou adresu pandulovam@c-budejovice.cz. Nedodržením stanovených podmínek udržitelnosti projektu se Příjemce vystavuje možnému postihu dle čl. VII. Smlouvy.</w:t>
      </w:r>
    </w:p>
    <w:p w14:paraId="51BFA5E5" w14:textId="77777777" w:rsidR="006D6126" w:rsidRPr="001D7805" w:rsidRDefault="006D6126" w:rsidP="006D6126">
      <w:pPr>
        <w:pStyle w:val="Odstavecseseznamem"/>
        <w:ind w:left="568"/>
        <w:jc w:val="both"/>
        <w:rPr>
          <w:rFonts w:asciiTheme="minorHAnsi" w:hAnsiTheme="minorHAnsi"/>
          <w:sz w:val="22"/>
          <w:szCs w:val="22"/>
        </w:rPr>
      </w:pPr>
    </w:p>
    <w:p w14:paraId="50272AE1" w14:textId="77777777" w:rsidR="006D6126" w:rsidRPr="001D7805" w:rsidRDefault="006D6126" w:rsidP="006D6126">
      <w:pPr>
        <w:pStyle w:val="Odstavecseseznamem"/>
        <w:numPr>
          <w:ilvl w:val="0"/>
          <w:numId w:val="10"/>
        </w:numPr>
        <w:rPr>
          <w:rFonts w:asciiTheme="minorHAnsi" w:hAnsiTheme="minorHAnsi"/>
          <w:sz w:val="22"/>
          <w:szCs w:val="22"/>
        </w:rPr>
      </w:pPr>
      <w:r w:rsidRPr="001D7805">
        <w:rPr>
          <w:rFonts w:asciiTheme="minorHAnsi" w:hAnsiTheme="minorHAnsi"/>
          <w:sz w:val="22"/>
          <w:szCs w:val="22"/>
        </w:rPr>
        <w:t xml:space="preserve">Je-li Příjemce dotace právnickou osobou a má-li dojít k jeho přeměně nebo zrušení s likvidací, je povinen Příjemce tuto skutečnost neprodleně oznámit Poskytovateli, a to nejpozději do 15 dnů ode dne, kdy se o této skutečnosti Příjemce dozvěděl. Poskytovatel následně rozhodne o dalším postupu. </w:t>
      </w:r>
    </w:p>
    <w:p w14:paraId="38D20934" w14:textId="14FF134D" w:rsidR="00CA6684" w:rsidRPr="001D7805" w:rsidRDefault="00197D52" w:rsidP="003739D7">
      <w:pPr>
        <w:autoSpaceDE w:val="0"/>
        <w:autoSpaceDN w:val="0"/>
        <w:adjustRightInd w:val="0"/>
        <w:spacing w:before="240"/>
        <w:jc w:val="center"/>
        <w:rPr>
          <w:rFonts w:asciiTheme="minorHAnsi" w:hAnsiTheme="minorHAnsi"/>
          <w:b/>
          <w:sz w:val="22"/>
          <w:szCs w:val="22"/>
        </w:rPr>
      </w:pPr>
      <w:r w:rsidRPr="001D7805">
        <w:rPr>
          <w:rFonts w:asciiTheme="minorHAnsi" w:hAnsiTheme="minorHAnsi"/>
          <w:b/>
          <w:sz w:val="22"/>
          <w:szCs w:val="22"/>
        </w:rPr>
        <w:lastRenderedPageBreak/>
        <w:t>Čl. VI</w:t>
      </w:r>
    </w:p>
    <w:p w14:paraId="6CB7D5A5" w14:textId="77777777" w:rsidR="00D95034" w:rsidRPr="001D7805" w:rsidRDefault="00D95034" w:rsidP="00B53FEC">
      <w:pPr>
        <w:autoSpaceDE w:val="0"/>
        <w:autoSpaceDN w:val="0"/>
        <w:adjustRightInd w:val="0"/>
        <w:spacing w:after="80"/>
        <w:jc w:val="center"/>
        <w:rPr>
          <w:rFonts w:asciiTheme="minorHAnsi" w:hAnsiTheme="minorHAnsi"/>
          <w:b/>
          <w:sz w:val="22"/>
          <w:szCs w:val="22"/>
        </w:rPr>
      </w:pPr>
      <w:r w:rsidRPr="001D7805">
        <w:rPr>
          <w:rFonts w:asciiTheme="minorHAnsi" w:hAnsiTheme="minorHAnsi"/>
          <w:b/>
          <w:sz w:val="22"/>
          <w:szCs w:val="22"/>
        </w:rPr>
        <w:t>Sankce</w:t>
      </w:r>
    </w:p>
    <w:p w14:paraId="138BEA2F" w14:textId="77777777" w:rsidR="006D6126" w:rsidRPr="001D7805" w:rsidRDefault="006D6126" w:rsidP="006D6126">
      <w:pPr>
        <w:pStyle w:val="Odstavecseseznamem"/>
        <w:numPr>
          <w:ilvl w:val="0"/>
          <w:numId w:val="13"/>
        </w:numPr>
        <w:autoSpaceDE w:val="0"/>
        <w:autoSpaceDN w:val="0"/>
        <w:adjustRightInd w:val="0"/>
        <w:spacing w:after="80"/>
        <w:jc w:val="both"/>
        <w:rPr>
          <w:rFonts w:asciiTheme="minorHAnsi" w:hAnsiTheme="minorHAnsi"/>
          <w:sz w:val="22"/>
          <w:szCs w:val="22"/>
        </w:rPr>
      </w:pPr>
      <w:r w:rsidRPr="001D7805">
        <w:rPr>
          <w:rFonts w:asciiTheme="minorHAnsi" w:hAnsiTheme="minorHAnsi"/>
          <w:sz w:val="22"/>
          <w:szCs w:val="22"/>
        </w:rPr>
        <w:t>Příjemce bere na vědomí obsah a možnou aplikaci ustanovení § 22 zákona o rozpočtových pravidlech územních rozpočtů upravující porušení rozpočtové kázně</w:t>
      </w:r>
      <w:r w:rsidRPr="001D7805">
        <w:rPr>
          <w:rFonts w:asciiTheme="minorHAnsi" w:hAnsiTheme="minorHAnsi"/>
          <w:b/>
          <w:sz w:val="22"/>
          <w:szCs w:val="22"/>
        </w:rPr>
        <w:t>. Za porušení rozpočtové kázně je považováno každé neoprávněné použití nebo zadržení peněžních prostředků poskytnutých jako dotace dle této Smlouvy</w:t>
      </w:r>
      <w:r w:rsidRPr="001D7805">
        <w:rPr>
          <w:rFonts w:asciiTheme="minorHAnsi" w:hAnsiTheme="minorHAnsi"/>
          <w:sz w:val="22"/>
          <w:szCs w:val="22"/>
        </w:rPr>
        <w:t xml:space="preserve"> včetně případů použití dotace v rozporu s účelem stanoveným v čl. II nebo neprokázání způsobu využití prostředků (neprovedení řádného vyúčtování dotace). </w:t>
      </w:r>
    </w:p>
    <w:p w14:paraId="79A3BF93" w14:textId="77777777" w:rsidR="006D6126" w:rsidRPr="001D7805" w:rsidRDefault="006D6126" w:rsidP="006D6126">
      <w:pPr>
        <w:pStyle w:val="Odstavecseseznamem"/>
        <w:numPr>
          <w:ilvl w:val="0"/>
          <w:numId w:val="13"/>
        </w:numPr>
        <w:autoSpaceDE w:val="0"/>
        <w:autoSpaceDN w:val="0"/>
        <w:adjustRightInd w:val="0"/>
        <w:spacing w:after="80"/>
        <w:jc w:val="both"/>
        <w:rPr>
          <w:rFonts w:asciiTheme="minorHAnsi" w:hAnsiTheme="minorHAnsi"/>
          <w:sz w:val="22"/>
          <w:szCs w:val="22"/>
        </w:rPr>
      </w:pPr>
      <w:r w:rsidRPr="001D7805">
        <w:rPr>
          <w:rFonts w:asciiTheme="minorHAnsi" w:hAnsiTheme="minorHAnsi"/>
          <w:sz w:val="22"/>
          <w:szCs w:val="22"/>
        </w:rPr>
        <w:t xml:space="preserve">Příjemce bere na vědomí, že v případě neoprávněného použití či zadržení peněžních prostředků dle zmíněného zákonného ustanovení mu bude stanoven odvod za porušení rozpočtové kázně a příslušné penále. </w:t>
      </w:r>
    </w:p>
    <w:p w14:paraId="19F95494" w14:textId="77777777" w:rsidR="006D6126" w:rsidRPr="001D7805" w:rsidRDefault="006D6126" w:rsidP="006D6126">
      <w:pPr>
        <w:pStyle w:val="Odstavecseseznamem"/>
        <w:numPr>
          <w:ilvl w:val="0"/>
          <w:numId w:val="13"/>
        </w:numPr>
        <w:autoSpaceDE w:val="0"/>
        <w:autoSpaceDN w:val="0"/>
        <w:adjustRightInd w:val="0"/>
        <w:spacing w:after="80"/>
        <w:jc w:val="both"/>
        <w:rPr>
          <w:rFonts w:asciiTheme="minorHAnsi" w:hAnsiTheme="minorHAnsi"/>
          <w:sz w:val="22"/>
          <w:szCs w:val="22"/>
        </w:rPr>
      </w:pPr>
      <w:r w:rsidRPr="001D7805">
        <w:rPr>
          <w:rFonts w:asciiTheme="minorHAnsi" w:hAnsiTheme="minorHAnsi"/>
          <w:sz w:val="22"/>
          <w:szCs w:val="22"/>
        </w:rPr>
        <w:t>Příjemce bere na vědomí možný trestní postih v případě uvedení nepravdivých nebo hrubě zkreslených údajů pro poskytnutí dotace nebo zamlčení podstatných údajů pro poskytnutí dotace.</w:t>
      </w:r>
    </w:p>
    <w:p w14:paraId="0D2E7415" w14:textId="77777777" w:rsidR="006D6126" w:rsidRPr="001D7805" w:rsidRDefault="006D6126" w:rsidP="006D6126">
      <w:pPr>
        <w:pStyle w:val="Odstavecseseznamem"/>
        <w:numPr>
          <w:ilvl w:val="0"/>
          <w:numId w:val="13"/>
        </w:numPr>
        <w:autoSpaceDE w:val="0"/>
        <w:autoSpaceDN w:val="0"/>
        <w:adjustRightInd w:val="0"/>
        <w:spacing w:after="80"/>
        <w:jc w:val="both"/>
        <w:rPr>
          <w:rFonts w:asciiTheme="minorHAnsi" w:hAnsiTheme="minorHAnsi"/>
          <w:sz w:val="22"/>
          <w:szCs w:val="22"/>
        </w:rPr>
      </w:pPr>
      <w:r w:rsidRPr="001D7805">
        <w:rPr>
          <w:rFonts w:asciiTheme="minorHAnsi" w:hAnsiTheme="minorHAnsi"/>
          <w:sz w:val="22"/>
          <w:szCs w:val="22"/>
        </w:rPr>
        <w:t>Příjemce bere na vědomí, že v případě zjištění závažných nedostatků při realizaci projektu nebo při porušení povinností vyplývajících z této Smlouvy, z právních předpisů nebo ze Směrnice či Pravidel je Poskytovatel oprávněn vyloučit v následujících 3 letech žádosti Příjemce o poskytnutí účelových prostředků z rozpočtu Poskytovatele, případně při výběru žádostí určených k poskytnutí dotace k této skutečnosti přihlédnout.</w:t>
      </w:r>
    </w:p>
    <w:p w14:paraId="4A27F397" w14:textId="77777777" w:rsidR="006D6126" w:rsidRPr="001D7805" w:rsidRDefault="006D6126" w:rsidP="006D6126">
      <w:pPr>
        <w:pStyle w:val="Odstavecseseznamem"/>
        <w:numPr>
          <w:ilvl w:val="0"/>
          <w:numId w:val="13"/>
        </w:numPr>
        <w:autoSpaceDE w:val="0"/>
        <w:autoSpaceDN w:val="0"/>
        <w:adjustRightInd w:val="0"/>
        <w:spacing w:after="80"/>
        <w:jc w:val="both"/>
        <w:rPr>
          <w:rFonts w:asciiTheme="minorHAnsi" w:hAnsiTheme="minorHAnsi"/>
          <w:sz w:val="22"/>
          <w:szCs w:val="22"/>
        </w:rPr>
      </w:pPr>
      <w:r w:rsidRPr="001D7805">
        <w:rPr>
          <w:rFonts w:asciiTheme="minorHAnsi" w:hAnsiTheme="minorHAnsi"/>
          <w:sz w:val="22"/>
          <w:szCs w:val="22"/>
        </w:rPr>
        <w:t>Postup dle tohoto článku nevylučuje použití postupu dle čl. VII.</w:t>
      </w:r>
    </w:p>
    <w:p w14:paraId="7396445F" w14:textId="30EAB69F" w:rsidR="00162983" w:rsidRPr="001D7805" w:rsidRDefault="006D6126" w:rsidP="003739D7">
      <w:pPr>
        <w:autoSpaceDE w:val="0"/>
        <w:autoSpaceDN w:val="0"/>
        <w:adjustRightInd w:val="0"/>
        <w:spacing w:before="240"/>
        <w:jc w:val="center"/>
        <w:rPr>
          <w:rFonts w:asciiTheme="minorHAnsi" w:hAnsiTheme="minorHAnsi"/>
          <w:b/>
          <w:sz w:val="22"/>
          <w:szCs w:val="22"/>
        </w:rPr>
      </w:pPr>
      <w:r w:rsidRPr="001D7805">
        <w:rPr>
          <w:rFonts w:asciiTheme="minorHAnsi" w:hAnsiTheme="minorHAnsi"/>
          <w:b/>
          <w:sz w:val="22"/>
          <w:szCs w:val="22"/>
        </w:rPr>
        <w:t>Čl. VII</w:t>
      </w:r>
    </w:p>
    <w:p w14:paraId="66C9F907" w14:textId="77777777" w:rsidR="00162983" w:rsidRPr="001D7805" w:rsidRDefault="00E95F7F" w:rsidP="00B53FEC">
      <w:pPr>
        <w:autoSpaceDE w:val="0"/>
        <w:autoSpaceDN w:val="0"/>
        <w:adjustRightInd w:val="0"/>
        <w:spacing w:after="80"/>
        <w:jc w:val="center"/>
        <w:rPr>
          <w:rFonts w:asciiTheme="minorHAnsi" w:hAnsiTheme="minorHAnsi"/>
          <w:sz w:val="22"/>
          <w:szCs w:val="22"/>
        </w:rPr>
      </w:pPr>
      <w:r w:rsidRPr="001D7805">
        <w:rPr>
          <w:rFonts w:asciiTheme="minorHAnsi" w:hAnsiTheme="minorHAnsi"/>
          <w:b/>
          <w:sz w:val="22"/>
          <w:szCs w:val="22"/>
        </w:rPr>
        <w:t>Zrušení S</w:t>
      </w:r>
      <w:r w:rsidR="00162983" w:rsidRPr="001D7805">
        <w:rPr>
          <w:rFonts w:asciiTheme="minorHAnsi" w:hAnsiTheme="minorHAnsi"/>
          <w:b/>
          <w:sz w:val="22"/>
          <w:szCs w:val="22"/>
        </w:rPr>
        <w:t>mlouvy</w:t>
      </w:r>
    </w:p>
    <w:p w14:paraId="69FC334F" w14:textId="77777777" w:rsidR="006D6126" w:rsidRPr="001D7805" w:rsidRDefault="006D6126" w:rsidP="006D6126">
      <w:pPr>
        <w:pStyle w:val="Odstavecseseznamem"/>
        <w:numPr>
          <w:ilvl w:val="0"/>
          <w:numId w:val="19"/>
        </w:numPr>
        <w:autoSpaceDE w:val="0"/>
        <w:autoSpaceDN w:val="0"/>
        <w:adjustRightInd w:val="0"/>
        <w:spacing w:after="80"/>
        <w:jc w:val="both"/>
        <w:rPr>
          <w:rFonts w:asciiTheme="minorHAnsi" w:hAnsiTheme="minorHAnsi" w:cs="Arial"/>
          <w:sz w:val="22"/>
          <w:szCs w:val="22"/>
        </w:rPr>
      </w:pPr>
      <w:r w:rsidRPr="001D7805">
        <w:rPr>
          <w:rFonts w:asciiTheme="minorHAnsi" w:hAnsiTheme="minorHAnsi" w:cs="Arial"/>
          <w:sz w:val="22"/>
          <w:szCs w:val="22"/>
        </w:rPr>
        <w:t>Ve smyslu ustanovení § 167 správního řádu může být tato Smlouva zrušena zákonem předpokládaným způsobem z následujících důvodů:</w:t>
      </w:r>
    </w:p>
    <w:p w14:paraId="0B494B79" w14:textId="77777777" w:rsidR="006D6126" w:rsidRPr="001D7805" w:rsidRDefault="006D6126" w:rsidP="006D6126">
      <w:pPr>
        <w:pStyle w:val="Odstavecseseznamem"/>
        <w:numPr>
          <w:ilvl w:val="1"/>
          <w:numId w:val="19"/>
        </w:numPr>
        <w:autoSpaceDE w:val="0"/>
        <w:autoSpaceDN w:val="0"/>
        <w:adjustRightInd w:val="0"/>
        <w:jc w:val="both"/>
        <w:rPr>
          <w:rFonts w:asciiTheme="minorHAnsi" w:hAnsiTheme="minorHAnsi" w:cs="Arial"/>
          <w:sz w:val="22"/>
          <w:szCs w:val="22"/>
        </w:rPr>
      </w:pPr>
      <w:r w:rsidRPr="001D7805">
        <w:rPr>
          <w:rFonts w:asciiTheme="minorHAnsi" w:hAnsiTheme="minorHAnsi" w:cs="Arial"/>
          <w:sz w:val="22"/>
          <w:szCs w:val="22"/>
        </w:rPr>
        <w:t>bylo-li to ve Smlouvě dohodnuto,</w:t>
      </w:r>
    </w:p>
    <w:p w14:paraId="15E11868" w14:textId="4F9FB302" w:rsidR="006D6126" w:rsidRPr="001D7805" w:rsidRDefault="006D6126" w:rsidP="006D6126">
      <w:pPr>
        <w:pStyle w:val="Odstavecseseznamem"/>
        <w:numPr>
          <w:ilvl w:val="1"/>
          <w:numId w:val="19"/>
        </w:numPr>
        <w:autoSpaceDE w:val="0"/>
        <w:autoSpaceDN w:val="0"/>
        <w:adjustRightInd w:val="0"/>
        <w:jc w:val="both"/>
        <w:rPr>
          <w:rFonts w:asciiTheme="minorHAnsi" w:hAnsiTheme="minorHAnsi" w:cs="Arial"/>
          <w:sz w:val="22"/>
          <w:szCs w:val="22"/>
        </w:rPr>
      </w:pPr>
      <w:r w:rsidRPr="001D7805">
        <w:rPr>
          <w:rFonts w:asciiTheme="minorHAnsi" w:hAnsiTheme="minorHAnsi" w:cs="Arial"/>
          <w:sz w:val="22"/>
          <w:szCs w:val="22"/>
        </w:rPr>
        <w:t>změní-li se podstatně poměry, které byly rozhodující pro stanovení obsahu Smlouvy a plnění této Smlouvy nelze na smluvní straně z tohoto důvodu spravedlivě požadovat,</w:t>
      </w:r>
    </w:p>
    <w:p w14:paraId="77721124" w14:textId="77777777" w:rsidR="006D6126" w:rsidRPr="001D7805" w:rsidRDefault="006D6126" w:rsidP="006D6126">
      <w:pPr>
        <w:pStyle w:val="Odstavecseseznamem"/>
        <w:numPr>
          <w:ilvl w:val="1"/>
          <w:numId w:val="19"/>
        </w:numPr>
        <w:autoSpaceDE w:val="0"/>
        <w:autoSpaceDN w:val="0"/>
        <w:adjustRightInd w:val="0"/>
        <w:jc w:val="both"/>
        <w:rPr>
          <w:rFonts w:asciiTheme="minorHAnsi" w:hAnsiTheme="minorHAnsi" w:cs="Arial"/>
          <w:sz w:val="22"/>
          <w:szCs w:val="22"/>
        </w:rPr>
      </w:pPr>
      <w:r w:rsidRPr="001D7805">
        <w:rPr>
          <w:rFonts w:asciiTheme="minorHAnsi" w:hAnsiTheme="minorHAnsi" w:cs="Arial"/>
          <w:sz w:val="22"/>
          <w:szCs w:val="22"/>
        </w:rPr>
        <w:t>jestliže se Smlouva dostala do rozporu s právními předpisy,</w:t>
      </w:r>
    </w:p>
    <w:p w14:paraId="6E08773B" w14:textId="77777777" w:rsidR="006D6126" w:rsidRPr="001D7805" w:rsidRDefault="006D6126" w:rsidP="006D6126">
      <w:pPr>
        <w:pStyle w:val="Odstavecseseznamem"/>
        <w:numPr>
          <w:ilvl w:val="1"/>
          <w:numId w:val="19"/>
        </w:numPr>
        <w:autoSpaceDE w:val="0"/>
        <w:autoSpaceDN w:val="0"/>
        <w:adjustRightInd w:val="0"/>
        <w:jc w:val="both"/>
        <w:rPr>
          <w:rFonts w:asciiTheme="minorHAnsi" w:hAnsiTheme="minorHAnsi" w:cs="Arial"/>
          <w:sz w:val="22"/>
          <w:szCs w:val="22"/>
        </w:rPr>
      </w:pPr>
      <w:r w:rsidRPr="001D7805">
        <w:rPr>
          <w:rFonts w:asciiTheme="minorHAnsi" w:hAnsiTheme="minorHAnsi" w:cs="Arial"/>
          <w:sz w:val="22"/>
          <w:szCs w:val="22"/>
        </w:rPr>
        <w:t>z důvodu ochrany veřejného zájmu, nebo</w:t>
      </w:r>
    </w:p>
    <w:p w14:paraId="55D2F4AA" w14:textId="77777777" w:rsidR="006D6126" w:rsidRPr="001D7805" w:rsidRDefault="006D6126" w:rsidP="006D6126">
      <w:pPr>
        <w:pStyle w:val="Odstavecseseznamem"/>
        <w:numPr>
          <w:ilvl w:val="1"/>
          <w:numId w:val="19"/>
        </w:numPr>
        <w:autoSpaceDE w:val="0"/>
        <w:autoSpaceDN w:val="0"/>
        <w:adjustRightInd w:val="0"/>
        <w:spacing w:after="80"/>
        <w:jc w:val="both"/>
        <w:rPr>
          <w:rFonts w:asciiTheme="minorHAnsi" w:hAnsiTheme="minorHAnsi" w:cs="Arial"/>
          <w:sz w:val="22"/>
          <w:szCs w:val="22"/>
        </w:rPr>
      </w:pPr>
      <w:r w:rsidRPr="001D7805">
        <w:rPr>
          <w:rFonts w:asciiTheme="minorHAnsi" w:hAnsiTheme="minorHAnsi" w:cs="Arial"/>
          <w:sz w:val="22"/>
          <w:szCs w:val="22"/>
        </w:rPr>
        <w:t>jestliže vyšly najevo skutečnosti, které existovaly v době uzavírání Smlouvy a nebyly smluvní straně bez jejího zavinění známy, pokud tato strana prokáže, že by s jejich znalostí Smlouvu neuzavřela.</w:t>
      </w:r>
    </w:p>
    <w:p w14:paraId="1900FCB2" w14:textId="77777777" w:rsidR="006D6126" w:rsidRPr="001D7805" w:rsidRDefault="006D6126" w:rsidP="006D6126">
      <w:pPr>
        <w:pStyle w:val="Odstavecseseznamem"/>
        <w:numPr>
          <w:ilvl w:val="0"/>
          <w:numId w:val="19"/>
        </w:numPr>
        <w:autoSpaceDE w:val="0"/>
        <w:autoSpaceDN w:val="0"/>
        <w:adjustRightInd w:val="0"/>
        <w:spacing w:after="80"/>
        <w:jc w:val="both"/>
        <w:rPr>
          <w:rFonts w:asciiTheme="minorHAnsi" w:hAnsiTheme="minorHAnsi" w:cs="Arial"/>
          <w:sz w:val="22"/>
          <w:szCs w:val="22"/>
        </w:rPr>
      </w:pPr>
      <w:r w:rsidRPr="001D7805">
        <w:rPr>
          <w:rFonts w:asciiTheme="minorHAnsi" w:hAnsiTheme="minorHAnsi" w:cs="Arial"/>
          <w:sz w:val="22"/>
          <w:szCs w:val="22"/>
        </w:rPr>
        <w:t>Ve smyslu ustanovení § 167 odst. 1. písm. a) správního řádu si smluvní strany ujednávají, že Poskytovatel může podat písemný návrh na zrušení této Smlouvy při závažném porušení povinností Příjemce vyplývajících mu z této Smlouvy. Takovýmto závažným porušením je zejména:</w:t>
      </w:r>
    </w:p>
    <w:p w14:paraId="55EAF175" w14:textId="77777777" w:rsidR="006D6126" w:rsidRPr="001D7805" w:rsidRDefault="006D6126" w:rsidP="006D6126">
      <w:pPr>
        <w:pStyle w:val="Odstavecseseznamem"/>
        <w:numPr>
          <w:ilvl w:val="1"/>
          <w:numId w:val="19"/>
        </w:numPr>
        <w:autoSpaceDE w:val="0"/>
        <w:autoSpaceDN w:val="0"/>
        <w:adjustRightInd w:val="0"/>
        <w:jc w:val="both"/>
        <w:rPr>
          <w:rFonts w:asciiTheme="minorHAnsi" w:hAnsiTheme="minorHAnsi" w:cs="Arial"/>
          <w:sz w:val="22"/>
          <w:szCs w:val="22"/>
        </w:rPr>
      </w:pPr>
      <w:r w:rsidRPr="001D7805">
        <w:rPr>
          <w:rFonts w:asciiTheme="minorHAnsi" w:hAnsiTheme="minorHAnsi" w:cs="Arial"/>
          <w:sz w:val="22"/>
          <w:szCs w:val="22"/>
        </w:rPr>
        <w:t>použití finančních prostředků poskytnutých jako dotace dle této Smlouvy v rozporu s účelem stanoveným touto Smlouvou,</w:t>
      </w:r>
    </w:p>
    <w:p w14:paraId="313E0992" w14:textId="77777777" w:rsidR="006D6126" w:rsidRPr="001D7805" w:rsidRDefault="006D6126" w:rsidP="006D6126">
      <w:pPr>
        <w:pStyle w:val="Odstavecseseznamem"/>
        <w:numPr>
          <w:ilvl w:val="1"/>
          <w:numId w:val="19"/>
        </w:numPr>
        <w:autoSpaceDE w:val="0"/>
        <w:autoSpaceDN w:val="0"/>
        <w:adjustRightInd w:val="0"/>
        <w:jc w:val="both"/>
        <w:rPr>
          <w:rFonts w:asciiTheme="minorHAnsi" w:hAnsiTheme="minorHAnsi" w:cs="Arial"/>
          <w:sz w:val="22"/>
          <w:szCs w:val="22"/>
        </w:rPr>
      </w:pPr>
      <w:r w:rsidRPr="001D7805">
        <w:rPr>
          <w:rFonts w:asciiTheme="minorHAnsi" w:hAnsiTheme="minorHAnsi" w:cs="Arial"/>
          <w:sz w:val="22"/>
          <w:szCs w:val="22"/>
        </w:rPr>
        <w:t>nedodržení doby realizace či jiných termínů stanovených v této Smlouvě, včetně nedodržení termínu pro vyúčtování dotace či termínu pro vrácení nevyčerpané části dotace,</w:t>
      </w:r>
    </w:p>
    <w:p w14:paraId="3401E761" w14:textId="77777777" w:rsidR="006D6126" w:rsidRPr="001D7805" w:rsidRDefault="006D6126" w:rsidP="006D6126">
      <w:pPr>
        <w:pStyle w:val="Odstavecseseznamem"/>
        <w:numPr>
          <w:ilvl w:val="1"/>
          <w:numId w:val="19"/>
        </w:numPr>
        <w:autoSpaceDE w:val="0"/>
        <w:autoSpaceDN w:val="0"/>
        <w:adjustRightInd w:val="0"/>
        <w:jc w:val="both"/>
        <w:rPr>
          <w:rFonts w:asciiTheme="minorHAnsi" w:hAnsiTheme="minorHAnsi" w:cs="Arial"/>
          <w:sz w:val="22"/>
          <w:szCs w:val="22"/>
        </w:rPr>
      </w:pPr>
      <w:r w:rsidRPr="001D7805">
        <w:rPr>
          <w:rFonts w:asciiTheme="minorHAnsi" w:hAnsiTheme="minorHAnsi" w:cs="Arial"/>
          <w:sz w:val="22"/>
          <w:szCs w:val="22"/>
        </w:rPr>
        <w:t>realizace projektu, na který je dotace určena, v rozporu s právními předpisy,</w:t>
      </w:r>
    </w:p>
    <w:p w14:paraId="481636B3" w14:textId="77777777" w:rsidR="006D6126" w:rsidRPr="001D7805" w:rsidRDefault="006D6126" w:rsidP="006D6126">
      <w:pPr>
        <w:pStyle w:val="Odstavecseseznamem"/>
        <w:numPr>
          <w:ilvl w:val="1"/>
          <w:numId w:val="19"/>
        </w:numPr>
        <w:autoSpaceDE w:val="0"/>
        <w:autoSpaceDN w:val="0"/>
        <w:adjustRightInd w:val="0"/>
        <w:jc w:val="both"/>
        <w:rPr>
          <w:rFonts w:asciiTheme="minorHAnsi" w:hAnsiTheme="minorHAnsi" w:cs="Arial"/>
          <w:sz w:val="22"/>
          <w:szCs w:val="22"/>
        </w:rPr>
      </w:pPr>
      <w:r w:rsidRPr="001D7805">
        <w:rPr>
          <w:rFonts w:asciiTheme="minorHAnsi" w:hAnsiTheme="minorHAnsi" w:cs="Arial"/>
          <w:sz w:val="22"/>
          <w:szCs w:val="22"/>
        </w:rPr>
        <w:t>provedení podstatné změny projektu, ke kterému je zapotřebí souhlas Poskytovatele, bez tohoto souhlasu,</w:t>
      </w:r>
    </w:p>
    <w:p w14:paraId="173D4F4A" w14:textId="77777777" w:rsidR="006D6126" w:rsidRPr="001D7805" w:rsidRDefault="006D6126" w:rsidP="006D6126">
      <w:pPr>
        <w:pStyle w:val="Odstavecseseznamem"/>
        <w:numPr>
          <w:ilvl w:val="1"/>
          <w:numId w:val="19"/>
        </w:numPr>
        <w:autoSpaceDE w:val="0"/>
        <w:autoSpaceDN w:val="0"/>
        <w:adjustRightInd w:val="0"/>
        <w:jc w:val="both"/>
        <w:rPr>
          <w:rFonts w:asciiTheme="minorHAnsi" w:hAnsiTheme="minorHAnsi" w:cs="Arial"/>
          <w:sz w:val="22"/>
          <w:szCs w:val="22"/>
        </w:rPr>
      </w:pPr>
      <w:r w:rsidRPr="001D7805">
        <w:rPr>
          <w:rFonts w:asciiTheme="minorHAnsi" w:hAnsiTheme="minorHAnsi" w:cs="Arial"/>
          <w:sz w:val="22"/>
          <w:szCs w:val="22"/>
        </w:rPr>
        <w:t>nevyúčtování dotace nebo její vyúčtování v rozporu s čl. IV, včetně případů provedení neúplného nebo nesprávného vyúčtování,</w:t>
      </w:r>
    </w:p>
    <w:p w14:paraId="261790B1" w14:textId="77777777" w:rsidR="006D6126" w:rsidRPr="001D7805" w:rsidRDefault="006D6126" w:rsidP="006D6126">
      <w:pPr>
        <w:pStyle w:val="Odstavecseseznamem"/>
        <w:numPr>
          <w:ilvl w:val="1"/>
          <w:numId w:val="19"/>
        </w:numPr>
        <w:autoSpaceDE w:val="0"/>
        <w:autoSpaceDN w:val="0"/>
        <w:adjustRightInd w:val="0"/>
        <w:jc w:val="both"/>
        <w:rPr>
          <w:rFonts w:asciiTheme="minorHAnsi" w:hAnsiTheme="minorHAnsi" w:cs="Arial"/>
          <w:sz w:val="22"/>
          <w:szCs w:val="22"/>
        </w:rPr>
      </w:pPr>
      <w:r w:rsidRPr="001D7805">
        <w:rPr>
          <w:rFonts w:asciiTheme="minorHAnsi" w:hAnsiTheme="minorHAnsi" w:cs="Arial"/>
          <w:sz w:val="22"/>
          <w:szCs w:val="22"/>
        </w:rPr>
        <w:t>nedodržení podmínek poskytnutí dotace dle čl. V,</w:t>
      </w:r>
    </w:p>
    <w:p w14:paraId="7116A2BA" w14:textId="77777777" w:rsidR="006D6126" w:rsidRPr="001D7805" w:rsidRDefault="006D6126" w:rsidP="006D6126">
      <w:pPr>
        <w:pStyle w:val="Odstavecseseznamem"/>
        <w:numPr>
          <w:ilvl w:val="1"/>
          <w:numId w:val="19"/>
        </w:numPr>
        <w:autoSpaceDE w:val="0"/>
        <w:autoSpaceDN w:val="0"/>
        <w:adjustRightInd w:val="0"/>
        <w:spacing w:after="80"/>
        <w:jc w:val="both"/>
        <w:rPr>
          <w:rFonts w:asciiTheme="minorHAnsi" w:hAnsiTheme="minorHAnsi" w:cs="Arial"/>
          <w:sz w:val="22"/>
          <w:szCs w:val="22"/>
        </w:rPr>
      </w:pPr>
      <w:r w:rsidRPr="001D7805">
        <w:rPr>
          <w:rFonts w:asciiTheme="minorHAnsi" w:hAnsiTheme="minorHAnsi" w:cs="Arial"/>
          <w:sz w:val="22"/>
          <w:szCs w:val="22"/>
        </w:rPr>
        <w:t>nepravdivé nebo neúplné prohlášení podané Příjemcem v záležitostech veřejné podpory (čestné prohlášení o přijatých podporách de minimis, čestné prohlášení k propojenosti podniků),</w:t>
      </w:r>
    </w:p>
    <w:p w14:paraId="0C6D9DE7" w14:textId="77777777" w:rsidR="006D6126" w:rsidRPr="001D7805" w:rsidRDefault="006D6126" w:rsidP="006D6126">
      <w:pPr>
        <w:pStyle w:val="Odstavecseseznamem"/>
        <w:numPr>
          <w:ilvl w:val="1"/>
          <w:numId w:val="19"/>
        </w:numPr>
        <w:autoSpaceDE w:val="0"/>
        <w:autoSpaceDN w:val="0"/>
        <w:adjustRightInd w:val="0"/>
        <w:spacing w:after="80"/>
        <w:jc w:val="both"/>
        <w:rPr>
          <w:rFonts w:asciiTheme="minorHAnsi" w:hAnsiTheme="minorHAnsi" w:cs="Arial"/>
          <w:sz w:val="22"/>
          <w:szCs w:val="22"/>
        </w:rPr>
      </w:pPr>
      <w:r w:rsidRPr="001D7805">
        <w:rPr>
          <w:rFonts w:asciiTheme="minorHAnsi" w:hAnsiTheme="minorHAnsi" w:cs="Arial"/>
          <w:sz w:val="22"/>
          <w:szCs w:val="22"/>
        </w:rPr>
        <w:lastRenderedPageBreak/>
        <w:t>jiné porušení právních předpisů Příjemcem v souvislosti s nakládáním s dotací poskytnutou podle této Smlouvy.</w:t>
      </w:r>
    </w:p>
    <w:p w14:paraId="644F62C9" w14:textId="77777777" w:rsidR="006D6126" w:rsidRPr="001D7805" w:rsidRDefault="006D6126" w:rsidP="006D6126">
      <w:pPr>
        <w:pStyle w:val="Odstavecseseznamem"/>
        <w:numPr>
          <w:ilvl w:val="0"/>
          <w:numId w:val="19"/>
        </w:numPr>
        <w:autoSpaceDE w:val="0"/>
        <w:autoSpaceDN w:val="0"/>
        <w:adjustRightInd w:val="0"/>
        <w:spacing w:after="80"/>
        <w:jc w:val="both"/>
        <w:rPr>
          <w:rFonts w:asciiTheme="minorHAnsi" w:hAnsiTheme="minorHAnsi" w:cs="Arial"/>
          <w:sz w:val="22"/>
          <w:szCs w:val="22"/>
        </w:rPr>
      </w:pPr>
      <w:r w:rsidRPr="001D7805">
        <w:rPr>
          <w:rFonts w:asciiTheme="minorHAnsi" w:hAnsiTheme="minorHAnsi" w:cs="Arial"/>
          <w:sz w:val="22"/>
          <w:szCs w:val="22"/>
        </w:rPr>
        <w:t>Ve smyslu ustanovení § 167 odst. 1. písm. a) správního řádu může Příjemce i Poskytovatel podat písemný návrh na zrušení této Smlouvy též v případě, není-li možno naplnit účel dotace dle čl. II této Smlouvy, zejména pokud se projekt, na jehož kofinancování je dotace poskytována, neuskuteční či neuskutečnil, a to bez ohledu na zavinění na straně Příjemce. Právo podle předchozí věty přísluší stranám obdobně i v případě, že projekt sice byl či bude uskutečněn, avšak stalo či stane se tak v rozsahu podstatným způsobem neodpovídajícím rozsahu pospanému v této Smlouvě a žádosti Příjemce, v důsledku čehož nemohl či nemůže být naplněn účel dotace dle čl. II.</w:t>
      </w:r>
    </w:p>
    <w:p w14:paraId="548D97E1" w14:textId="77777777" w:rsidR="006D6126" w:rsidRPr="001D7805" w:rsidRDefault="006D6126" w:rsidP="006D6126">
      <w:pPr>
        <w:pStyle w:val="Odstavecseseznamem"/>
        <w:numPr>
          <w:ilvl w:val="0"/>
          <w:numId w:val="19"/>
        </w:numPr>
        <w:autoSpaceDE w:val="0"/>
        <w:autoSpaceDN w:val="0"/>
        <w:adjustRightInd w:val="0"/>
        <w:spacing w:after="80"/>
        <w:jc w:val="both"/>
        <w:rPr>
          <w:rFonts w:asciiTheme="minorHAnsi" w:hAnsiTheme="minorHAnsi" w:cs="Arial"/>
          <w:sz w:val="22"/>
          <w:szCs w:val="22"/>
        </w:rPr>
      </w:pPr>
      <w:r w:rsidRPr="001D7805">
        <w:rPr>
          <w:rFonts w:asciiTheme="minorHAnsi" w:hAnsiTheme="minorHAnsi" w:cs="Arial"/>
          <w:sz w:val="22"/>
          <w:szCs w:val="22"/>
        </w:rPr>
        <w:t>Ve smyslu ustanovení § 167 odst. 1. písm. a) správního řádu může Příjemce podat písemný návrh na zrušení této Smlouvy též v případě, že Poskytovatel neposkytne Příjemci dotaci ve výši a ve lhůtách splatnosti ujednaných v této Smlouvě.</w:t>
      </w:r>
    </w:p>
    <w:p w14:paraId="57086AEE" w14:textId="77777777" w:rsidR="006D6126" w:rsidRPr="001D7805" w:rsidRDefault="006D6126" w:rsidP="006D6126">
      <w:pPr>
        <w:pStyle w:val="Odstavecseseznamem"/>
        <w:numPr>
          <w:ilvl w:val="0"/>
          <w:numId w:val="19"/>
        </w:numPr>
        <w:autoSpaceDE w:val="0"/>
        <w:autoSpaceDN w:val="0"/>
        <w:adjustRightInd w:val="0"/>
        <w:spacing w:after="80"/>
        <w:jc w:val="both"/>
        <w:rPr>
          <w:rFonts w:asciiTheme="minorHAnsi" w:hAnsiTheme="minorHAnsi" w:cs="Arial"/>
          <w:sz w:val="22"/>
          <w:szCs w:val="22"/>
        </w:rPr>
      </w:pPr>
      <w:r w:rsidRPr="001D7805">
        <w:rPr>
          <w:rFonts w:asciiTheme="minorHAnsi" w:hAnsiTheme="minorHAnsi" w:cs="Arial"/>
          <w:sz w:val="22"/>
          <w:szCs w:val="22"/>
        </w:rPr>
        <w:t>Ve smyslu ustanovení § 167 odst. 1. písm. a) správního řádu může Poskytovatel podat písemný návrh na zrušení této Smlouvy též v případech dle čl. V odst. 2 a rovněž v případě porušení právních norem upravujících veřejnou podporu v souvislosti s dotací poskytnutou touto Smlouvou, bez ohledu na to, zda k tomuto rozporu došlo jednáním Poskytovatele či Příjemce.</w:t>
      </w:r>
    </w:p>
    <w:p w14:paraId="78FAFE48" w14:textId="77777777" w:rsidR="006D6126" w:rsidRPr="001D7805" w:rsidRDefault="006D6126" w:rsidP="006D6126">
      <w:pPr>
        <w:pStyle w:val="Odstavecseseznamem"/>
        <w:numPr>
          <w:ilvl w:val="0"/>
          <w:numId w:val="19"/>
        </w:numPr>
        <w:autoSpaceDE w:val="0"/>
        <w:autoSpaceDN w:val="0"/>
        <w:adjustRightInd w:val="0"/>
        <w:spacing w:after="80"/>
        <w:jc w:val="both"/>
        <w:rPr>
          <w:rFonts w:asciiTheme="minorHAnsi" w:hAnsiTheme="minorHAnsi" w:cs="Arial"/>
          <w:sz w:val="22"/>
          <w:szCs w:val="22"/>
        </w:rPr>
      </w:pPr>
      <w:r w:rsidRPr="001D7805">
        <w:rPr>
          <w:rFonts w:asciiTheme="minorHAnsi" w:hAnsiTheme="minorHAnsi" w:cs="Arial"/>
          <w:sz w:val="22"/>
          <w:szCs w:val="22"/>
        </w:rPr>
        <w:t>Dojde-li ke zrušení této Smlouvy dle předcházejících odstavců (bez ohledu na to, která ze stran podala návrh na zrušení Smlouvy), je Příjemce povinen vrátit veškeré obdržené finanční prostředky (dotaci) do 30 dnů od okamžiku zrušení smlouvy na účet Poskytovatele. Ke zrušení smlouvy dochází s účinky ex tunc (od počátku).</w:t>
      </w:r>
    </w:p>
    <w:p w14:paraId="4FF9F77B" w14:textId="77777777" w:rsidR="006D6126" w:rsidRPr="001D7805" w:rsidRDefault="006D6126" w:rsidP="006D6126">
      <w:pPr>
        <w:pStyle w:val="Odstavecseseznamem"/>
        <w:numPr>
          <w:ilvl w:val="0"/>
          <w:numId w:val="19"/>
        </w:numPr>
        <w:autoSpaceDE w:val="0"/>
        <w:autoSpaceDN w:val="0"/>
        <w:adjustRightInd w:val="0"/>
        <w:spacing w:after="80"/>
        <w:jc w:val="both"/>
        <w:rPr>
          <w:rFonts w:asciiTheme="minorHAnsi" w:hAnsiTheme="minorHAnsi" w:cs="Arial"/>
          <w:sz w:val="22"/>
          <w:szCs w:val="22"/>
        </w:rPr>
      </w:pPr>
      <w:r w:rsidRPr="001D7805">
        <w:rPr>
          <w:rFonts w:asciiTheme="minorHAnsi" w:hAnsiTheme="minorHAnsi" w:cs="Arial"/>
          <w:sz w:val="22"/>
          <w:szCs w:val="22"/>
        </w:rPr>
        <w:t>Postup dle tohoto článku nevylučuje použití postihu dle čl. VI.</w:t>
      </w:r>
    </w:p>
    <w:p w14:paraId="18C53270" w14:textId="3A2584B5" w:rsidR="00CA6684" w:rsidRPr="001D7805" w:rsidRDefault="00CA6684" w:rsidP="003739D7">
      <w:pPr>
        <w:spacing w:before="240"/>
        <w:jc w:val="center"/>
        <w:rPr>
          <w:rFonts w:asciiTheme="minorHAnsi" w:hAnsiTheme="minorHAnsi"/>
          <w:b/>
          <w:sz w:val="22"/>
          <w:szCs w:val="22"/>
        </w:rPr>
      </w:pPr>
      <w:r w:rsidRPr="001D7805">
        <w:rPr>
          <w:rFonts w:asciiTheme="minorHAnsi" w:hAnsiTheme="minorHAnsi"/>
          <w:b/>
          <w:sz w:val="22"/>
          <w:szCs w:val="22"/>
        </w:rPr>
        <w:t>Čl.</w:t>
      </w:r>
      <w:r w:rsidR="00920056" w:rsidRPr="001D7805">
        <w:rPr>
          <w:rFonts w:asciiTheme="minorHAnsi" w:hAnsiTheme="minorHAnsi"/>
          <w:b/>
          <w:sz w:val="22"/>
          <w:szCs w:val="22"/>
        </w:rPr>
        <w:t xml:space="preserve"> </w:t>
      </w:r>
      <w:r w:rsidR="006D6126" w:rsidRPr="001D7805">
        <w:rPr>
          <w:rFonts w:asciiTheme="minorHAnsi" w:hAnsiTheme="minorHAnsi"/>
          <w:b/>
          <w:sz w:val="22"/>
          <w:szCs w:val="22"/>
        </w:rPr>
        <w:t>VII</w:t>
      </w:r>
      <w:r w:rsidR="00920056" w:rsidRPr="001D7805">
        <w:rPr>
          <w:rFonts w:asciiTheme="minorHAnsi" w:hAnsiTheme="minorHAnsi"/>
          <w:b/>
          <w:sz w:val="22"/>
          <w:szCs w:val="22"/>
        </w:rPr>
        <w:t>I</w:t>
      </w:r>
    </w:p>
    <w:p w14:paraId="602CB8AC" w14:textId="77777777" w:rsidR="008253E7" w:rsidRPr="001D7805" w:rsidRDefault="00CA6684" w:rsidP="00B53FEC">
      <w:pPr>
        <w:spacing w:after="80"/>
        <w:jc w:val="center"/>
        <w:rPr>
          <w:rFonts w:asciiTheme="minorHAnsi" w:hAnsiTheme="minorHAnsi"/>
          <w:b/>
          <w:sz w:val="22"/>
          <w:szCs w:val="22"/>
        </w:rPr>
      </w:pPr>
      <w:r w:rsidRPr="001D7805">
        <w:rPr>
          <w:rFonts w:asciiTheme="minorHAnsi" w:hAnsiTheme="minorHAnsi"/>
          <w:b/>
          <w:sz w:val="22"/>
          <w:szCs w:val="22"/>
        </w:rPr>
        <w:t>Veřejná podpora</w:t>
      </w:r>
    </w:p>
    <w:p w14:paraId="54E0C2A8" w14:textId="77777777" w:rsidR="003272F9" w:rsidRPr="001D7805" w:rsidRDefault="003272F9" w:rsidP="003272F9">
      <w:pPr>
        <w:pStyle w:val="Odstavecseseznamem"/>
        <w:ind w:left="360"/>
        <w:contextualSpacing/>
        <w:rPr>
          <w:rFonts w:asciiTheme="minorHAnsi" w:hAnsiTheme="minorHAnsi"/>
          <w:i/>
          <w:sz w:val="22"/>
          <w:szCs w:val="22"/>
          <w:u w:val="single"/>
        </w:rPr>
      </w:pPr>
      <w:r w:rsidRPr="001D7805">
        <w:rPr>
          <w:rFonts w:asciiTheme="minorHAnsi" w:hAnsiTheme="minorHAnsi"/>
          <w:i/>
          <w:sz w:val="22"/>
          <w:szCs w:val="22"/>
          <w:u w:val="single"/>
        </w:rPr>
        <w:t>Nejde-li o veřejnou podporu</w:t>
      </w:r>
    </w:p>
    <w:p w14:paraId="2EB581FE" w14:textId="67739F45" w:rsidR="008253E7" w:rsidRPr="001D7805" w:rsidRDefault="008253E7" w:rsidP="00AC4132">
      <w:pPr>
        <w:pStyle w:val="Odstavecseseznamem"/>
        <w:numPr>
          <w:ilvl w:val="0"/>
          <w:numId w:val="20"/>
        </w:numPr>
        <w:spacing w:after="80"/>
        <w:contextualSpacing/>
        <w:jc w:val="both"/>
        <w:rPr>
          <w:rFonts w:asciiTheme="minorHAnsi" w:hAnsiTheme="minorHAnsi"/>
          <w:sz w:val="22"/>
          <w:szCs w:val="22"/>
        </w:rPr>
      </w:pPr>
      <w:r w:rsidRPr="001D7805">
        <w:rPr>
          <w:rFonts w:asciiTheme="minorHAnsi" w:hAnsiTheme="minorHAnsi"/>
          <w:sz w:val="22"/>
          <w:szCs w:val="22"/>
        </w:rPr>
        <w:t xml:space="preserve">Dle obsahu podkladů poskytnutých v souvislostí s poskytnutím dotace dle této Smlouvy, případně dle dalších sdělení příjemce, je tato dotace poskytována na činnost, </w:t>
      </w:r>
      <w:r w:rsidR="00E95F7F" w:rsidRPr="001D7805">
        <w:rPr>
          <w:rFonts w:asciiTheme="minorHAnsi" w:hAnsiTheme="minorHAnsi"/>
          <w:sz w:val="22"/>
          <w:szCs w:val="22"/>
        </w:rPr>
        <w:t>jejíž podpora</w:t>
      </w:r>
      <w:r w:rsidRPr="001D7805">
        <w:rPr>
          <w:rFonts w:asciiTheme="minorHAnsi" w:hAnsiTheme="minorHAnsi"/>
          <w:sz w:val="22"/>
          <w:szCs w:val="22"/>
        </w:rPr>
        <w:t xml:space="preserve"> nenaplňuje</w:t>
      </w:r>
      <w:r w:rsidR="00BA0168" w:rsidRPr="001D7805">
        <w:rPr>
          <w:rFonts w:asciiTheme="minorHAnsi" w:hAnsiTheme="minorHAnsi"/>
          <w:sz w:val="22"/>
          <w:szCs w:val="22"/>
        </w:rPr>
        <w:t xml:space="preserve"> znaky </w:t>
      </w:r>
      <w:r w:rsidR="00E95F7F" w:rsidRPr="001D7805">
        <w:rPr>
          <w:rFonts w:asciiTheme="minorHAnsi" w:hAnsiTheme="minorHAnsi"/>
          <w:sz w:val="22"/>
          <w:szCs w:val="22"/>
        </w:rPr>
        <w:t xml:space="preserve">nedovolené </w:t>
      </w:r>
      <w:r w:rsidR="00BA0168" w:rsidRPr="001D7805">
        <w:rPr>
          <w:rFonts w:asciiTheme="minorHAnsi" w:hAnsiTheme="minorHAnsi"/>
          <w:sz w:val="22"/>
          <w:szCs w:val="22"/>
        </w:rPr>
        <w:t>veřejné podpory ve smyslu ustanovení čl. 107 odst. 1 Smlouvy o fungování Evropské unie.</w:t>
      </w:r>
    </w:p>
    <w:p w14:paraId="2E4EEB4F" w14:textId="77777777" w:rsidR="003272F9" w:rsidRPr="001D7805" w:rsidRDefault="003272F9" w:rsidP="003272F9">
      <w:pPr>
        <w:pStyle w:val="Odstavecseseznamem"/>
        <w:spacing w:after="80"/>
        <w:ind w:left="360"/>
        <w:jc w:val="both"/>
        <w:rPr>
          <w:i/>
          <w:sz w:val="22"/>
          <w:szCs w:val="22"/>
          <w:u w:val="single"/>
        </w:rPr>
      </w:pPr>
    </w:p>
    <w:p w14:paraId="48D18CBA" w14:textId="77777777" w:rsidR="003272F9" w:rsidRPr="001D7805" w:rsidRDefault="003272F9" w:rsidP="003272F9">
      <w:pPr>
        <w:pStyle w:val="Odstavecseseznamem"/>
        <w:spacing w:after="80"/>
        <w:ind w:left="360"/>
        <w:jc w:val="both"/>
        <w:rPr>
          <w:i/>
          <w:sz w:val="22"/>
          <w:szCs w:val="22"/>
          <w:u w:val="single"/>
        </w:rPr>
      </w:pPr>
      <w:r w:rsidRPr="001D7805">
        <w:rPr>
          <w:i/>
          <w:sz w:val="22"/>
          <w:szCs w:val="22"/>
          <w:u w:val="single"/>
        </w:rPr>
        <w:t>Jde-li o veřejnou podporu de minimis</w:t>
      </w:r>
    </w:p>
    <w:p w14:paraId="216EE6E8" w14:textId="77777777" w:rsidR="003272F9" w:rsidRPr="001D7805" w:rsidRDefault="003272F9" w:rsidP="003272F9">
      <w:pPr>
        <w:pStyle w:val="Odstavecseseznamem"/>
        <w:numPr>
          <w:ilvl w:val="0"/>
          <w:numId w:val="30"/>
        </w:numPr>
        <w:spacing w:after="80"/>
        <w:contextualSpacing/>
        <w:jc w:val="both"/>
        <w:rPr>
          <w:rFonts w:asciiTheme="minorHAnsi" w:hAnsiTheme="minorHAnsi"/>
          <w:sz w:val="22"/>
          <w:szCs w:val="22"/>
        </w:rPr>
      </w:pPr>
      <w:r w:rsidRPr="001D7805">
        <w:rPr>
          <w:rFonts w:asciiTheme="minorHAnsi" w:hAnsiTheme="minorHAnsi"/>
          <w:sz w:val="22"/>
          <w:szCs w:val="22"/>
        </w:rPr>
        <w:t>Příjemce bere na vědomí, že poskytnutí dotace podle této Smlouvy podléhá za jimi stanovených podmínek pravidlům ochrany hospodářské soutěže, resp. zákazu veřejné podpory tak, jak vyplývají z přímo použitelných předpisů práva Evropské unie a obecně závazných předpisů práva Evropské unie a obecně závazných předpisů České republiky.</w:t>
      </w:r>
    </w:p>
    <w:p w14:paraId="369D1425" w14:textId="77777777" w:rsidR="003272F9" w:rsidRPr="001D7805" w:rsidRDefault="003272F9" w:rsidP="003272F9">
      <w:pPr>
        <w:pStyle w:val="Odstavecseseznamem"/>
        <w:numPr>
          <w:ilvl w:val="0"/>
          <w:numId w:val="30"/>
        </w:numPr>
        <w:spacing w:after="80"/>
        <w:ind w:left="357" w:hanging="357"/>
        <w:contextualSpacing/>
        <w:jc w:val="both"/>
        <w:rPr>
          <w:rFonts w:asciiTheme="minorHAnsi" w:hAnsiTheme="minorHAnsi"/>
          <w:sz w:val="22"/>
          <w:szCs w:val="22"/>
        </w:rPr>
      </w:pPr>
      <w:r w:rsidRPr="001D7805">
        <w:rPr>
          <w:rFonts w:asciiTheme="minorHAnsi" w:hAnsiTheme="minorHAnsi"/>
          <w:sz w:val="22"/>
          <w:szCs w:val="22"/>
        </w:rPr>
        <w:t>Poskytnutí dotace podle této Smlouvy je v případech podléhajících pravidlům podle předchozího odstavce činěno jakožto podpora v režimu de minimis – tzv. podpora malého rozsahu ve smyslu Nařízení Komise (EU č. 1407/2013 ze dne 18. 12. 2013 o použití článků 107 a 108 Smlouvy o fungování Evropské unie na podporu de minimis. Příjemce je povinen doložit Poskytovateli ještě před uzavřením Smlouvy:</w:t>
      </w:r>
    </w:p>
    <w:p w14:paraId="431A9C51" w14:textId="77777777" w:rsidR="003272F9" w:rsidRPr="001D7805" w:rsidRDefault="003272F9" w:rsidP="003272F9">
      <w:pPr>
        <w:pStyle w:val="Odstavecseseznamem"/>
        <w:numPr>
          <w:ilvl w:val="1"/>
          <w:numId w:val="30"/>
        </w:numPr>
        <w:spacing w:after="80"/>
        <w:contextualSpacing/>
        <w:jc w:val="both"/>
        <w:rPr>
          <w:rFonts w:asciiTheme="minorHAnsi" w:hAnsiTheme="minorHAnsi"/>
          <w:sz w:val="22"/>
          <w:szCs w:val="22"/>
        </w:rPr>
      </w:pPr>
      <w:r w:rsidRPr="001D7805">
        <w:rPr>
          <w:rFonts w:asciiTheme="minorHAnsi" w:hAnsiTheme="minorHAnsi"/>
          <w:sz w:val="22"/>
          <w:szCs w:val="22"/>
        </w:rPr>
        <w:t>písemné prohlášení o jakýchkoliv dalších poskytnutých podporách de minimis, které obdržel v daném běžícím účetním období a ve dvou předcházejících uzavřených účetních obdobích.</w:t>
      </w:r>
    </w:p>
    <w:p w14:paraId="6EEBB733" w14:textId="77777777" w:rsidR="003272F9" w:rsidRPr="001D7805" w:rsidRDefault="003272F9" w:rsidP="003272F9">
      <w:pPr>
        <w:pStyle w:val="Odstavecseseznamem"/>
        <w:numPr>
          <w:ilvl w:val="1"/>
          <w:numId w:val="30"/>
        </w:numPr>
        <w:spacing w:after="80"/>
        <w:contextualSpacing/>
        <w:jc w:val="both"/>
        <w:rPr>
          <w:rFonts w:asciiTheme="minorHAnsi" w:hAnsiTheme="minorHAnsi"/>
          <w:sz w:val="22"/>
          <w:szCs w:val="22"/>
        </w:rPr>
      </w:pPr>
      <w:r w:rsidRPr="001D7805">
        <w:rPr>
          <w:rFonts w:asciiTheme="minorHAnsi" w:hAnsiTheme="minorHAnsi"/>
          <w:sz w:val="22"/>
          <w:szCs w:val="22"/>
        </w:rPr>
        <w:t>písemné čestné prohlášení žadatele o podporu v režimu de minimis, které se týká vztahu propojenosti s ostatními podniky.</w:t>
      </w:r>
    </w:p>
    <w:p w14:paraId="63E00F52" w14:textId="77777777" w:rsidR="003272F9" w:rsidRPr="001D7805" w:rsidRDefault="003272F9" w:rsidP="003272F9">
      <w:pPr>
        <w:spacing w:after="80"/>
        <w:ind w:left="568"/>
        <w:jc w:val="both"/>
        <w:rPr>
          <w:rFonts w:asciiTheme="minorHAnsi" w:hAnsiTheme="minorHAnsi"/>
          <w:sz w:val="22"/>
          <w:szCs w:val="22"/>
        </w:rPr>
      </w:pPr>
      <w:r w:rsidRPr="001D7805">
        <w:rPr>
          <w:rFonts w:asciiTheme="minorHAnsi" w:hAnsiTheme="minorHAnsi"/>
          <w:sz w:val="22"/>
          <w:szCs w:val="22"/>
        </w:rPr>
        <w:t>Poskytovatel je oprávněn požadovat splnění i dalších povinností ze strany Příjemce, pokud je to nezbytné k naplnění podmínek podpory de minimis vyplývající z předpisů podle odst. 1. V případě nesplnění těchto povinností se Příjemce vystavuje možnému postihu dle čl. VI či zrušení smlouvy dle čl. VII.</w:t>
      </w:r>
    </w:p>
    <w:p w14:paraId="25B896EE" w14:textId="77777777" w:rsidR="003272F9" w:rsidRPr="001D7805" w:rsidRDefault="003272F9" w:rsidP="003272F9">
      <w:pPr>
        <w:numPr>
          <w:ilvl w:val="0"/>
          <w:numId w:val="30"/>
        </w:numPr>
        <w:autoSpaceDE w:val="0"/>
        <w:autoSpaceDN w:val="0"/>
        <w:adjustRightInd w:val="0"/>
        <w:spacing w:after="80"/>
        <w:contextualSpacing/>
        <w:jc w:val="both"/>
        <w:rPr>
          <w:rFonts w:asciiTheme="minorHAnsi" w:hAnsiTheme="minorHAnsi"/>
          <w:sz w:val="22"/>
          <w:szCs w:val="22"/>
        </w:rPr>
      </w:pPr>
      <w:r w:rsidRPr="001D7805">
        <w:rPr>
          <w:rFonts w:asciiTheme="minorHAnsi" w:hAnsiTheme="minorHAnsi"/>
          <w:sz w:val="22"/>
          <w:szCs w:val="22"/>
        </w:rPr>
        <w:lastRenderedPageBreak/>
        <w:t xml:space="preserve">V případě, že z Příjemcem dodaného prohlášení nebo i ze skutečností pozdějších vyplyne, že poskytnutí či využití byť i jen části dotace podle této Smlouvy je v rozporu s předpisy podle odst. 1 tohoto článku, pokud v takovém případě Smlouva již nezanikla jinak (např. samotným rozhodnutím příslušného orgánu dohledu nad dodržováním pravidel hospodářské soutěže), je Poskytovatel i Příjemce oprávněn podat písemný návrh na zrušení Smlouvy dle čl. VII. I v případě, že k podání tohoto návrhu či ke zrušení Smlouvy nedojde, je Poskytovatel oprávněn požadovat vrácení dotace či její části, jejíž poskytnutí či využití je v rozporu s předpisy podle odst. 1, a to ve lhůtě určené Poskytovatelem. </w:t>
      </w:r>
    </w:p>
    <w:p w14:paraId="1AFD1BEA" w14:textId="1DA63DA6" w:rsidR="00743291" w:rsidRPr="001D7805" w:rsidRDefault="00F86E80" w:rsidP="003739D7">
      <w:pPr>
        <w:spacing w:before="240"/>
        <w:jc w:val="center"/>
        <w:rPr>
          <w:rFonts w:asciiTheme="minorHAnsi" w:hAnsiTheme="minorHAnsi"/>
          <w:b/>
          <w:sz w:val="22"/>
          <w:szCs w:val="22"/>
        </w:rPr>
      </w:pPr>
      <w:r w:rsidRPr="001D7805">
        <w:rPr>
          <w:rFonts w:asciiTheme="minorHAnsi" w:hAnsiTheme="minorHAnsi"/>
          <w:b/>
          <w:sz w:val="22"/>
          <w:szCs w:val="22"/>
        </w:rPr>
        <w:t>Čl.</w:t>
      </w:r>
      <w:r w:rsidR="00920056" w:rsidRPr="001D7805">
        <w:rPr>
          <w:rFonts w:asciiTheme="minorHAnsi" w:hAnsiTheme="minorHAnsi"/>
          <w:b/>
          <w:sz w:val="22"/>
          <w:szCs w:val="22"/>
        </w:rPr>
        <w:t xml:space="preserve"> </w:t>
      </w:r>
      <w:r w:rsidR="003272F9" w:rsidRPr="001D7805">
        <w:rPr>
          <w:rFonts w:asciiTheme="minorHAnsi" w:hAnsiTheme="minorHAnsi"/>
          <w:b/>
          <w:sz w:val="22"/>
          <w:szCs w:val="22"/>
        </w:rPr>
        <w:t>I</w:t>
      </w:r>
      <w:r w:rsidRPr="001D7805">
        <w:rPr>
          <w:rFonts w:asciiTheme="minorHAnsi" w:hAnsiTheme="minorHAnsi"/>
          <w:b/>
          <w:sz w:val="22"/>
          <w:szCs w:val="22"/>
        </w:rPr>
        <w:t>X</w:t>
      </w:r>
    </w:p>
    <w:p w14:paraId="7B24A982" w14:textId="77777777" w:rsidR="0069564D" w:rsidRPr="001D7805" w:rsidRDefault="0069564D" w:rsidP="00B53FEC">
      <w:pPr>
        <w:spacing w:after="80"/>
        <w:jc w:val="center"/>
        <w:rPr>
          <w:rFonts w:asciiTheme="minorHAnsi" w:hAnsiTheme="minorHAnsi"/>
          <w:b/>
          <w:sz w:val="22"/>
          <w:szCs w:val="22"/>
        </w:rPr>
      </w:pPr>
      <w:r w:rsidRPr="001D7805">
        <w:rPr>
          <w:rFonts w:asciiTheme="minorHAnsi" w:hAnsiTheme="minorHAnsi"/>
          <w:b/>
          <w:sz w:val="22"/>
          <w:szCs w:val="22"/>
        </w:rPr>
        <w:t>Závěrečná ujednání</w:t>
      </w:r>
    </w:p>
    <w:p w14:paraId="3E4735BD" w14:textId="77777777" w:rsidR="003272F9" w:rsidRPr="001D7805" w:rsidRDefault="003272F9" w:rsidP="003272F9">
      <w:pPr>
        <w:numPr>
          <w:ilvl w:val="0"/>
          <w:numId w:val="11"/>
        </w:numPr>
        <w:autoSpaceDE w:val="0"/>
        <w:autoSpaceDN w:val="0"/>
        <w:adjustRightInd w:val="0"/>
        <w:spacing w:after="80"/>
        <w:jc w:val="both"/>
        <w:rPr>
          <w:rFonts w:asciiTheme="minorHAnsi" w:hAnsiTheme="minorHAnsi"/>
          <w:sz w:val="22"/>
          <w:szCs w:val="22"/>
        </w:rPr>
      </w:pPr>
      <w:r w:rsidRPr="001D7805">
        <w:rPr>
          <w:rFonts w:asciiTheme="minorHAnsi" w:hAnsiTheme="minorHAnsi"/>
          <w:sz w:val="22"/>
          <w:szCs w:val="22"/>
        </w:rPr>
        <w:t>Změny a doplňky této Smlouvy lze provádět pouze formou písemných číslovaných dodatků, podepsaných oběma smluvními stranami. Upřesnění či změny údajů týkajících adresy sídla/místa podnikání/bydliště Příjemce, čísla bankovního účtu, či kontaktní osoby se nepovažují za změnu Smlouvy a postačí, jsou-li ze strany Příjemce písemně sděleny Poskytovateli. Tím není dotčena povinnost Příjemce dle čl. III odst. 1 zachovávat určený bankovní účet pro účely realizace finančních toků týkajících se použití dotace podle této Smlouvy.</w:t>
      </w:r>
    </w:p>
    <w:p w14:paraId="4CE574D7" w14:textId="77777777" w:rsidR="003272F9" w:rsidRPr="001D7805" w:rsidRDefault="003272F9" w:rsidP="003272F9">
      <w:pPr>
        <w:numPr>
          <w:ilvl w:val="0"/>
          <w:numId w:val="11"/>
        </w:numPr>
        <w:autoSpaceDE w:val="0"/>
        <w:autoSpaceDN w:val="0"/>
        <w:adjustRightInd w:val="0"/>
        <w:spacing w:after="80"/>
        <w:jc w:val="both"/>
        <w:rPr>
          <w:rFonts w:asciiTheme="minorHAnsi" w:hAnsiTheme="minorHAnsi"/>
          <w:sz w:val="22"/>
          <w:szCs w:val="22"/>
        </w:rPr>
      </w:pPr>
      <w:r w:rsidRPr="001D7805">
        <w:rPr>
          <w:rFonts w:asciiTheme="minorHAnsi" w:hAnsiTheme="minorHAnsi"/>
          <w:sz w:val="22"/>
          <w:szCs w:val="22"/>
        </w:rPr>
        <w:t>Příjemce bere na vědomí, že poskytnutá dotace je veřejnou finanční podporou ve smyslu zákona č.  320/2001 Sb., o finanční kontrole ve veřejné správě a o změně některých zákonů (zákon o finanční kontrole), v platném znění, a vztahují se na ni všechna ustanovení tohoto zákona.</w:t>
      </w:r>
    </w:p>
    <w:p w14:paraId="19C04C80" w14:textId="77777777" w:rsidR="003272F9" w:rsidRPr="001D7805" w:rsidRDefault="003272F9" w:rsidP="003272F9">
      <w:pPr>
        <w:numPr>
          <w:ilvl w:val="0"/>
          <w:numId w:val="11"/>
        </w:numPr>
        <w:autoSpaceDE w:val="0"/>
        <w:autoSpaceDN w:val="0"/>
        <w:adjustRightInd w:val="0"/>
        <w:spacing w:after="80"/>
        <w:jc w:val="both"/>
        <w:rPr>
          <w:rFonts w:asciiTheme="minorHAnsi" w:hAnsiTheme="minorHAnsi"/>
          <w:sz w:val="22"/>
          <w:szCs w:val="22"/>
        </w:rPr>
      </w:pPr>
      <w:r w:rsidRPr="001D7805">
        <w:rPr>
          <w:rFonts w:asciiTheme="minorHAnsi" w:hAnsiTheme="minorHAnsi"/>
          <w:sz w:val="22"/>
          <w:szCs w:val="22"/>
        </w:rPr>
        <w:t>Příjemce bere na vědomí, že na tuto Smlouvu se mohou vztahovat povinnosti uveřejnění dle zákona č. 340/2015 Sb., o zvláštních podmínkách účinnosti některých smluv, uveřejňování těchto smluv a o registru smluv (zákon o registru smluv), v platném znění, jakož i dle zákona o rozpočtových pravidlech územních rozpočtů. Smluvní strany si tímto ujednávají, že uveřejnění Smlouvy dle těchto předpisů zajistí Poskytovatel způsobem, v rozsahu a ve lhůtách z nich vyplývajících. Smluvní strany po dohodě souhlasí rovněž s tím, že úplné znění této Smlouvy včetně všech jejích příloh a dalších součástí může být bez omezení zveřejněno na oficiálních internetových stránkách Poskytovatele. Příjemce bere dále na vědomí, že Poskytovatel je povinen či oprávněn tuto Smlouvu, jakož i jiné skutečnosti z ní nebo z jejího naplňování vyplývající, uveřejnit či poskytnout třetím osobám, pokud takový postup vyplývá z jiných právních předpisů. Pro účely uveřejňování či poskytování dle předchozích vět smluvní strany současně shodně prohlašují, že žádnou část této Smlouvy nepovažují za své obchodní tajemství bránící jejímu uveřejnění či poskytnutí. Ujednání dle tohoto odstavce se vztahují i na všechny případné dodatky k této Smlouvě, jejichž prostřednictvím je tato Smlouva měněna či ukončována.</w:t>
      </w:r>
    </w:p>
    <w:p w14:paraId="01438FAA" w14:textId="77777777" w:rsidR="003272F9" w:rsidRPr="001D7805" w:rsidRDefault="003272F9" w:rsidP="003272F9">
      <w:pPr>
        <w:numPr>
          <w:ilvl w:val="0"/>
          <w:numId w:val="11"/>
        </w:numPr>
        <w:autoSpaceDE w:val="0"/>
        <w:autoSpaceDN w:val="0"/>
        <w:adjustRightInd w:val="0"/>
        <w:spacing w:after="80"/>
        <w:jc w:val="both"/>
        <w:rPr>
          <w:rFonts w:asciiTheme="minorHAnsi" w:hAnsiTheme="minorHAnsi"/>
          <w:sz w:val="22"/>
          <w:szCs w:val="22"/>
        </w:rPr>
      </w:pPr>
      <w:r w:rsidRPr="001D7805">
        <w:rPr>
          <w:rFonts w:asciiTheme="minorHAnsi" w:hAnsiTheme="minorHAnsi"/>
          <w:sz w:val="22"/>
          <w:szCs w:val="22"/>
        </w:rPr>
        <w:t>Tato Smlouva nabývá účinnosti dnem uveřejnění v registru dle smluv dle předchozího odstavce, podléhá-li uveřejnění v tomto registru, jinak dnem jejího uzavření.</w:t>
      </w:r>
    </w:p>
    <w:p w14:paraId="17EB12F9" w14:textId="77777777" w:rsidR="003272F9" w:rsidRPr="001D7805" w:rsidRDefault="003272F9" w:rsidP="003272F9">
      <w:pPr>
        <w:numPr>
          <w:ilvl w:val="0"/>
          <w:numId w:val="11"/>
        </w:numPr>
        <w:autoSpaceDE w:val="0"/>
        <w:autoSpaceDN w:val="0"/>
        <w:adjustRightInd w:val="0"/>
        <w:spacing w:after="80"/>
        <w:jc w:val="both"/>
        <w:rPr>
          <w:rFonts w:asciiTheme="minorHAnsi" w:hAnsiTheme="minorHAnsi"/>
          <w:sz w:val="22"/>
          <w:szCs w:val="22"/>
        </w:rPr>
      </w:pPr>
      <w:r w:rsidRPr="001D7805">
        <w:rPr>
          <w:rFonts w:asciiTheme="minorHAnsi" w:hAnsiTheme="minorHAnsi"/>
          <w:sz w:val="22"/>
          <w:szCs w:val="22"/>
        </w:rPr>
        <w:t>Tato Smlouva je uzavírána ve dvou stejnopisech majících povahu originálu, z nichž každá ze smluvních stran obdrží po jednom vyhotovení.</w:t>
      </w:r>
    </w:p>
    <w:p w14:paraId="5B907C21" w14:textId="77777777" w:rsidR="00360D1B" w:rsidRPr="001D7805" w:rsidRDefault="00360D1B" w:rsidP="00360D1B">
      <w:pPr>
        <w:pStyle w:val="Odstavecseseznamem"/>
        <w:numPr>
          <w:ilvl w:val="0"/>
          <w:numId w:val="11"/>
        </w:numPr>
        <w:contextualSpacing/>
        <w:rPr>
          <w:rFonts w:asciiTheme="minorHAnsi" w:hAnsiTheme="minorHAnsi"/>
          <w:i/>
          <w:sz w:val="22"/>
          <w:szCs w:val="22"/>
          <w:u w:val="single"/>
        </w:rPr>
      </w:pPr>
      <w:r w:rsidRPr="001D7805">
        <w:rPr>
          <w:rFonts w:asciiTheme="minorHAnsi" w:hAnsiTheme="minorHAnsi"/>
          <w:i/>
          <w:sz w:val="22"/>
          <w:szCs w:val="22"/>
          <w:u w:val="single"/>
        </w:rPr>
        <w:t>Nejde-li o veřejnou podporu</w:t>
      </w:r>
    </w:p>
    <w:p w14:paraId="1A4E7834" w14:textId="1DE2031C" w:rsidR="00360D1B" w:rsidRPr="001D7805" w:rsidRDefault="00241502" w:rsidP="004E5223">
      <w:pPr>
        <w:pStyle w:val="Odstavecseseznamem"/>
        <w:ind w:left="360"/>
        <w:rPr>
          <w:rFonts w:asciiTheme="minorHAnsi" w:hAnsiTheme="minorHAnsi"/>
          <w:sz w:val="22"/>
          <w:szCs w:val="22"/>
        </w:rPr>
      </w:pPr>
      <w:r w:rsidRPr="001D7805">
        <w:rPr>
          <w:rFonts w:asciiTheme="minorHAnsi" w:hAnsiTheme="minorHAnsi"/>
          <w:sz w:val="22"/>
          <w:szCs w:val="22"/>
        </w:rPr>
        <w:t>Nedílnou součástí této Smlouvy je rozpočet projektu</w:t>
      </w:r>
      <w:r w:rsidR="00360D1B" w:rsidRPr="001D7805">
        <w:rPr>
          <w:rFonts w:asciiTheme="minorHAnsi" w:hAnsiTheme="minorHAnsi"/>
          <w:sz w:val="22"/>
          <w:szCs w:val="22"/>
        </w:rPr>
        <w:t>, který tvoří její Přílohu.</w:t>
      </w:r>
    </w:p>
    <w:p w14:paraId="2C6EA766" w14:textId="77777777" w:rsidR="00360D1B" w:rsidRPr="001D7805" w:rsidRDefault="00360D1B" w:rsidP="004E5223">
      <w:pPr>
        <w:pStyle w:val="Odstavecseseznamem"/>
        <w:ind w:left="360"/>
        <w:rPr>
          <w:rFonts w:asciiTheme="minorHAnsi" w:hAnsiTheme="minorHAnsi"/>
          <w:i/>
          <w:sz w:val="22"/>
          <w:szCs w:val="22"/>
        </w:rPr>
      </w:pPr>
    </w:p>
    <w:p w14:paraId="53C8E2D6" w14:textId="50F6F054" w:rsidR="00360D1B" w:rsidRPr="001D7805" w:rsidRDefault="00360D1B" w:rsidP="004E5223">
      <w:pPr>
        <w:pStyle w:val="Odstavecseseznamem"/>
        <w:ind w:left="360"/>
        <w:rPr>
          <w:rFonts w:asciiTheme="minorHAnsi" w:hAnsiTheme="minorHAnsi"/>
          <w:sz w:val="22"/>
          <w:szCs w:val="22"/>
          <w:u w:val="single"/>
        </w:rPr>
      </w:pPr>
      <w:r w:rsidRPr="001D7805">
        <w:rPr>
          <w:rFonts w:asciiTheme="minorHAnsi" w:hAnsiTheme="minorHAnsi"/>
          <w:i/>
          <w:sz w:val="22"/>
          <w:szCs w:val="22"/>
          <w:u w:val="single"/>
        </w:rPr>
        <w:t>V případě podpory de minimis</w:t>
      </w:r>
    </w:p>
    <w:p w14:paraId="71C57387" w14:textId="26A6459A" w:rsidR="00241502" w:rsidRPr="001D7805" w:rsidRDefault="00600372" w:rsidP="004E5223">
      <w:pPr>
        <w:pStyle w:val="Odstavecseseznamem"/>
        <w:ind w:left="360"/>
        <w:rPr>
          <w:rFonts w:asciiTheme="minorHAnsi" w:hAnsiTheme="minorHAnsi"/>
          <w:sz w:val="22"/>
          <w:szCs w:val="22"/>
        </w:rPr>
      </w:pPr>
      <w:r w:rsidRPr="001D7805">
        <w:rPr>
          <w:rFonts w:asciiTheme="minorHAnsi" w:hAnsiTheme="minorHAnsi"/>
          <w:sz w:val="22"/>
          <w:szCs w:val="22"/>
        </w:rPr>
        <w:t>Nedílnou součástí této Smlouvy je rozpočet projektu</w:t>
      </w:r>
      <w:r w:rsidR="00241502" w:rsidRPr="001D7805">
        <w:rPr>
          <w:rFonts w:asciiTheme="minorHAnsi" w:hAnsiTheme="minorHAnsi"/>
          <w:sz w:val="22"/>
          <w:szCs w:val="22"/>
        </w:rPr>
        <w:t xml:space="preserve"> a čestná prohlášení žadatele k podpoře v režimu de minimis. Tyto dokumenty tvoří </w:t>
      </w:r>
      <w:r w:rsidR="00241502" w:rsidRPr="001D7805">
        <w:rPr>
          <w:rFonts w:asciiTheme="minorHAnsi" w:hAnsiTheme="minorHAnsi"/>
          <w:b/>
          <w:sz w:val="22"/>
          <w:szCs w:val="22"/>
        </w:rPr>
        <w:t>Přílohu</w:t>
      </w:r>
      <w:r w:rsidR="00241502" w:rsidRPr="001D7805">
        <w:rPr>
          <w:rFonts w:asciiTheme="minorHAnsi" w:hAnsiTheme="minorHAnsi"/>
          <w:sz w:val="22"/>
          <w:szCs w:val="22"/>
        </w:rPr>
        <w:t xml:space="preserve"> Smlouvy.</w:t>
      </w:r>
    </w:p>
    <w:p w14:paraId="7DF3396C" w14:textId="77777777" w:rsidR="00360D1B" w:rsidRPr="001D7805" w:rsidRDefault="00360D1B" w:rsidP="003272F9">
      <w:pPr>
        <w:autoSpaceDE w:val="0"/>
        <w:autoSpaceDN w:val="0"/>
        <w:adjustRightInd w:val="0"/>
        <w:spacing w:after="80"/>
        <w:jc w:val="both"/>
        <w:rPr>
          <w:rFonts w:asciiTheme="minorHAnsi" w:hAnsiTheme="minorHAnsi"/>
          <w:i/>
          <w:sz w:val="22"/>
          <w:szCs w:val="22"/>
        </w:rPr>
      </w:pPr>
    </w:p>
    <w:p w14:paraId="2E51FCD7" w14:textId="77777777" w:rsidR="003272F9" w:rsidRPr="001D7805" w:rsidRDefault="003272F9" w:rsidP="003272F9">
      <w:pPr>
        <w:autoSpaceDE w:val="0"/>
        <w:autoSpaceDN w:val="0"/>
        <w:adjustRightInd w:val="0"/>
        <w:spacing w:after="80"/>
        <w:jc w:val="both"/>
        <w:rPr>
          <w:rFonts w:asciiTheme="minorHAnsi" w:hAnsiTheme="minorHAnsi"/>
          <w:sz w:val="22"/>
          <w:szCs w:val="22"/>
        </w:rPr>
      </w:pPr>
      <w:r w:rsidRPr="001D7805">
        <w:rPr>
          <w:rFonts w:asciiTheme="minorHAnsi" w:hAnsiTheme="minorHAnsi"/>
          <w:sz w:val="22"/>
          <w:szCs w:val="22"/>
        </w:rPr>
        <w:t>Poté, co se smluvní strany seznámily s obsahem této Smlouvy, prohlašují, že byla sepsána podle jejich pravé a svobodné vůle a že s ní bez výhrad souhlasí, na důkaz čeho připojují vlastnoruční podpisy.</w:t>
      </w:r>
    </w:p>
    <w:p w14:paraId="45A08367" w14:textId="77777777" w:rsidR="00360D1B" w:rsidRPr="001D7805" w:rsidRDefault="00360D1B" w:rsidP="004E5223">
      <w:pPr>
        <w:contextualSpacing/>
        <w:rPr>
          <w:rFonts w:asciiTheme="minorHAnsi" w:hAnsiTheme="minorHAnsi"/>
          <w:i/>
          <w:sz w:val="22"/>
          <w:szCs w:val="22"/>
          <w:u w:val="single"/>
        </w:rPr>
      </w:pPr>
    </w:p>
    <w:p w14:paraId="6DACA685" w14:textId="40883D32" w:rsidR="00360D1B" w:rsidRPr="001D7805" w:rsidRDefault="00360D1B" w:rsidP="004E5223">
      <w:pPr>
        <w:contextualSpacing/>
        <w:rPr>
          <w:rFonts w:asciiTheme="minorHAnsi" w:hAnsiTheme="minorHAnsi"/>
          <w:i/>
          <w:sz w:val="22"/>
          <w:szCs w:val="22"/>
          <w:u w:val="single"/>
        </w:rPr>
      </w:pPr>
      <w:r w:rsidRPr="001D7805">
        <w:rPr>
          <w:rFonts w:asciiTheme="minorHAnsi" w:hAnsiTheme="minorHAnsi"/>
          <w:i/>
          <w:sz w:val="22"/>
          <w:szCs w:val="22"/>
          <w:u w:val="single"/>
        </w:rPr>
        <w:t>Nejde-li o veřejnou podporu</w:t>
      </w:r>
    </w:p>
    <w:p w14:paraId="5CFC89AF" w14:textId="6C433358" w:rsidR="00F62999" w:rsidRPr="001D7805" w:rsidRDefault="00F62999" w:rsidP="00F62999">
      <w:pPr>
        <w:autoSpaceDE w:val="0"/>
        <w:autoSpaceDN w:val="0"/>
        <w:adjustRightInd w:val="0"/>
        <w:spacing w:after="80"/>
        <w:jc w:val="both"/>
        <w:rPr>
          <w:rFonts w:asciiTheme="minorHAnsi" w:hAnsiTheme="minorHAnsi"/>
          <w:bCs/>
          <w:i/>
          <w:sz w:val="22"/>
          <w:szCs w:val="22"/>
        </w:rPr>
      </w:pPr>
      <w:r w:rsidRPr="001D7805">
        <w:rPr>
          <w:rFonts w:asciiTheme="minorHAnsi" w:hAnsiTheme="minorHAnsi"/>
          <w:bCs/>
          <w:i/>
          <w:sz w:val="22"/>
          <w:szCs w:val="22"/>
        </w:rPr>
        <w:t>Příloha č. 1: Rozpočet projektu</w:t>
      </w:r>
    </w:p>
    <w:p w14:paraId="69159A63" w14:textId="7CD0BA61" w:rsidR="00360D1B" w:rsidRPr="001D7805" w:rsidRDefault="00360D1B" w:rsidP="00F62999">
      <w:pPr>
        <w:autoSpaceDE w:val="0"/>
        <w:autoSpaceDN w:val="0"/>
        <w:adjustRightInd w:val="0"/>
        <w:spacing w:after="80"/>
        <w:jc w:val="both"/>
        <w:rPr>
          <w:rFonts w:asciiTheme="minorHAnsi" w:hAnsiTheme="minorHAnsi"/>
          <w:bCs/>
          <w:i/>
          <w:sz w:val="22"/>
          <w:szCs w:val="22"/>
        </w:rPr>
      </w:pPr>
    </w:p>
    <w:p w14:paraId="6E8B0316" w14:textId="6F1A7878" w:rsidR="00360D1B" w:rsidRPr="001D7805" w:rsidRDefault="00360D1B" w:rsidP="004E5223">
      <w:pPr>
        <w:rPr>
          <w:rFonts w:asciiTheme="minorHAnsi" w:hAnsiTheme="minorHAnsi"/>
          <w:sz w:val="22"/>
          <w:szCs w:val="22"/>
          <w:u w:val="single"/>
        </w:rPr>
      </w:pPr>
      <w:r w:rsidRPr="001D7805">
        <w:rPr>
          <w:rFonts w:asciiTheme="minorHAnsi" w:hAnsiTheme="minorHAnsi"/>
          <w:i/>
          <w:sz w:val="22"/>
          <w:szCs w:val="22"/>
          <w:u w:val="single"/>
        </w:rPr>
        <w:t>V případě podpory de minimis</w:t>
      </w:r>
    </w:p>
    <w:p w14:paraId="46A3E870" w14:textId="69D02FA6" w:rsidR="00360D1B" w:rsidRPr="001D7805" w:rsidRDefault="00360D1B" w:rsidP="00F62999">
      <w:pPr>
        <w:autoSpaceDE w:val="0"/>
        <w:autoSpaceDN w:val="0"/>
        <w:adjustRightInd w:val="0"/>
        <w:spacing w:after="80"/>
        <w:jc w:val="both"/>
        <w:rPr>
          <w:rFonts w:asciiTheme="minorHAnsi" w:hAnsiTheme="minorHAnsi"/>
          <w:bCs/>
          <w:i/>
          <w:sz w:val="22"/>
          <w:szCs w:val="22"/>
        </w:rPr>
      </w:pPr>
      <w:r w:rsidRPr="001D7805">
        <w:rPr>
          <w:rFonts w:asciiTheme="minorHAnsi" w:hAnsiTheme="minorHAnsi"/>
          <w:bCs/>
          <w:i/>
          <w:sz w:val="22"/>
          <w:szCs w:val="22"/>
        </w:rPr>
        <w:t>Příloha č. 1: Rozpočet projektu</w:t>
      </w:r>
    </w:p>
    <w:p w14:paraId="73CE9B2A" w14:textId="4DD3850B" w:rsidR="00F62999" w:rsidRPr="001D7805" w:rsidRDefault="00241502" w:rsidP="00F62999">
      <w:pPr>
        <w:autoSpaceDE w:val="0"/>
        <w:autoSpaceDN w:val="0"/>
        <w:adjustRightInd w:val="0"/>
        <w:spacing w:after="80"/>
        <w:jc w:val="both"/>
        <w:rPr>
          <w:rFonts w:asciiTheme="minorHAnsi" w:hAnsiTheme="minorHAnsi"/>
          <w:i/>
          <w:sz w:val="22"/>
          <w:szCs w:val="22"/>
        </w:rPr>
      </w:pPr>
      <w:r w:rsidRPr="001D7805">
        <w:rPr>
          <w:rFonts w:asciiTheme="minorHAnsi" w:hAnsiTheme="minorHAnsi"/>
          <w:bCs/>
          <w:i/>
          <w:sz w:val="22"/>
          <w:szCs w:val="22"/>
        </w:rPr>
        <w:t>Příloha č. 2</w:t>
      </w:r>
      <w:r w:rsidR="00F62999" w:rsidRPr="001D7805">
        <w:rPr>
          <w:rFonts w:asciiTheme="minorHAnsi" w:hAnsiTheme="minorHAnsi"/>
          <w:bCs/>
          <w:i/>
          <w:sz w:val="22"/>
          <w:szCs w:val="22"/>
        </w:rPr>
        <w:t>: Čestné prohlášení žadatele o podporu v režimu de minimis</w:t>
      </w:r>
    </w:p>
    <w:p w14:paraId="413E561C" w14:textId="29E95E91" w:rsidR="00241502" w:rsidRPr="001D7805" w:rsidRDefault="00241502" w:rsidP="00241502">
      <w:pPr>
        <w:autoSpaceDE w:val="0"/>
        <w:autoSpaceDN w:val="0"/>
        <w:adjustRightInd w:val="0"/>
        <w:spacing w:after="80"/>
        <w:jc w:val="both"/>
        <w:rPr>
          <w:rFonts w:asciiTheme="minorHAnsi" w:hAnsiTheme="minorHAnsi"/>
          <w:bCs/>
          <w:i/>
          <w:sz w:val="22"/>
          <w:szCs w:val="22"/>
        </w:rPr>
      </w:pPr>
      <w:r w:rsidRPr="001D7805">
        <w:rPr>
          <w:rFonts w:asciiTheme="minorHAnsi" w:hAnsiTheme="minorHAnsi"/>
          <w:bCs/>
          <w:i/>
          <w:sz w:val="22"/>
          <w:szCs w:val="22"/>
        </w:rPr>
        <w:t>Příloha č. 3: Čestné prohlášení k podpoře malého rozsahu (de minimis)</w:t>
      </w:r>
    </w:p>
    <w:p w14:paraId="1A466487" w14:textId="77777777" w:rsidR="0069564D" w:rsidRPr="001D7805" w:rsidRDefault="0069564D" w:rsidP="00B53FEC">
      <w:pPr>
        <w:autoSpaceDE w:val="0"/>
        <w:autoSpaceDN w:val="0"/>
        <w:adjustRightInd w:val="0"/>
        <w:spacing w:after="80"/>
        <w:jc w:val="both"/>
        <w:rPr>
          <w:rFonts w:asciiTheme="minorHAnsi" w:hAnsiTheme="minorHAnsi"/>
          <w:sz w:val="22"/>
          <w:szCs w:val="22"/>
        </w:rPr>
      </w:pPr>
    </w:p>
    <w:p w14:paraId="61B85A83" w14:textId="77777777" w:rsidR="003272F9" w:rsidRPr="001D7805" w:rsidRDefault="003272F9" w:rsidP="00B53FEC">
      <w:pPr>
        <w:autoSpaceDE w:val="0"/>
        <w:autoSpaceDN w:val="0"/>
        <w:adjustRightInd w:val="0"/>
        <w:spacing w:after="80"/>
        <w:jc w:val="both"/>
        <w:rPr>
          <w:rFonts w:asciiTheme="minorHAnsi" w:hAnsiTheme="minorHAnsi"/>
          <w:sz w:val="22"/>
          <w:szCs w:val="22"/>
        </w:rPr>
      </w:pPr>
    </w:p>
    <w:p w14:paraId="0DA943D2" w14:textId="77777777" w:rsidR="0069564D" w:rsidRPr="001D7805" w:rsidRDefault="0069564D" w:rsidP="00B53FEC">
      <w:pPr>
        <w:tabs>
          <w:tab w:val="left" w:pos="426"/>
        </w:tabs>
        <w:spacing w:after="80"/>
        <w:rPr>
          <w:rFonts w:asciiTheme="minorHAnsi" w:hAnsiTheme="minorHAnsi"/>
          <w:sz w:val="22"/>
          <w:szCs w:val="22"/>
        </w:rPr>
      </w:pPr>
      <w:r w:rsidRPr="001D7805">
        <w:rPr>
          <w:rFonts w:asciiTheme="minorHAnsi" w:hAnsiTheme="minorHAnsi"/>
          <w:sz w:val="22"/>
          <w:szCs w:val="22"/>
        </w:rPr>
        <w:t xml:space="preserve">v Českých Budějovicích dne: </w:t>
      </w:r>
      <w:r w:rsidRPr="001D7805">
        <w:rPr>
          <w:rFonts w:asciiTheme="minorHAnsi" w:hAnsiTheme="minorHAnsi"/>
          <w:sz w:val="22"/>
          <w:szCs w:val="22"/>
        </w:rPr>
        <w:tab/>
      </w:r>
      <w:r w:rsidRPr="001D7805">
        <w:rPr>
          <w:rFonts w:asciiTheme="minorHAnsi" w:hAnsiTheme="minorHAnsi"/>
          <w:sz w:val="22"/>
          <w:szCs w:val="22"/>
        </w:rPr>
        <w:tab/>
      </w:r>
      <w:r w:rsidRPr="001D7805">
        <w:rPr>
          <w:rFonts w:asciiTheme="minorHAnsi" w:hAnsiTheme="minorHAnsi"/>
          <w:sz w:val="22"/>
          <w:szCs w:val="22"/>
        </w:rPr>
        <w:tab/>
      </w:r>
      <w:r w:rsidRPr="001D7805">
        <w:rPr>
          <w:rFonts w:asciiTheme="minorHAnsi" w:hAnsiTheme="minorHAnsi"/>
          <w:sz w:val="22"/>
          <w:szCs w:val="22"/>
        </w:rPr>
        <w:tab/>
      </w:r>
      <w:r w:rsidRPr="001D7805">
        <w:rPr>
          <w:rFonts w:asciiTheme="minorHAnsi" w:hAnsiTheme="minorHAnsi"/>
          <w:sz w:val="22"/>
          <w:szCs w:val="22"/>
        </w:rPr>
        <w:tab/>
        <w:t>v Českých Budějovicích dne:</w:t>
      </w:r>
    </w:p>
    <w:p w14:paraId="319B889C" w14:textId="77777777" w:rsidR="0069564D" w:rsidRPr="001D7805" w:rsidRDefault="0069564D" w:rsidP="00B53FEC">
      <w:pPr>
        <w:tabs>
          <w:tab w:val="left" w:pos="426"/>
        </w:tabs>
        <w:spacing w:after="80"/>
        <w:rPr>
          <w:rFonts w:asciiTheme="minorHAnsi" w:hAnsiTheme="minorHAnsi"/>
          <w:sz w:val="22"/>
          <w:szCs w:val="22"/>
        </w:rPr>
      </w:pPr>
    </w:p>
    <w:p w14:paraId="36D4A0CA" w14:textId="77777777" w:rsidR="0069564D" w:rsidRPr="001D7805" w:rsidRDefault="0069564D" w:rsidP="00B53FEC">
      <w:pPr>
        <w:tabs>
          <w:tab w:val="left" w:pos="426"/>
        </w:tabs>
        <w:spacing w:after="80"/>
        <w:rPr>
          <w:rFonts w:asciiTheme="minorHAnsi" w:hAnsiTheme="minorHAnsi"/>
          <w:sz w:val="22"/>
          <w:szCs w:val="22"/>
        </w:rPr>
      </w:pPr>
    </w:p>
    <w:p w14:paraId="1629303D" w14:textId="77777777" w:rsidR="0069564D" w:rsidRPr="001D7805" w:rsidRDefault="0069564D" w:rsidP="00B53FEC">
      <w:pPr>
        <w:tabs>
          <w:tab w:val="left" w:pos="426"/>
        </w:tabs>
        <w:spacing w:after="80"/>
        <w:rPr>
          <w:rFonts w:asciiTheme="minorHAnsi" w:hAnsiTheme="minorHAnsi"/>
          <w:sz w:val="22"/>
          <w:szCs w:val="22"/>
        </w:rPr>
      </w:pPr>
    </w:p>
    <w:p w14:paraId="452C593E" w14:textId="54C1D08C" w:rsidR="0069564D" w:rsidRPr="001D7805" w:rsidRDefault="0069564D" w:rsidP="00B53FEC">
      <w:pPr>
        <w:spacing w:after="80"/>
        <w:rPr>
          <w:rFonts w:asciiTheme="minorHAnsi" w:hAnsiTheme="minorHAnsi"/>
          <w:sz w:val="22"/>
          <w:szCs w:val="22"/>
        </w:rPr>
      </w:pPr>
      <w:r w:rsidRPr="001D7805">
        <w:rPr>
          <w:rFonts w:asciiTheme="minorHAnsi" w:hAnsiTheme="minorHAnsi"/>
          <w:sz w:val="22"/>
          <w:szCs w:val="22"/>
        </w:rPr>
        <w:t>………………………………..</w:t>
      </w:r>
      <w:r w:rsidRPr="001D7805">
        <w:rPr>
          <w:rFonts w:asciiTheme="minorHAnsi" w:hAnsiTheme="minorHAnsi"/>
          <w:sz w:val="22"/>
          <w:szCs w:val="22"/>
        </w:rPr>
        <w:tab/>
      </w:r>
      <w:r w:rsidRPr="001D7805">
        <w:rPr>
          <w:rFonts w:asciiTheme="minorHAnsi" w:hAnsiTheme="minorHAnsi"/>
          <w:sz w:val="22"/>
          <w:szCs w:val="22"/>
        </w:rPr>
        <w:tab/>
      </w:r>
      <w:r w:rsidRPr="001D7805">
        <w:rPr>
          <w:rFonts w:asciiTheme="minorHAnsi" w:hAnsiTheme="minorHAnsi"/>
          <w:sz w:val="22"/>
          <w:szCs w:val="22"/>
        </w:rPr>
        <w:tab/>
      </w:r>
      <w:r w:rsidRPr="001D7805">
        <w:rPr>
          <w:rFonts w:asciiTheme="minorHAnsi" w:hAnsiTheme="minorHAnsi"/>
          <w:sz w:val="22"/>
          <w:szCs w:val="22"/>
        </w:rPr>
        <w:tab/>
      </w:r>
      <w:r w:rsidRPr="001D7805">
        <w:rPr>
          <w:rFonts w:asciiTheme="minorHAnsi" w:hAnsiTheme="minorHAnsi"/>
          <w:sz w:val="22"/>
          <w:szCs w:val="22"/>
        </w:rPr>
        <w:tab/>
      </w:r>
      <w:r w:rsidR="00600372" w:rsidRPr="001D7805">
        <w:rPr>
          <w:rFonts w:asciiTheme="minorHAnsi" w:hAnsiTheme="minorHAnsi"/>
          <w:sz w:val="22"/>
          <w:szCs w:val="22"/>
        </w:rPr>
        <w:tab/>
      </w:r>
      <w:r w:rsidRPr="001D7805">
        <w:rPr>
          <w:rFonts w:asciiTheme="minorHAnsi" w:hAnsiTheme="minorHAnsi"/>
          <w:sz w:val="22"/>
          <w:szCs w:val="22"/>
        </w:rPr>
        <w:t xml:space="preserve">……………………………….. </w:t>
      </w:r>
    </w:p>
    <w:p w14:paraId="51688B7F" w14:textId="28F5D5F4" w:rsidR="003272F9" w:rsidRPr="001D7805" w:rsidRDefault="0069564D" w:rsidP="00B53FEC">
      <w:pPr>
        <w:spacing w:after="80"/>
        <w:rPr>
          <w:rFonts w:asciiTheme="minorHAnsi" w:hAnsiTheme="minorHAnsi"/>
          <w:sz w:val="22"/>
          <w:szCs w:val="22"/>
        </w:rPr>
      </w:pPr>
      <w:r w:rsidRPr="001D7805">
        <w:rPr>
          <w:rFonts w:asciiTheme="minorHAnsi" w:hAnsiTheme="minorHAnsi"/>
          <w:sz w:val="22"/>
          <w:szCs w:val="22"/>
        </w:rPr>
        <w:t>za Poskytovatele</w:t>
      </w:r>
      <w:r w:rsidRPr="001D7805">
        <w:rPr>
          <w:rFonts w:asciiTheme="minorHAnsi" w:hAnsiTheme="minorHAnsi"/>
          <w:sz w:val="22"/>
          <w:szCs w:val="22"/>
        </w:rPr>
        <w:tab/>
      </w:r>
      <w:r w:rsidRPr="001D7805">
        <w:rPr>
          <w:rFonts w:asciiTheme="minorHAnsi" w:hAnsiTheme="minorHAnsi"/>
          <w:sz w:val="22"/>
          <w:szCs w:val="22"/>
        </w:rPr>
        <w:tab/>
      </w:r>
      <w:r w:rsidRPr="001D7805">
        <w:rPr>
          <w:rFonts w:asciiTheme="minorHAnsi" w:hAnsiTheme="minorHAnsi"/>
          <w:sz w:val="22"/>
          <w:szCs w:val="22"/>
        </w:rPr>
        <w:tab/>
      </w:r>
      <w:r w:rsidRPr="001D7805">
        <w:rPr>
          <w:rFonts w:asciiTheme="minorHAnsi" w:hAnsiTheme="minorHAnsi"/>
          <w:sz w:val="22"/>
          <w:szCs w:val="22"/>
        </w:rPr>
        <w:tab/>
      </w:r>
      <w:r w:rsidRPr="001D7805">
        <w:rPr>
          <w:rFonts w:asciiTheme="minorHAnsi" w:hAnsiTheme="minorHAnsi"/>
          <w:sz w:val="22"/>
          <w:szCs w:val="22"/>
        </w:rPr>
        <w:tab/>
      </w:r>
      <w:r w:rsidRPr="001D7805">
        <w:rPr>
          <w:rFonts w:asciiTheme="minorHAnsi" w:hAnsiTheme="minorHAnsi"/>
          <w:sz w:val="22"/>
          <w:szCs w:val="22"/>
        </w:rPr>
        <w:tab/>
        <w:t>za Příjemce</w:t>
      </w:r>
    </w:p>
    <w:p w14:paraId="7A1DBBBE" w14:textId="77777777" w:rsidR="003272F9" w:rsidRPr="001D7805" w:rsidRDefault="003272F9">
      <w:pPr>
        <w:spacing w:after="160" w:line="259" w:lineRule="auto"/>
        <w:rPr>
          <w:rFonts w:asciiTheme="minorHAnsi" w:hAnsiTheme="minorHAnsi"/>
          <w:sz w:val="22"/>
          <w:szCs w:val="22"/>
        </w:rPr>
      </w:pPr>
      <w:r w:rsidRPr="001D7805">
        <w:rPr>
          <w:rFonts w:asciiTheme="minorHAnsi" w:hAnsiTheme="minorHAnsi"/>
          <w:sz w:val="22"/>
          <w:szCs w:val="22"/>
        </w:rPr>
        <w:br w:type="page"/>
      </w:r>
    </w:p>
    <w:p w14:paraId="5BF86D3D" w14:textId="6483937A" w:rsidR="00241502" w:rsidRPr="001D7805" w:rsidRDefault="00241502" w:rsidP="00241502">
      <w:pPr>
        <w:spacing w:after="120"/>
        <w:rPr>
          <w:b/>
          <w:sz w:val="22"/>
          <w:szCs w:val="22"/>
        </w:rPr>
      </w:pPr>
      <w:bookmarkStart w:id="0" w:name="_Toc386554796"/>
      <w:r w:rsidRPr="001D7805">
        <w:rPr>
          <w:b/>
          <w:sz w:val="22"/>
          <w:szCs w:val="22"/>
        </w:rPr>
        <w:lastRenderedPageBreak/>
        <w:t>Příloha č. 1: Rozpočet projektu</w:t>
      </w:r>
    </w:p>
    <w:p w14:paraId="11C54BDE" w14:textId="77777777" w:rsidR="00241502" w:rsidRPr="001D7805" w:rsidRDefault="00241502">
      <w:pPr>
        <w:spacing w:after="160" w:line="259" w:lineRule="auto"/>
        <w:rPr>
          <w:b/>
          <w:sz w:val="22"/>
          <w:szCs w:val="22"/>
        </w:rPr>
      </w:pPr>
    </w:p>
    <w:p w14:paraId="51B3AB03" w14:textId="77777777" w:rsidR="00241502" w:rsidRPr="001D7805" w:rsidRDefault="00241502">
      <w:pPr>
        <w:spacing w:after="160" w:line="259" w:lineRule="auto"/>
        <w:rPr>
          <w:b/>
          <w:sz w:val="22"/>
          <w:szCs w:val="22"/>
        </w:rPr>
      </w:pPr>
      <w:r w:rsidRPr="001D7805">
        <w:rPr>
          <w:b/>
          <w:sz w:val="22"/>
          <w:szCs w:val="22"/>
        </w:rPr>
        <w:br w:type="page"/>
      </w:r>
    </w:p>
    <w:p w14:paraId="7E68996E" w14:textId="26BD92C1" w:rsidR="00F77276" w:rsidRPr="001D7805" w:rsidRDefault="00F77276" w:rsidP="00241502">
      <w:pPr>
        <w:spacing w:after="120"/>
        <w:rPr>
          <w:b/>
          <w:sz w:val="22"/>
          <w:szCs w:val="22"/>
        </w:rPr>
      </w:pPr>
      <w:r w:rsidRPr="001D7805">
        <w:rPr>
          <w:b/>
          <w:sz w:val="22"/>
          <w:szCs w:val="22"/>
        </w:rPr>
        <w:lastRenderedPageBreak/>
        <w:t>Příloha smlouvy</w:t>
      </w:r>
      <w:r w:rsidR="00241502" w:rsidRPr="001D7805">
        <w:rPr>
          <w:b/>
          <w:sz w:val="22"/>
          <w:szCs w:val="22"/>
        </w:rPr>
        <w:t xml:space="preserve"> č. 2</w:t>
      </w:r>
    </w:p>
    <w:bookmarkEnd w:id="0"/>
    <w:p w14:paraId="6F4C69DD" w14:textId="77777777" w:rsidR="00F62999" w:rsidRPr="001D7805" w:rsidRDefault="00F62999" w:rsidP="00F62999">
      <w:pPr>
        <w:jc w:val="center"/>
        <w:rPr>
          <w:rFonts w:ascii="Arial" w:hAnsi="Arial" w:cs="Arial"/>
          <w:b/>
          <w:sz w:val="28"/>
          <w:szCs w:val="28"/>
        </w:rPr>
      </w:pPr>
      <w:r w:rsidRPr="001D7805">
        <w:rPr>
          <w:rFonts w:ascii="Arial" w:hAnsi="Arial" w:cs="Arial"/>
          <w:b/>
          <w:sz w:val="28"/>
          <w:szCs w:val="28"/>
        </w:rPr>
        <w:t xml:space="preserve">Čestné prohlášení žadatele o podporu v režimu </w:t>
      </w:r>
      <w:r w:rsidRPr="001D7805">
        <w:rPr>
          <w:rFonts w:ascii="Arial" w:hAnsi="Arial" w:cs="Arial"/>
          <w:b/>
          <w:i/>
          <w:sz w:val="28"/>
          <w:szCs w:val="28"/>
        </w:rPr>
        <w:t>de minimis</w:t>
      </w:r>
    </w:p>
    <w:p w14:paraId="61863DA4" w14:textId="77777777" w:rsidR="00F62999" w:rsidRPr="001D7805" w:rsidRDefault="00F62999" w:rsidP="00F62999">
      <w:pPr>
        <w:autoSpaceDE w:val="0"/>
        <w:autoSpaceDN w:val="0"/>
        <w:adjustRightInd w:val="0"/>
        <w:rPr>
          <w:rFonts w:ascii="Arial" w:hAnsi="Arial" w:cs="Arial"/>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9"/>
        <w:gridCol w:w="6203"/>
      </w:tblGrid>
      <w:tr w:rsidR="00F62999" w:rsidRPr="001D7805" w14:paraId="0B932F1F" w14:textId="77777777" w:rsidTr="0017385E">
        <w:trPr>
          <w:trHeight w:val="460"/>
        </w:trPr>
        <w:tc>
          <w:tcPr>
            <w:tcW w:w="2943" w:type="dxa"/>
            <w:vAlign w:val="center"/>
          </w:tcPr>
          <w:p w14:paraId="75F7AE3E" w14:textId="77777777" w:rsidR="00F62999" w:rsidRPr="001D7805" w:rsidRDefault="00F62999" w:rsidP="00F62999">
            <w:pPr>
              <w:autoSpaceDE w:val="0"/>
              <w:autoSpaceDN w:val="0"/>
              <w:adjustRightInd w:val="0"/>
              <w:rPr>
                <w:rFonts w:ascii="Arial" w:hAnsi="Arial" w:cs="Arial"/>
                <w:b/>
              </w:rPr>
            </w:pPr>
            <w:r w:rsidRPr="001D7805">
              <w:rPr>
                <w:rFonts w:ascii="Arial" w:hAnsi="Arial" w:cs="Arial"/>
                <w:b/>
                <w:bCs/>
              </w:rPr>
              <w:t>Obchodní jméno / Jméno žadatele</w:t>
            </w:r>
          </w:p>
        </w:tc>
        <w:tc>
          <w:tcPr>
            <w:tcW w:w="6495" w:type="dxa"/>
            <w:vAlign w:val="center"/>
          </w:tcPr>
          <w:p w14:paraId="39E46F6B" w14:textId="77777777" w:rsidR="00F62999" w:rsidRPr="001D7805" w:rsidRDefault="00F62999" w:rsidP="00F62999">
            <w:pPr>
              <w:autoSpaceDE w:val="0"/>
              <w:autoSpaceDN w:val="0"/>
              <w:adjustRightInd w:val="0"/>
              <w:rPr>
                <w:rFonts w:ascii="Arial" w:hAnsi="Arial" w:cs="Arial"/>
                <w:b/>
              </w:rPr>
            </w:pPr>
          </w:p>
        </w:tc>
      </w:tr>
      <w:tr w:rsidR="00F62999" w:rsidRPr="001D7805" w14:paraId="3CC9E650" w14:textId="77777777" w:rsidTr="0017385E">
        <w:trPr>
          <w:trHeight w:val="460"/>
        </w:trPr>
        <w:tc>
          <w:tcPr>
            <w:tcW w:w="2943" w:type="dxa"/>
            <w:vAlign w:val="center"/>
          </w:tcPr>
          <w:p w14:paraId="2883642C" w14:textId="77777777" w:rsidR="00F62999" w:rsidRPr="001D7805" w:rsidRDefault="00F62999" w:rsidP="00F62999">
            <w:pPr>
              <w:autoSpaceDE w:val="0"/>
              <w:autoSpaceDN w:val="0"/>
              <w:adjustRightInd w:val="0"/>
              <w:rPr>
                <w:rFonts w:ascii="Arial" w:hAnsi="Arial" w:cs="Arial"/>
                <w:b/>
              </w:rPr>
            </w:pPr>
            <w:r w:rsidRPr="001D7805">
              <w:rPr>
                <w:rFonts w:ascii="Arial" w:hAnsi="Arial" w:cs="Arial"/>
                <w:b/>
              </w:rPr>
              <w:t>Sídlo / Adresa žadatele</w:t>
            </w:r>
          </w:p>
        </w:tc>
        <w:tc>
          <w:tcPr>
            <w:tcW w:w="6495" w:type="dxa"/>
            <w:vAlign w:val="center"/>
          </w:tcPr>
          <w:p w14:paraId="53A6B065" w14:textId="77777777" w:rsidR="00F62999" w:rsidRPr="001D7805" w:rsidRDefault="00F62999" w:rsidP="00F62999">
            <w:pPr>
              <w:autoSpaceDE w:val="0"/>
              <w:autoSpaceDN w:val="0"/>
              <w:adjustRightInd w:val="0"/>
              <w:rPr>
                <w:rFonts w:ascii="Arial" w:hAnsi="Arial" w:cs="Arial"/>
                <w:b/>
              </w:rPr>
            </w:pPr>
          </w:p>
        </w:tc>
      </w:tr>
      <w:tr w:rsidR="00F62999" w:rsidRPr="001D7805" w14:paraId="0943196E" w14:textId="77777777" w:rsidTr="0017385E">
        <w:trPr>
          <w:trHeight w:val="460"/>
        </w:trPr>
        <w:tc>
          <w:tcPr>
            <w:tcW w:w="2943" w:type="dxa"/>
            <w:vAlign w:val="center"/>
          </w:tcPr>
          <w:p w14:paraId="289559D0" w14:textId="77777777" w:rsidR="00F62999" w:rsidRPr="001D7805" w:rsidRDefault="00F62999" w:rsidP="00F62999">
            <w:pPr>
              <w:autoSpaceDE w:val="0"/>
              <w:autoSpaceDN w:val="0"/>
              <w:adjustRightInd w:val="0"/>
              <w:rPr>
                <w:rFonts w:ascii="Arial" w:hAnsi="Arial" w:cs="Arial"/>
                <w:b/>
              </w:rPr>
            </w:pPr>
            <w:r w:rsidRPr="001D7805">
              <w:rPr>
                <w:rFonts w:ascii="Arial" w:hAnsi="Arial" w:cs="Arial"/>
                <w:b/>
                <w:bCs/>
              </w:rPr>
              <w:t>IČ / Datum narození</w:t>
            </w:r>
          </w:p>
        </w:tc>
        <w:tc>
          <w:tcPr>
            <w:tcW w:w="6495" w:type="dxa"/>
            <w:vAlign w:val="center"/>
          </w:tcPr>
          <w:p w14:paraId="04A356BC" w14:textId="77777777" w:rsidR="00F62999" w:rsidRPr="001D7805" w:rsidRDefault="00F62999" w:rsidP="00F62999">
            <w:pPr>
              <w:autoSpaceDE w:val="0"/>
              <w:autoSpaceDN w:val="0"/>
              <w:adjustRightInd w:val="0"/>
              <w:rPr>
                <w:rFonts w:ascii="Arial" w:hAnsi="Arial" w:cs="Arial"/>
                <w:b/>
              </w:rPr>
            </w:pPr>
          </w:p>
        </w:tc>
      </w:tr>
    </w:tbl>
    <w:p w14:paraId="6E334E1A" w14:textId="77777777" w:rsidR="00F62999" w:rsidRPr="001D7805" w:rsidRDefault="00F62999" w:rsidP="00F62999">
      <w:pPr>
        <w:autoSpaceDE w:val="0"/>
        <w:autoSpaceDN w:val="0"/>
        <w:adjustRightInd w:val="0"/>
        <w:rPr>
          <w:rFonts w:ascii="Arial" w:hAnsi="Arial" w:cs="Arial"/>
          <w:b/>
        </w:rPr>
      </w:pPr>
    </w:p>
    <w:p w14:paraId="41481DAD" w14:textId="77777777" w:rsidR="00F62999" w:rsidRPr="001D7805" w:rsidRDefault="00F62999" w:rsidP="00F62999">
      <w:pPr>
        <w:autoSpaceDE w:val="0"/>
        <w:autoSpaceDN w:val="0"/>
        <w:adjustRightInd w:val="0"/>
        <w:rPr>
          <w:rFonts w:ascii="Arial" w:hAnsi="Arial" w:cs="Arial"/>
          <w:b/>
        </w:rPr>
      </w:pPr>
    </w:p>
    <w:p w14:paraId="06A754C9" w14:textId="77777777" w:rsidR="00F62999" w:rsidRPr="001D7805" w:rsidRDefault="00F62999" w:rsidP="00F62999">
      <w:pPr>
        <w:numPr>
          <w:ilvl w:val="0"/>
          <w:numId w:val="24"/>
        </w:numPr>
        <w:autoSpaceDE w:val="0"/>
        <w:autoSpaceDN w:val="0"/>
        <w:adjustRightInd w:val="0"/>
        <w:contextualSpacing/>
        <w:rPr>
          <w:rFonts w:ascii="Arial" w:hAnsi="Arial" w:cs="Arial"/>
        </w:rPr>
      </w:pPr>
      <w:r w:rsidRPr="001D7805">
        <w:rPr>
          <w:rFonts w:ascii="Arial" w:hAnsi="Arial" w:cs="Arial"/>
        </w:rPr>
        <w:t xml:space="preserve">Žadatel prohlašuje, že jako </w:t>
      </w:r>
      <w:r w:rsidRPr="001D7805">
        <w:rPr>
          <w:rFonts w:ascii="Arial" w:hAnsi="Arial" w:cs="Arial"/>
          <w:u w:val="single"/>
        </w:rPr>
        <w:t>účetní období</w:t>
      </w:r>
      <w:r w:rsidRPr="001D7805">
        <w:rPr>
          <w:rFonts w:ascii="Arial" w:hAnsi="Arial" w:cs="Arial"/>
        </w:rPr>
        <w:t xml:space="preserve"> používá</w:t>
      </w:r>
    </w:p>
    <w:p w14:paraId="5C6C5BD0" w14:textId="77777777" w:rsidR="00F62999" w:rsidRPr="001D7805" w:rsidRDefault="00F62999" w:rsidP="00F62999">
      <w:pPr>
        <w:autoSpaceDE w:val="0"/>
        <w:autoSpaceDN w:val="0"/>
        <w:adjustRightInd w:val="0"/>
        <w:rPr>
          <w:rFonts w:ascii="Arial" w:hAnsi="Arial" w:cs="Arial"/>
        </w:rPr>
      </w:pPr>
    </w:p>
    <w:p w14:paraId="440B2EA0" w14:textId="77777777" w:rsidR="00F62999" w:rsidRPr="001D7805" w:rsidRDefault="00F62999" w:rsidP="00F62999">
      <w:pPr>
        <w:autoSpaceDE w:val="0"/>
        <w:autoSpaceDN w:val="0"/>
        <w:adjustRightInd w:val="0"/>
        <w:rPr>
          <w:rFonts w:ascii="Arial" w:hAnsi="Arial" w:cs="Arial"/>
          <w:b/>
          <w:bCs/>
        </w:rPr>
      </w:pPr>
      <w:r w:rsidRPr="001D7805">
        <w:rPr>
          <w:rFonts w:ascii="Arial" w:hAnsi="Arial" w:cs="Arial"/>
          <w:b/>
          <w:bCs/>
        </w:rPr>
        <w:fldChar w:fldCharType="begin">
          <w:ffData>
            <w:name w:val="Check1"/>
            <w:enabled/>
            <w:calcOnExit w:val="0"/>
            <w:checkBox>
              <w:sizeAuto/>
              <w:default w:val="0"/>
            </w:checkBox>
          </w:ffData>
        </w:fldChar>
      </w:r>
      <w:r w:rsidRPr="001D7805">
        <w:rPr>
          <w:rFonts w:ascii="Arial" w:hAnsi="Arial" w:cs="Arial"/>
          <w:b/>
          <w:bCs/>
        </w:rPr>
        <w:instrText xml:space="preserve"> FORMCHECKBOX </w:instrText>
      </w:r>
      <w:r w:rsidR="001D7805" w:rsidRPr="001D7805">
        <w:rPr>
          <w:rFonts w:ascii="Arial" w:hAnsi="Arial" w:cs="Arial"/>
          <w:b/>
          <w:bCs/>
        </w:rPr>
      </w:r>
      <w:r w:rsidR="001D7805" w:rsidRPr="001D7805">
        <w:rPr>
          <w:rFonts w:ascii="Arial" w:hAnsi="Arial" w:cs="Arial"/>
          <w:b/>
          <w:bCs/>
        </w:rPr>
        <w:fldChar w:fldCharType="separate"/>
      </w:r>
      <w:r w:rsidRPr="001D7805">
        <w:rPr>
          <w:rFonts w:ascii="Arial" w:hAnsi="Arial" w:cs="Arial"/>
          <w:b/>
          <w:bCs/>
        </w:rPr>
        <w:fldChar w:fldCharType="end"/>
      </w:r>
      <w:r w:rsidRPr="001D7805">
        <w:rPr>
          <w:rFonts w:ascii="Arial" w:hAnsi="Arial" w:cs="Arial"/>
          <w:b/>
          <w:bCs/>
        </w:rPr>
        <w:t xml:space="preserve">  kalendářní rok</w:t>
      </w:r>
      <w:r w:rsidRPr="001D7805">
        <w:rPr>
          <w:rFonts w:ascii="Arial" w:hAnsi="Arial" w:cs="Arial"/>
          <w:bCs/>
        </w:rPr>
        <w:t>.</w:t>
      </w:r>
    </w:p>
    <w:p w14:paraId="7C0897D3" w14:textId="77777777" w:rsidR="00F62999" w:rsidRPr="001D7805" w:rsidRDefault="00F62999" w:rsidP="00F62999">
      <w:pPr>
        <w:autoSpaceDE w:val="0"/>
        <w:autoSpaceDN w:val="0"/>
        <w:adjustRightInd w:val="0"/>
        <w:rPr>
          <w:rFonts w:ascii="Arial" w:hAnsi="Arial" w:cs="Arial"/>
          <w:bCs/>
        </w:rPr>
      </w:pPr>
      <w:r w:rsidRPr="001D7805">
        <w:rPr>
          <w:rFonts w:ascii="Arial" w:hAnsi="Arial" w:cs="Arial"/>
          <w:b/>
          <w:bCs/>
        </w:rPr>
        <w:fldChar w:fldCharType="begin">
          <w:ffData>
            <w:name w:val="Check1"/>
            <w:enabled/>
            <w:calcOnExit w:val="0"/>
            <w:checkBox>
              <w:sizeAuto/>
              <w:default w:val="0"/>
            </w:checkBox>
          </w:ffData>
        </w:fldChar>
      </w:r>
      <w:r w:rsidRPr="001D7805">
        <w:rPr>
          <w:rFonts w:ascii="Arial" w:hAnsi="Arial" w:cs="Arial"/>
          <w:b/>
          <w:bCs/>
        </w:rPr>
        <w:instrText xml:space="preserve"> FORMCHECKBOX </w:instrText>
      </w:r>
      <w:r w:rsidR="001D7805" w:rsidRPr="001D7805">
        <w:rPr>
          <w:rFonts w:ascii="Arial" w:hAnsi="Arial" w:cs="Arial"/>
          <w:b/>
          <w:bCs/>
        </w:rPr>
      </w:r>
      <w:r w:rsidR="001D7805" w:rsidRPr="001D7805">
        <w:rPr>
          <w:rFonts w:ascii="Arial" w:hAnsi="Arial" w:cs="Arial"/>
          <w:b/>
          <w:bCs/>
        </w:rPr>
        <w:fldChar w:fldCharType="separate"/>
      </w:r>
      <w:r w:rsidRPr="001D7805">
        <w:rPr>
          <w:rFonts w:ascii="Arial" w:hAnsi="Arial" w:cs="Arial"/>
          <w:b/>
          <w:bCs/>
        </w:rPr>
        <w:fldChar w:fldCharType="end"/>
      </w:r>
      <w:r w:rsidRPr="001D7805">
        <w:rPr>
          <w:rFonts w:ascii="Arial" w:hAnsi="Arial" w:cs="Arial"/>
          <w:b/>
          <w:bCs/>
        </w:rPr>
        <w:t xml:space="preserve">  hospodářský rok </w:t>
      </w:r>
      <w:r w:rsidRPr="001D7805">
        <w:rPr>
          <w:rFonts w:ascii="Arial" w:hAnsi="Arial" w:cs="Arial"/>
          <w:bCs/>
        </w:rPr>
        <w:t>(začátek ……………………., konec ……………………).</w:t>
      </w:r>
    </w:p>
    <w:p w14:paraId="70B56279" w14:textId="77777777" w:rsidR="00F62999" w:rsidRPr="001D7805" w:rsidRDefault="00F62999" w:rsidP="00F62999">
      <w:pPr>
        <w:autoSpaceDE w:val="0"/>
        <w:autoSpaceDN w:val="0"/>
        <w:adjustRightInd w:val="0"/>
        <w:rPr>
          <w:rFonts w:ascii="Arial" w:hAnsi="Arial" w:cs="Arial"/>
        </w:rPr>
      </w:pPr>
    </w:p>
    <w:p w14:paraId="798FC0A7" w14:textId="77777777" w:rsidR="00F62999" w:rsidRPr="001D7805" w:rsidRDefault="00F62999" w:rsidP="00F62999">
      <w:pPr>
        <w:autoSpaceDE w:val="0"/>
        <w:autoSpaceDN w:val="0"/>
        <w:adjustRightInd w:val="0"/>
        <w:rPr>
          <w:rFonts w:ascii="Arial" w:hAnsi="Arial" w:cs="Arial"/>
        </w:rPr>
      </w:pPr>
      <w:r w:rsidRPr="001D7805">
        <w:rPr>
          <w:rFonts w:ascii="Arial" w:hAnsi="Arial" w:cs="Arial"/>
        </w:rPr>
        <w:t>V případě, že během</w:t>
      </w:r>
      <w:r w:rsidRPr="001D7805">
        <w:rPr>
          <w:rFonts w:ascii="Arial" w:hAnsi="Arial" w:cs="Arial"/>
          <w:b/>
        </w:rPr>
        <w:t xml:space="preserve"> </w:t>
      </w:r>
      <w:r w:rsidRPr="001D7805">
        <w:rPr>
          <w:rFonts w:ascii="Arial" w:hAnsi="Arial" w:cs="Arial"/>
          <w:b/>
          <w:u w:val="single"/>
        </w:rPr>
        <w:t>předchozích dvou účetních období</w:t>
      </w:r>
      <w:r w:rsidRPr="001D7805">
        <w:rPr>
          <w:rFonts w:ascii="Arial" w:hAnsi="Arial" w:cs="Arial"/>
          <w:b/>
        </w:rPr>
        <w:t xml:space="preserve"> došlo k přechodu z kalendářního roku na rok hospodářský anebo opačně</w:t>
      </w:r>
      <w:r w:rsidRPr="001D7805">
        <w:rPr>
          <w:rFonts w:ascii="Arial" w:hAnsi="Arial" w:cs="Arial"/>
        </w:rPr>
        <w:t>, uveďte tuto skutečnost</w:t>
      </w:r>
      <w:r w:rsidRPr="001D7805">
        <w:rPr>
          <w:rFonts w:ascii="Arial" w:hAnsi="Arial" w:cs="Arial"/>
          <w:b/>
        </w:rPr>
        <w:t xml:space="preserve"> </w:t>
      </w:r>
      <w:r w:rsidRPr="001D7805">
        <w:rPr>
          <w:rFonts w:ascii="Arial" w:hAnsi="Arial" w:cs="Arial"/>
        </w:rPr>
        <w:t xml:space="preserve">vypsáním účetních období, která byla použita </w:t>
      </w:r>
      <w:r w:rsidRPr="001D7805">
        <w:rPr>
          <w:rFonts w:ascii="Arial" w:hAnsi="Arial" w:cs="Arial"/>
          <w:i/>
        </w:rPr>
        <w:t>(např. 1. 4. 2012 - 31. 3. 2013; 1. 4. 2013 - 31. 12. 2013)</w:t>
      </w:r>
      <w:r w:rsidRPr="001D7805">
        <w:rPr>
          <w:rFonts w:ascii="Arial" w:hAnsi="Arial" w:cs="Arial"/>
        </w:rPr>
        <w:t>:</w:t>
      </w:r>
    </w:p>
    <w:p w14:paraId="1ADEBAE2" w14:textId="77777777" w:rsidR="00F62999" w:rsidRPr="001D7805" w:rsidRDefault="00F62999" w:rsidP="00F62999">
      <w:pPr>
        <w:autoSpaceDE w:val="0"/>
        <w:autoSpaceDN w:val="0"/>
        <w:adjustRightInd w:val="0"/>
        <w:rPr>
          <w:rFonts w:ascii="Arial" w:hAnsi="Arial" w:cs="Arial"/>
        </w:rPr>
      </w:pPr>
      <w:r w:rsidRPr="001D7805">
        <w:rPr>
          <w:rFonts w:ascii="Arial" w:hAnsi="Arial" w:cs="Arial"/>
        </w:rPr>
        <w:t>………………………………………………………………………………………………………………………….</w:t>
      </w:r>
    </w:p>
    <w:p w14:paraId="6DB43F73" w14:textId="77777777" w:rsidR="00F62999" w:rsidRPr="001D7805" w:rsidRDefault="00F62999" w:rsidP="00F62999">
      <w:pPr>
        <w:autoSpaceDE w:val="0"/>
        <w:autoSpaceDN w:val="0"/>
        <w:adjustRightInd w:val="0"/>
        <w:rPr>
          <w:rFonts w:ascii="Arial" w:hAnsi="Arial" w:cs="Arial"/>
          <w:b/>
          <w:bCs/>
        </w:rPr>
      </w:pPr>
    </w:p>
    <w:p w14:paraId="36F30654" w14:textId="77777777" w:rsidR="00F62999" w:rsidRPr="001D7805" w:rsidRDefault="00F62999" w:rsidP="00F62999">
      <w:pPr>
        <w:autoSpaceDE w:val="0"/>
        <w:autoSpaceDN w:val="0"/>
        <w:adjustRightInd w:val="0"/>
        <w:rPr>
          <w:rFonts w:ascii="Arial" w:hAnsi="Arial" w:cs="Arial"/>
          <w:b/>
          <w:bCs/>
        </w:rPr>
      </w:pPr>
    </w:p>
    <w:p w14:paraId="24469F8E" w14:textId="77777777" w:rsidR="00F62999" w:rsidRPr="001D7805" w:rsidRDefault="00F62999" w:rsidP="00F62999">
      <w:pPr>
        <w:numPr>
          <w:ilvl w:val="0"/>
          <w:numId w:val="24"/>
        </w:numPr>
        <w:autoSpaceDE w:val="0"/>
        <w:autoSpaceDN w:val="0"/>
        <w:adjustRightInd w:val="0"/>
        <w:rPr>
          <w:rFonts w:ascii="Arial" w:hAnsi="Arial" w:cs="Arial"/>
          <w:b/>
        </w:rPr>
      </w:pPr>
      <w:r w:rsidRPr="001D7805">
        <w:rPr>
          <w:rFonts w:ascii="Arial" w:hAnsi="Arial" w:cs="Arial"/>
          <w:b/>
        </w:rPr>
        <w:t>Podniky</w:t>
      </w:r>
      <w:r w:rsidRPr="001D7805">
        <w:rPr>
          <w:rFonts w:ascii="Arial" w:hAnsi="Arial" w:cs="Arial"/>
          <w:b/>
          <w:vertAlign w:val="superscript"/>
        </w:rPr>
        <w:footnoteReference w:id="1"/>
      </w:r>
      <w:r w:rsidRPr="001D7805">
        <w:rPr>
          <w:rFonts w:ascii="Arial" w:hAnsi="Arial" w:cs="Arial"/>
          <w:b/>
        </w:rPr>
        <w:t xml:space="preserve"> propojené s žadatelem o podporu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62999" w:rsidRPr="001D7805" w14:paraId="6C82806B" w14:textId="77777777" w:rsidTr="0017385E">
        <w:trPr>
          <w:trHeight w:val="3881"/>
        </w:trPr>
        <w:tc>
          <w:tcPr>
            <w:tcW w:w="9438" w:type="dxa"/>
            <w:tcBorders>
              <w:bottom w:val="single" w:sz="4" w:space="0" w:color="auto"/>
            </w:tcBorders>
          </w:tcPr>
          <w:p w14:paraId="4463D8A9" w14:textId="77777777" w:rsidR="00F62999" w:rsidRPr="001D7805" w:rsidRDefault="00F62999" w:rsidP="00F62999">
            <w:pPr>
              <w:spacing w:before="240"/>
              <w:rPr>
                <w:rFonts w:ascii="Arial" w:hAnsi="Arial" w:cs="Arial"/>
              </w:rPr>
            </w:pPr>
            <w:r w:rsidRPr="001D7805">
              <w:rPr>
                <w:rFonts w:ascii="Arial" w:hAnsi="Arial" w:cs="Arial"/>
                <w:b/>
                <w:bCs/>
              </w:rPr>
              <w:t>Žadatel o podporu se považuje za propojený</w:t>
            </w:r>
            <w:r w:rsidRPr="001D7805">
              <w:rPr>
                <w:rFonts w:ascii="Arial" w:hAnsi="Arial" w:cs="Arial"/>
                <w:b/>
                <w:bCs/>
                <w:vertAlign w:val="superscript"/>
              </w:rPr>
              <w:footnoteReference w:id="2"/>
            </w:r>
            <w:r w:rsidRPr="001D7805">
              <w:rPr>
                <w:rFonts w:ascii="Arial" w:hAnsi="Arial" w:cs="Arial"/>
                <w:b/>
                <w:bCs/>
              </w:rPr>
              <w:t xml:space="preserve"> s jinými podniky, pokud i tyto subjekty mezi sebou mají některý z následujících vztahů:</w:t>
            </w:r>
            <w:r w:rsidRPr="001D7805">
              <w:rPr>
                <w:rFonts w:ascii="Arial" w:hAnsi="Arial" w:cs="Arial"/>
              </w:rPr>
              <w:t xml:space="preserve">  </w:t>
            </w:r>
          </w:p>
          <w:p w14:paraId="457BAF93" w14:textId="77777777" w:rsidR="00F62999" w:rsidRPr="001D7805" w:rsidRDefault="00F62999" w:rsidP="00F62999">
            <w:pPr>
              <w:autoSpaceDE w:val="0"/>
              <w:autoSpaceDN w:val="0"/>
              <w:adjustRightInd w:val="0"/>
              <w:rPr>
                <w:rFonts w:ascii="Arial" w:hAnsi="Arial" w:cs="Arial"/>
              </w:rPr>
            </w:pPr>
            <w:r w:rsidRPr="001D7805">
              <w:rPr>
                <w:rFonts w:ascii="Arial" w:hAnsi="Arial" w:cs="Arial"/>
              </w:rPr>
              <w:t>a) jeden subjekt vlastní více než 50 % hlasovacích práv, která náležejí akcionářům nebo společníkům, v jiném subjektu;</w:t>
            </w:r>
          </w:p>
          <w:p w14:paraId="350B6E9F" w14:textId="77777777" w:rsidR="00F62999" w:rsidRPr="001D7805" w:rsidRDefault="00F62999" w:rsidP="00F62999">
            <w:pPr>
              <w:autoSpaceDE w:val="0"/>
              <w:autoSpaceDN w:val="0"/>
              <w:adjustRightInd w:val="0"/>
              <w:rPr>
                <w:rFonts w:ascii="Arial" w:hAnsi="Arial" w:cs="Arial"/>
              </w:rPr>
            </w:pPr>
            <w:r w:rsidRPr="001D7805">
              <w:rPr>
                <w:rFonts w:ascii="Arial" w:hAnsi="Arial" w:cs="Arial"/>
              </w:rPr>
              <w:t>b) jeden subjekt má právo jmenovat nebo odvolat více než 50 % členů správního, řídícího nebo dozorčího orgánu jiného subjektu;</w:t>
            </w:r>
          </w:p>
          <w:p w14:paraId="129FA9E6" w14:textId="77777777" w:rsidR="00F62999" w:rsidRPr="001D7805" w:rsidRDefault="00F62999" w:rsidP="00F62999">
            <w:pPr>
              <w:autoSpaceDE w:val="0"/>
              <w:autoSpaceDN w:val="0"/>
              <w:adjustRightInd w:val="0"/>
              <w:rPr>
                <w:rFonts w:ascii="Arial" w:hAnsi="Arial" w:cs="Arial"/>
              </w:rPr>
            </w:pPr>
            <w:r w:rsidRPr="001D7805">
              <w:rPr>
                <w:rFonts w:ascii="Arial" w:hAnsi="Arial" w:cs="Arial"/>
              </w:rPr>
              <w:t>c) jeden subjekt má právo uplatňovat více než 50% vliv v jiném subjektu podle smlouvy uzavřené s daným subjektem nebo dle ustanovení v zakladatelské smlouvě nebo ve stanovách tohoto subjektu;</w:t>
            </w:r>
          </w:p>
          <w:p w14:paraId="124591C2" w14:textId="77777777" w:rsidR="00F62999" w:rsidRPr="001D7805" w:rsidRDefault="00F62999" w:rsidP="00F62999">
            <w:pPr>
              <w:autoSpaceDE w:val="0"/>
              <w:autoSpaceDN w:val="0"/>
              <w:adjustRightInd w:val="0"/>
              <w:rPr>
                <w:rFonts w:ascii="Arial" w:hAnsi="Arial" w:cs="Arial"/>
              </w:rPr>
            </w:pPr>
            <w:r w:rsidRPr="001D7805">
              <w:rPr>
                <w:rFonts w:ascii="Arial" w:hAnsi="Arial" w:cs="Arial"/>
              </w:rPr>
              <w:t>d) jeden subjekt, který je akcionářem nebo společníkem jiného subjektu, ovládá sám, v souladu s dohodou uzavřenou s jinými akcionáři nebo společníky daného subjektu, více než 50 % hlasovacích práv, náležejících akcionářům nebo společníkům, v daném subjektu.</w:t>
            </w:r>
          </w:p>
          <w:p w14:paraId="11F5719B" w14:textId="77777777" w:rsidR="00F62999" w:rsidRPr="001D7805" w:rsidRDefault="00F62999" w:rsidP="00F62999">
            <w:pPr>
              <w:autoSpaceDE w:val="0"/>
              <w:autoSpaceDN w:val="0"/>
              <w:adjustRightInd w:val="0"/>
              <w:rPr>
                <w:rFonts w:ascii="Arial" w:hAnsi="Arial" w:cs="Arial"/>
              </w:rPr>
            </w:pPr>
          </w:p>
          <w:p w14:paraId="17EF49AA" w14:textId="77777777" w:rsidR="00F62999" w:rsidRPr="001D7805" w:rsidRDefault="00F62999" w:rsidP="00F62999">
            <w:pPr>
              <w:autoSpaceDE w:val="0"/>
              <w:autoSpaceDN w:val="0"/>
              <w:adjustRightInd w:val="0"/>
              <w:rPr>
                <w:rFonts w:ascii="Arial" w:hAnsi="Arial" w:cs="Arial"/>
              </w:rPr>
            </w:pPr>
            <w:r w:rsidRPr="001D7805">
              <w:rPr>
                <w:rFonts w:ascii="Arial" w:hAnsi="Arial" w:cs="Arial"/>
              </w:rPr>
              <w:t xml:space="preserve">Subjekty, které mají s žadatelem o podporu jakýkoli vztah uvedený pod písm. a) až d) </w:t>
            </w:r>
            <w:r w:rsidRPr="001D7805">
              <w:rPr>
                <w:rFonts w:ascii="Arial" w:hAnsi="Arial" w:cs="Arial"/>
                <w:u w:val="single"/>
              </w:rPr>
              <w:t>prostřednictvím</w:t>
            </w:r>
            <w:r w:rsidRPr="001D7805">
              <w:rPr>
                <w:rFonts w:ascii="Arial" w:hAnsi="Arial" w:cs="Arial"/>
              </w:rPr>
              <w:t xml:space="preserve"> </w:t>
            </w:r>
            <w:r w:rsidRPr="001D7805">
              <w:rPr>
                <w:rFonts w:ascii="Arial" w:hAnsi="Arial" w:cs="Arial"/>
                <w:u w:val="single"/>
              </w:rPr>
              <w:t>jednoho nebo více dalších subjektů</w:t>
            </w:r>
            <w:r w:rsidRPr="001D7805">
              <w:rPr>
                <w:rFonts w:ascii="Arial" w:hAnsi="Arial" w:cs="Arial"/>
              </w:rPr>
              <w:t>, se také považují za podnik propojený s žadatelem o podporu.</w:t>
            </w:r>
          </w:p>
          <w:p w14:paraId="10140EA5" w14:textId="77777777" w:rsidR="00F62999" w:rsidRPr="001D7805" w:rsidRDefault="00F62999" w:rsidP="00F62999">
            <w:pPr>
              <w:autoSpaceDE w:val="0"/>
              <w:autoSpaceDN w:val="0"/>
              <w:adjustRightInd w:val="0"/>
              <w:rPr>
                <w:rFonts w:ascii="Arial" w:hAnsi="Arial" w:cs="Arial"/>
              </w:rPr>
            </w:pPr>
          </w:p>
        </w:tc>
      </w:tr>
    </w:tbl>
    <w:p w14:paraId="658576B7" w14:textId="77777777" w:rsidR="00F62999" w:rsidRPr="001D7805" w:rsidRDefault="00F62999" w:rsidP="00F62999">
      <w:pPr>
        <w:autoSpaceDE w:val="0"/>
        <w:autoSpaceDN w:val="0"/>
        <w:adjustRightInd w:val="0"/>
        <w:rPr>
          <w:rFonts w:ascii="Arial" w:hAnsi="Arial" w:cs="Arial"/>
        </w:rPr>
      </w:pPr>
    </w:p>
    <w:p w14:paraId="4C282F69" w14:textId="77777777" w:rsidR="00F62999" w:rsidRPr="001D7805" w:rsidRDefault="00F62999" w:rsidP="00F62999">
      <w:pPr>
        <w:autoSpaceDE w:val="0"/>
        <w:autoSpaceDN w:val="0"/>
        <w:adjustRightInd w:val="0"/>
        <w:ind w:left="708"/>
        <w:rPr>
          <w:rFonts w:ascii="Arial" w:hAnsi="Arial" w:cs="Arial"/>
        </w:rPr>
      </w:pPr>
      <w:r w:rsidRPr="001D7805">
        <w:rPr>
          <w:rFonts w:ascii="Arial" w:hAnsi="Arial" w:cs="Arial"/>
        </w:rPr>
        <w:t xml:space="preserve">Žadatel prohlašuje, že </w:t>
      </w:r>
    </w:p>
    <w:p w14:paraId="3CAF9C52" w14:textId="77777777" w:rsidR="00F62999" w:rsidRPr="001D7805" w:rsidRDefault="00F62999" w:rsidP="00F62999">
      <w:pPr>
        <w:autoSpaceDE w:val="0"/>
        <w:autoSpaceDN w:val="0"/>
        <w:adjustRightInd w:val="0"/>
        <w:rPr>
          <w:rFonts w:ascii="Arial" w:hAnsi="Arial" w:cs="Arial"/>
        </w:rPr>
      </w:pPr>
    </w:p>
    <w:p w14:paraId="380CD313" w14:textId="77777777" w:rsidR="00F62999" w:rsidRPr="001D7805" w:rsidRDefault="00F62999" w:rsidP="00F62999">
      <w:pPr>
        <w:autoSpaceDE w:val="0"/>
        <w:autoSpaceDN w:val="0"/>
        <w:adjustRightInd w:val="0"/>
        <w:rPr>
          <w:rFonts w:ascii="Arial" w:hAnsi="Arial" w:cs="Arial"/>
        </w:rPr>
      </w:pPr>
      <w:r w:rsidRPr="001D7805">
        <w:rPr>
          <w:rFonts w:ascii="Arial" w:hAnsi="Arial" w:cs="Arial"/>
          <w:b/>
          <w:bCs/>
        </w:rPr>
        <w:fldChar w:fldCharType="begin">
          <w:ffData>
            <w:name w:val="Check1"/>
            <w:enabled/>
            <w:calcOnExit w:val="0"/>
            <w:checkBox>
              <w:sizeAuto/>
              <w:default w:val="0"/>
            </w:checkBox>
          </w:ffData>
        </w:fldChar>
      </w:r>
      <w:r w:rsidRPr="001D7805">
        <w:rPr>
          <w:rFonts w:ascii="Arial" w:hAnsi="Arial" w:cs="Arial"/>
          <w:b/>
          <w:bCs/>
        </w:rPr>
        <w:instrText xml:space="preserve"> FORMCHECKBOX </w:instrText>
      </w:r>
      <w:r w:rsidR="001D7805" w:rsidRPr="001D7805">
        <w:rPr>
          <w:rFonts w:ascii="Arial" w:hAnsi="Arial" w:cs="Arial"/>
          <w:b/>
          <w:bCs/>
        </w:rPr>
      </w:r>
      <w:r w:rsidR="001D7805" w:rsidRPr="001D7805">
        <w:rPr>
          <w:rFonts w:ascii="Arial" w:hAnsi="Arial" w:cs="Arial"/>
          <w:b/>
          <w:bCs/>
        </w:rPr>
        <w:fldChar w:fldCharType="separate"/>
      </w:r>
      <w:r w:rsidRPr="001D7805">
        <w:rPr>
          <w:rFonts w:ascii="Arial" w:hAnsi="Arial" w:cs="Arial"/>
          <w:b/>
          <w:bCs/>
        </w:rPr>
        <w:fldChar w:fldCharType="end"/>
      </w:r>
      <w:r w:rsidRPr="001D7805">
        <w:rPr>
          <w:rFonts w:ascii="Arial" w:hAnsi="Arial" w:cs="Arial"/>
        </w:rPr>
        <w:t xml:space="preserve">  </w:t>
      </w:r>
      <w:r w:rsidRPr="001D7805">
        <w:rPr>
          <w:rFonts w:ascii="Arial" w:hAnsi="Arial" w:cs="Arial"/>
          <w:b/>
          <w:u w:val="single"/>
        </w:rPr>
        <w:t>není</w:t>
      </w:r>
      <w:r w:rsidRPr="001D7805">
        <w:rPr>
          <w:rFonts w:ascii="Arial" w:hAnsi="Arial" w:cs="Arial"/>
        </w:rPr>
        <w:t xml:space="preserve"> ve výše uvedeném smyslu propojen s jiným podnikem.</w:t>
      </w:r>
    </w:p>
    <w:p w14:paraId="5F0A5F36" w14:textId="77777777" w:rsidR="00F62999" w:rsidRPr="001D7805" w:rsidRDefault="00F62999" w:rsidP="00F62999">
      <w:pPr>
        <w:autoSpaceDE w:val="0"/>
        <w:autoSpaceDN w:val="0"/>
        <w:adjustRightInd w:val="0"/>
        <w:rPr>
          <w:b/>
          <w:sz w:val="28"/>
          <w:szCs w:val="28"/>
        </w:rPr>
      </w:pPr>
      <w:r w:rsidRPr="001D7805">
        <w:rPr>
          <w:rFonts w:ascii="Arial" w:hAnsi="Arial" w:cs="Arial"/>
          <w:b/>
          <w:bCs/>
        </w:rPr>
        <w:fldChar w:fldCharType="begin">
          <w:ffData>
            <w:name w:val="Check1"/>
            <w:enabled/>
            <w:calcOnExit w:val="0"/>
            <w:checkBox>
              <w:sizeAuto/>
              <w:default w:val="0"/>
            </w:checkBox>
          </w:ffData>
        </w:fldChar>
      </w:r>
      <w:r w:rsidRPr="001D7805">
        <w:rPr>
          <w:rFonts w:ascii="Arial" w:hAnsi="Arial" w:cs="Arial"/>
          <w:b/>
          <w:bCs/>
        </w:rPr>
        <w:instrText xml:space="preserve"> FORMCHECKBOX </w:instrText>
      </w:r>
      <w:r w:rsidR="001D7805" w:rsidRPr="001D7805">
        <w:rPr>
          <w:rFonts w:ascii="Arial" w:hAnsi="Arial" w:cs="Arial"/>
          <w:b/>
          <w:bCs/>
        </w:rPr>
      </w:r>
      <w:r w:rsidR="001D7805" w:rsidRPr="001D7805">
        <w:rPr>
          <w:rFonts w:ascii="Arial" w:hAnsi="Arial" w:cs="Arial"/>
          <w:b/>
          <w:bCs/>
        </w:rPr>
        <w:fldChar w:fldCharType="separate"/>
      </w:r>
      <w:r w:rsidRPr="001D7805">
        <w:rPr>
          <w:rFonts w:ascii="Arial" w:hAnsi="Arial" w:cs="Arial"/>
          <w:b/>
          <w:bCs/>
        </w:rPr>
        <w:fldChar w:fldCharType="end"/>
      </w:r>
      <w:r w:rsidRPr="001D7805">
        <w:rPr>
          <w:rFonts w:ascii="Arial" w:hAnsi="Arial" w:cs="Arial"/>
        </w:rPr>
        <w:t xml:space="preserve">  </w:t>
      </w:r>
      <w:r w:rsidRPr="001D7805">
        <w:rPr>
          <w:rFonts w:ascii="Arial" w:hAnsi="Arial" w:cs="Arial"/>
          <w:b/>
          <w:u w:val="single"/>
        </w:rPr>
        <w:t>je</w:t>
      </w:r>
      <w:r w:rsidRPr="001D7805">
        <w:rPr>
          <w:rFonts w:ascii="Arial" w:hAnsi="Arial" w:cs="Arial"/>
        </w:rPr>
        <w:t xml:space="preserve"> ve výše uvedeném smyslu propojen s následujícími podniky:</w:t>
      </w:r>
    </w:p>
    <w:p w14:paraId="2BF37642" w14:textId="77777777" w:rsidR="00F62999" w:rsidRPr="001D7805" w:rsidRDefault="00F62999" w:rsidP="00F62999">
      <w:pPr>
        <w:autoSpaceDE w:val="0"/>
        <w:autoSpaceDN w:val="0"/>
        <w:adjustRightInd w:val="0"/>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524"/>
        <w:gridCol w:w="2159"/>
      </w:tblGrid>
      <w:tr w:rsidR="00F62999" w:rsidRPr="001D7805" w14:paraId="5625A612" w14:textId="77777777" w:rsidTr="0017385E">
        <w:trPr>
          <w:trHeight w:val="279"/>
        </w:trPr>
        <w:tc>
          <w:tcPr>
            <w:tcW w:w="3510" w:type="dxa"/>
          </w:tcPr>
          <w:p w14:paraId="360C7B13" w14:textId="77777777" w:rsidR="00F62999" w:rsidRPr="001D7805" w:rsidRDefault="00F62999" w:rsidP="00F62999">
            <w:pPr>
              <w:autoSpaceDE w:val="0"/>
              <w:autoSpaceDN w:val="0"/>
              <w:adjustRightInd w:val="0"/>
              <w:rPr>
                <w:rFonts w:ascii="Arial" w:hAnsi="Arial" w:cs="Arial"/>
                <w:b/>
              </w:rPr>
            </w:pPr>
            <w:r w:rsidRPr="001D7805">
              <w:rPr>
                <w:rFonts w:ascii="Arial" w:hAnsi="Arial" w:cs="Arial"/>
                <w:b/>
                <w:bCs/>
              </w:rPr>
              <w:t>Obchodní jméno podniku/Jméno a příjmení</w:t>
            </w:r>
          </w:p>
        </w:tc>
        <w:tc>
          <w:tcPr>
            <w:tcW w:w="3686" w:type="dxa"/>
          </w:tcPr>
          <w:p w14:paraId="17DA4B1E" w14:textId="77777777" w:rsidR="00F62999" w:rsidRPr="001D7805" w:rsidRDefault="00F62999" w:rsidP="00F62999">
            <w:pPr>
              <w:autoSpaceDE w:val="0"/>
              <w:autoSpaceDN w:val="0"/>
              <w:adjustRightInd w:val="0"/>
              <w:rPr>
                <w:rFonts w:ascii="Arial" w:hAnsi="Arial" w:cs="Arial"/>
                <w:b/>
              </w:rPr>
            </w:pPr>
            <w:r w:rsidRPr="001D7805">
              <w:rPr>
                <w:rFonts w:ascii="Arial" w:hAnsi="Arial" w:cs="Arial"/>
                <w:b/>
                <w:bCs/>
              </w:rPr>
              <w:t>Sídlo/Adresa</w:t>
            </w:r>
          </w:p>
        </w:tc>
        <w:tc>
          <w:tcPr>
            <w:tcW w:w="2242" w:type="dxa"/>
          </w:tcPr>
          <w:p w14:paraId="2C806EC1" w14:textId="77777777" w:rsidR="00F62999" w:rsidRPr="001D7805" w:rsidRDefault="00F62999" w:rsidP="00F62999">
            <w:pPr>
              <w:autoSpaceDE w:val="0"/>
              <w:autoSpaceDN w:val="0"/>
              <w:adjustRightInd w:val="0"/>
              <w:rPr>
                <w:rFonts w:ascii="Arial" w:hAnsi="Arial" w:cs="Arial"/>
                <w:b/>
              </w:rPr>
            </w:pPr>
            <w:r w:rsidRPr="001D7805">
              <w:rPr>
                <w:rFonts w:ascii="Arial" w:hAnsi="Arial" w:cs="Arial"/>
                <w:b/>
                <w:bCs/>
              </w:rPr>
              <w:t>IČ/Datum narození</w:t>
            </w:r>
          </w:p>
        </w:tc>
      </w:tr>
      <w:tr w:rsidR="00F62999" w:rsidRPr="001D7805" w14:paraId="6CCF2506" w14:textId="77777777" w:rsidTr="0017385E">
        <w:tc>
          <w:tcPr>
            <w:tcW w:w="3510" w:type="dxa"/>
          </w:tcPr>
          <w:p w14:paraId="7D60F712" w14:textId="77777777" w:rsidR="00F62999" w:rsidRPr="001D7805" w:rsidRDefault="00F62999" w:rsidP="00F62999">
            <w:pPr>
              <w:autoSpaceDE w:val="0"/>
              <w:autoSpaceDN w:val="0"/>
              <w:adjustRightInd w:val="0"/>
              <w:rPr>
                <w:rFonts w:ascii="Arial" w:hAnsi="Arial" w:cs="Arial"/>
                <w:b/>
              </w:rPr>
            </w:pPr>
          </w:p>
        </w:tc>
        <w:tc>
          <w:tcPr>
            <w:tcW w:w="3686" w:type="dxa"/>
          </w:tcPr>
          <w:p w14:paraId="0BF37B62" w14:textId="77777777" w:rsidR="00F62999" w:rsidRPr="001D7805" w:rsidRDefault="00F62999" w:rsidP="00F62999">
            <w:pPr>
              <w:autoSpaceDE w:val="0"/>
              <w:autoSpaceDN w:val="0"/>
              <w:adjustRightInd w:val="0"/>
              <w:rPr>
                <w:rFonts w:ascii="Arial" w:hAnsi="Arial" w:cs="Arial"/>
                <w:b/>
              </w:rPr>
            </w:pPr>
          </w:p>
        </w:tc>
        <w:tc>
          <w:tcPr>
            <w:tcW w:w="2242" w:type="dxa"/>
          </w:tcPr>
          <w:p w14:paraId="16D10C3C" w14:textId="77777777" w:rsidR="00F62999" w:rsidRPr="001D7805" w:rsidRDefault="00F62999" w:rsidP="00F62999">
            <w:pPr>
              <w:autoSpaceDE w:val="0"/>
              <w:autoSpaceDN w:val="0"/>
              <w:adjustRightInd w:val="0"/>
              <w:rPr>
                <w:rFonts w:ascii="Arial" w:hAnsi="Arial" w:cs="Arial"/>
                <w:b/>
              </w:rPr>
            </w:pPr>
          </w:p>
        </w:tc>
      </w:tr>
      <w:tr w:rsidR="00F62999" w:rsidRPr="001D7805" w14:paraId="42E668DC" w14:textId="77777777" w:rsidTr="0017385E">
        <w:tc>
          <w:tcPr>
            <w:tcW w:w="3510" w:type="dxa"/>
          </w:tcPr>
          <w:p w14:paraId="61CC3F1A" w14:textId="77777777" w:rsidR="00F62999" w:rsidRPr="001D7805" w:rsidRDefault="00F62999" w:rsidP="00F62999">
            <w:pPr>
              <w:autoSpaceDE w:val="0"/>
              <w:autoSpaceDN w:val="0"/>
              <w:adjustRightInd w:val="0"/>
              <w:rPr>
                <w:rFonts w:ascii="Arial" w:hAnsi="Arial" w:cs="Arial"/>
                <w:b/>
              </w:rPr>
            </w:pPr>
          </w:p>
        </w:tc>
        <w:tc>
          <w:tcPr>
            <w:tcW w:w="3686" w:type="dxa"/>
          </w:tcPr>
          <w:p w14:paraId="739DC63F" w14:textId="77777777" w:rsidR="00F62999" w:rsidRPr="001D7805" w:rsidRDefault="00F62999" w:rsidP="00F62999">
            <w:pPr>
              <w:autoSpaceDE w:val="0"/>
              <w:autoSpaceDN w:val="0"/>
              <w:adjustRightInd w:val="0"/>
              <w:rPr>
                <w:rFonts w:ascii="Arial" w:hAnsi="Arial" w:cs="Arial"/>
                <w:b/>
              </w:rPr>
            </w:pPr>
          </w:p>
        </w:tc>
        <w:tc>
          <w:tcPr>
            <w:tcW w:w="2242" w:type="dxa"/>
          </w:tcPr>
          <w:p w14:paraId="06CB5E1E" w14:textId="77777777" w:rsidR="00F62999" w:rsidRPr="001D7805" w:rsidRDefault="00F62999" w:rsidP="00F62999">
            <w:pPr>
              <w:autoSpaceDE w:val="0"/>
              <w:autoSpaceDN w:val="0"/>
              <w:adjustRightInd w:val="0"/>
              <w:rPr>
                <w:rFonts w:ascii="Arial" w:hAnsi="Arial" w:cs="Arial"/>
                <w:b/>
              </w:rPr>
            </w:pPr>
          </w:p>
        </w:tc>
      </w:tr>
      <w:tr w:rsidR="00F62999" w:rsidRPr="001D7805" w14:paraId="5A2A2A41" w14:textId="77777777" w:rsidTr="0017385E">
        <w:tc>
          <w:tcPr>
            <w:tcW w:w="3510" w:type="dxa"/>
          </w:tcPr>
          <w:p w14:paraId="1C519019" w14:textId="77777777" w:rsidR="00F62999" w:rsidRPr="001D7805" w:rsidRDefault="00F62999" w:rsidP="00F62999">
            <w:pPr>
              <w:autoSpaceDE w:val="0"/>
              <w:autoSpaceDN w:val="0"/>
              <w:adjustRightInd w:val="0"/>
              <w:rPr>
                <w:rFonts w:ascii="Arial" w:hAnsi="Arial" w:cs="Arial"/>
                <w:b/>
              </w:rPr>
            </w:pPr>
          </w:p>
        </w:tc>
        <w:tc>
          <w:tcPr>
            <w:tcW w:w="3686" w:type="dxa"/>
          </w:tcPr>
          <w:p w14:paraId="0011D033" w14:textId="77777777" w:rsidR="00F62999" w:rsidRPr="001D7805" w:rsidRDefault="00F62999" w:rsidP="00F62999">
            <w:pPr>
              <w:autoSpaceDE w:val="0"/>
              <w:autoSpaceDN w:val="0"/>
              <w:adjustRightInd w:val="0"/>
              <w:rPr>
                <w:rFonts w:ascii="Arial" w:hAnsi="Arial" w:cs="Arial"/>
                <w:b/>
              </w:rPr>
            </w:pPr>
          </w:p>
        </w:tc>
        <w:tc>
          <w:tcPr>
            <w:tcW w:w="2242" w:type="dxa"/>
          </w:tcPr>
          <w:p w14:paraId="466CE215" w14:textId="77777777" w:rsidR="00F62999" w:rsidRPr="001D7805" w:rsidRDefault="00F62999" w:rsidP="00F62999">
            <w:pPr>
              <w:autoSpaceDE w:val="0"/>
              <w:autoSpaceDN w:val="0"/>
              <w:adjustRightInd w:val="0"/>
              <w:rPr>
                <w:rFonts w:ascii="Arial" w:hAnsi="Arial" w:cs="Arial"/>
                <w:b/>
              </w:rPr>
            </w:pPr>
          </w:p>
        </w:tc>
      </w:tr>
      <w:tr w:rsidR="00F62999" w:rsidRPr="001D7805" w14:paraId="7CEFD939" w14:textId="77777777" w:rsidTr="0017385E">
        <w:tc>
          <w:tcPr>
            <w:tcW w:w="3510" w:type="dxa"/>
          </w:tcPr>
          <w:p w14:paraId="1EA3D2F0" w14:textId="77777777" w:rsidR="00F62999" w:rsidRPr="001D7805" w:rsidRDefault="00F62999" w:rsidP="00F62999">
            <w:pPr>
              <w:autoSpaceDE w:val="0"/>
              <w:autoSpaceDN w:val="0"/>
              <w:adjustRightInd w:val="0"/>
              <w:rPr>
                <w:rFonts w:ascii="Arial" w:hAnsi="Arial" w:cs="Arial"/>
                <w:b/>
              </w:rPr>
            </w:pPr>
          </w:p>
        </w:tc>
        <w:tc>
          <w:tcPr>
            <w:tcW w:w="3686" w:type="dxa"/>
          </w:tcPr>
          <w:p w14:paraId="0DDFF411" w14:textId="77777777" w:rsidR="00F62999" w:rsidRPr="001D7805" w:rsidRDefault="00F62999" w:rsidP="00F62999">
            <w:pPr>
              <w:autoSpaceDE w:val="0"/>
              <w:autoSpaceDN w:val="0"/>
              <w:adjustRightInd w:val="0"/>
              <w:rPr>
                <w:rFonts w:ascii="Arial" w:hAnsi="Arial" w:cs="Arial"/>
                <w:b/>
              </w:rPr>
            </w:pPr>
          </w:p>
        </w:tc>
        <w:tc>
          <w:tcPr>
            <w:tcW w:w="2242" w:type="dxa"/>
          </w:tcPr>
          <w:p w14:paraId="63A2F076" w14:textId="77777777" w:rsidR="00F62999" w:rsidRPr="001D7805" w:rsidRDefault="00F62999" w:rsidP="00F62999">
            <w:pPr>
              <w:autoSpaceDE w:val="0"/>
              <w:autoSpaceDN w:val="0"/>
              <w:adjustRightInd w:val="0"/>
              <w:rPr>
                <w:rFonts w:ascii="Arial" w:hAnsi="Arial" w:cs="Arial"/>
                <w:b/>
              </w:rPr>
            </w:pPr>
          </w:p>
        </w:tc>
      </w:tr>
      <w:tr w:rsidR="00F62999" w:rsidRPr="001D7805" w14:paraId="39280B9D" w14:textId="77777777" w:rsidTr="0017385E">
        <w:tc>
          <w:tcPr>
            <w:tcW w:w="3510" w:type="dxa"/>
          </w:tcPr>
          <w:p w14:paraId="186D514D" w14:textId="77777777" w:rsidR="00F62999" w:rsidRPr="001D7805" w:rsidRDefault="00F62999" w:rsidP="00F62999">
            <w:pPr>
              <w:autoSpaceDE w:val="0"/>
              <w:autoSpaceDN w:val="0"/>
              <w:adjustRightInd w:val="0"/>
              <w:rPr>
                <w:rFonts w:ascii="Arial" w:hAnsi="Arial" w:cs="Arial"/>
                <w:b/>
              </w:rPr>
            </w:pPr>
          </w:p>
        </w:tc>
        <w:tc>
          <w:tcPr>
            <w:tcW w:w="3686" w:type="dxa"/>
          </w:tcPr>
          <w:p w14:paraId="34D4B889" w14:textId="77777777" w:rsidR="00F62999" w:rsidRPr="001D7805" w:rsidRDefault="00F62999" w:rsidP="00F62999">
            <w:pPr>
              <w:autoSpaceDE w:val="0"/>
              <w:autoSpaceDN w:val="0"/>
              <w:adjustRightInd w:val="0"/>
              <w:rPr>
                <w:rFonts w:ascii="Arial" w:hAnsi="Arial" w:cs="Arial"/>
                <w:b/>
              </w:rPr>
            </w:pPr>
          </w:p>
        </w:tc>
        <w:tc>
          <w:tcPr>
            <w:tcW w:w="2242" w:type="dxa"/>
          </w:tcPr>
          <w:p w14:paraId="5FB83722" w14:textId="77777777" w:rsidR="00F62999" w:rsidRPr="001D7805" w:rsidRDefault="00F62999" w:rsidP="00F62999">
            <w:pPr>
              <w:autoSpaceDE w:val="0"/>
              <w:autoSpaceDN w:val="0"/>
              <w:adjustRightInd w:val="0"/>
              <w:rPr>
                <w:rFonts w:ascii="Arial" w:hAnsi="Arial" w:cs="Arial"/>
                <w:b/>
              </w:rPr>
            </w:pPr>
          </w:p>
        </w:tc>
      </w:tr>
    </w:tbl>
    <w:p w14:paraId="50524DF7" w14:textId="77777777" w:rsidR="00F62999" w:rsidRPr="001D7805" w:rsidRDefault="00F62999" w:rsidP="00F62999">
      <w:pPr>
        <w:autoSpaceDE w:val="0"/>
        <w:autoSpaceDN w:val="0"/>
        <w:adjustRightInd w:val="0"/>
        <w:rPr>
          <w:rFonts w:ascii="Arial" w:hAnsi="Arial" w:cs="Arial"/>
          <w:b/>
          <w:bCs/>
        </w:rPr>
      </w:pPr>
    </w:p>
    <w:p w14:paraId="0085E4F6" w14:textId="77777777" w:rsidR="00F62999" w:rsidRPr="001D7805" w:rsidRDefault="00F62999" w:rsidP="00F62999">
      <w:pPr>
        <w:numPr>
          <w:ilvl w:val="0"/>
          <w:numId w:val="24"/>
        </w:numPr>
        <w:autoSpaceDE w:val="0"/>
        <w:autoSpaceDN w:val="0"/>
        <w:adjustRightInd w:val="0"/>
        <w:contextualSpacing/>
        <w:jc w:val="both"/>
        <w:rPr>
          <w:rFonts w:ascii="Arial" w:hAnsi="Arial" w:cs="Arial"/>
        </w:rPr>
      </w:pPr>
      <w:r w:rsidRPr="001D7805">
        <w:rPr>
          <w:rFonts w:ascii="Arial" w:hAnsi="Arial" w:cs="Arial"/>
        </w:rPr>
        <w:t>Žadatel prohlašuje, že podnik (žadatel) v současném a 2 předcházejících účetních obdobích</w:t>
      </w:r>
    </w:p>
    <w:p w14:paraId="2BAD57E2" w14:textId="77777777" w:rsidR="00F62999" w:rsidRPr="001D7805" w:rsidRDefault="00F62999" w:rsidP="00F62999">
      <w:pPr>
        <w:autoSpaceDE w:val="0"/>
        <w:autoSpaceDN w:val="0"/>
        <w:adjustRightInd w:val="0"/>
        <w:rPr>
          <w:rFonts w:ascii="Arial" w:hAnsi="Arial" w:cs="Arial"/>
        </w:rPr>
      </w:pPr>
    </w:p>
    <w:p w14:paraId="34113A84" w14:textId="77777777" w:rsidR="00F62999" w:rsidRPr="001D7805" w:rsidRDefault="00F62999" w:rsidP="00F62999">
      <w:pPr>
        <w:autoSpaceDE w:val="0"/>
        <w:autoSpaceDN w:val="0"/>
        <w:adjustRightInd w:val="0"/>
        <w:rPr>
          <w:rFonts w:ascii="Arial" w:hAnsi="Arial" w:cs="Arial"/>
          <w:bCs/>
        </w:rPr>
      </w:pPr>
      <w:r w:rsidRPr="001D7805">
        <w:rPr>
          <w:rFonts w:ascii="Arial" w:hAnsi="Arial" w:cs="Arial"/>
          <w:b/>
          <w:bCs/>
        </w:rPr>
        <w:fldChar w:fldCharType="begin">
          <w:ffData>
            <w:name w:val="Check1"/>
            <w:enabled/>
            <w:calcOnExit w:val="0"/>
            <w:checkBox>
              <w:sizeAuto/>
              <w:default w:val="0"/>
            </w:checkBox>
          </w:ffData>
        </w:fldChar>
      </w:r>
      <w:r w:rsidRPr="001D7805">
        <w:rPr>
          <w:rFonts w:ascii="Arial" w:hAnsi="Arial" w:cs="Arial"/>
          <w:b/>
          <w:bCs/>
        </w:rPr>
        <w:instrText xml:space="preserve"> FORMCHECKBOX </w:instrText>
      </w:r>
      <w:r w:rsidR="001D7805" w:rsidRPr="001D7805">
        <w:rPr>
          <w:rFonts w:ascii="Arial" w:hAnsi="Arial" w:cs="Arial"/>
          <w:b/>
          <w:bCs/>
        </w:rPr>
      </w:r>
      <w:r w:rsidR="001D7805" w:rsidRPr="001D7805">
        <w:rPr>
          <w:rFonts w:ascii="Arial" w:hAnsi="Arial" w:cs="Arial"/>
          <w:b/>
          <w:bCs/>
        </w:rPr>
        <w:fldChar w:fldCharType="separate"/>
      </w:r>
      <w:r w:rsidRPr="001D7805">
        <w:rPr>
          <w:rFonts w:ascii="Arial" w:hAnsi="Arial" w:cs="Arial"/>
          <w:b/>
          <w:bCs/>
        </w:rPr>
        <w:fldChar w:fldCharType="end"/>
      </w:r>
      <w:r w:rsidRPr="001D7805">
        <w:rPr>
          <w:rFonts w:ascii="Arial" w:hAnsi="Arial" w:cs="Arial"/>
          <w:b/>
          <w:bCs/>
        </w:rPr>
        <w:t xml:space="preserve">  nevznikl </w:t>
      </w:r>
      <w:r w:rsidRPr="001D7805">
        <w:rPr>
          <w:rFonts w:ascii="Arial" w:hAnsi="Arial" w:cs="Arial"/>
          <w:bCs/>
        </w:rPr>
        <w:t>spojením podniků či nabytím podniku.</w:t>
      </w:r>
    </w:p>
    <w:p w14:paraId="13FEAEE3" w14:textId="77777777" w:rsidR="00F62999" w:rsidRPr="001D7805" w:rsidRDefault="00F62999" w:rsidP="00F62999">
      <w:pPr>
        <w:autoSpaceDE w:val="0"/>
        <w:autoSpaceDN w:val="0"/>
        <w:adjustRightInd w:val="0"/>
        <w:rPr>
          <w:rFonts w:ascii="Arial" w:hAnsi="Arial" w:cs="Arial"/>
          <w:bCs/>
        </w:rPr>
      </w:pPr>
      <w:r w:rsidRPr="001D7805">
        <w:rPr>
          <w:rFonts w:ascii="Arial" w:hAnsi="Arial" w:cs="Arial"/>
          <w:b/>
          <w:bCs/>
        </w:rPr>
        <w:fldChar w:fldCharType="begin">
          <w:ffData>
            <w:name w:val="Check1"/>
            <w:enabled/>
            <w:calcOnExit w:val="0"/>
            <w:checkBox>
              <w:sizeAuto/>
              <w:default w:val="0"/>
            </w:checkBox>
          </w:ffData>
        </w:fldChar>
      </w:r>
      <w:r w:rsidRPr="001D7805">
        <w:rPr>
          <w:rFonts w:ascii="Arial" w:hAnsi="Arial" w:cs="Arial"/>
          <w:b/>
          <w:bCs/>
        </w:rPr>
        <w:instrText xml:space="preserve"> FORMCHECKBOX </w:instrText>
      </w:r>
      <w:r w:rsidR="001D7805" w:rsidRPr="001D7805">
        <w:rPr>
          <w:rFonts w:ascii="Arial" w:hAnsi="Arial" w:cs="Arial"/>
          <w:b/>
          <w:bCs/>
        </w:rPr>
      </w:r>
      <w:r w:rsidR="001D7805" w:rsidRPr="001D7805">
        <w:rPr>
          <w:rFonts w:ascii="Arial" w:hAnsi="Arial" w:cs="Arial"/>
          <w:b/>
          <w:bCs/>
        </w:rPr>
        <w:fldChar w:fldCharType="separate"/>
      </w:r>
      <w:r w:rsidRPr="001D7805">
        <w:rPr>
          <w:rFonts w:ascii="Arial" w:hAnsi="Arial" w:cs="Arial"/>
          <w:b/>
          <w:bCs/>
        </w:rPr>
        <w:fldChar w:fldCharType="end"/>
      </w:r>
      <w:r w:rsidRPr="001D7805">
        <w:rPr>
          <w:rFonts w:ascii="Arial" w:hAnsi="Arial" w:cs="Arial"/>
          <w:b/>
          <w:bCs/>
        </w:rPr>
        <w:t xml:space="preserve">  vznikl </w:t>
      </w:r>
      <w:r w:rsidRPr="001D7805">
        <w:rPr>
          <w:rFonts w:ascii="Arial" w:hAnsi="Arial" w:cs="Arial"/>
          <w:bCs/>
          <w:u w:val="single"/>
        </w:rPr>
        <w:t>spojením</w:t>
      </w:r>
      <w:r w:rsidRPr="001D7805">
        <w:rPr>
          <w:rFonts w:ascii="Arial" w:hAnsi="Arial" w:cs="Arial"/>
          <w:bCs/>
        </w:rPr>
        <w:t xml:space="preserve"> (fúzí splynutím</w:t>
      </w:r>
      <w:r w:rsidRPr="001D7805">
        <w:rPr>
          <w:rFonts w:ascii="Arial" w:hAnsi="Arial" w:cs="Arial"/>
          <w:bCs/>
          <w:vertAlign w:val="superscript"/>
        </w:rPr>
        <w:footnoteReference w:id="3"/>
      </w:r>
      <w:r w:rsidRPr="001D7805">
        <w:rPr>
          <w:rFonts w:ascii="Arial" w:hAnsi="Arial" w:cs="Arial"/>
          <w:bCs/>
        </w:rPr>
        <w:t>) níže uvedených podniků:</w:t>
      </w:r>
    </w:p>
    <w:p w14:paraId="2C87FCE4" w14:textId="77777777" w:rsidR="00F62999" w:rsidRPr="001D7805" w:rsidRDefault="00F62999" w:rsidP="00F62999">
      <w:pPr>
        <w:autoSpaceDE w:val="0"/>
        <w:autoSpaceDN w:val="0"/>
        <w:adjustRightInd w:val="0"/>
        <w:rPr>
          <w:rFonts w:ascii="Arial" w:hAnsi="Arial" w:cs="Arial"/>
          <w:bCs/>
        </w:rPr>
      </w:pPr>
      <w:r w:rsidRPr="001D7805">
        <w:rPr>
          <w:rFonts w:ascii="Arial" w:hAnsi="Arial" w:cs="Arial"/>
          <w:b/>
          <w:bCs/>
        </w:rPr>
        <w:fldChar w:fldCharType="begin">
          <w:ffData>
            <w:name w:val="Check1"/>
            <w:enabled/>
            <w:calcOnExit w:val="0"/>
            <w:checkBox>
              <w:sizeAuto/>
              <w:default w:val="0"/>
            </w:checkBox>
          </w:ffData>
        </w:fldChar>
      </w:r>
      <w:r w:rsidRPr="001D7805">
        <w:rPr>
          <w:rFonts w:ascii="Arial" w:hAnsi="Arial" w:cs="Arial"/>
          <w:b/>
          <w:bCs/>
        </w:rPr>
        <w:instrText xml:space="preserve"> FORMCHECKBOX </w:instrText>
      </w:r>
      <w:r w:rsidR="001D7805" w:rsidRPr="001D7805">
        <w:rPr>
          <w:rFonts w:ascii="Arial" w:hAnsi="Arial" w:cs="Arial"/>
          <w:b/>
          <w:bCs/>
        </w:rPr>
      </w:r>
      <w:r w:rsidR="001D7805" w:rsidRPr="001D7805">
        <w:rPr>
          <w:rFonts w:ascii="Arial" w:hAnsi="Arial" w:cs="Arial"/>
          <w:b/>
          <w:bCs/>
        </w:rPr>
        <w:fldChar w:fldCharType="separate"/>
      </w:r>
      <w:r w:rsidRPr="001D7805">
        <w:rPr>
          <w:rFonts w:ascii="Arial" w:hAnsi="Arial" w:cs="Arial"/>
          <w:b/>
          <w:bCs/>
        </w:rPr>
        <w:fldChar w:fldCharType="end"/>
      </w:r>
      <w:r w:rsidRPr="001D7805">
        <w:rPr>
          <w:rFonts w:ascii="Arial" w:hAnsi="Arial" w:cs="Arial"/>
          <w:b/>
          <w:bCs/>
        </w:rPr>
        <w:t xml:space="preserve">  </w:t>
      </w:r>
      <w:r w:rsidRPr="001D7805">
        <w:rPr>
          <w:rFonts w:ascii="Arial" w:hAnsi="Arial" w:cs="Arial"/>
          <w:bCs/>
          <w:u w:val="single"/>
        </w:rPr>
        <w:t>nabytím</w:t>
      </w:r>
      <w:r w:rsidRPr="001D7805">
        <w:rPr>
          <w:rFonts w:ascii="Arial" w:hAnsi="Arial" w:cs="Arial"/>
          <w:bCs/>
        </w:rPr>
        <w:t xml:space="preserve"> (fúzí sloučením</w:t>
      </w:r>
      <w:r w:rsidRPr="001D7805">
        <w:rPr>
          <w:rFonts w:ascii="Arial" w:hAnsi="Arial" w:cs="Arial"/>
          <w:bCs/>
          <w:vertAlign w:val="superscript"/>
        </w:rPr>
        <w:footnoteReference w:id="4"/>
      </w:r>
      <w:r w:rsidRPr="001D7805">
        <w:rPr>
          <w:rFonts w:ascii="Arial" w:hAnsi="Arial" w:cs="Arial"/>
          <w:bCs/>
        </w:rPr>
        <w:t xml:space="preserve">) </w:t>
      </w:r>
      <w:r w:rsidRPr="001D7805">
        <w:rPr>
          <w:rFonts w:ascii="Arial" w:hAnsi="Arial" w:cs="Arial"/>
          <w:b/>
          <w:bCs/>
        </w:rPr>
        <w:t xml:space="preserve">převzal jmění </w:t>
      </w:r>
      <w:r w:rsidRPr="001D7805">
        <w:rPr>
          <w:rFonts w:ascii="Arial" w:hAnsi="Arial" w:cs="Arial"/>
          <w:bCs/>
        </w:rPr>
        <w:t>níže uvedeného/ých podniku/ů:</w:t>
      </w:r>
    </w:p>
    <w:p w14:paraId="77FD7E6B" w14:textId="77777777" w:rsidR="00F62999" w:rsidRPr="001D7805" w:rsidRDefault="00F62999" w:rsidP="00F62999">
      <w:pPr>
        <w:autoSpaceDE w:val="0"/>
        <w:autoSpaceDN w:val="0"/>
        <w:adjustRightInd w:val="0"/>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3798"/>
        <w:gridCol w:w="1878"/>
      </w:tblGrid>
      <w:tr w:rsidR="00F62999" w:rsidRPr="001D7805" w14:paraId="65D8FBC9" w14:textId="77777777" w:rsidTr="0017385E">
        <w:trPr>
          <w:trHeight w:val="279"/>
        </w:trPr>
        <w:tc>
          <w:tcPr>
            <w:tcW w:w="3510" w:type="dxa"/>
            <w:vAlign w:val="center"/>
          </w:tcPr>
          <w:p w14:paraId="52E7D148" w14:textId="77777777" w:rsidR="00F62999" w:rsidRPr="001D7805" w:rsidRDefault="00F62999" w:rsidP="00F62999">
            <w:pPr>
              <w:autoSpaceDE w:val="0"/>
              <w:autoSpaceDN w:val="0"/>
              <w:adjustRightInd w:val="0"/>
              <w:rPr>
                <w:rFonts w:ascii="Arial" w:hAnsi="Arial" w:cs="Arial"/>
                <w:b/>
              </w:rPr>
            </w:pPr>
            <w:r w:rsidRPr="001D7805">
              <w:rPr>
                <w:rFonts w:ascii="Arial" w:hAnsi="Arial" w:cs="Arial"/>
                <w:b/>
                <w:bCs/>
              </w:rPr>
              <w:t>Obchodní jméno podniku</w:t>
            </w:r>
          </w:p>
        </w:tc>
        <w:tc>
          <w:tcPr>
            <w:tcW w:w="3969" w:type="dxa"/>
            <w:vAlign w:val="center"/>
          </w:tcPr>
          <w:p w14:paraId="2254A9E0" w14:textId="77777777" w:rsidR="00F62999" w:rsidRPr="001D7805" w:rsidRDefault="00F62999" w:rsidP="00F62999">
            <w:pPr>
              <w:autoSpaceDE w:val="0"/>
              <w:autoSpaceDN w:val="0"/>
              <w:adjustRightInd w:val="0"/>
              <w:rPr>
                <w:rFonts w:ascii="Arial" w:hAnsi="Arial" w:cs="Arial"/>
                <w:b/>
              </w:rPr>
            </w:pPr>
            <w:r w:rsidRPr="001D7805">
              <w:rPr>
                <w:rFonts w:ascii="Arial" w:hAnsi="Arial" w:cs="Arial"/>
                <w:b/>
                <w:bCs/>
              </w:rPr>
              <w:t>Sídlo</w:t>
            </w:r>
          </w:p>
        </w:tc>
        <w:tc>
          <w:tcPr>
            <w:tcW w:w="1959" w:type="dxa"/>
            <w:vAlign w:val="center"/>
          </w:tcPr>
          <w:p w14:paraId="2505AD60" w14:textId="77777777" w:rsidR="00F62999" w:rsidRPr="001D7805" w:rsidRDefault="00F62999" w:rsidP="00F62999">
            <w:pPr>
              <w:autoSpaceDE w:val="0"/>
              <w:autoSpaceDN w:val="0"/>
              <w:adjustRightInd w:val="0"/>
              <w:rPr>
                <w:rFonts w:ascii="Arial" w:hAnsi="Arial" w:cs="Arial"/>
                <w:b/>
              </w:rPr>
            </w:pPr>
            <w:r w:rsidRPr="001D7805">
              <w:rPr>
                <w:rFonts w:ascii="Arial" w:hAnsi="Arial" w:cs="Arial"/>
                <w:b/>
                <w:bCs/>
              </w:rPr>
              <w:t>IČ</w:t>
            </w:r>
          </w:p>
        </w:tc>
      </w:tr>
      <w:tr w:rsidR="00F62999" w:rsidRPr="001D7805" w14:paraId="6348946D" w14:textId="77777777" w:rsidTr="0017385E">
        <w:tc>
          <w:tcPr>
            <w:tcW w:w="3510" w:type="dxa"/>
          </w:tcPr>
          <w:p w14:paraId="50404BE6" w14:textId="77777777" w:rsidR="00F62999" w:rsidRPr="001D7805" w:rsidRDefault="00F62999" w:rsidP="00F62999">
            <w:pPr>
              <w:autoSpaceDE w:val="0"/>
              <w:autoSpaceDN w:val="0"/>
              <w:adjustRightInd w:val="0"/>
              <w:rPr>
                <w:rFonts w:ascii="Arial" w:hAnsi="Arial" w:cs="Arial"/>
                <w:b/>
              </w:rPr>
            </w:pPr>
          </w:p>
        </w:tc>
        <w:tc>
          <w:tcPr>
            <w:tcW w:w="3969" w:type="dxa"/>
          </w:tcPr>
          <w:p w14:paraId="4DAC9663" w14:textId="77777777" w:rsidR="00F62999" w:rsidRPr="001D7805" w:rsidRDefault="00F62999" w:rsidP="00F62999">
            <w:pPr>
              <w:autoSpaceDE w:val="0"/>
              <w:autoSpaceDN w:val="0"/>
              <w:adjustRightInd w:val="0"/>
              <w:rPr>
                <w:rFonts w:ascii="Arial" w:hAnsi="Arial" w:cs="Arial"/>
                <w:b/>
              </w:rPr>
            </w:pPr>
          </w:p>
        </w:tc>
        <w:tc>
          <w:tcPr>
            <w:tcW w:w="1959" w:type="dxa"/>
          </w:tcPr>
          <w:p w14:paraId="71123A04" w14:textId="77777777" w:rsidR="00F62999" w:rsidRPr="001D7805" w:rsidRDefault="00F62999" w:rsidP="00F62999">
            <w:pPr>
              <w:autoSpaceDE w:val="0"/>
              <w:autoSpaceDN w:val="0"/>
              <w:adjustRightInd w:val="0"/>
              <w:rPr>
                <w:rFonts w:ascii="Arial" w:hAnsi="Arial" w:cs="Arial"/>
                <w:b/>
              </w:rPr>
            </w:pPr>
          </w:p>
        </w:tc>
      </w:tr>
      <w:tr w:rsidR="00F62999" w:rsidRPr="001D7805" w14:paraId="71408EAA" w14:textId="77777777" w:rsidTr="0017385E">
        <w:tc>
          <w:tcPr>
            <w:tcW w:w="3510" w:type="dxa"/>
          </w:tcPr>
          <w:p w14:paraId="727305DE" w14:textId="77777777" w:rsidR="00F62999" w:rsidRPr="001D7805" w:rsidRDefault="00F62999" w:rsidP="00F62999">
            <w:pPr>
              <w:autoSpaceDE w:val="0"/>
              <w:autoSpaceDN w:val="0"/>
              <w:adjustRightInd w:val="0"/>
              <w:rPr>
                <w:rFonts w:ascii="Arial" w:hAnsi="Arial" w:cs="Arial"/>
                <w:b/>
              </w:rPr>
            </w:pPr>
          </w:p>
        </w:tc>
        <w:tc>
          <w:tcPr>
            <w:tcW w:w="3969" w:type="dxa"/>
          </w:tcPr>
          <w:p w14:paraId="41B5018C" w14:textId="77777777" w:rsidR="00F62999" w:rsidRPr="001D7805" w:rsidRDefault="00F62999" w:rsidP="00F62999">
            <w:pPr>
              <w:autoSpaceDE w:val="0"/>
              <w:autoSpaceDN w:val="0"/>
              <w:adjustRightInd w:val="0"/>
              <w:rPr>
                <w:rFonts w:ascii="Arial" w:hAnsi="Arial" w:cs="Arial"/>
                <w:b/>
              </w:rPr>
            </w:pPr>
          </w:p>
        </w:tc>
        <w:tc>
          <w:tcPr>
            <w:tcW w:w="1959" w:type="dxa"/>
          </w:tcPr>
          <w:p w14:paraId="580920EA" w14:textId="77777777" w:rsidR="00F62999" w:rsidRPr="001D7805" w:rsidRDefault="00F62999" w:rsidP="00F62999">
            <w:pPr>
              <w:autoSpaceDE w:val="0"/>
              <w:autoSpaceDN w:val="0"/>
              <w:adjustRightInd w:val="0"/>
              <w:rPr>
                <w:rFonts w:ascii="Arial" w:hAnsi="Arial" w:cs="Arial"/>
                <w:b/>
              </w:rPr>
            </w:pPr>
          </w:p>
        </w:tc>
      </w:tr>
      <w:tr w:rsidR="00F62999" w:rsidRPr="001D7805" w14:paraId="6DD44A91" w14:textId="77777777" w:rsidTr="0017385E">
        <w:tc>
          <w:tcPr>
            <w:tcW w:w="3510" w:type="dxa"/>
          </w:tcPr>
          <w:p w14:paraId="54AE11E8" w14:textId="77777777" w:rsidR="00F62999" w:rsidRPr="001D7805" w:rsidRDefault="00F62999" w:rsidP="00F62999">
            <w:pPr>
              <w:autoSpaceDE w:val="0"/>
              <w:autoSpaceDN w:val="0"/>
              <w:adjustRightInd w:val="0"/>
              <w:rPr>
                <w:rFonts w:ascii="Arial" w:hAnsi="Arial" w:cs="Arial"/>
                <w:b/>
              </w:rPr>
            </w:pPr>
          </w:p>
        </w:tc>
        <w:tc>
          <w:tcPr>
            <w:tcW w:w="3969" w:type="dxa"/>
          </w:tcPr>
          <w:p w14:paraId="34F1DEC1" w14:textId="77777777" w:rsidR="00F62999" w:rsidRPr="001D7805" w:rsidRDefault="00F62999" w:rsidP="00F62999">
            <w:pPr>
              <w:autoSpaceDE w:val="0"/>
              <w:autoSpaceDN w:val="0"/>
              <w:adjustRightInd w:val="0"/>
              <w:rPr>
                <w:rFonts w:ascii="Arial" w:hAnsi="Arial" w:cs="Arial"/>
                <w:b/>
              </w:rPr>
            </w:pPr>
          </w:p>
        </w:tc>
        <w:tc>
          <w:tcPr>
            <w:tcW w:w="1959" w:type="dxa"/>
          </w:tcPr>
          <w:p w14:paraId="3DFB540D" w14:textId="77777777" w:rsidR="00F62999" w:rsidRPr="001D7805" w:rsidRDefault="00F62999" w:rsidP="00F62999">
            <w:pPr>
              <w:autoSpaceDE w:val="0"/>
              <w:autoSpaceDN w:val="0"/>
              <w:adjustRightInd w:val="0"/>
              <w:rPr>
                <w:rFonts w:ascii="Arial" w:hAnsi="Arial" w:cs="Arial"/>
                <w:b/>
              </w:rPr>
            </w:pPr>
          </w:p>
        </w:tc>
      </w:tr>
      <w:tr w:rsidR="00F62999" w:rsidRPr="001D7805" w14:paraId="5B5D8A85" w14:textId="77777777" w:rsidTr="0017385E">
        <w:tc>
          <w:tcPr>
            <w:tcW w:w="3510" w:type="dxa"/>
          </w:tcPr>
          <w:p w14:paraId="043D8056" w14:textId="77777777" w:rsidR="00F62999" w:rsidRPr="001D7805" w:rsidRDefault="00F62999" w:rsidP="00F62999">
            <w:pPr>
              <w:autoSpaceDE w:val="0"/>
              <w:autoSpaceDN w:val="0"/>
              <w:adjustRightInd w:val="0"/>
              <w:rPr>
                <w:rFonts w:ascii="Arial" w:hAnsi="Arial" w:cs="Arial"/>
                <w:b/>
              </w:rPr>
            </w:pPr>
          </w:p>
        </w:tc>
        <w:tc>
          <w:tcPr>
            <w:tcW w:w="3969" w:type="dxa"/>
          </w:tcPr>
          <w:p w14:paraId="467106D5" w14:textId="77777777" w:rsidR="00F62999" w:rsidRPr="001D7805" w:rsidRDefault="00F62999" w:rsidP="00F62999">
            <w:pPr>
              <w:autoSpaceDE w:val="0"/>
              <w:autoSpaceDN w:val="0"/>
              <w:adjustRightInd w:val="0"/>
              <w:rPr>
                <w:rFonts w:ascii="Arial" w:hAnsi="Arial" w:cs="Arial"/>
                <w:b/>
              </w:rPr>
            </w:pPr>
          </w:p>
        </w:tc>
        <w:tc>
          <w:tcPr>
            <w:tcW w:w="1959" w:type="dxa"/>
          </w:tcPr>
          <w:p w14:paraId="791FFDEE" w14:textId="77777777" w:rsidR="00F62999" w:rsidRPr="001D7805" w:rsidRDefault="00F62999" w:rsidP="00F62999">
            <w:pPr>
              <w:autoSpaceDE w:val="0"/>
              <w:autoSpaceDN w:val="0"/>
              <w:adjustRightInd w:val="0"/>
              <w:rPr>
                <w:rFonts w:ascii="Arial" w:hAnsi="Arial" w:cs="Arial"/>
                <w:b/>
              </w:rPr>
            </w:pPr>
          </w:p>
        </w:tc>
      </w:tr>
    </w:tbl>
    <w:p w14:paraId="2E980249" w14:textId="77777777" w:rsidR="00F62999" w:rsidRPr="001D7805" w:rsidRDefault="00F62999" w:rsidP="00F62999">
      <w:pPr>
        <w:rPr>
          <w:rFonts w:ascii="Arial" w:hAnsi="Arial" w:cs="Arial"/>
          <w:bCs/>
        </w:rPr>
      </w:pPr>
    </w:p>
    <w:p w14:paraId="189C6890" w14:textId="77777777" w:rsidR="00F62999" w:rsidRPr="001D7805" w:rsidRDefault="00F62999" w:rsidP="00F62999">
      <w:pPr>
        <w:rPr>
          <w:rFonts w:ascii="Arial" w:hAnsi="Arial" w:cs="Arial"/>
          <w:bCs/>
        </w:rPr>
      </w:pPr>
      <w:r w:rsidRPr="001D7805">
        <w:rPr>
          <w:rFonts w:ascii="Arial" w:hAnsi="Arial" w:cs="Arial"/>
          <w:bCs/>
        </w:rPr>
        <w:t>Výše uvedené změny spočívající ve spojení či nabytí podniků</w:t>
      </w:r>
    </w:p>
    <w:p w14:paraId="43641F13" w14:textId="77777777" w:rsidR="00F62999" w:rsidRPr="001D7805" w:rsidRDefault="00F62999" w:rsidP="00F62999">
      <w:pPr>
        <w:rPr>
          <w:rFonts w:ascii="Arial" w:hAnsi="Arial" w:cs="Arial"/>
          <w:bCs/>
        </w:rPr>
      </w:pPr>
    </w:p>
    <w:p w14:paraId="7308EFAB" w14:textId="77777777" w:rsidR="00F62999" w:rsidRPr="001D7805" w:rsidRDefault="00F62999" w:rsidP="00F62999">
      <w:pPr>
        <w:autoSpaceDE w:val="0"/>
        <w:autoSpaceDN w:val="0"/>
        <w:adjustRightInd w:val="0"/>
        <w:rPr>
          <w:rFonts w:ascii="Arial" w:hAnsi="Arial" w:cs="Arial"/>
          <w:bCs/>
        </w:rPr>
      </w:pPr>
      <w:r w:rsidRPr="001D7805">
        <w:rPr>
          <w:rFonts w:ascii="Arial" w:hAnsi="Arial" w:cs="Arial"/>
          <w:b/>
          <w:bCs/>
        </w:rPr>
        <w:fldChar w:fldCharType="begin">
          <w:ffData>
            <w:name w:val="Check1"/>
            <w:enabled/>
            <w:calcOnExit w:val="0"/>
            <w:checkBox>
              <w:sizeAuto/>
              <w:default w:val="0"/>
            </w:checkBox>
          </w:ffData>
        </w:fldChar>
      </w:r>
      <w:r w:rsidRPr="001D7805">
        <w:rPr>
          <w:rFonts w:ascii="Arial" w:hAnsi="Arial" w:cs="Arial"/>
          <w:b/>
          <w:bCs/>
        </w:rPr>
        <w:instrText xml:space="preserve"> FORMCHECKBOX </w:instrText>
      </w:r>
      <w:r w:rsidR="001D7805" w:rsidRPr="001D7805">
        <w:rPr>
          <w:rFonts w:ascii="Arial" w:hAnsi="Arial" w:cs="Arial"/>
          <w:b/>
          <w:bCs/>
        </w:rPr>
      </w:r>
      <w:r w:rsidR="001D7805" w:rsidRPr="001D7805">
        <w:rPr>
          <w:rFonts w:ascii="Arial" w:hAnsi="Arial" w:cs="Arial"/>
          <w:b/>
          <w:bCs/>
        </w:rPr>
        <w:fldChar w:fldCharType="separate"/>
      </w:r>
      <w:r w:rsidRPr="001D7805">
        <w:rPr>
          <w:rFonts w:ascii="Arial" w:hAnsi="Arial" w:cs="Arial"/>
          <w:b/>
          <w:bCs/>
        </w:rPr>
        <w:fldChar w:fldCharType="end"/>
      </w:r>
      <w:r w:rsidRPr="001D7805">
        <w:rPr>
          <w:rFonts w:ascii="Arial" w:hAnsi="Arial" w:cs="Arial"/>
          <w:b/>
          <w:bCs/>
        </w:rPr>
        <w:t xml:space="preserve">  jsou </w:t>
      </w:r>
      <w:r w:rsidRPr="001D7805">
        <w:rPr>
          <w:rFonts w:ascii="Arial" w:hAnsi="Arial" w:cs="Arial"/>
          <w:bCs/>
        </w:rPr>
        <w:t>již</w:t>
      </w:r>
      <w:r w:rsidRPr="001D7805">
        <w:rPr>
          <w:rFonts w:ascii="Arial" w:hAnsi="Arial" w:cs="Arial"/>
          <w:b/>
          <w:bCs/>
        </w:rPr>
        <w:t xml:space="preserve"> </w:t>
      </w:r>
      <w:r w:rsidRPr="001D7805">
        <w:rPr>
          <w:rFonts w:ascii="Arial" w:hAnsi="Arial" w:cs="Arial"/>
          <w:bCs/>
        </w:rPr>
        <w:t>zohledněny v Centrálním registru podpor malého rozsahu.</w:t>
      </w:r>
    </w:p>
    <w:p w14:paraId="38DF762C" w14:textId="77777777" w:rsidR="00F62999" w:rsidRPr="001D7805" w:rsidRDefault="00F62999" w:rsidP="00F62999">
      <w:pPr>
        <w:autoSpaceDE w:val="0"/>
        <w:autoSpaceDN w:val="0"/>
        <w:adjustRightInd w:val="0"/>
        <w:rPr>
          <w:rFonts w:ascii="Arial" w:hAnsi="Arial" w:cs="Arial"/>
          <w:bCs/>
        </w:rPr>
      </w:pPr>
      <w:r w:rsidRPr="001D7805">
        <w:rPr>
          <w:rFonts w:ascii="Arial" w:hAnsi="Arial" w:cs="Arial"/>
          <w:b/>
          <w:bCs/>
        </w:rPr>
        <w:fldChar w:fldCharType="begin">
          <w:ffData>
            <w:name w:val="Check1"/>
            <w:enabled/>
            <w:calcOnExit w:val="0"/>
            <w:checkBox>
              <w:sizeAuto/>
              <w:default w:val="0"/>
            </w:checkBox>
          </w:ffData>
        </w:fldChar>
      </w:r>
      <w:r w:rsidRPr="001D7805">
        <w:rPr>
          <w:rFonts w:ascii="Arial" w:hAnsi="Arial" w:cs="Arial"/>
          <w:b/>
          <w:bCs/>
        </w:rPr>
        <w:instrText xml:space="preserve"> FORMCHECKBOX </w:instrText>
      </w:r>
      <w:r w:rsidR="001D7805" w:rsidRPr="001D7805">
        <w:rPr>
          <w:rFonts w:ascii="Arial" w:hAnsi="Arial" w:cs="Arial"/>
          <w:b/>
          <w:bCs/>
        </w:rPr>
      </w:r>
      <w:r w:rsidR="001D7805" w:rsidRPr="001D7805">
        <w:rPr>
          <w:rFonts w:ascii="Arial" w:hAnsi="Arial" w:cs="Arial"/>
          <w:b/>
          <w:bCs/>
        </w:rPr>
        <w:fldChar w:fldCharType="separate"/>
      </w:r>
      <w:r w:rsidRPr="001D7805">
        <w:rPr>
          <w:rFonts w:ascii="Arial" w:hAnsi="Arial" w:cs="Arial"/>
          <w:b/>
          <w:bCs/>
        </w:rPr>
        <w:fldChar w:fldCharType="end"/>
      </w:r>
      <w:r w:rsidRPr="001D7805">
        <w:rPr>
          <w:rFonts w:ascii="Arial" w:hAnsi="Arial" w:cs="Arial"/>
          <w:b/>
          <w:bCs/>
        </w:rPr>
        <w:t xml:space="preserve">  nejsou </w:t>
      </w:r>
      <w:r w:rsidRPr="001D7805">
        <w:rPr>
          <w:rFonts w:ascii="Arial" w:hAnsi="Arial" w:cs="Arial"/>
          <w:bCs/>
        </w:rPr>
        <w:t xml:space="preserve">zohledněny v Centrálním registru podpor malého rozsahu. </w:t>
      </w:r>
    </w:p>
    <w:p w14:paraId="6FC543FB" w14:textId="77777777" w:rsidR="00F62999" w:rsidRPr="001D7805" w:rsidRDefault="00F62999" w:rsidP="00F62999">
      <w:pPr>
        <w:rPr>
          <w:rFonts w:ascii="Arial" w:hAnsi="Arial" w:cs="Arial"/>
        </w:rPr>
      </w:pPr>
    </w:p>
    <w:p w14:paraId="7DCDF7C1" w14:textId="77777777" w:rsidR="00F62999" w:rsidRPr="001D7805" w:rsidRDefault="00F62999" w:rsidP="00F62999">
      <w:pPr>
        <w:autoSpaceDE w:val="0"/>
        <w:autoSpaceDN w:val="0"/>
        <w:adjustRightInd w:val="0"/>
        <w:ind w:left="708"/>
        <w:rPr>
          <w:rFonts w:ascii="Arial" w:hAnsi="Arial" w:cs="Arial"/>
        </w:rPr>
      </w:pPr>
    </w:p>
    <w:p w14:paraId="61A6A5D1" w14:textId="77777777" w:rsidR="00F62999" w:rsidRPr="001D7805" w:rsidRDefault="00F62999" w:rsidP="00F62999">
      <w:pPr>
        <w:autoSpaceDE w:val="0"/>
        <w:autoSpaceDN w:val="0"/>
        <w:adjustRightInd w:val="0"/>
        <w:ind w:left="708"/>
        <w:rPr>
          <w:rFonts w:ascii="Arial" w:hAnsi="Arial" w:cs="Arial"/>
        </w:rPr>
      </w:pPr>
    </w:p>
    <w:p w14:paraId="513422C2" w14:textId="77777777" w:rsidR="00F62999" w:rsidRPr="001D7805" w:rsidRDefault="00F62999" w:rsidP="00F62999">
      <w:pPr>
        <w:numPr>
          <w:ilvl w:val="0"/>
          <w:numId w:val="24"/>
        </w:numPr>
        <w:autoSpaceDE w:val="0"/>
        <w:autoSpaceDN w:val="0"/>
        <w:adjustRightInd w:val="0"/>
        <w:contextualSpacing/>
        <w:jc w:val="both"/>
        <w:rPr>
          <w:rFonts w:ascii="Arial" w:hAnsi="Arial" w:cs="Arial"/>
        </w:rPr>
      </w:pPr>
      <w:r w:rsidRPr="001D7805">
        <w:rPr>
          <w:rFonts w:ascii="Arial" w:hAnsi="Arial" w:cs="Arial"/>
        </w:rPr>
        <w:t>Žadatel prohlašuje, že podnik (žadatel) v současném a 2 předcházejících účetních obdobích</w:t>
      </w:r>
    </w:p>
    <w:p w14:paraId="58265287" w14:textId="77777777" w:rsidR="00F62999" w:rsidRPr="001D7805" w:rsidRDefault="00F62999" w:rsidP="00F62999">
      <w:pPr>
        <w:autoSpaceDE w:val="0"/>
        <w:autoSpaceDN w:val="0"/>
        <w:adjustRightInd w:val="0"/>
        <w:ind w:left="708"/>
        <w:rPr>
          <w:rFonts w:ascii="Arial" w:hAnsi="Arial" w:cs="Arial"/>
        </w:rPr>
      </w:pPr>
    </w:p>
    <w:p w14:paraId="5138EE04" w14:textId="77777777" w:rsidR="00F62999" w:rsidRPr="001D7805" w:rsidRDefault="00F62999" w:rsidP="00F62999">
      <w:pPr>
        <w:autoSpaceDE w:val="0"/>
        <w:autoSpaceDN w:val="0"/>
        <w:adjustRightInd w:val="0"/>
        <w:rPr>
          <w:rFonts w:ascii="Arial" w:hAnsi="Arial" w:cs="Arial"/>
          <w:bCs/>
        </w:rPr>
      </w:pPr>
      <w:r w:rsidRPr="001D7805">
        <w:rPr>
          <w:rFonts w:ascii="Arial" w:hAnsi="Arial" w:cs="Arial"/>
          <w:b/>
          <w:bCs/>
        </w:rPr>
        <w:fldChar w:fldCharType="begin">
          <w:ffData>
            <w:name w:val="Check1"/>
            <w:enabled/>
            <w:calcOnExit w:val="0"/>
            <w:checkBox>
              <w:sizeAuto/>
              <w:default w:val="0"/>
            </w:checkBox>
          </w:ffData>
        </w:fldChar>
      </w:r>
      <w:r w:rsidRPr="001D7805">
        <w:rPr>
          <w:rFonts w:ascii="Arial" w:hAnsi="Arial" w:cs="Arial"/>
          <w:b/>
          <w:bCs/>
        </w:rPr>
        <w:instrText xml:space="preserve"> FORMCHECKBOX </w:instrText>
      </w:r>
      <w:r w:rsidR="001D7805" w:rsidRPr="001D7805">
        <w:rPr>
          <w:rFonts w:ascii="Arial" w:hAnsi="Arial" w:cs="Arial"/>
          <w:b/>
          <w:bCs/>
        </w:rPr>
      </w:r>
      <w:r w:rsidR="001D7805" w:rsidRPr="001D7805">
        <w:rPr>
          <w:rFonts w:ascii="Arial" w:hAnsi="Arial" w:cs="Arial"/>
          <w:b/>
          <w:bCs/>
        </w:rPr>
        <w:fldChar w:fldCharType="separate"/>
      </w:r>
      <w:r w:rsidRPr="001D7805">
        <w:rPr>
          <w:rFonts w:ascii="Arial" w:hAnsi="Arial" w:cs="Arial"/>
          <w:b/>
          <w:bCs/>
        </w:rPr>
        <w:fldChar w:fldCharType="end"/>
      </w:r>
      <w:r w:rsidRPr="001D7805">
        <w:rPr>
          <w:rFonts w:ascii="Arial" w:hAnsi="Arial" w:cs="Arial"/>
          <w:b/>
          <w:bCs/>
        </w:rPr>
        <w:t xml:space="preserve">  nevznikl </w:t>
      </w:r>
      <w:r w:rsidRPr="001D7805">
        <w:rPr>
          <w:rFonts w:ascii="Arial" w:hAnsi="Arial" w:cs="Arial"/>
          <w:bCs/>
        </w:rPr>
        <w:t>rozdělením (rozštěpením nebo odštěpením</w:t>
      </w:r>
      <w:r w:rsidRPr="001D7805">
        <w:rPr>
          <w:rFonts w:ascii="Arial" w:hAnsi="Arial" w:cs="Arial"/>
          <w:bCs/>
          <w:vertAlign w:val="superscript"/>
        </w:rPr>
        <w:footnoteReference w:id="5"/>
      </w:r>
      <w:r w:rsidRPr="001D7805">
        <w:rPr>
          <w:rFonts w:ascii="Arial" w:hAnsi="Arial" w:cs="Arial"/>
          <w:bCs/>
        </w:rPr>
        <w:t>) podniku.</w:t>
      </w:r>
    </w:p>
    <w:p w14:paraId="100FFBA7" w14:textId="77777777" w:rsidR="00F62999" w:rsidRPr="001D7805" w:rsidRDefault="00F62999" w:rsidP="00F62999">
      <w:pPr>
        <w:autoSpaceDE w:val="0"/>
        <w:autoSpaceDN w:val="0"/>
        <w:adjustRightInd w:val="0"/>
        <w:rPr>
          <w:rFonts w:ascii="Arial" w:hAnsi="Arial" w:cs="Arial"/>
          <w:bCs/>
        </w:rPr>
      </w:pPr>
      <w:r w:rsidRPr="001D7805">
        <w:rPr>
          <w:rFonts w:ascii="Arial" w:hAnsi="Arial" w:cs="Arial"/>
          <w:b/>
          <w:bCs/>
        </w:rPr>
        <w:fldChar w:fldCharType="begin">
          <w:ffData>
            <w:name w:val="Check1"/>
            <w:enabled/>
            <w:calcOnExit w:val="0"/>
            <w:checkBox>
              <w:sizeAuto/>
              <w:default w:val="0"/>
            </w:checkBox>
          </w:ffData>
        </w:fldChar>
      </w:r>
      <w:r w:rsidRPr="001D7805">
        <w:rPr>
          <w:rFonts w:ascii="Arial" w:hAnsi="Arial" w:cs="Arial"/>
          <w:b/>
          <w:bCs/>
        </w:rPr>
        <w:instrText xml:space="preserve"> FORMCHECKBOX </w:instrText>
      </w:r>
      <w:r w:rsidR="001D7805" w:rsidRPr="001D7805">
        <w:rPr>
          <w:rFonts w:ascii="Arial" w:hAnsi="Arial" w:cs="Arial"/>
          <w:b/>
          <w:bCs/>
        </w:rPr>
      </w:r>
      <w:r w:rsidR="001D7805" w:rsidRPr="001D7805">
        <w:rPr>
          <w:rFonts w:ascii="Arial" w:hAnsi="Arial" w:cs="Arial"/>
          <w:b/>
          <w:bCs/>
        </w:rPr>
        <w:fldChar w:fldCharType="separate"/>
      </w:r>
      <w:r w:rsidRPr="001D7805">
        <w:rPr>
          <w:rFonts w:ascii="Arial" w:hAnsi="Arial" w:cs="Arial"/>
          <w:b/>
          <w:bCs/>
        </w:rPr>
        <w:fldChar w:fldCharType="end"/>
      </w:r>
      <w:r w:rsidRPr="001D7805">
        <w:rPr>
          <w:rFonts w:ascii="Arial" w:hAnsi="Arial" w:cs="Arial"/>
          <w:b/>
          <w:bCs/>
        </w:rPr>
        <w:t xml:space="preserve">  vznikl </w:t>
      </w:r>
      <w:r w:rsidRPr="001D7805">
        <w:rPr>
          <w:rFonts w:ascii="Arial" w:hAnsi="Arial" w:cs="Arial"/>
          <w:bCs/>
          <w:u w:val="single"/>
        </w:rPr>
        <w:t>rozdělením</w:t>
      </w:r>
      <w:r w:rsidRPr="001D7805">
        <w:rPr>
          <w:rFonts w:ascii="Arial" w:hAnsi="Arial" w:cs="Arial"/>
          <w:bCs/>
        </w:rPr>
        <w:t xml:space="preserve"> níže uvedeného podniku:</w:t>
      </w:r>
    </w:p>
    <w:p w14:paraId="5035F43C" w14:textId="77777777" w:rsidR="00F62999" w:rsidRPr="001D7805" w:rsidRDefault="00F62999" w:rsidP="00F62999">
      <w:pPr>
        <w:autoSpaceDE w:val="0"/>
        <w:autoSpaceDN w:val="0"/>
        <w:adjustRightInd w:val="0"/>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3798"/>
        <w:gridCol w:w="1878"/>
      </w:tblGrid>
      <w:tr w:rsidR="00F62999" w:rsidRPr="001D7805" w14:paraId="51420B84" w14:textId="77777777" w:rsidTr="0017385E">
        <w:trPr>
          <w:trHeight w:val="279"/>
        </w:trPr>
        <w:tc>
          <w:tcPr>
            <w:tcW w:w="3510" w:type="dxa"/>
            <w:vAlign w:val="center"/>
          </w:tcPr>
          <w:p w14:paraId="40E76EF9" w14:textId="77777777" w:rsidR="00F62999" w:rsidRPr="001D7805" w:rsidRDefault="00F62999" w:rsidP="00F62999">
            <w:pPr>
              <w:autoSpaceDE w:val="0"/>
              <w:autoSpaceDN w:val="0"/>
              <w:adjustRightInd w:val="0"/>
              <w:rPr>
                <w:rFonts w:ascii="Arial" w:hAnsi="Arial" w:cs="Arial"/>
                <w:b/>
              </w:rPr>
            </w:pPr>
            <w:r w:rsidRPr="001D7805">
              <w:rPr>
                <w:rFonts w:ascii="Arial" w:hAnsi="Arial" w:cs="Arial"/>
                <w:b/>
                <w:bCs/>
              </w:rPr>
              <w:t>Obchodní jméno podniku</w:t>
            </w:r>
          </w:p>
        </w:tc>
        <w:tc>
          <w:tcPr>
            <w:tcW w:w="3969" w:type="dxa"/>
            <w:vAlign w:val="center"/>
          </w:tcPr>
          <w:p w14:paraId="099923BF" w14:textId="77777777" w:rsidR="00F62999" w:rsidRPr="001D7805" w:rsidRDefault="00F62999" w:rsidP="00F62999">
            <w:pPr>
              <w:autoSpaceDE w:val="0"/>
              <w:autoSpaceDN w:val="0"/>
              <w:adjustRightInd w:val="0"/>
              <w:rPr>
                <w:rFonts w:ascii="Arial" w:hAnsi="Arial" w:cs="Arial"/>
                <w:b/>
              </w:rPr>
            </w:pPr>
            <w:r w:rsidRPr="001D7805">
              <w:rPr>
                <w:rFonts w:ascii="Arial" w:hAnsi="Arial" w:cs="Arial"/>
                <w:b/>
                <w:bCs/>
              </w:rPr>
              <w:t>Sídlo</w:t>
            </w:r>
          </w:p>
        </w:tc>
        <w:tc>
          <w:tcPr>
            <w:tcW w:w="1959" w:type="dxa"/>
            <w:vAlign w:val="center"/>
          </w:tcPr>
          <w:p w14:paraId="52FD0F55" w14:textId="77777777" w:rsidR="00F62999" w:rsidRPr="001D7805" w:rsidRDefault="00F62999" w:rsidP="00F62999">
            <w:pPr>
              <w:autoSpaceDE w:val="0"/>
              <w:autoSpaceDN w:val="0"/>
              <w:adjustRightInd w:val="0"/>
              <w:rPr>
                <w:rFonts w:ascii="Arial" w:hAnsi="Arial" w:cs="Arial"/>
                <w:b/>
              </w:rPr>
            </w:pPr>
            <w:r w:rsidRPr="001D7805">
              <w:rPr>
                <w:rFonts w:ascii="Arial" w:hAnsi="Arial" w:cs="Arial"/>
                <w:b/>
                <w:bCs/>
              </w:rPr>
              <w:t>IČ</w:t>
            </w:r>
          </w:p>
        </w:tc>
      </w:tr>
      <w:tr w:rsidR="00F62999" w:rsidRPr="001D7805" w14:paraId="7B3E56A4" w14:textId="77777777" w:rsidTr="0017385E">
        <w:trPr>
          <w:trHeight w:val="308"/>
        </w:trPr>
        <w:tc>
          <w:tcPr>
            <w:tcW w:w="3510" w:type="dxa"/>
          </w:tcPr>
          <w:p w14:paraId="6DC0A669" w14:textId="77777777" w:rsidR="00F62999" w:rsidRPr="001D7805" w:rsidRDefault="00F62999" w:rsidP="00F62999">
            <w:pPr>
              <w:autoSpaceDE w:val="0"/>
              <w:autoSpaceDN w:val="0"/>
              <w:adjustRightInd w:val="0"/>
              <w:rPr>
                <w:rFonts w:ascii="Arial" w:hAnsi="Arial" w:cs="Arial"/>
                <w:b/>
              </w:rPr>
            </w:pPr>
          </w:p>
        </w:tc>
        <w:tc>
          <w:tcPr>
            <w:tcW w:w="3969" w:type="dxa"/>
          </w:tcPr>
          <w:p w14:paraId="12BCF3B9" w14:textId="77777777" w:rsidR="00F62999" w:rsidRPr="001D7805" w:rsidRDefault="00F62999" w:rsidP="00F62999">
            <w:pPr>
              <w:autoSpaceDE w:val="0"/>
              <w:autoSpaceDN w:val="0"/>
              <w:adjustRightInd w:val="0"/>
              <w:rPr>
                <w:rFonts w:ascii="Arial" w:hAnsi="Arial" w:cs="Arial"/>
                <w:b/>
              </w:rPr>
            </w:pPr>
          </w:p>
        </w:tc>
        <w:tc>
          <w:tcPr>
            <w:tcW w:w="1959" w:type="dxa"/>
          </w:tcPr>
          <w:p w14:paraId="75DEB122" w14:textId="77777777" w:rsidR="00F62999" w:rsidRPr="001D7805" w:rsidRDefault="00F62999" w:rsidP="00F62999">
            <w:pPr>
              <w:autoSpaceDE w:val="0"/>
              <w:autoSpaceDN w:val="0"/>
              <w:adjustRightInd w:val="0"/>
              <w:rPr>
                <w:rFonts w:ascii="Arial" w:hAnsi="Arial" w:cs="Arial"/>
                <w:b/>
              </w:rPr>
            </w:pPr>
          </w:p>
        </w:tc>
      </w:tr>
    </w:tbl>
    <w:p w14:paraId="218EC3FF" w14:textId="77777777" w:rsidR="00F62999" w:rsidRPr="001D7805" w:rsidRDefault="00F62999" w:rsidP="00F62999">
      <w:pPr>
        <w:rPr>
          <w:rFonts w:ascii="Arial" w:hAnsi="Arial" w:cs="Arial"/>
          <w:bCs/>
        </w:rPr>
      </w:pPr>
    </w:p>
    <w:p w14:paraId="7D01CF32" w14:textId="77777777" w:rsidR="00F62999" w:rsidRPr="001D7805" w:rsidRDefault="00F62999" w:rsidP="00F62999">
      <w:pPr>
        <w:rPr>
          <w:rFonts w:ascii="Arial" w:hAnsi="Arial" w:cs="Arial"/>
          <w:bCs/>
        </w:rPr>
      </w:pPr>
      <w:r w:rsidRPr="001D7805">
        <w:rPr>
          <w:rFonts w:ascii="Arial" w:hAnsi="Arial" w:cs="Arial"/>
          <w:bCs/>
        </w:rPr>
        <w:t xml:space="preserve">a převzal jeho činnosti, na něž byla dříve poskytnutá podpora </w:t>
      </w:r>
      <w:r w:rsidRPr="001D7805">
        <w:rPr>
          <w:rFonts w:ascii="Arial" w:hAnsi="Arial" w:cs="Arial"/>
          <w:bCs/>
          <w:i/>
        </w:rPr>
        <w:t>de minimis</w:t>
      </w:r>
      <w:r w:rsidRPr="001D7805">
        <w:rPr>
          <w:rFonts w:ascii="Arial" w:hAnsi="Arial" w:cs="Arial"/>
          <w:bCs/>
        </w:rPr>
        <w:t xml:space="preserve"> použita</w:t>
      </w:r>
      <w:r w:rsidRPr="001D7805">
        <w:rPr>
          <w:rFonts w:ascii="Arial" w:hAnsi="Arial" w:cs="Arial"/>
          <w:bCs/>
          <w:vertAlign w:val="superscript"/>
        </w:rPr>
        <w:footnoteReference w:id="6"/>
      </w:r>
      <w:r w:rsidRPr="001D7805">
        <w:rPr>
          <w:rFonts w:ascii="Arial" w:hAnsi="Arial" w:cs="Arial"/>
          <w:bCs/>
        </w:rPr>
        <w:t>. Podniku (žadateli) byly přiděleny následující (dříve poskytnuté) podpory:</w:t>
      </w:r>
    </w:p>
    <w:p w14:paraId="4976AEE5" w14:textId="77777777" w:rsidR="00F62999" w:rsidRPr="001D7805" w:rsidRDefault="00F62999" w:rsidP="00F62999">
      <w:pP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4604"/>
        <w:gridCol w:w="2420"/>
      </w:tblGrid>
      <w:tr w:rsidR="00F62999" w:rsidRPr="001D7805" w14:paraId="3234CBAB" w14:textId="77777777" w:rsidTr="0017385E">
        <w:trPr>
          <w:trHeight w:val="279"/>
        </w:trPr>
        <w:tc>
          <w:tcPr>
            <w:tcW w:w="2093" w:type="dxa"/>
            <w:vAlign w:val="center"/>
          </w:tcPr>
          <w:p w14:paraId="6920593C" w14:textId="77777777" w:rsidR="00F62999" w:rsidRPr="001D7805" w:rsidRDefault="00F62999" w:rsidP="00F62999">
            <w:pPr>
              <w:autoSpaceDE w:val="0"/>
              <w:autoSpaceDN w:val="0"/>
              <w:adjustRightInd w:val="0"/>
              <w:rPr>
                <w:rFonts w:ascii="Arial" w:hAnsi="Arial" w:cs="Arial"/>
                <w:b/>
              </w:rPr>
            </w:pPr>
            <w:r w:rsidRPr="001D7805">
              <w:rPr>
                <w:rFonts w:ascii="Arial" w:hAnsi="Arial" w:cs="Arial"/>
                <w:b/>
                <w:bCs/>
              </w:rPr>
              <w:t>Datum poskytnutí</w:t>
            </w:r>
          </w:p>
        </w:tc>
        <w:tc>
          <w:tcPr>
            <w:tcW w:w="4819" w:type="dxa"/>
            <w:vAlign w:val="center"/>
          </w:tcPr>
          <w:p w14:paraId="190C4F08" w14:textId="77777777" w:rsidR="00F62999" w:rsidRPr="001D7805" w:rsidRDefault="00F62999" w:rsidP="00F62999">
            <w:pPr>
              <w:autoSpaceDE w:val="0"/>
              <w:autoSpaceDN w:val="0"/>
              <w:adjustRightInd w:val="0"/>
              <w:rPr>
                <w:rFonts w:ascii="Arial" w:hAnsi="Arial" w:cs="Arial"/>
                <w:b/>
              </w:rPr>
            </w:pPr>
            <w:r w:rsidRPr="001D7805">
              <w:rPr>
                <w:rFonts w:ascii="Arial" w:hAnsi="Arial" w:cs="Arial"/>
                <w:b/>
                <w:bCs/>
              </w:rPr>
              <w:t>Poskytovatel</w:t>
            </w:r>
          </w:p>
        </w:tc>
        <w:tc>
          <w:tcPr>
            <w:tcW w:w="2526" w:type="dxa"/>
            <w:vAlign w:val="center"/>
          </w:tcPr>
          <w:p w14:paraId="08409F88" w14:textId="77777777" w:rsidR="00F62999" w:rsidRPr="001D7805" w:rsidRDefault="00F62999" w:rsidP="00F62999">
            <w:pPr>
              <w:autoSpaceDE w:val="0"/>
              <w:autoSpaceDN w:val="0"/>
              <w:adjustRightInd w:val="0"/>
              <w:rPr>
                <w:rFonts w:ascii="Arial" w:hAnsi="Arial" w:cs="Arial"/>
                <w:b/>
              </w:rPr>
            </w:pPr>
            <w:r w:rsidRPr="001D7805">
              <w:rPr>
                <w:rFonts w:ascii="Arial" w:hAnsi="Arial" w:cs="Arial"/>
                <w:b/>
                <w:bCs/>
              </w:rPr>
              <w:t>Částka v Kč</w:t>
            </w:r>
          </w:p>
        </w:tc>
      </w:tr>
      <w:tr w:rsidR="00F62999" w:rsidRPr="001D7805" w14:paraId="452B5B0F" w14:textId="77777777" w:rsidTr="0017385E">
        <w:tc>
          <w:tcPr>
            <w:tcW w:w="2093" w:type="dxa"/>
          </w:tcPr>
          <w:p w14:paraId="2E763FDB" w14:textId="77777777" w:rsidR="00F62999" w:rsidRPr="001D7805" w:rsidRDefault="00F62999" w:rsidP="00F62999">
            <w:pPr>
              <w:autoSpaceDE w:val="0"/>
              <w:autoSpaceDN w:val="0"/>
              <w:adjustRightInd w:val="0"/>
              <w:rPr>
                <w:rFonts w:ascii="Arial" w:hAnsi="Arial" w:cs="Arial"/>
                <w:b/>
              </w:rPr>
            </w:pPr>
          </w:p>
        </w:tc>
        <w:tc>
          <w:tcPr>
            <w:tcW w:w="4819" w:type="dxa"/>
          </w:tcPr>
          <w:p w14:paraId="097C7B25" w14:textId="77777777" w:rsidR="00F62999" w:rsidRPr="001D7805" w:rsidRDefault="00F62999" w:rsidP="00F62999">
            <w:pPr>
              <w:autoSpaceDE w:val="0"/>
              <w:autoSpaceDN w:val="0"/>
              <w:adjustRightInd w:val="0"/>
              <w:rPr>
                <w:rFonts w:ascii="Arial" w:hAnsi="Arial" w:cs="Arial"/>
                <w:b/>
              </w:rPr>
            </w:pPr>
          </w:p>
        </w:tc>
        <w:tc>
          <w:tcPr>
            <w:tcW w:w="2526" w:type="dxa"/>
          </w:tcPr>
          <w:p w14:paraId="078CF1F8" w14:textId="77777777" w:rsidR="00F62999" w:rsidRPr="001D7805" w:rsidRDefault="00F62999" w:rsidP="00F62999">
            <w:pPr>
              <w:autoSpaceDE w:val="0"/>
              <w:autoSpaceDN w:val="0"/>
              <w:adjustRightInd w:val="0"/>
              <w:rPr>
                <w:rFonts w:ascii="Arial" w:hAnsi="Arial" w:cs="Arial"/>
                <w:b/>
              </w:rPr>
            </w:pPr>
          </w:p>
        </w:tc>
      </w:tr>
      <w:tr w:rsidR="00F62999" w:rsidRPr="001D7805" w14:paraId="7FD8E882" w14:textId="77777777" w:rsidTr="0017385E">
        <w:tc>
          <w:tcPr>
            <w:tcW w:w="2093" w:type="dxa"/>
          </w:tcPr>
          <w:p w14:paraId="2B512F7C" w14:textId="77777777" w:rsidR="00F62999" w:rsidRPr="001D7805" w:rsidRDefault="00F62999" w:rsidP="00F62999">
            <w:pPr>
              <w:autoSpaceDE w:val="0"/>
              <w:autoSpaceDN w:val="0"/>
              <w:adjustRightInd w:val="0"/>
              <w:rPr>
                <w:rFonts w:ascii="Arial" w:hAnsi="Arial" w:cs="Arial"/>
                <w:b/>
              </w:rPr>
            </w:pPr>
          </w:p>
        </w:tc>
        <w:tc>
          <w:tcPr>
            <w:tcW w:w="4819" w:type="dxa"/>
          </w:tcPr>
          <w:p w14:paraId="64976423" w14:textId="77777777" w:rsidR="00F62999" w:rsidRPr="001D7805" w:rsidRDefault="00F62999" w:rsidP="00F62999">
            <w:pPr>
              <w:autoSpaceDE w:val="0"/>
              <w:autoSpaceDN w:val="0"/>
              <w:adjustRightInd w:val="0"/>
              <w:rPr>
                <w:rFonts w:ascii="Arial" w:hAnsi="Arial" w:cs="Arial"/>
                <w:b/>
              </w:rPr>
            </w:pPr>
          </w:p>
        </w:tc>
        <w:tc>
          <w:tcPr>
            <w:tcW w:w="2526" w:type="dxa"/>
          </w:tcPr>
          <w:p w14:paraId="1EE9867B" w14:textId="77777777" w:rsidR="00F62999" w:rsidRPr="001D7805" w:rsidRDefault="00F62999" w:rsidP="00F62999">
            <w:pPr>
              <w:autoSpaceDE w:val="0"/>
              <w:autoSpaceDN w:val="0"/>
              <w:adjustRightInd w:val="0"/>
              <w:rPr>
                <w:rFonts w:ascii="Arial" w:hAnsi="Arial" w:cs="Arial"/>
                <w:b/>
              </w:rPr>
            </w:pPr>
          </w:p>
        </w:tc>
      </w:tr>
      <w:tr w:rsidR="00F62999" w:rsidRPr="001D7805" w14:paraId="062E93FD" w14:textId="77777777" w:rsidTr="0017385E">
        <w:tc>
          <w:tcPr>
            <w:tcW w:w="2093" w:type="dxa"/>
          </w:tcPr>
          <w:p w14:paraId="3F5CBC89" w14:textId="77777777" w:rsidR="00F62999" w:rsidRPr="001D7805" w:rsidRDefault="00F62999" w:rsidP="00F62999">
            <w:pPr>
              <w:autoSpaceDE w:val="0"/>
              <w:autoSpaceDN w:val="0"/>
              <w:adjustRightInd w:val="0"/>
              <w:rPr>
                <w:rFonts w:ascii="Arial" w:hAnsi="Arial" w:cs="Arial"/>
                <w:b/>
              </w:rPr>
            </w:pPr>
          </w:p>
        </w:tc>
        <w:tc>
          <w:tcPr>
            <w:tcW w:w="4819" w:type="dxa"/>
          </w:tcPr>
          <w:p w14:paraId="63B9B09B" w14:textId="77777777" w:rsidR="00F62999" w:rsidRPr="001D7805" w:rsidRDefault="00F62999" w:rsidP="00F62999">
            <w:pPr>
              <w:autoSpaceDE w:val="0"/>
              <w:autoSpaceDN w:val="0"/>
              <w:adjustRightInd w:val="0"/>
              <w:rPr>
                <w:rFonts w:ascii="Arial" w:hAnsi="Arial" w:cs="Arial"/>
                <w:b/>
              </w:rPr>
            </w:pPr>
          </w:p>
        </w:tc>
        <w:tc>
          <w:tcPr>
            <w:tcW w:w="2526" w:type="dxa"/>
          </w:tcPr>
          <w:p w14:paraId="65B9062B" w14:textId="77777777" w:rsidR="00F62999" w:rsidRPr="001D7805" w:rsidRDefault="00F62999" w:rsidP="00F62999">
            <w:pPr>
              <w:autoSpaceDE w:val="0"/>
              <w:autoSpaceDN w:val="0"/>
              <w:adjustRightInd w:val="0"/>
              <w:rPr>
                <w:rFonts w:ascii="Arial" w:hAnsi="Arial" w:cs="Arial"/>
                <w:b/>
              </w:rPr>
            </w:pPr>
          </w:p>
        </w:tc>
      </w:tr>
      <w:tr w:rsidR="00F62999" w:rsidRPr="001D7805" w14:paraId="034DC2AA" w14:textId="77777777" w:rsidTr="0017385E">
        <w:tc>
          <w:tcPr>
            <w:tcW w:w="2093" w:type="dxa"/>
          </w:tcPr>
          <w:p w14:paraId="43F007C2" w14:textId="77777777" w:rsidR="00F62999" w:rsidRPr="001D7805" w:rsidRDefault="00F62999" w:rsidP="00F62999">
            <w:pPr>
              <w:autoSpaceDE w:val="0"/>
              <w:autoSpaceDN w:val="0"/>
              <w:adjustRightInd w:val="0"/>
              <w:rPr>
                <w:rFonts w:ascii="Arial" w:hAnsi="Arial" w:cs="Arial"/>
                <w:b/>
              </w:rPr>
            </w:pPr>
          </w:p>
        </w:tc>
        <w:tc>
          <w:tcPr>
            <w:tcW w:w="4819" w:type="dxa"/>
          </w:tcPr>
          <w:p w14:paraId="6A6675D1" w14:textId="77777777" w:rsidR="00F62999" w:rsidRPr="001D7805" w:rsidRDefault="00F62999" w:rsidP="00F62999">
            <w:pPr>
              <w:autoSpaceDE w:val="0"/>
              <w:autoSpaceDN w:val="0"/>
              <w:adjustRightInd w:val="0"/>
              <w:rPr>
                <w:rFonts w:ascii="Arial" w:hAnsi="Arial" w:cs="Arial"/>
                <w:b/>
              </w:rPr>
            </w:pPr>
          </w:p>
        </w:tc>
        <w:tc>
          <w:tcPr>
            <w:tcW w:w="2526" w:type="dxa"/>
          </w:tcPr>
          <w:p w14:paraId="77C2B2AE" w14:textId="77777777" w:rsidR="00F62999" w:rsidRPr="001D7805" w:rsidRDefault="00F62999" w:rsidP="00F62999">
            <w:pPr>
              <w:autoSpaceDE w:val="0"/>
              <w:autoSpaceDN w:val="0"/>
              <w:adjustRightInd w:val="0"/>
              <w:rPr>
                <w:rFonts w:ascii="Arial" w:hAnsi="Arial" w:cs="Arial"/>
                <w:b/>
              </w:rPr>
            </w:pPr>
          </w:p>
        </w:tc>
      </w:tr>
    </w:tbl>
    <w:p w14:paraId="59319433" w14:textId="77777777" w:rsidR="00F62999" w:rsidRPr="001D7805" w:rsidRDefault="00F62999" w:rsidP="00F62999">
      <w:pPr>
        <w:rPr>
          <w:rFonts w:ascii="Arial" w:hAnsi="Arial" w:cs="Arial"/>
          <w:bCs/>
        </w:rPr>
      </w:pPr>
    </w:p>
    <w:p w14:paraId="5E0F5B51" w14:textId="77777777" w:rsidR="00F62999" w:rsidRPr="001D7805" w:rsidRDefault="00F62999" w:rsidP="00F62999">
      <w:pPr>
        <w:rPr>
          <w:rFonts w:ascii="Arial" w:hAnsi="Arial" w:cs="Arial"/>
          <w:bCs/>
        </w:rPr>
      </w:pPr>
      <w:r w:rsidRPr="001D7805">
        <w:rPr>
          <w:rFonts w:ascii="Arial" w:hAnsi="Arial" w:cs="Arial"/>
          <w:bCs/>
        </w:rPr>
        <w:t>Výše uvedené změny spočívající v rozdělení podniků</w:t>
      </w:r>
    </w:p>
    <w:p w14:paraId="0E2F2DC3" w14:textId="77777777" w:rsidR="00F62999" w:rsidRPr="001D7805" w:rsidRDefault="00F62999" w:rsidP="00F62999">
      <w:pPr>
        <w:rPr>
          <w:rFonts w:ascii="Arial" w:hAnsi="Arial" w:cs="Arial"/>
          <w:bCs/>
        </w:rPr>
      </w:pPr>
    </w:p>
    <w:p w14:paraId="42FB4491" w14:textId="77777777" w:rsidR="00F62999" w:rsidRPr="001D7805" w:rsidRDefault="00F62999" w:rsidP="00F62999">
      <w:pPr>
        <w:autoSpaceDE w:val="0"/>
        <w:autoSpaceDN w:val="0"/>
        <w:adjustRightInd w:val="0"/>
        <w:rPr>
          <w:rFonts w:ascii="Arial" w:hAnsi="Arial" w:cs="Arial"/>
          <w:bCs/>
        </w:rPr>
      </w:pPr>
      <w:r w:rsidRPr="001D7805">
        <w:rPr>
          <w:rFonts w:ascii="Arial" w:hAnsi="Arial" w:cs="Arial"/>
          <w:b/>
          <w:bCs/>
        </w:rPr>
        <w:fldChar w:fldCharType="begin">
          <w:ffData>
            <w:name w:val="Check1"/>
            <w:enabled/>
            <w:calcOnExit w:val="0"/>
            <w:checkBox>
              <w:sizeAuto/>
              <w:default w:val="0"/>
            </w:checkBox>
          </w:ffData>
        </w:fldChar>
      </w:r>
      <w:r w:rsidRPr="001D7805">
        <w:rPr>
          <w:rFonts w:ascii="Arial" w:hAnsi="Arial" w:cs="Arial"/>
          <w:b/>
          <w:bCs/>
        </w:rPr>
        <w:instrText xml:space="preserve"> FORMCHECKBOX </w:instrText>
      </w:r>
      <w:r w:rsidR="001D7805" w:rsidRPr="001D7805">
        <w:rPr>
          <w:rFonts w:ascii="Arial" w:hAnsi="Arial" w:cs="Arial"/>
          <w:b/>
          <w:bCs/>
        </w:rPr>
      </w:r>
      <w:r w:rsidR="001D7805" w:rsidRPr="001D7805">
        <w:rPr>
          <w:rFonts w:ascii="Arial" w:hAnsi="Arial" w:cs="Arial"/>
          <w:b/>
          <w:bCs/>
        </w:rPr>
        <w:fldChar w:fldCharType="separate"/>
      </w:r>
      <w:r w:rsidRPr="001D7805">
        <w:rPr>
          <w:rFonts w:ascii="Arial" w:hAnsi="Arial" w:cs="Arial"/>
          <w:b/>
          <w:bCs/>
        </w:rPr>
        <w:fldChar w:fldCharType="end"/>
      </w:r>
      <w:r w:rsidRPr="001D7805">
        <w:rPr>
          <w:rFonts w:ascii="Arial" w:hAnsi="Arial" w:cs="Arial"/>
          <w:b/>
          <w:bCs/>
        </w:rPr>
        <w:t xml:space="preserve">  jsou </w:t>
      </w:r>
      <w:r w:rsidRPr="001D7805">
        <w:rPr>
          <w:rFonts w:ascii="Arial" w:hAnsi="Arial" w:cs="Arial"/>
          <w:bCs/>
        </w:rPr>
        <w:t>již</w:t>
      </w:r>
      <w:r w:rsidRPr="001D7805">
        <w:rPr>
          <w:rFonts w:ascii="Arial" w:hAnsi="Arial" w:cs="Arial"/>
          <w:b/>
          <w:bCs/>
        </w:rPr>
        <w:t xml:space="preserve"> </w:t>
      </w:r>
      <w:r w:rsidRPr="001D7805">
        <w:rPr>
          <w:rFonts w:ascii="Arial" w:hAnsi="Arial" w:cs="Arial"/>
          <w:bCs/>
        </w:rPr>
        <w:t>zohledněny v Centrálním registru podpor malého rozsahu.</w:t>
      </w:r>
    </w:p>
    <w:p w14:paraId="3C824764" w14:textId="77777777" w:rsidR="00F62999" w:rsidRPr="001D7805" w:rsidRDefault="00F62999" w:rsidP="00F62999">
      <w:pPr>
        <w:autoSpaceDE w:val="0"/>
        <w:autoSpaceDN w:val="0"/>
        <w:adjustRightInd w:val="0"/>
        <w:rPr>
          <w:rFonts w:ascii="Arial" w:hAnsi="Arial" w:cs="Arial"/>
          <w:bCs/>
        </w:rPr>
      </w:pPr>
      <w:r w:rsidRPr="001D7805">
        <w:rPr>
          <w:rFonts w:ascii="Arial" w:hAnsi="Arial" w:cs="Arial"/>
          <w:b/>
          <w:bCs/>
        </w:rPr>
        <w:fldChar w:fldCharType="begin">
          <w:ffData>
            <w:name w:val="Check1"/>
            <w:enabled/>
            <w:calcOnExit w:val="0"/>
            <w:checkBox>
              <w:sizeAuto/>
              <w:default w:val="0"/>
            </w:checkBox>
          </w:ffData>
        </w:fldChar>
      </w:r>
      <w:r w:rsidRPr="001D7805">
        <w:rPr>
          <w:rFonts w:ascii="Arial" w:hAnsi="Arial" w:cs="Arial"/>
          <w:b/>
          <w:bCs/>
        </w:rPr>
        <w:instrText xml:space="preserve"> FORMCHECKBOX </w:instrText>
      </w:r>
      <w:r w:rsidR="001D7805" w:rsidRPr="001D7805">
        <w:rPr>
          <w:rFonts w:ascii="Arial" w:hAnsi="Arial" w:cs="Arial"/>
          <w:b/>
          <w:bCs/>
        </w:rPr>
      </w:r>
      <w:r w:rsidR="001D7805" w:rsidRPr="001D7805">
        <w:rPr>
          <w:rFonts w:ascii="Arial" w:hAnsi="Arial" w:cs="Arial"/>
          <w:b/>
          <w:bCs/>
        </w:rPr>
        <w:fldChar w:fldCharType="separate"/>
      </w:r>
      <w:r w:rsidRPr="001D7805">
        <w:rPr>
          <w:rFonts w:ascii="Arial" w:hAnsi="Arial" w:cs="Arial"/>
          <w:b/>
          <w:bCs/>
        </w:rPr>
        <w:fldChar w:fldCharType="end"/>
      </w:r>
      <w:r w:rsidRPr="001D7805">
        <w:rPr>
          <w:rFonts w:ascii="Arial" w:hAnsi="Arial" w:cs="Arial"/>
          <w:b/>
          <w:bCs/>
        </w:rPr>
        <w:t xml:space="preserve">  nejsou </w:t>
      </w:r>
      <w:r w:rsidRPr="001D7805">
        <w:rPr>
          <w:rFonts w:ascii="Arial" w:hAnsi="Arial" w:cs="Arial"/>
          <w:bCs/>
        </w:rPr>
        <w:t xml:space="preserve">zohledněny v Centrálním registru podpor malého rozsahu. </w:t>
      </w:r>
    </w:p>
    <w:p w14:paraId="6CF9A390" w14:textId="77777777" w:rsidR="00F62999" w:rsidRPr="001D7805" w:rsidRDefault="00F62999" w:rsidP="00F62999">
      <w:pPr>
        <w:rPr>
          <w:rFonts w:ascii="Arial" w:hAnsi="Arial" w:cs="Arial"/>
        </w:rPr>
      </w:pPr>
    </w:p>
    <w:p w14:paraId="4004BC28" w14:textId="77777777" w:rsidR="00F62999" w:rsidRPr="001D7805" w:rsidRDefault="00F62999" w:rsidP="00F62999">
      <w:pPr>
        <w:rPr>
          <w:rFonts w:ascii="Arial" w:hAnsi="Arial" w:cs="Arial"/>
        </w:rPr>
      </w:pPr>
    </w:p>
    <w:p w14:paraId="10B3134A" w14:textId="77777777" w:rsidR="00F62999" w:rsidRPr="001D7805" w:rsidRDefault="00F62999" w:rsidP="00F62999">
      <w:pPr>
        <w:numPr>
          <w:ilvl w:val="0"/>
          <w:numId w:val="24"/>
        </w:numPr>
        <w:contextualSpacing/>
        <w:jc w:val="both"/>
        <w:rPr>
          <w:rFonts w:ascii="Arial" w:hAnsi="Arial" w:cs="Arial"/>
        </w:rPr>
      </w:pPr>
      <w:r w:rsidRPr="001D7805">
        <w:rPr>
          <w:rFonts w:ascii="Arial" w:hAnsi="Arial" w:cs="Arial"/>
        </w:rPr>
        <w:t>Žadatel níže svým podpisem</w:t>
      </w:r>
    </w:p>
    <w:p w14:paraId="40F7BFAC" w14:textId="77777777" w:rsidR="00F62999" w:rsidRPr="001D7805" w:rsidRDefault="00F62999" w:rsidP="00F62999">
      <w:pPr>
        <w:rPr>
          <w:rFonts w:ascii="Arial" w:hAnsi="Arial" w:cs="Arial"/>
        </w:rPr>
      </w:pPr>
    </w:p>
    <w:p w14:paraId="7B80EF64" w14:textId="77777777" w:rsidR="00F62999" w:rsidRPr="001D7805" w:rsidRDefault="00F62999" w:rsidP="00F62999">
      <w:pPr>
        <w:numPr>
          <w:ilvl w:val="0"/>
          <w:numId w:val="23"/>
        </w:numPr>
        <w:ind w:left="284" w:hanging="284"/>
        <w:contextualSpacing/>
        <w:jc w:val="both"/>
        <w:rPr>
          <w:rFonts w:ascii="Arial" w:hAnsi="Arial" w:cs="Arial"/>
        </w:rPr>
      </w:pPr>
      <w:r w:rsidRPr="001D7805">
        <w:rPr>
          <w:rFonts w:ascii="Arial" w:hAnsi="Arial" w:cs="Arial"/>
        </w:rPr>
        <w:t>potvrzuje, že výše uvedené údaje jsou přesné a pravdivé a jsou poskytovány dobrovolně;</w:t>
      </w:r>
    </w:p>
    <w:p w14:paraId="1C6CBB3A" w14:textId="77777777" w:rsidR="00F62999" w:rsidRPr="001D7805" w:rsidRDefault="00F62999" w:rsidP="00F62999">
      <w:pPr>
        <w:ind w:left="284"/>
        <w:rPr>
          <w:rFonts w:ascii="Arial" w:hAnsi="Arial" w:cs="Arial"/>
        </w:rPr>
      </w:pPr>
    </w:p>
    <w:p w14:paraId="12576921" w14:textId="77777777" w:rsidR="00F62999" w:rsidRPr="001D7805" w:rsidRDefault="00F62999" w:rsidP="00F62999">
      <w:pPr>
        <w:numPr>
          <w:ilvl w:val="0"/>
          <w:numId w:val="23"/>
        </w:numPr>
        <w:ind w:left="284" w:hanging="284"/>
        <w:contextualSpacing/>
        <w:jc w:val="both"/>
        <w:rPr>
          <w:rFonts w:ascii="Arial" w:hAnsi="Arial" w:cs="Arial"/>
        </w:rPr>
      </w:pPr>
      <w:r w:rsidRPr="001D7805">
        <w:rPr>
          <w:rFonts w:ascii="Arial" w:hAnsi="Arial" w:cs="Arial"/>
        </w:rPr>
        <w:lastRenderedPageBreak/>
        <w:t xml:space="preserve">se zavazuje k tomu, že v případě změny předmětných údajů v průběhu administrativního procesu poskytnutí podpory </w:t>
      </w:r>
      <w:r w:rsidRPr="001D7805">
        <w:rPr>
          <w:rFonts w:ascii="Arial" w:hAnsi="Arial" w:cs="Arial"/>
          <w:i/>
        </w:rPr>
        <w:t>de minimis</w:t>
      </w:r>
      <w:r w:rsidRPr="001D7805">
        <w:rPr>
          <w:rFonts w:ascii="Arial" w:hAnsi="Arial" w:cs="Arial"/>
        </w:rPr>
        <w:t xml:space="preserve"> bude neprodleně informovat poskytovatele dané podpory o změnách, které u něj nastaly; </w:t>
      </w:r>
    </w:p>
    <w:p w14:paraId="3E68CE49" w14:textId="77777777" w:rsidR="00F62999" w:rsidRPr="001D7805" w:rsidRDefault="00F62999" w:rsidP="00F62999">
      <w:pPr>
        <w:tabs>
          <w:tab w:val="left" w:pos="2445"/>
        </w:tabs>
        <w:ind w:left="284"/>
        <w:rPr>
          <w:rFonts w:ascii="Arial" w:hAnsi="Arial" w:cs="Arial"/>
        </w:rPr>
      </w:pPr>
      <w:r w:rsidRPr="001D7805">
        <w:rPr>
          <w:rFonts w:ascii="Arial" w:hAnsi="Arial" w:cs="Arial"/>
        </w:rPr>
        <w:tab/>
      </w:r>
    </w:p>
    <w:p w14:paraId="55BEA24E" w14:textId="087533D3" w:rsidR="00F62999" w:rsidRPr="001D7805" w:rsidRDefault="00F62999" w:rsidP="00F62999">
      <w:pPr>
        <w:numPr>
          <w:ilvl w:val="0"/>
          <w:numId w:val="23"/>
        </w:numPr>
        <w:ind w:left="284" w:hanging="284"/>
        <w:contextualSpacing/>
        <w:jc w:val="both"/>
        <w:rPr>
          <w:rFonts w:ascii="Arial" w:hAnsi="Arial" w:cs="Arial"/>
        </w:rPr>
      </w:pPr>
      <w:r w:rsidRPr="001D7805">
        <w:rPr>
          <w:rFonts w:ascii="Arial" w:hAnsi="Arial" w:cs="Arial"/>
        </w:rPr>
        <w:t>souhlasí se zpracováním svých osobních údajů obsažených v tomto prohlášení ve smyslu zákona č. 101/2000 Sb., o ochraně osobních údajů, ve znění p. p., za účelem evidence podpor malého rozsahu v souladu se zákonem č. 215/2004 Sb., o úpravě některých vztahů v oblasti veřejné podpory a o změně zákona o podpoře výzkumu a vývoje, ve znění p. p. Tento souhlas uděluji správci</w:t>
      </w:r>
      <w:r w:rsidRPr="001D7805">
        <w:rPr>
          <w:rFonts w:ascii="Arial" w:hAnsi="Arial" w:cs="Arial"/>
          <w:vertAlign w:val="superscript"/>
        </w:rPr>
        <w:footnoteReference w:id="7"/>
      </w:r>
      <w:r w:rsidRPr="001D7805">
        <w:rPr>
          <w:rFonts w:ascii="Arial" w:hAnsi="Arial" w:cs="Arial"/>
        </w:rPr>
        <w:t xml:space="preserve"> a zpracovateli</w:t>
      </w:r>
      <w:r w:rsidRPr="001D7805">
        <w:rPr>
          <w:rFonts w:ascii="Arial" w:hAnsi="Arial" w:cs="Arial"/>
          <w:vertAlign w:val="superscript"/>
        </w:rPr>
        <w:footnoteReference w:id="8"/>
      </w:r>
      <w:r w:rsidRPr="001D7805">
        <w:rPr>
          <w:rFonts w:ascii="Arial" w:hAnsi="Arial" w:cs="Arial"/>
        </w:rPr>
        <w:t>, kterým je Statutární město České Budějovice pro všechny údaje obsažené v tomto prohlášení, a to po celou dobu 10 let ode dne udělení souhlasu. Zároveň si je žadatel vědom svých práv podle zákona č. 101/2000 Sb., o ochraně osobních údajů.</w:t>
      </w:r>
    </w:p>
    <w:p w14:paraId="0D6577BC" w14:textId="77777777" w:rsidR="00F62999" w:rsidRPr="001D7805" w:rsidRDefault="00F62999" w:rsidP="00F62999">
      <w:pPr>
        <w:rPr>
          <w:rFonts w:ascii="Arial" w:hAnsi="Arial" w:cs="Arial"/>
        </w:rPr>
      </w:pPr>
    </w:p>
    <w:p w14:paraId="08AF2245" w14:textId="77777777" w:rsidR="00F62999" w:rsidRPr="001D7805" w:rsidRDefault="00F62999" w:rsidP="00F62999">
      <w:pPr>
        <w:rPr>
          <w:rFonts w:ascii="Arial" w:hAnsi="Arial" w:cs="Arial"/>
        </w:rPr>
      </w:pPr>
    </w:p>
    <w:tbl>
      <w:tblPr>
        <w:tblW w:w="9214" w:type="dxa"/>
        <w:tblInd w:w="70" w:type="dxa"/>
        <w:tblCellMar>
          <w:left w:w="70" w:type="dxa"/>
          <w:right w:w="70" w:type="dxa"/>
        </w:tblCellMar>
        <w:tblLook w:val="04A0" w:firstRow="1" w:lastRow="0" w:firstColumn="1" w:lastColumn="0" w:noHBand="0" w:noVBand="1"/>
      </w:tblPr>
      <w:tblGrid>
        <w:gridCol w:w="2299"/>
        <w:gridCol w:w="2379"/>
        <w:gridCol w:w="284"/>
        <w:gridCol w:w="1683"/>
        <w:gridCol w:w="2569"/>
      </w:tblGrid>
      <w:tr w:rsidR="00F62999" w:rsidRPr="001D7805" w14:paraId="0DA2F540" w14:textId="77777777" w:rsidTr="0017385E">
        <w:trPr>
          <w:trHeight w:val="487"/>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262AB" w14:textId="77777777" w:rsidR="00F62999" w:rsidRPr="001D7805" w:rsidRDefault="00F62999" w:rsidP="00F62999">
            <w:pPr>
              <w:autoSpaceDE w:val="0"/>
              <w:autoSpaceDN w:val="0"/>
              <w:adjustRightInd w:val="0"/>
              <w:rPr>
                <w:rFonts w:ascii="Arial" w:hAnsi="Arial" w:cs="Arial"/>
                <w:b/>
                <w:bCs/>
                <w:sz w:val="18"/>
                <w:szCs w:val="18"/>
              </w:rPr>
            </w:pPr>
            <w:r w:rsidRPr="001D7805">
              <w:rPr>
                <w:rFonts w:ascii="Arial" w:hAnsi="Arial" w:cs="Arial"/>
                <w:b/>
                <w:bCs/>
                <w:sz w:val="18"/>
                <w:szCs w:val="18"/>
              </w:rPr>
              <w:t>Datum a místo podpisu</w:t>
            </w:r>
          </w:p>
        </w:tc>
        <w:tc>
          <w:tcPr>
            <w:tcW w:w="69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501D66" w14:textId="77777777" w:rsidR="00F62999" w:rsidRPr="001D7805" w:rsidRDefault="00F62999" w:rsidP="00F62999">
            <w:pPr>
              <w:rPr>
                <w:rFonts w:ascii="Arial" w:hAnsi="Arial" w:cs="Arial"/>
              </w:rPr>
            </w:pPr>
            <w:r w:rsidRPr="001D7805">
              <w:rPr>
                <w:rFonts w:ascii="Arial" w:hAnsi="Arial" w:cs="Arial"/>
                <w:sz w:val="18"/>
                <w:szCs w:val="18"/>
              </w:rPr>
              <w:t> </w:t>
            </w:r>
          </w:p>
          <w:p w14:paraId="7184C5BE" w14:textId="77777777" w:rsidR="00F62999" w:rsidRPr="001D7805" w:rsidRDefault="00F62999" w:rsidP="00F62999">
            <w:pPr>
              <w:ind w:firstLineChars="100" w:firstLine="200"/>
              <w:rPr>
                <w:rFonts w:ascii="Arial" w:hAnsi="Arial" w:cs="Arial"/>
              </w:rPr>
            </w:pPr>
            <w:r w:rsidRPr="001D7805">
              <w:rPr>
                <w:rFonts w:ascii="Arial" w:hAnsi="Arial" w:cs="Arial"/>
              </w:rPr>
              <w:t> </w:t>
            </w:r>
          </w:p>
        </w:tc>
      </w:tr>
      <w:tr w:rsidR="00F62999" w:rsidRPr="001D7805" w14:paraId="0FA974E7" w14:textId="77777777" w:rsidTr="0017385E">
        <w:trPr>
          <w:trHeight w:val="257"/>
        </w:trPr>
        <w:tc>
          <w:tcPr>
            <w:tcW w:w="9214" w:type="dxa"/>
            <w:gridSpan w:val="5"/>
            <w:tcBorders>
              <w:top w:val="single" w:sz="4" w:space="0" w:color="auto"/>
            </w:tcBorders>
            <w:shd w:val="clear" w:color="auto" w:fill="auto"/>
            <w:noWrap/>
            <w:vAlign w:val="center"/>
            <w:hideMark/>
          </w:tcPr>
          <w:p w14:paraId="3FA74907" w14:textId="77777777" w:rsidR="00F62999" w:rsidRPr="001D7805" w:rsidRDefault="00F62999" w:rsidP="00F62999">
            <w:pPr>
              <w:rPr>
                <w:rFonts w:ascii="Arial" w:hAnsi="Arial" w:cs="Arial"/>
                <w:sz w:val="18"/>
                <w:szCs w:val="18"/>
              </w:rPr>
            </w:pPr>
          </w:p>
        </w:tc>
      </w:tr>
      <w:tr w:rsidR="00F62999" w:rsidRPr="001D7805" w14:paraId="3A19E253" w14:textId="77777777" w:rsidTr="0017385E">
        <w:trPr>
          <w:trHeight w:val="1665"/>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66FD9" w14:textId="77777777" w:rsidR="00F62999" w:rsidRPr="001D7805" w:rsidRDefault="00F62999" w:rsidP="00F62999">
            <w:pPr>
              <w:rPr>
                <w:rFonts w:ascii="Arial" w:hAnsi="Arial" w:cs="Arial"/>
                <w:sz w:val="18"/>
                <w:szCs w:val="18"/>
              </w:rPr>
            </w:pPr>
            <w:r w:rsidRPr="001D7805">
              <w:rPr>
                <w:rFonts w:ascii="Arial" w:hAnsi="Arial" w:cs="Arial"/>
                <w:b/>
                <w:bCs/>
                <w:sz w:val="18"/>
                <w:szCs w:val="18"/>
              </w:rPr>
              <w:t>Jméno a podpis osoby oprávněné zastupovat žadatele</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2DBEEE" w14:textId="77777777" w:rsidR="00F62999" w:rsidRPr="001D7805" w:rsidRDefault="00F62999" w:rsidP="00F62999">
            <w:pPr>
              <w:rPr>
                <w:rFonts w:ascii="Arial" w:hAnsi="Arial" w:cs="Arial"/>
                <w:sz w:val="18"/>
                <w:szCs w:val="18"/>
              </w:rPr>
            </w:pPr>
          </w:p>
        </w:tc>
        <w:tc>
          <w:tcPr>
            <w:tcW w:w="284" w:type="dxa"/>
            <w:tcBorders>
              <w:left w:val="single" w:sz="4" w:space="0" w:color="auto"/>
              <w:bottom w:val="nil"/>
              <w:right w:val="single" w:sz="4" w:space="0" w:color="auto"/>
            </w:tcBorders>
            <w:shd w:val="clear" w:color="auto" w:fill="auto"/>
            <w:vAlign w:val="center"/>
          </w:tcPr>
          <w:p w14:paraId="3D02AE44" w14:textId="77777777" w:rsidR="00F62999" w:rsidRPr="001D7805" w:rsidRDefault="00F62999" w:rsidP="00F62999">
            <w:pPr>
              <w:rPr>
                <w:rFonts w:ascii="Arial" w:hAnsi="Arial" w:cs="Arial"/>
                <w:sz w:val="18"/>
                <w:szCs w:val="18"/>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E43FA5" w14:textId="77777777" w:rsidR="00F62999" w:rsidRPr="001D7805" w:rsidRDefault="00F62999" w:rsidP="00F62999">
            <w:pPr>
              <w:rPr>
                <w:rFonts w:ascii="Arial" w:hAnsi="Arial" w:cs="Arial"/>
                <w:b/>
                <w:bCs/>
                <w:sz w:val="18"/>
                <w:szCs w:val="18"/>
              </w:rPr>
            </w:pPr>
            <w:r w:rsidRPr="001D7805">
              <w:rPr>
                <w:rFonts w:ascii="Arial" w:hAnsi="Arial" w:cs="Arial"/>
                <w:b/>
                <w:bCs/>
                <w:sz w:val="18"/>
                <w:szCs w:val="18"/>
              </w:rPr>
              <w:t>Razítko</w:t>
            </w:r>
            <w:r w:rsidRPr="001D7805">
              <w:rPr>
                <w:rFonts w:ascii="Arial" w:hAnsi="Arial" w:cs="Arial"/>
                <w:sz w:val="18"/>
                <w:szCs w:val="18"/>
              </w:rPr>
              <w:t xml:space="preserve"> </w:t>
            </w:r>
            <w:r w:rsidRPr="001D7805">
              <w:rPr>
                <w:rFonts w:ascii="Arial" w:hAnsi="Arial" w:cs="Arial"/>
                <w:sz w:val="14"/>
                <w:szCs w:val="14"/>
              </w:rPr>
              <w:t>(pokud je součástí podpisu žadatele)</w:t>
            </w:r>
          </w:p>
        </w:tc>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A67B9" w14:textId="77777777" w:rsidR="00F62999" w:rsidRPr="001D7805" w:rsidRDefault="00F62999" w:rsidP="00F62999">
            <w:pPr>
              <w:ind w:firstLineChars="100" w:firstLine="200"/>
              <w:rPr>
                <w:rFonts w:ascii="Arial" w:hAnsi="Arial" w:cs="Arial"/>
              </w:rPr>
            </w:pPr>
            <w:r w:rsidRPr="001D7805">
              <w:rPr>
                <w:rFonts w:ascii="Arial" w:hAnsi="Arial" w:cs="Arial"/>
              </w:rPr>
              <w:t> </w:t>
            </w:r>
          </w:p>
        </w:tc>
      </w:tr>
    </w:tbl>
    <w:p w14:paraId="0E0C53E3" w14:textId="77777777" w:rsidR="00F62999" w:rsidRPr="001D7805" w:rsidRDefault="00F62999" w:rsidP="00F62999">
      <w:pPr>
        <w:rPr>
          <w:rFonts w:ascii="Arial" w:hAnsi="Arial" w:cs="Arial"/>
        </w:rPr>
      </w:pPr>
    </w:p>
    <w:p w14:paraId="09FAD4C1" w14:textId="77777777" w:rsidR="00F62999" w:rsidRPr="001D7805" w:rsidRDefault="00F62999" w:rsidP="00F62999"/>
    <w:p w14:paraId="76C0A6CF" w14:textId="77777777" w:rsidR="00F62999" w:rsidRPr="001D7805" w:rsidRDefault="00F62999" w:rsidP="00F62999">
      <w:pPr>
        <w:rPr>
          <w:rFonts w:ascii="Arial" w:hAnsi="Arial" w:cs="Arial"/>
        </w:rPr>
      </w:pPr>
    </w:p>
    <w:p w14:paraId="57CC43F7" w14:textId="77777777" w:rsidR="00F62999" w:rsidRPr="001D7805" w:rsidRDefault="00F62999" w:rsidP="00F62999"/>
    <w:p w14:paraId="507BC985" w14:textId="73ACB0DC" w:rsidR="00241502" w:rsidRPr="001D7805" w:rsidRDefault="00241502">
      <w:pPr>
        <w:spacing w:after="160" w:line="259" w:lineRule="auto"/>
        <w:rPr>
          <w:rFonts w:asciiTheme="minorHAnsi" w:hAnsiTheme="minorHAnsi"/>
        </w:rPr>
      </w:pPr>
      <w:r w:rsidRPr="001D7805">
        <w:rPr>
          <w:rFonts w:asciiTheme="minorHAnsi" w:hAnsiTheme="minorHAnsi"/>
        </w:rPr>
        <w:br w:type="page"/>
      </w:r>
    </w:p>
    <w:p w14:paraId="10A8E1FD" w14:textId="342F7D80" w:rsidR="00241502" w:rsidRPr="001D7805" w:rsidRDefault="00241502" w:rsidP="00241502">
      <w:pPr>
        <w:spacing w:after="120"/>
        <w:rPr>
          <w:b/>
          <w:sz w:val="22"/>
          <w:szCs w:val="22"/>
        </w:rPr>
      </w:pPr>
      <w:r w:rsidRPr="001D7805">
        <w:rPr>
          <w:b/>
          <w:sz w:val="22"/>
          <w:szCs w:val="22"/>
        </w:rPr>
        <w:lastRenderedPageBreak/>
        <w:t>Příloha smlouvy č. 3</w:t>
      </w:r>
    </w:p>
    <w:p w14:paraId="7B54B97C" w14:textId="77777777" w:rsidR="00FD2446" w:rsidRPr="001D7805" w:rsidRDefault="00FD2446" w:rsidP="00FD2446">
      <w:pPr>
        <w:spacing w:before="120"/>
        <w:jc w:val="center"/>
        <w:rPr>
          <w:rFonts w:ascii="Arial" w:hAnsi="Arial" w:cs="Arial"/>
          <w:b/>
          <w:sz w:val="28"/>
          <w:u w:val="single"/>
        </w:rPr>
      </w:pPr>
      <w:r w:rsidRPr="001D7805">
        <w:rPr>
          <w:rFonts w:ascii="Arial" w:hAnsi="Arial" w:cs="Arial"/>
          <w:b/>
          <w:sz w:val="28"/>
          <w:u w:val="single"/>
        </w:rPr>
        <w:t>Čestné prohlášení k podpoře malého rozsahu (</w:t>
      </w:r>
      <w:r w:rsidRPr="001D7805">
        <w:rPr>
          <w:rFonts w:ascii="Arial" w:hAnsi="Arial" w:cs="Arial"/>
          <w:b/>
          <w:i/>
          <w:sz w:val="28"/>
          <w:u w:val="single"/>
        </w:rPr>
        <w:t>de minimis</w:t>
      </w:r>
      <w:r w:rsidRPr="001D7805">
        <w:rPr>
          <w:rFonts w:ascii="Arial" w:hAnsi="Arial" w:cs="Arial"/>
          <w:b/>
          <w:sz w:val="28"/>
          <w:u w:val="single"/>
        </w:rPr>
        <w:t>)</w:t>
      </w:r>
      <w:r w:rsidRPr="001D7805">
        <w:rPr>
          <w:rStyle w:val="Znakapoznpodarou"/>
          <w:rFonts w:ascii="Arial" w:hAnsi="Arial" w:cs="Arial"/>
          <w:b/>
          <w:sz w:val="28"/>
          <w:u w:val="single"/>
        </w:rPr>
        <w:footnoteReference w:id="9"/>
      </w:r>
    </w:p>
    <w:p w14:paraId="7C5CC440" w14:textId="77777777" w:rsidR="00FD2446" w:rsidRPr="001D7805" w:rsidRDefault="00FD2446" w:rsidP="00FD2446">
      <w:pPr>
        <w:rPr>
          <w:rFonts w:ascii="Arial" w:hAnsi="Arial" w:cs="Arial"/>
          <w:b/>
          <w:u w:val="single"/>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01"/>
        <w:gridCol w:w="5361"/>
      </w:tblGrid>
      <w:tr w:rsidR="00FD2446" w:rsidRPr="001D7805" w14:paraId="5B2F6864" w14:textId="77777777" w:rsidTr="002B2485">
        <w:trPr>
          <w:trHeight w:val="364"/>
        </w:trPr>
        <w:tc>
          <w:tcPr>
            <w:tcW w:w="2042" w:type="pct"/>
            <w:tcBorders>
              <w:top w:val="single" w:sz="4" w:space="0" w:color="auto"/>
              <w:left w:val="single" w:sz="4" w:space="0" w:color="auto"/>
              <w:bottom w:val="single" w:sz="4" w:space="0" w:color="auto"/>
              <w:right w:val="single" w:sz="4" w:space="0" w:color="auto"/>
            </w:tcBorders>
            <w:shd w:val="clear" w:color="auto" w:fill="DBE5F1"/>
            <w:vAlign w:val="center"/>
          </w:tcPr>
          <w:p w14:paraId="0DE1D559" w14:textId="77777777" w:rsidR="00FD2446" w:rsidRPr="001D7805" w:rsidRDefault="00FD2446" w:rsidP="002B2485">
            <w:pPr>
              <w:rPr>
                <w:rFonts w:ascii="Arial" w:hAnsi="Arial" w:cs="Arial"/>
                <w:b/>
              </w:rPr>
            </w:pPr>
            <w:r w:rsidRPr="001D7805">
              <w:rPr>
                <w:rFonts w:ascii="Arial" w:hAnsi="Arial" w:cs="Arial"/>
                <w:b/>
              </w:rPr>
              <w:t>Název subjektu / jméno fyzické osoby</w:t>
            </w:r>
          </w:p>
        </w:tc>
        <w:tc>
          <w:tcPr>
            <w:tcW w:w="2958" w:type="pct"/>
            <w:tcBorders>
              <w:top w:val="single" w:sz="4" w:space="0" w:color="auto"/>
              <w:left w:val="single" w:sz="4" w:space="0" w:color="auto"/>
              <w:bottom w:val="single" w:sz="4" w:space="0" w:color="auto"/>
              <w:right w:val="single" w:sz="4" w:space="0" w:color="auto"/>
            </w:tcBorders>
            <w:vAlign w:val="center"/>
          </w:tcPr>
          <w:p w14:paraId="2BC261D1" w14:textId="77777777" w:rsidR="00FD2446" w:rsidRPr="001D7805" w:rsidRDefault="00FD2446" w:rsidP="002B2485">
            <w:pPr>
              <w:rPr>
                <w:rFonts w:ascii="Arial" w:hAnsi="Arial" w:cs="Arial"/>
                <w:b/>
              </w:rPr>
            </w:pPr>
          </w:p>
        </w:tc>
      </w:tr>
      <w:tr w:rsidR="00FD2446" w:rsidRPr="001D7805" w14:paraId="2101D66B" w14:textId="77777777" w:rsidTr="002B2485">
        <w:trPr>
          <w:trHeight w:val="364"/>
        </w:trPr>
        <w:tc>
          <w:tcPr>
            <w:tcW w:w="2042" w:type="pct"/>
            <w:tcBorders>
              <w:top w:val="single" w:sz="4" w:space="0" w:color="auto"/>
              <w:left w:val="single" w:sz="4" w:space="0" w:color="auto"/>
              <w:bottom w:val="single" w:sz="4" w:space="0" w:color="auto"/>
              <w:right w:val="single" w:sz="4" w:space="0" w:color="auto"/>
            </w:tcBorders>
            <w:shd w:val="clear" w:color="auto" w:fill="DBE5F1"/>
            <w:vAlign w:val="center"/>
          </w:tcPr>
          <w:p w14:paraId="44C49986" w14:textId="77777777" w:rsidR="00FD2446" w:rsidRPr="001D7805" w:rsidRDefault="00FD2446" w:rsidP="002B2485">
            <w:pPr>
              <w:rPr>
                <w:rFonts w:ascii="Arial" w:hAnsi="Arial" w:cs="Arial"/>
                <w:b/>
              </w:rPr>
            </w:pPr>
            <w:r w:rsidRPr="001D7805">
              <w:rPr>
                <w:rFonts w:ascii="Arial" w:hAnsi="Arial" w:cs="Arial"/>
                <w:b/>
              </w:rPr>
              <w:t>IČ / RČ</w:t>
            </w:r>
          </w:p>
        </w:tc>
        <w:tc>
          <w:tcPr>
            <w:tcW w:w="2958" w:type="pct"/>
            <w:tcBorders>
              <w:top w:val="single" w:sz="4" w:space="0" w:color="auto"/>
              <w:left w:val="single" w:sz="4" w:space="0" w:color="auto"/>
              <w:bottom w:val="single" w:sz="4" w:space="0" w:color="auto"/>
              <w:right w:val="single" w:sz="4" w:space="0" w:color="auto"/>
            </w:tcBorders>
            <w:vAlign w:val="center"/>
          </w:tcPr>
          <w:p w14:paraId="45427150" w14:textId="77777777" w:rsidR="00FD2446" w:rsidRPr="001D7805" w:rsidRDefault="00FD2446" w:rsidP="002B2485">
            <w:pPr>
              <w:rPr>
                <w:rFonts w:ascii="Arial" w:hAnsi="Arial" w:cs="Arial"/>
                <w:b/>
              </w:rPr>
            </w:pPr>
          </w:p>
        </w:tc>
      </w:tr>
      <w:tr w:rsidR="00FD2446" w:rsidRPr="001D7805" w14:paraId="4EFFC29D" w14:textId="77777777" w:rsidTr="002B2485">
        <w:trPr>
          <w:trHeight w:val="364"/>
        </w:trPr>
        <w:tc>
          <w:tcPr>
            <w:tcW w:w="2042" w:type="pct"/>
            <w:tcBorders>
              <w:top w:val="single" w:sz="4" w:space="0" w:color="auto"/>
              <w:left w:val="single" w:sz="4" w:space="0" w:color="auto"/>
              <w:bottom w:val="single" w:sz="4" w:space="0" w:color="auto"/>
              <w:right w:val="single" w:sz="4" w:space="0" w:color="auto"/>
            </w:tcBorders>
            <w:shd w:val="clear" w:color="auto" w:fill="DBE5F1"/>
            <w:vAlign w:val="center"/>
          </w:tcPr>
          <w:p w14:paraId="5E8B7DDE" w14:textId="77777777" w:rsidR="00FD2446" w:rsidRPr="001D7805" w:rsidRDefault="00FD2446" w:rsidP="002B2485">
            <w:pPr>
              <w:rPr>
                <w:rFonts w:ascii="Arial" w:hAnsi="Arial" w:cs="Arial"/>
                <w:b/>
              </w:rPr>
            </w:pPr>
            <w:r w:rsidRPr="001D7805">
              <w:rPr>
                <w:rFonts w:ascii="Arial" w:hAnsi="Arial" w:cs="Arial"/>
                <w:b/>
              </w:rPr>
              <w:t>Sídlo / adresa</w:t>
            </w:r>
          </w:p>
        </w:tc>
        <w:tc>
          <w:tcPr>
            <w:tcW w:w="2958" w:type="pct"/>
            <w:tcBorders>
              <w:top w:val="single" w:sz="4" w:space="0" w:color="auto"/>
              <w:left w:val="single" w:sz="4" w:space="0" w:color="auto"/>
              <w:bottom w:val="single" w:sz="4" w:space="0" w:color="auto"/>
              <w:right w:val="single" w:sz="4" w:space="0" w:color="auto"/>
            </w:tcBorders>
            <w:vAlign w:val="center"/>
          </w:tcPr>
          <w:p w14:paraId="286893ED" w14:textId="77777777" w:rsidR="00FD2446" w:rsidRPr="001D7805" w:rsidRDefault="00FD2446" w:rsidP="002B2485">
            <w:pPr>
              <w:rPr>
                <w:rFonts w:ascii="Arial" w:hAnsi="Arial" w:cs="Arial"/>
                <w:b/>
              </w:rPr>
            </w:pPr>
          </w:p>
        </w:tc>
      </w:tr>
    </w:tbl>
    <w:p w14:paraId="44D9E0DE" w14:textId="77777777" w:rsidR="00FD2446" w:rsidRPr="001D7805" w:rsidRDefault="00FD2446" w:rsidP="00FD2446">
      <w:pPr>
        <w:rPr>
          <w:rFonts w:ascii="Arial" w:hAnsi="Arial" w:cs="Arial"/>
          <w:b/>
          <w:i/>
        </w:rPr>
      </w:pPr>
    </w:p>
    <w:p w14:paraId="75948AB3" w14:textId="77777777" w:rsidR="00FD2446" w:rsidRPr="001D7805" w:rsidRDefault="00FD2446" w:rsidP="00FD2446">
      <w:pPr>
        <w:jc w:val="both"/>
        <w:rPr>
          <w:rFonts w:ascii="Arial" w:hAnsi="Arial" w:cs="Arial"/>
          <w:b/>
          <w:i/>
        </w:rPr>
      </w:pPr>
      <w:r w:rsidRPr="001D7805">
        <w:rPr>
          <w:rFonts w:ascii="Arial" w:hAnsi="Arial" w:cs="Arial"/>
          <w:b/>
          <w:i/>
        </w:rPr>
        <w:t>Obdržené podpory de minimis</w:t>
      </w:r>
    </w:p>
    <w:p w14:paraId="5E99DE00" w14:textId="77777777" w:rsidR="00FD2446" w:rsidRPr="001D7805" w:rsidRDefault="00FD2446" w:rsidP="00FD2446">
      <w:pPr>
        <w:ind w:left="708"/>
        <w:jc w:val="both"/>
        <w:rPr>
          <w:rFonts w:ascii="Arial" w:hAnsi="Arial" w:cs="Arial"/>
        </w:rPr>
      </w:pPr>
      <w:r w:rsidRPr="001D7805">
        <w:rPr>
          <w:rFonts w:ascii="Arial" w:hAnsi="Arial" w:cs="Arial"/>
        </w:rPr>
        <w:t xml:space="preserve">Prohlašuji, že výše uvedený subjekt ke dni podpisu tohoto prohlášení v rozhodném období </w:t>
      </w:r>
      <w:r w:rsidRPr="001D7805">
        <w:rPr>
          <w:rFonts w:ascii="Arial" w:hAnsi="Arial" w:cs="Arial"/>
        </w:rPr>
        <w:br/>
        <w:t>(tj. v současném a dvou předcházejících účetních obdobích</w:t>
      </w:r>
      <w:r w:rsidRPr="001D7805">
        <w:rPr>
          <w:rStyle w:val="Znakapoznpodarou"/>
          <w:rFonts w:ascii="Arial" w:hAnsi="Arial" w:cs="Arial"/>
        </w:rPr>
        <w:footnoteReference w:id="10"/>
      </w:r>
      <w:r w:rsidRPr="001D7805">
        <w:rPr>
          <w:rFonts w:ascii="Arial" w:hAnsi="Arial" w:cs="Arial"/>
        </w:rPr>
        <w:t>)</w:t>
      </w:r>
    </w:p>
    <w:p w14:paraId="4FE69245" w14:textId="77777777" w:rsidR="00FD2446" w:rsidRPr="001D7805" w:rsidRDefault="00FD2446" w:rsidP="00FD2446">
      <w:pPr>
        <w:pStyle w:val="Odstavecseseznamem"/>
        <w:numPr>
          <w:ilvl w:val="0"/>
          <w:numId w:val="31"/>
        </w:numPr>
        <w:spacing w:after="200" w:line="276" w:lineRule="auto"/>
        <w:contextualSpacing/>
        <w:jc w:val="both"/>
        <w:rPr>
          <w:rFonts w:ascii="Arial" w:hAnsi="Arial" w:cs="Arial"/>
        </w:rPr>
      </w:pPr>
      <w:r w:rsidRPr="001D7805">
        <w:rPr>
          <w:rFonts w:ascii="Arial" w:hAnsi="Arial" w:cs="Arial"/>
        </w:rPr>
        <w:t>neobdržel žádné podpory malého rozsahu</w:t>
      </w:r>
      <w:r w:rsidRPr="001D7805">
        <w:rPr>
          <w:rFonts w:ascii="Arial" w:hAnsi="Arial" w:cs="Arial"/>
          <w:i/>
        </w:rPr>
        <w:t xml:space="preserve"> (de minimis)</w:t>
      </w:r>
      <w:r w:rsidRPr="001D7805">
        <w:rPr>
          <w:rFonts w:ascii="Arial" w:hAnsi="Arial" w:cs="Arial"/>
        </w:rPr>
        <w:t xml:space="preserve">, </w:t>
      </w:r>
    </w:p>
    <w:p w14:paraId="5B864CF6" w14:textId="77777777" w:rsidR="00FD2446" w:rsidRPr="001D7805" w:rsidRDefault="00FD2446" w:rsidP="00FD2446">
      <w:pPr>
        <w:pStyle w:val="Odstavecseseznamem"/>
        <w:numPr>
          <w:ilvl w:val="0"/>
          <w:numId w:val="31"/>
        </w:numPr>
        <w:spacing w:after="200" w:line="276" w:lineRule="auto"/>
        <w:contextualSpacing/>
        <w:jc w:val="both"/>
        <w:rPr>
          <w:rFonts w:ascii="Arial" w:hAnsi="Arial" w:cs="Arial"/>
        </w:rPr>
      </w:pPr>
      <w:r w:rsidRPr="001D7805">
        <w:rPr>
          <w:rFonts w:ascii="Arial" w:hAnsi="Arial" w:cs="Arial"/>
        </w:rPr>
        <w:t>obdržel následující podpory malého rozsahu</w:t>
      </w:r>
      <w:r w:rsidRPr="001D7805">
        <w:rPr>
          <w:rFonts w:ascii="Arial" w:hAnsi="Arial" w:cs="Arial"/>
          <w:i/>
        </w:rPr>
        <w:t xml:space="preserve"> (de minimis)</w:t>
      </w:r>
      <w:r w:rsidRPr="001D7805">
        <w:rPr>
          <w:rFonts w:ascii="Arial" w:hAnsi="Arial" w:cs="Arial"/>
        </w:rPr>
        <w:t>: *</w:t>
      </w:r>
    </w:p>
    <w:tbl>
      <w:tblPr>
        <w:tblW w:w="92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57"/>
        <w:gridCol w:w="1857"/>
        <w:gridCol w:w="1858"/>
        <w:gridCol w:w="1858"/>
        <w:gridCol w:w="1858"/>
      </w:tblGrid>
      <w:tr w:rsidR="00FD2446" w:rsidRPr="001D7805" w14:paraId="04DC2E21" w14:textId="77777777" w:rsidTr="002B2485">
        <w:trPr>
          <w:trHeight w:val="886"/>
        </w:trPr>
        <w:tc>
          <w:tcPr>
            <w:tcW w:w="1000" w:type="pct"/>
            <w:tcBorders>
              <w:top w:val="single" w:sz="4" w:space="0" w:color="auto"/>
              <w:left w:val="single" w:sz="4" w:space="0" w:color="auto"/>
              <w:bottom w:val="single" w:sz="4" w:space="0" w:color="auto"/>
              <w:right w:val="single" w:sz="4" w:space="0" w:color="auto"/>
            </w:tcBorders>
            <w:shd w:val="clear" w:color="auto" w:fill="DBE5F1"/>
            <w:vAlign w:val="center"/>
          </w:tcPr>
          <w:p w14:paraId="4A4368C9" w14:textId="77777777" w:rsidR="00FD2446" w:rsidRPr="001D7805" w:rsidRDefault="00FD2446" w:rsidP="002B2485">
            <w:pPr>
              <w:jc w:val="center"/>
              <w:rPr>
                <w:rFonts w:ascii="Arial" w:hAnsi="Arial" w:cs="Arial"/>
                <w:b/>
              </w:rPr>
            </w:pPr>
            <w:r w:rsidRPr="001D7805">
              <w:rPr>
                <w:rFonts w:ascii="Arial" w:hAnsi="Arial" w:cs="Arial"/>
                <w:b/>
              </w:rPr>
              <w:t>Podpora poskytnutá dle nařízení Komise (ES) č.</w:t>
            </w:r>
          </w:p>
        </w:tc>
        <w:tc>
          <w:tcPr>
            <w:tcW w:w="1000" w:type="pct"/>
            <w:tcBorders>
              <w:top w:val="single" w:sz="4" w:space="0" w:color="auto"/>
              <w:left w:val="single" w:sz="4" w:space="0" w:color="auto"/>
              <w:bottom w:val="single" w:sz="4" w:space="0" w:color="auto"/>
              <w:right w:val="single" w:sz="4" w:space="0" w:color="auto"/>
            </w:tcBorders>
            <w:shd w:val="clear" w:color="auto" w:fill="DBE5F1"/>
            <w:vAlign w:val="center"/>
          </w:tcPr>
          <w:p w14:paraId="1717C4AF" w14:textId="77777777" w:rsidR="00FD2446" w:rsidRPr="001D7805" w:rsidRDefault="00FD2446" w:rsidP="002B2485">
            <w:pPr>
              <w:jc w:val="center"/>
              <w:rPr>
                <w:rFonts w:ascii="Arial" w:hAnsi="Arial" w:cs="Arial"/>
                <w:b/>
              </w:rPr>
            </w:pPr>
            <w:r w:rsidRPr="001D7805">
              <w:rPr>
                <w:rFonts w:ascii="Arial" w:hAnsi="Arial" w:cs="Arial"/>
                <w:b/>
              </w:rPr>
              <w:t xml:space="preserve">Datum poskytnutí podpory </w:t>
            </w:r>
            <w:r w:rsidRPr="001D7805">
              <w:rPr>
                <w:rFonts w:ascii="Arial" w:hAnsi="Arial" w:cs="Arial"/>
                <w:b/>
              </w:rPr>
              <w:br/>
            </w:r>
            <w:r w:rsidRPr="001D7805">
              <w:rPr>
                <w:rFonts w:ascii="Arial" w:hAnsi="Arial" w:cs="Arial"/>
                <w:b/>
                <w:i/>
              </w:rPr>
              <w:t>de minimis</w:t>
            </w:r>
          </w:p>
        </w:tc>
        <w:tc>
          <w:tcPr>
            <w:tcW w:w="1000" w:type="pct"/>
            <w:tcBorders>
              <w:top w:val="single" w:sz="4" w:space="0" w:color="auto"/>
              <w:left w:val="single" w:sz="4" w:space="0" w:color="auto"/>
              <w:bottom w:val="single" w:sz="4" w:space="0" w:color="auto"/>
              <w:right w:val="single" w:sz="4" w:space="0" w:color="auto"/>
            </w:tcBorders>
            <w:shd w:val="clear" w:color="auto" w:fill="DBE5F1"/>
            <w:vAlign w:val="center"/>
          </w:tcPr>
          <w:p w14:paraId="05E12301" w14:textId="77777777" w:rsidR="00FD2446" w:rsidRPr="001D7805" w:rsidRDefault="00FD2446" w:rsidP="002B2485">
            <w:pPr>
              <w:jc w:val="center"/>
              <w:rPr>
                <w:rFonts w:ascii="Arial" w:hAnsi="Arial" w:cs="Arial"/>
                <w:b/>
              </w:rPr>
            </w:pPr>
            <w:r w:rsidRPr="001D7805">
              <w:rPr>
                <w:rFonts w:ascii="Arial" w:hAnsi="Arial" w:cs="Arial"/>
                <w:b/>
              </w:rPr>
              <w:t>Poskytovatel podpory</w:t>
            </w:r>
          </w:p>
        </w:tc>
        <w:tc>
          <w:tcPr>
            <w:tcW w:w="1000" w:type="pct"/>
            <w:tcBorders>
              <w:top w:val="single" w:sz="4" w:space="0" w:color="auto"/>
              <w:left w:val="single" w:sz="4" w:space="0" w:color="auto"/>
              <w:bottom w:val="single" w:sz="4" w:space="0" w:color="auto"/>
              <w:right w:val="single" w:sz="4" w:space="0" w:color="auto"/>
            </w:tcBorders>
            <w:shd w:val="clear" w:color="auto" w:fill="DBE5F1"/>
            <w:vAlign w:val="center"/>
          </w:tcPr>
          <w:p w14:paraId="29087E09" w14:textId="77777777" w:rsidR="00FD2446" w:rsidRPr="001D7805" w:rsidRDefault="00FD2446" w:rsidP="002B2485">
            <w:pPr>
              <w:jc w:val="center"/>
              <w:rPr>
                <w:rFonts w:ascii="Arial" w:hAnsi="Arial" w:cs="Arial"/>
                <w:b/>
              </w:rPr>
            </w:pPr>
            <w:r w:rsidRPr="001D7805">
              <w:rPr>
                <w:rFonts w:ascii="Arial" w:hAnsi="Arial" w:cs="Arial"/>
                <w:b/>
              </w:rPr>
              <w:t>Výše obdržené podpory v Kč</w:t>
            </w:r>
          </w:p>
        </w:tc>
        <w:tc>
          <w:tcPr>
            <w:tcW w:w="1000" w:type="pct"/>
            <w:tcBorders>
              <w:top w:val="single" w:sz="4" w:space="0" w:color="auto"/>
              <w:left w:val="single" w:sz="4" w:space="0" w:color="auto"/>
              <w:bottom w:val="single" w:sz="4" w:space="0" w:color="auto"/>
              <w:right w:val="single" w:sz="4" w:space="0" w:color="auto"/>
            </w:tcBorders>
            <w:shd w:val="clear" w:color="auto" w:fill="DBE5F1"/>
            <w:vAlign w:val="center"/>
          </w:tcPr>
          <w:p w14:paraId="45D7DA3D" w14:textId="77777777" w:rsidR="00FD2446" w:rsidRPr="001D7805" w:rsidRDefault="00FD2446" w:rsidP="002B2485">
            <w:pPr>
              <w:jc w:val="center"/>
              <w:rPr>
                <w:rFonts w:ascii="Arial" w:hAnsi="Arial" w:cs="Arial"/>
                <w:b/>
              </w:rPr>
            </w:pPr>
            <w:r w:rsidRPr="001D7805">
              <w:rPr>
                <w:rFonts w:ascii="Arial" w:hAnsi="Arial" w:cs="Arial"/>
                <w:b/>
              </w:rPr>
              <w:t xml:space="preserve">Výše obdržené podpory v </w:t>
            </w:r>
            <w:r w:rsidRPr="001D7805">
              <w:rPr>
                <w:rFonts w:ascii="Arial" w:hAnsi="Arial" w:cs="Arial"/>
              </w:rPr>
              <w:t>€</w:t>
            </w:r>
            <w:r w:rsidRPr="001D7805">
              <w:rPr>
                <w:rFonts w:ascii="Arial" w:hAnsi="Arial" w:cs="Arial"/>
                <w:b/>
                <w:vertAlign w:val="superscript"/>
              </w:rPr>
              <w:footnoteReference w:id="11"/>
            </w:r>
          </w:p>
        </w:tc>
      </w:tr>
      <w:tr w:rsidR="00FD2446" w:rsidRPr="001D7805" w14:paraId="774CF462" w14:textId="77777777" w:rsidTr="002B2485">
        <w:tc>
          <w:tcPr>
            <w:tcW w:w="1000" w:type="pct"/>
            <w:tcBorders>
              <w:top w:val="single" w:sz="4" w:space="0" w:color="auto"/>
              <w:left w:val="single" w:sz="4" w:space="0" w:color="auto"/>
              <w:bottom w:val="single" w:sz="4" w:space="0" w:color="auto"/>
              <w:right w:val="single" w:sz="4" w:space="0" w:color="auto"/>
            </w:tcBorders>
          </w:tcPr>
          <w:p w14:paraId="0DE264E9" w14:textId="77777777" w:rsidR="00FD2446" w:rsidRPr="001D7805" w:rsidRDefault="00FD2446" w:rsidP="002B2485">
            <w:pPr>
              <w:jc w:val="both"/>
              <w:rPr>
                <w:rFonts w:ascii="Arial" w:hAnsi="Arial" w:cs="Arial"/>
              </w:rPr>
            </w:pPr>
          </w:p>
        </w:tc>
        <w:tc>
          <w:tcPr>
            <w:tcW w:w="1000" w:type="pct"/>
            <w:tcBorders>
              <w:top w:val="single" w:sz="4" w:space="0" w:color="auto"/>
              <w:left w:val="single" w:sz="4" w:space="0" w:color="auto"/>
              <w:bottom w:val="single" w:sz="4" w:space="0" w:color="auto"/>
              <w:right w:val="single" w:sz="4" w:space="0" w:color="auto"/>
            </w:tcBorders>
          </w:tcPr>
          <w:p w14:paraId="4145E59C" w14:textId="77777777" w:rsidR="00FD2446" w:rsidRPr="001D7805" w:rsidRDefault="00FD2446" w:rsidP="002B2485">
            <w:pPr>
              <w:jc w:val="both"/>
              <w:rPr>
                <w:rFonts w:ascii="Arial" w:hAnsi="Arial" w:cs="Arial"/>
              </w:rPr>
            </w:pPr>
          </w:p>
        </w:tc>
        <w:tc>
          <w:tcPr>
            <w:tcW w:w="1000" w:type="pct"/>
            <w:tcBorders>
              <w:top w:val="single" w:sz="4" w:space="0" w:color="auto"/>
              <w:left w:val="single" w:sz="4" w:space="0" w:color="auto"/>
              <w:bottom w:val="single" w:sz="4" w:space="0" w:color="auto"/>
              <w:right w:val="single" w:sz="4" w:space="0" w:color="auto"/>
            </w:tcBorders>
          </w:tcPr>
          <w:p w14:paraId="31865688" w14:textId="77777777" w:rsidR="00FD2446" w:rsidRPr="001D7805" w:rsidRDefault="00FD2446" w:rsidP="002B2485">
            <w:pPr>
              <w:jc w:val="both"/>
              <w:rPr>
                <w:rFonts w:ascii="Arial" w:hAnsi="Arial" w:cs="Arial"/>
              </w:rPr>
            </w:pPr>
          </w:p>
        </w:tc>
        <w:tc>
          <w:tcPr>
            <w:tcW w:w="1000" w:type="pct"/>
            <w:tcBorders>
              <w:top w:val="single" w:sz="4" w:space="0" w:color="auto"/>
              <w:left w:val="single" w:sz="4" w:space="0" w:color="auto"/>
              <w:bottom w:val="single" w:sz="4" w:space="0" w:color="auto"/>
              <w:right w:val="single" w:sz="4" w:space="0" w:color="auto"/>
            </w:tcBorders>
          </w:tcPr>
          <w:p w14:paraId="09B2767A" w14:textId="77777777" w:rsidR="00FD2446" w:rsidRPr="001D7805" w:rsidRDefault="00FD2446" w:rsidP="002B2485">
            <w:pPr>
              <w:jc w:val="both"/>
              <w:rPr>
                <w:rFonts w:ascii="Arial" w:hAnsi="Arial" w:cs="Arial"/>
              </w:rPr>
            </w:pPr>
          </w:p>
        </w:tc>
        <w:tc>
          <w:tcPr>
            <w:tcW w:w="1000" w:type="pct"/>
            <w:tcBorders>
              <w:top w:val="single" w:sz="4" w:space="0" w:color="auto"/>
              <w:left w:val="single" w:sz="4" w:space="0" w:color="auto"/>
              <w:bottom w:val="single" w:sz="4" w:space="0" w:color="auto"/>
              <w:right w:val="single" w:sz="4" w:space="0" w:color="auto"/>
            </w:tcBorders>
          </w:tcPr>
          <w:p w14:paraId="1E77DC59" w14:textId="77777777" w:rsidR="00FD2446" w:rsidRPr="001D7805" w:rsidRDefault="00FD2446" w:rsidP="002B2485">
            <w:pPr>
              <w:jc w:val="both"/>
              <w:rPr>
                <w:rFonts w:ascii="Arial" w:hAnsi="Arial" w:cs="Arial"/>
              </w:rPr>
            </w:pPr>
          </w:p>
        </w:tc>
      </w:tr>
      <w:tr w:rsidR="00FD2446" w:rsidRPr="001D7805" w14:paraId="66B0CDE5" w14:textId="77777777" w:rsidTr="002B2485">
        <w:tc>
          <w:tcPr>
            <w:tcW w:w="1000" w:type="pct"/>
            <w:tcBorders>
              <w:top w:val="single" w:sz="4" w:space="0" w:color="auto"/>
              <w:left w:val="single" w:sz="4" w:space="0" w:color="auto"/>
              <w:bottom w:val="single" w:sz="4" w:space="0" w:color="auto"/>
              <w:right w:val="single" w:sz="4" w:space="0" w:color="auto"/>
            </w:tcBorders>
          </w:tcPr>
          <w:p w14:paraId="5E483A54" w14:textId="77777777" w:rsidR="00FD2446" w:rsidRPr="001D7805" w:rsidRDefault="00FD2446" w:rsidP="002B2485">
            <w:pPr>
              <w:jc w:val="both"/>
              <w:rPr>
                <w:rFonts w:ascii="Arial" w:hAnsi="Arial" w:cs="Arial"/>
              </w:rPr>
            </w:pPr>
          </w:p>
        </w:tc>
        <w:tc>
          <w:tcPr>
            <w:tcW w:w="1000" w:type="pct"/>
            <w:tcBorders>
              <w:top w:val="single" w:sz="4" w:space="0" w:color="auto"/>
              <w:left w:val="single" w:sz="4" w:space="0" w:color="auto"/>
              <w:bottom w:val="single" w:sz="4" w:space="0" w:color="auto"/>
              <w:right w:val="single" w:sz="4" w:space="0" w:color="auto"/>
            </w:tcBorders>
          </w:tcPr>
          <w:p w14:paraId="13F2838E" w14:textId="77777777" w:rsidR="00FD2446" w:rsidRPr="001D7805" w:rsidRDefault="00FD2446" w:rsidP="002B2485">
            <w:pPr>
              <w:jc w:val="both"/>
              <w:rPr>
                <w:rFonts w:ascii="Arial" w:hAnsi="Arial" w:cs="Arial"/>
              </w:rPr>
            </w:pPr>
          </w:p>
        </w:tc>
        <w:tc>
          <w:tcPr>
            <w:tcW w:w="1000" w:type="pct"/>
            <w:tcBorders>
              <w:top w:val="single" w:sz="4" w:space="0" w:color="auto"/>
              <w:left w:val="single" w:sz="4" w:space="0" w:color="auto"/>
              <w:bottom w:val="single" w:sz="4" w:space="0" w:color="auto"/>
              <w:right w:val="single" w:sz="4" w:space="0" w:color="auto"/>
            </w:tcBorders>
          </w:tcPr>
          <w:p w14:paraId="59ADACA9" w14:textId="77777777" w:rsidR="00FD2446" w:rsidRPr="001D7805" w:rsidRDefault="00FD2446" w:rsidP="002B2485">
            <w:pPr>
              <w:jc w:val="both"/>
              <w:rPr>
                <w:rFonts w:ascii="Arial" w:hAnsi="Arial" w:cs="Arial"/>
              </w:rPr>
            </w:pPr>
          </w:p>
        </w:tc>
        <w:tc>
          <w:tcPr>
            <w:tcW w:w="1000" w:type="pct"/>
            <w:tcBorders>
              <w:top w:val="single" w:sz="4" w:space="0" w:color="auto"/>
              <w:left w:val="single" w:sz="4" w:space="0" w:color="auto"/>
              <w:bottom w:val="single" w:sz="4" w:space="0" w:color="auto"/>
              <w:right w:val="single" w:sz="4" w:space="0" w:color="auto"/>
            </w:tcBorders>
          </w:tcPr>
          <w:p w14:paraId="76C5B392" w14:textId="77777777" w:rsidR="00FD2446" w:rsidRPr="001D7805" w:rsidRDefault="00FD2446" w:rsidP="002B2485">
            <w:pPr>
              <w:jc w:val="both"/>
              <w:rPr>
                <w:rFonts w:ascii="Arial" w:hAnsi="Arial" w:cs="Arial"/>
              </w:rPr>
            </w:pPr>
          </w:p>
        </w:tc>
        <w:tc>
          <w:tcPr>
            <w:tcW w:w="1000" w:type="pct"/>
            <w:tcBorders>
              <w:top w:val="single" w:sz="4" w:space="0" w:color="auto"/>
              <w:left w:val="single" w:sz="4" w:space="0" w:color="auto"/>
              <w:bottom w:val="single" w:sz="4" w:space="0" w:color="auto"/>
              <w:right w:val="single" w:sz="4" w:space="0" w:color="auto"/>
            </w:tcBorders>
          </w:tcPr>
          <w:p w14:paraId="1986E2A0" w14:textId="77777777" w:rsidR="00FD2446" w:rsidRPr="001D7805" w:rsidRDefault="00FD2446" w:rsidP="002B2485">
            <w:pPr>
              <w:jc w:val="both"/>
              <w:rPr>
                <w:rFonts w:ascii="Arial" w:hAnsi="Arial" w:cs="Arial"/>
              </w:rPr>
            </w:pPr>
          </w:p>
        </w:tc>
      </w:tr>
      <w:tr w:rsidR="00FD2446" w:rsidRPr="001D7805" w14:paraId="2314B369" w14:textId="77777777" w:rsidTr="002B2485">
        <w:tc>
          <w:tcPr>
            <w:tcW w:w="1000" w:type="pct"/>
            <w:tcBorders>
              <w:top w:val="single" w:sz="4" w:space="0" w:color="auto"/>
              <w:left w:val="single" w:sz="4" w:space="0" w:color="auto"/>
              <w:bottom w:val="single" w:sz="4" w:space="0" w:color="auto"/>
              <w:right w:val="single" w:sz="4" w:space="0" w:color="auto"/>
            </w:tcBorders>
          </w:tcPr>
          <w:p w14:paraId="27D7A5C1" w14:textId="77777777" w:rsidR="00FD2446" w:rsidRPr="001D7805" w:rsidRDefault="00FD2446" w:rsidP="002B2485">
            <w:pPr>
              <w:jc w:val="both"/>
              <w:rPr>
                <w:rFonts w:ascii="Arial" w:hAnsi="Arial" w:cs="Arial"/>
              </w:rPr>
            </w:pPr>
          </w:p>
        </w:tc>
        <w:tc>
          <w:tcPr>
            <w:tcW w:w="1000" w:type="pct"/>
            <w:tcBorders>
              <w:top w:val="single" w:sz="4" w:space="0" w:color="auto"/>
              <w:left w:val="single" w:sz="4" w:space="0" w:color="auto"/>
              <w:bottom w:val="single" w:sz="4" w:space="0" w:color="auto"/>
              <w:right w:val="single" w:sz="4" w:space="0" w:color="auto"/>
            </w:tcBorders>
          </w:tcPr>
          <w:p w14:paraId="16FEB59B" w14:textId="77777777" w:rsidR="00FD2446" w:rsidRPr="001D7805" w:rsidRDefault="00FD2446" w:rsidP="002B2485">
            <w:pPr>
              <w:jc w:val="both"/>
              <w:rPr>
                <w:rFonts w:ascii="Arial" w:hAnsi="Arial" w:cs="Arial"/>
              </w:rPr>
            </w:pPr>
          </w:p>
        </w:tc>
        <w:tc>
          <w:tcPr>
            <w:tcW w:w="1000" w:type="pct"/>
            <w:tcBorders>
              <w:top w:val="single" w:sz="4" w:space="0" w:color="auto"/>
              <w:left w:val="single" w:sz="4" w:space="0" w:color="auto"/>
              <w:bottom w:val="single" w:sz="4" w:space="0" w:color="auto"/>
              <w:right w:val="single" w:sz="4" w:space="0" w:color="auto"/>
            </w:tcBorders>
          </w:tcPr>
          <w:p w14:paraId="4489C2A4" w14:textId="77777777" w:rsidR="00FD2446" w:rsidRPr="001D7805" w:rsidRDefault="00FD2446" w:rsidP="002B2485">
            <w:pPr>
              <w:jc w:val="both"/>
              <w:rPr>
                <w:rFonts w:ascii="Arial" w:hAnsi="Arial" w:cs="Arial"/>
              </w:rPr>
            </w:pPr>
          </w:p>
        </w:tc>
        <w:tc>
          <w:tcPr>
            <w:tcW w:w="1000" w:type="pct"/>
            <w:tcBorders>
              <w:top w:val="single" w:sz="4" w:space="0" w:color="auto"/>
              <w:left w:val="single" w:sz="4" w:space="0" w:color="auto"/>
              <w:bottom w:val="single" w:sz="4" w:space="0" w:color="auto"/>
              <w:right w:val="single" w:sz="4" w:space="0" w:color="auto"/>
            </w:tcBorders>
          </w:tcPr>
          <w:p w14:paraId="73FCE46B" w14:textId="77777777" w:rsidR="00FD2446" w:rsidRPr="001D7805" w:rsidRDefault="00FD2446" w:rsidP="002B2485">
            <w:pPr>
              <w:jc w:val="both"/>
              <w:rPr>
                <w:rFonts w:ascii="Arial" w:hAnsi="Arial" w:cs="Arial"/>
              </w:rPr>
            </w:pPr>
          </w:p>
        </w:tc>
        <w:tc>
          <w:tcPr>
            <w:tcW w:w="1000" w:type="pct"/>
            <w:tcBorders>
              <w:top w:val="single" w:sz="4" w:space="0" w:color="auto"/>
              <w:left w:val="single" w:sz="4" w:space="0" w:color="auto"/>
              <w:bottom w:val="single" w:sz="4" w:space="0" w:color="auto"/>
              <w:right w:val="single" w:sz="4" w:space="0" w:color="auto"/>
            </w:tcBorders>
          </w:tcPr>
          <w:p w14:paraId="47D3CAB7" w14:textId="77777777" w:rsidR="00FD2446" w:rsidRPr="001D7805" w:rsidRDefault="00FD2446" w:rsidP="002B2485">
            <w:pPr>
              <w:jc w:val="both"/>
              <w:rPr>
                <w:rFonts w:ascii="Arial" w:hAnsi="Arial" w:cs="Arial"/>
              </w:rPr>
            </w:pPr>
          </w:p>
        </w:tc>
      </w:tr>
      <w:tr w:rsidR="00FD2446" w:rsidRPr="001D7805" w14:paraId="577F7F51" w14:textId="77777777" w:rsidTr="002B2485">
        <w:tc>
          <w:tcPr>
            <w:tcW w:w="1000" w:type="pct"/>
            <w:tcBorders>
              <w:top w:val="single" w:sz="4" w:space="0" w:color="auto"/>
              <w:left w:val="single" w:sz="4" w:space="0" w:color="auto"/>
              <w:bottom w:val="single" w:sz="4" w:space="0" w:color="auto"/>
              <w:right w:val="single" w:sz="4" w:space="0" w:color="auto"/>
            </w:tcBorders>
          </w:tcPr>
          <w:p w14:paraId="6C339051" w14:textId="77777777" w:rsidR="00FD2446" w:rsidRPr="001D7805" w:rsidRDefault="00FD2446" w:rsidP="002B2485">
            <w:pPr>
              <w:jc w:val="both"/>
              <w:rPr>
                <w:rFonts w:ascii="Arial" w:hAnsi="Arial" w:cs="Arial"/>
              </w:rPr>
            </w:pPr>
          </w:p>
        </w:tc>
        <w:tc>
          <w:tcPr>
            <w:tcW w:w="1000" w:type="pct"/>
            <w:tcBorders>
              <w:top w:val="single" w:sz="4" w:space="0" w:color="auto"/>
              <w:left w:val="single" w:sz="4" w:space="0" w:color="auto"/>
              <w:bottom w:val="single" w:sz="4" w:space="0" w:color="auto"/>
              <w:right w:val="single" w:sz="4" w:space="0" w:color="auto"/>
            </w:tcBorders>
          </w:tcPr>
          <w:p w14:paraId="11347714" w14:textId="77777777" w:rsidR="00FD2446" w:rsidRPr="001D7805" w:rsidRDefault="00FD2446" w:rsidP="002B2485">
            <w:pPr>
              <w:jc w:val="both"/>
              <w:rPr>
                <w:rFonts w:ascii="Arial" w:hAnsi="Arial" w:cs="Arial"/>
              </w:rPr>
            </w:pPr>
          </w:p>
        </w:tc>
        <w:tc>
          <w:tcPr>
            <w:tcW w:w="1000" w:type="pct"/>
            <w:tcBorders>
              <w:top w:val="single" w:sz="4" w:space="0" w:color="auto"/>
              <w:left w:val="single" w:sz="4" w:space="0" w:color="auto"/>
              <w:bottom w:val="single" w:sz="4" w:space="0" w:color="auto"/>
              <w:right w:val="single" w:sz="4" w:space="0" w:color="auto"/>
            </w:tcBorders>
          </w:tcPr>
          <w:p w14:paraId="24C8F34A" w14:textId="77777777" w:rsidR="00FD2446" w:rsidRPr="001D7805" w:rsidRDefault="00FD2446" w:rsidP="002B2485">
            <w:pPr>
              <w:jc w:val="both"/>
              <w:rPr>
                <w:rFonts w:ascii="Arial" w:hAnsi="Arial" w:cs="Arial"/>
              </w:rPr>
            </w:pPr>
          </w:p>
        </w:tc>
        <w:tc>
          <w:tcPr>
            <w:tcW w:w="1000" w:type="pct"/>
            <w:tcBorders>
              <w:top w:val="single" w:sz="4" w:space="0" w:color="auto"/>
              <w:left w:val="single" w:sz="4" w:space="0" w:color="auto"/>
              <w:bottom w:val="single" w:sz="4" w:space="0" w:color="auto"/>
              <w:right w:val="single" w:sz="4" w:space="0" w:color="auto"/>
            </w:tcBorders>
          </w:tcPr>
          <w:p w14:paraId="4C2A1A20" w14:textId="77777777" w:rsidR="00FD2446" w:rsidRPr="001D7805" w:rsidRDefault="00FD2446" w:rsidP="002B2485">
            <w:pPr>
              <w:jc w:val="both"/>
              <w:rPr>
                <w:rFonts w:ascii="Arial" w:hAnsi="Arial" w:cs="Arial"/>
              </w:rPr>
            </w:pPr>
          </w:p>
        </w:tc>
        <w:tc>
          <w:tcPr>
            <w:tcW w:w="1000" w:type="pct"/>
            <w:tcBorders>
              <w:top w:val="single" w:sz="4" w:space="0" w:color="auto"/>
              <w:left w:val="single" w:sz="4" w:space="0" w:color="auto"/>
              <w:bottom w:val="single" w:sz="4" w:space="0" w:color="auto"/>
              <w:right w:val="single" w:sz="4" w:space="0" w:color="auto"/>
            </w:tcBorders>
          </w:tcPr>
          <w:p w14:paraId="063918F7" w14:textId="77777777" w:rsidR="00FD2446" w:rsidRPr="001D7805" w:rsidRDefault="00FD2446" w:rsidP="002B2485">
            <w:pPr>
              <w:jc w:val="both"/>
              <w:rPr>
                <w:rFonts w:ascii="Arial" w:hAnsi="Arial" w:cs="Arial"/>
              </w:rPr>
            </w:pPr>
          </w:p>
        </w:tc>
      </w:tr>
      <w:tr w:rsidR="00FD2446" w:rsidRPr="001D7805" w14:paraId="229655A2" w14:textId="77777777" w:rsidTr="002B2485">
        <w:tc>
          <w:tcPr>
            <w:tcW w:w="1000" w:type="pct"/>
            <w:tcBorders>
              <w:top w:val="single" w:sz="4" w:space="0" w:color="auto"/>
              <w:left w:val="single" w:sz="4" w:space="0" w:color="auto"/>
              <w:bottom w:val="single" w:sz="4" w:space="0" w:color="auto"/>
              <w:right w:val="single" w:sz="4" w:space="0" w:color="auto"/>
            </w:tcBorders>
          </w:tcPr>
          <w:p w14:paraId="51441A1F" w14:textId="77777777" w:rsidR="00FD2446" w:rsidRPr="001D7805" w:rsidRDefault="00FD2446" w:rsidP="002B2485">
            <w:pPr>
              <w:jc w:val="both"/>
              <w:rPr>
                <w:rFonts w:ascii="Arial" w:hAnsi="Arial" w:cs="Arial"/>
              </w:rPr>
            </w:pPr>
          </w:p>
        </w:tc>
        <w:tc>
          <w:tcPr>
            <w:tcW w:w="1000" w:type="pct"/>
            <w:tcBorders>
              <w:top w:val="single" w:sz="4" w:space="0" w:color="auto"/>
              <w:left w:val="single" w:sz="4" w:space="0" w:color="auto"/>
              <w:bottom w:val="single" w:sz="4" w:space="0" w:color="auto"/>
              <w:right w:val="single" w:sz="4" w:space="0" w:color="auto"/>
            </w:tcBorders>
          </w:tcPr>
          <w:p w14:paraId="3CAAECFB" w14:textId="77777777" w:rsidR="00FD2446" w:rsidRPr="001D7805" w:rsidRDefault="00FD2446" w:rsidP="002B2485">
            <w:pPr>
              <w:jc w:val="both"/>
              <w:rPr>
                <w:rFonts w:ascii="Arial" w:hAnsi="Arial" w:cs="Arial"/>
              </w:rPr>
            </w:pPr>
          </w:p>
        </w:tc>
        <w:tc>
          <w:tcPr>
            <w:tcW w:w="1000" w:type="pct"/>
            <w:tcBorders>
              <w:top w:val="single" w:sz="4" w:space="0" w:color="auto"/>
              <w:left w:val="single" w:sz="4" w:space="0" w:color="auto"/>
              <w:bottom w:val="single" w:sz="4" w:space="0" w:color="auto"/>
              <w:right w:val="single" w:sz="4" w:space="0" w:color="auto"/>
            </w:tcBorders>
          </w:tcPr>
          <w:p w14:paraId="04522B3C" w14:textId="77777777" w:rsidR="00FD2446" w:rsidRPr="001D7805" w:rsidRDefault="00FD2446" w:rsidP="002B2485">
            <w:pPr>
              <w:jc w:val="both"/>
              <w:rPr>
                <w:rFonts w:ascii="Arial" w:hAnsi="Arial" w:cs="Arial"/>
              </w:rPr>
            </w:pPr>
          </w:p>
        </w:tc>
        <w:tc>
          <w:tcPr>
            <w:tcW w:w="1000" w:type="pct"/>
            <w:tcBorders>
              <w:top w:val="single" w:sz="4" w:space="0" w:color="auto"/>
              <w:left w:val="single" w:sz="4" w:space="0" w:color="auto"/>
              <w:bottom w:val="single" w:sz="4" w:space="0" w:color="auto"/>
              <w:right w:val="single" w:sz="4" w:space="0" w:color="auto"/>
            </w:tcBorders>
          </w:tcPr>
          <w:p w14:paraId="5F514C4D" w14:textId="77777777" w:rsidR="00FD2446" w:rsidRPr="001D7805" w:rsidRDefault="00FD2446" w:rsidP="002B2485">
            <w:pPr>
              <w:jc w:val="both"/>
              <w:rPr>
                <w:rFonts w:ascii="Arial" w:hAnsi="Arial" w:cs="Arial"/>
              </w:rPr>
            </w:pPr>
          </w:p>
        </w:tc>
        <w:tc>
          <w:tcPr>
            <w:tcW w:w="1000" w:type="pct"/>
            <w:tcBorders>
              <w:top w:val="single" w:sz="4" w:space="0" w:color="auto"/>
              <w:left w:val="single" w:sz="4" w:space="0" w:color="auto"/>
              <w:bottom w:val="single" w:sz="4" w:space="0" w:color="auto"/>
              <w:right w:val="single" w:sz="4" w:space="0" w:color="auto"/>
            </w:tcBorders>
          </w:tcPr>
          <w:p w14:paraId="4CE905F5" w14:textId="77777777" w:rsidR="00FD2446" w:rsidRPr="001D7805" w:rsidRDefault="00FD2446" w:rsidP="002B2485">
            <w:pPr>
              <w:jc w:val="both"/>
              <w:rPr>
                <w:rFonts w:ascii="Arial" w:hAnsi="Arial" w:cs="Arial"/>
              </w:rPr>
            </w:pPr>
          </w:p>
        </w:tc>
      </w:tr>
    </w:tbl>
    <w:p w14:paraId="7C5FE238" w14:textId="77777777" w:rsidR="00FD2446" w:rsidRPr="001D7805" w:rsidRDefault="00FD2446" w:rsidP="00FD2446">
      <w:pPr>
        <w:rPr>
          <w:rFonts w:ascii="Arial" w:hAnsi="Arial" w:cs="Arial"/>
          <w:b/>
          <w:i/>
        </w:rPr>
      </w:pPr>
    </w:p>
    <w:p w14:paraId="05766B4B" w14:textId="77777777" w:rsidR="00FD2446" w:rsidRPr="001D7805" w:rsidRDefault="00FD2446" w:rsidP="00FD2446">
      <w:pPr>
        <w:jc w:val="both"/>
        <w:rPr>
          <w:rFonts w:ascii="Arial" w:hAnsi="Arial" w:cs="Arial"/>
          <w:b/>
          <w:i/>
        </w:rPr>
      </w:pPr>
      <w:r w:rsidRPr="001D7805">
        <w:rPr>
          <w:rFonts w:ascii="Arial" w:hAnsi="Arial" w:cs="Arial"/>
          <w:b/>
          <w:i/>
        </w:rPr>
        <w:t xml:space="preserve">Účetní období </w:t>
      </w:r>
    </w:p>
    <w:p w14:paraId="2AFED3EB" w14:textId="77777777" w:rsidR="00FD2446" w:rsidRPr="001D7805" w:rsidRDefault="00FD2446" w:rsidP="00FD2446">
      <w:pPr>
        <w:ind w:left="708"/>
        <w:jc w:val="both"/>
        <w:rPr>
          <w:rFonts w:ascii="Arial" w:hAnsi="Arial" w:cs="Arial"/>
        </w:rPr>
      </w:pPr>
      <w:r w:rsidRPr="001D7805">
        <w:rPr>
          <w:rFonts w:ascii="Arial" w:hAnsi="Arial" w:cs="Arial"/>
        </w:rPr>
        <w:t>Účetní období používaná výše uvedeným subjektem</w:t>
      </w:r>
    </w:p>
    <w:p w14:paraId="0D14B6A4" w14:textId="77777777" w:rsidR="00FD2446" w:rsidRPr="001D7805" w:rsidRDefault="00FD2446" w:rsidP="00FD2446">
      <w:pPr>
        <w:pStyle w:val="Odstavecseseznamem"/>
        <w:numPr>
          <w:ilvl w:val="0"/>
          <w:numId w:val="31"/>
        </w:numPr>
        <w:spacing w:after="200" w:line="276" w:lineRule="auto"/>
        <w:contextualSpacing/>
        <w:jc w:val="both"/>
        <w:rPr>
          <w:rFonts w:ascii="Arial" w:hAnsi="Arial" w:cs="Arial"/>
        </w:rPr>
      </w:pPr>
      <w:r w:rsidRPr="001D7805">
        <w:rPr>
          <w:rFonts w:ascii="Arial" w:hAnsi="Arial" w:cs="Arial"/>
        </w:rPr>
        <w:t>jsou shodná s kalendářními roky (tedy vždy 1. 1. – 31. 12. příslušného roku),</w:t>
      </w:r>
    </w:p>
    <w:p w14:paraId="6EAF6401" w14:textId="77777777" w:rsidR="00FD2446" w:rsidRPr="001D7805" w:rsidRDefault="00FD2446" w:rsidP="00FD2446">
      <w:pPr>
        <w:pStyle w:val="Odstavecseseznamem"/>
        <w:numPr>
          <w:ilvl w:val="0"/>
          <w:numId w:val="31"/>
        </w:numPr>
        <w:spacing w:after="200" w:line="276" w:lineRule="auto"/>
        <w:contextualSpacing/>
        <w:jc w:val="both"/>
        <w:rPr>
          <w:rFonts w:ascii="Arial" w:hAnsi="Arial" w:cs="Arial"/>
        </w:rPr>
      </w:pPr>
      <w:r w:rsidRPr="001D7805">
        <w:rPr>
          <w:rFonts w:ascii="Arial" w:hAnsi="Arial" w:cs="Arial"/>
        </w:rPr>
        <w:t>nejsou shodná s kalendářními roky, a jsou následující: *</w:t>
      </w:r>
    </w:p>
    <w:p w14:paraId="599C5D91" w14:textId="77777777" w:rsidR="00FD2446" w:rsidRPr="001D7805" w:rsidRDefault="00FD2446" w:rsidP="00FD2446">
      <w:pPr>
        <w:pStyle w:val="Odstavecseseznamem"/>
        <w:ind w:left="1428"/>
        <w:rPr>
          <w:rFonts w:ascii="Arial" w:hAnsi="Arial" w:cs="Arial"/>
        </w:rPr>
      </w:pPr>
    </w:p>
    <w:tbl>
      <w:tblPr>
        <w:tblW w:w="7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7"/>
        <w:gridCol w:w="2320"/>
        <w:gridCol w:w="2376"/>
      </w:tblGrid>
      <w:tr w:rsidR="00FD2446" w:rsidRPr="001D7805" w14:paraId="6BDF2246" w14:textId="77777777" w:rsidTr="002B2485">
        <w:tc>
          <w:tcPr>
            <w:tcW w:w="3067" w:type="dxa"/>
            <w:shd w:val="clear" w:color="auto" w:fill="DBE5F1"/>
          </w:tcPr>
          <w:p w14:paraId="5EBE7065" w14:textId="77777777" w:rsidR="00FD2446" w:rsidRPr="001D7805" w:rsidRDefault="00FD2446" w:rsidP="002B2485">
            <w:pPr>
              <w:pStyle w:val="Odstavecseseznamem"/>
              <w:ind w:left="0"/>
              <w:rPr>
                <w:rFonts w:ascii="Arial" w:hAnsi="Arial" w:cs="Arial"/>
              </w:rPr>
            </w:pPr>
          </w:p>
        </w:tc>
        <w:tc>
          <w:tcPr>
            <w:tcW w:w="2320" w:type="dxa"/>
            <w:shd w:val="clear" w:color="auto" w:fill="DBE5F1"/>
          </w:tcPr>
          <w:p w14:paraId="4AEAC209" w14:textId="77777777" w:rsidR="00FD2446" w:rsidRPr="001D7805" w:rsidRDefault="00FD2446" w:rsidP="002B2485">
            <w:pPr>
              <w:pStyle w:val="Odstavecseseznamem"/>
              <w:ind w:left="0"/>
              <w:jc w:val="center"/>
              <w:rPr>
                <w:rFonts w:ascii="Arial" w:hAnsi="Arial" w:cs="Arial"/>
                <w:b/>
              </w:rPr>
            </w:pPr>
            <w:r w:rsidRPr="001D7805">
              <w:rPr>
                <w:rFonts w:ascii="Arial" w:hAnsi="Arial" w:cs="Arial"/>
                <w:b/>
              </w:rPr>
              <w:t>Od</w:t>
            </w:r>
          </w:p>
        </w:tc>
        <w:tc>
          <w:tcPr>
            <w:tcW w:w="2376" w:type="dxa"/>
            <w:shd w:val="clear" w:color="auto" w:fill="DBE5F1"/>
          </w:tcPr>
          <w:p w14:paraId="2B22A9F7" w14:textId="77777777" w:rsidR="00FD2446" w:rsidRPr="001D7805" w:rsidRDefault="00FD2446" w:rsidP="002B2485">
            <w:pPr>
              <w:pStyle w:val="Odstavecseseznamem"/>
              <w:ind w:left="0"/>
              <w:jc w:val="center"/>
              <w:rPr>
                <w:rFonts w:ascii="Arial" w:hAnsi="Arial" w:cs="Arial"/>
                <w:b/>
              </w:rPr>
            </w:pPr>
            <w:r w:rsidRPr="001D7805">
              <w:rPr>
                <w:rFonts w:ascii="Arial" w:hAnsi="Arial" w:cs="Arial"/>
                <w:b/>
              </w:rPr>
              <w:t>Do</w:t>
            </w:r>
          </w:p>
        </w:tc>
      </w:tr>
      <w:tr w:rsidR="00FD2446" w:rsidRPr="001D7805" w14:paraId="161E37C0" w14:textId="77777777" w:rsidTr="002B2485">
        <w:tc>
          <w:tcPr>
            <w:tcW w:w="3067" w:type="dxa"/>
            <w:shd w:val="clear" w:color="auto" w:fill="DBE5F1"/>
          </w:tcPr>
          <w:p w14:paraId="6A32C473" w14:textId="77777777" w:rsidR="00FD2446" w:rsidRPr="001D7805" w:rsidRDefault="00FD2446" w:rsidP="002B2485">
            <w:pPr>
              <w:pStyle w:val="Odstavecseseznamem"/>
              <w:ind w:left="0"/>
              <w:rPr>
                <w:rFonts w:ascii="Arial" w:hAnsi="Arial" w:cs="Arial"/>
                <w:b/>
              </w:rPr>
            </w:pPr>
            <w:r w:rsidRPr="001D7805">
              <w:rPr>
                <w:rFonts w:ascii="Arial" w:hAnsi="Arial" w:cs="Arial"/>
                <w:b/>
              </w:rPr>
              <w:t>Současné účetní období</w:t>
            </w:r>
          </w:p>
        </w:tc>
        <w:tc>
          <w:tcPr>
            <w:tcW w:w="2320" w:type="dxa"/>
          </w:tcPr>
          <w:p w14:paraId="38A754B5" w14:textId="77777777" w:rsidR="00FD2446" w:rsidRPr="001D7805" w:rsidRDefault="00FD2446" w:rsidP="002B2485">
            <w:pPr>
              <w:pStyle w:val="Odstavecseseznamem"/>
              <w:ind w:left="0"/>
              <w:jc w:val="center"/>
              <w:rPr>
                <w:rFonts w:ascii="Arial" w:hAnsi="Arial" w:cs="Arial"/>
              </w:rPr>
            </w:pPr>
          </w:p>
        </w:tc>
        <w:tc>
          <w:tcPr>
            <w:tcW w:w="2376" w:type="dxa"/>
          </w:tcPr>
          <w:p w14:paraId="066970EF" w14:textId="77777777" w:rsidR="00FD2446" w:rsidRPr="001D7805" w:rsidRDefault="00FD2446" w:rsidP="002B2485">
            <w:pPr>
              <w:pStyle w:val="Odstavecseseznamem"/>
              <w:ind w:left="0"/>
              <w:jc w:val="center"/>
              <w:rPr>
                <w:rFonts w:ascii="Arial" w:hAnsi="Arial" w:cs="Arial"/>
              </w:rPr>
            </w:pPr>
          </w:p>
        </w:tc>
      </w:tr>
      <w:tr w:rsidR="00FD2446" w:rsidRPr="001D7805" w14:paraId="6F0EAF88" w14:textId="77777777" w:rsidTr="002B2485">
        <w:tc>
          <w:tcPr>
            <w:tcW w:w="3067" w:type="dxa"/>
            <w:shd w:val="clear" w:color="auto" w:fill="DBE5F1"/>
          </w:tcPr>
          <w:p w14:paraId="204D79B3" w14:textId="77777777" w:rsidR="00FD2446" w:rsidRPr="001D7805" w:rsidRDefault="00FD2446" w:rsidP="002B2485">
            <w:pPr>
              <w:pStyle w:val="Odstavecseseznamem"/>
              <w:ind w:left="0"/>
              <w:rPr>
                <w:rFonts w:ascii="Arial" w:hAnsi="Arial" w:cs="Arial"/>
                <w:b/>
              </w:rPr>
            </w:pPr>
            <w:r w:rsidRPr="001D7805">
              <w:rPr>
                <w:rFonts w:ascii="Arial" w:hAnsi="Arial" w:cs="Arial"/>
                <w:b/>
              </w:rPr>
              <w:t>Předcházející účetní období</w:t>
            </w:r>
          </w:p>
        </w:tc>
        <w:tc>
          <w:tcPr>
            <w:tcW w:w="2320" w:type="dxa"/>
          </w:tcPr>
          <w:p w14:paraId="57427D4D" w14:textId="77777777" w:rsidR="00FD2446" w:rsidRPr="001D7805" w:rsidRDefault="00FD2446" w:rsidP="002B2485">
            <w:pPr>
              <w:pStyle w:val="Odstavecseseznamem"/>
              <w:ind w:left="0"/>
              <w:jc w:val="center"/>
              <w:rPr>
                <w:rFonts w:ascii="Arial" w:hAnsi="Arial" w:cs="Arial"/>
              </w:rPr>
            </w:pPr>
          </w:p>
        </w:tc>
        <w:tc>
          <w:tcPr>
            <w:tcW w:w="2376" w:type="dxa"/>
          </w:tcPr>
          <w:p w14:paraId="2CCDD26F" w14:textId="77777777" w:rsidR="00FD2446" w:rsidRPr="001D7805" w:rsidRDefault="00FD2446" w:rsidP="002B2485">
            <w:pPr>
              <w:pStyle w:val="Odstavecseseznamem"/>
              <w:ind w:left="0"/>
              <w:jc w:val="center"/>
              <w:rPr>
                <w:rFonts w:ascii="Arial" w:hAnsi="Arial" w:cs="Arial"/>
              </w:rPr>
            </w:pPr>
          </w:p>
        </w:tc>
      </w:tr>
      <w:tr w:rsidR="00FD2446" w:rsidRPr="001D7805" w14:paraId="35A0EB8D" w14:textId="77777777" w:rsidTr="002B2485">
        <w:tc>
          <w:tcPr>
            <w:tcW w:w="3067" w:type="dxa"/>
            <w:shd w:val="clear" w:color="auto" w:fill="DBE5F1"/>
          </w:tcPr>
          <w:p w14:paraId="2170F1FD" w14:textId="77777777" w:rsidR="00FD2446" w:rsidRPr="001D7805" w:rsidRDefault="00FD2446" w:rsidP="002B2485">
            <w:pPr>
              <w:pStyle w:val="Odstavecseseznamem"/>
              <w:ind w:left="0"/>
              <w:rPr>
                <w:rFonts w:ascii="Arial" w:hAnsi="Arial" w:cs="Arial"/>
                <w:b/>
              </w:rPr>
            </w:pPr>
            <w:r w:rsidRPr="001D7805">
              <w:rPr>
                <w:rFonts w:ascii="Arial" w:hAnsi="Arial" w:cs="Arial"/>
                <w:b/>
              </w:rPr>
              <w:t>Předcházející účetní období 2</w:t>
            </w:r>
          </w:p>
        </w:tc>
        <w:tc>
          <w:tcPr>
            <w:tcW w:w="2320" w:type="dxa"/>
          </w:tcPr>
          <w:p w14:paraId="05003AE0" w14:textId="77777777" w:rsidR="00FD2446" w:rsidRPr="001D7805" w:rsidRDefault="00FD2446" w:rsidP="002B2485">
            <w:pPr>
              <w:pStyle w:val="Odstavecseseznamem"/>
              <w:ind w:left="0"/>
              <w:jc w:val="center"/>
              <w:rPr>
                <w:rFonts w:ascii="Arial" w:hAnsi="Arial" w:cs="Arial"/>
              </w:rPr>
            </w:pPr>
          </w:p>
        </w:tc>
        <w:tc>
          <w:tcPr>
            <w:tcW w:w="2376" w:type="dxa"/>
          </w:tcPr>
          <w:p w14:paraId="74DF4D2F" w14:textId="77777777" w:rsidR="00FD2446" w:rsidRPr="001D7805" w:rsidRDefault="00FD2446" w:rsidP="002B2485">
            <w:pPr>
              <w:pStyle w:val="Odstavecseseznamem"/>
              <w:ind w:left="0"/>
              <w:jc w:val="center"/>
              <w:rPr>
                <w:rFonts w:ascii="Arial" w:hAnsi="Arial" w:cs="Arial"/>
              </w:rPr>
            </w:pPr>
          </w:p>
        </w:tc>
      </w:tr>
    </w:tbl>
    <w:p w14:paraId="79795437" w14:textId="77777777" w:rsidR="00FD2446" w:rsidRPr="001D7805" w:rsidRDefault="00FD2446" w:rsidP="00FD2446">
      <w:pPr>
        <w:rPr>
          <w:rFonts w:ascii="Arial" w:hAnsi="Arial" w:cs="Arial"/>
          <w:b/>
          <w:i/>
        </w:rPr>
      </w:pPr>
    </w:p>
    <w:p w14:paraId="3EA0B392" w14:textId="77777777" w:rsidR="00FD2446" w:rsidRPr="001D7805" w:rsidRDefault="00FD2446" w:rsidP="00FD2446">
      <w:pPr>
        <w:rPr>
          <w:rFonts w:ascii="Arial" w:hAnsi="Arial" w:cs="Arial"/>
          <w:b/>
          <w:i/>
        </w:rPr>
      </w:pPr>
      <w:r w:rsidRPr="001D7805">
        <w:rPr>
          <w:rFonts w:ascii="Arial" w:hAnsi="Arial" w:cs="Arial"/>
          <w:b/>
          <w:i/>
        </w:rPr>
        <w:t>Působení v silniční dopravě</w:t>
      </w:r>
    </w:p>
    <w:p w14:paraId="3615CFF7" w14:textId="77777777" w:rsidR="00FD2446" w:rsidRPr="001D7805" w:rsidRDefault="00FD2446" w:rsidP="00FD2446">
      <w:pPr>
        <w:ind w:left="708"/>
        <w:rPr>
          <w:rFonts w:ascii="Arial" w:hAnsi="Arial" w:cs="Arial"/>
        </w:rPr>
      </w:pPr>
      <w:r w:rsidRPr="001D7805">
        <w:rPr>
          <w:rFonts w:ascii="Arial" w:hAnsi="Arial" w:cs="Arial"/>
        </w:rPr>
        <w:t>Jsem – nejsem* subjektem působícím v oblasti silniční dopravy ve smyslu příslušného ustanovení nařízení Komise (EU) č. 1407/2013.</w:t>
      </w:r>
    </w:p>
    <w:p w14:paraId="7DD80E18" w14:textId="77777777" w:rsidR="00FD2446" w:rsidRPr="001D7805" w:rsidRDefault="00FD2446" w:rsidP="00FD2446">
      <w:pPr>
        <w:rPr>
          <w:rFonts w:ascii="Arial" w:hAnsi="Arial" w:cs="Arial"/>
          <w:b/>
          <w:i/>
        </w:rPr>
      </w:pPr>
    </w:p>
    <w:p w14:paraId="64A1A6FA" w14:textId="77777777" w:rsidR="00FD2446" w:rsidRPr="001D7805" w:rsidRDefault="00FD2446" w:rsidP="00FD2446">
      <w:pPr>
        <w:rPr>
          <w:rFonts w:ascii="Arial" w:hAnsi="Arial" w:cs="Arial"/>
          <w:b/>
          <w:i/>
        </w:rPr>
      </w:pPr>
      <w:r w:rsidRPr="001D7805">
        <w:rPr>
          <w:rFonts w:ascii="Arial" w:hAnsi="Arial" w:cs="Arial"/>
          <w:b/>
          <w:i/>
        </w:rPr>
        <w:t>Prohlášení ke zpracování osobních údajů</w:t>
      </w:r>
      <w:r w:rsidRPr="001D7805">
        <w:rPr>
          <w:rFonts w:ascii="Arial" w:hAnsi="Arial" w:cs="Arial"/>
        </w:rPr>
        <w:t xml:space="preserve"> </w:t>
      </w:r>
    </w:p>
    <w:p w14:paraId="30F95F87" w14:textId="567A4F54" w:rsidR="00FD2446" w:rsidRPr="001D7805" w:rsidRDefault="00FD2446" w:rsidP="00FD2446">
      <w:pPr>
        <w:ind w:left="708"/>
        <w:jc w:val="both"/>
        <w:rPr>
          <w:rFonts w:ascii="Arial" w:hAnsi="Arial" w:cs="Arial"/>
        </w:rPr>
      </w:pPr>
      <w:r w:rsidRPr="001D7805">
        <w:rPr>
          <w:rFonts w:ascii="Arial" w:hAnsi="Arial" w:cs="Arial"/>
        </w:rPr>
        <w:t xml:space="preserve">Souhlasím se zpracováním osobních údajů obsažených v tomto prohlášení ve smyslu zákona č. 101/2000 Sb., o ochraně osobních údajů, ve znění p. p., za účelem evidence podpor malého rozsahu v souladu se zákonem č. 215/2004 Sb., o úpravě některých vztahů v oblasti veřejné podpory a o změně zákona o podpoře výzkumu a vývoje, ve znění p. p. Tento souhlas uděluji </w:t>
      </w:r>
      <w:r w:rsidRPr="001D7805">
        <w:rPr>
          <w:rFonts w:ascii="Arial" w:hAnsi="Arial" w:cs="Arial"/>
        </w:rPr>
        <w:lastRenderedPageBreak/>
        <w:t>správci</w:t>
      </w:r>
      <w:r w:rsidRPr="001D7805">
        <w:rPr>
          <w:rStyle w:val="Znakapoznpodarou"/>
          <w:rFonts w:ascii="Arial" w:hAnsi="Arial" w:cs="Arial"/>
        </w:rPr>
        <w:footnoteReference w:id="12"/>
      </w:r>
      <w:r w:rsidRPr="001D7805">
        <w:rPr>
          <w:rFonts w:ascii="Arial" w:hAnsi="Arial" w:cs="Arial"/>
        </w:rPr>
        <w:t xml:space="preserve"> a zpracovateli</w:t>
      </w:r>
      <w:r w:rsidRPr="001D7805">
        <w:rPr>
          <w:rStyle w:val="Znakapoznpodarou"/>
          <w:rFonts w:ascii="Arial" w:hAnsi="Arial" w:cs="Arial"/>
        </w:rPr>
        <w:footnoteReference w:id="13"/>
      </w:r>
      <w:r w:rsidRPr="001D7805">
        <w:rPr>
          <w:rFonts w:ascii="Arial" w:hAnsi="Arial" w:cs="Arial"/>
        </w:rPr>
        <w:t xml:space="preserve"> Statutárnímu městu České Budějovice pro všechny údaje obsažené v tomto prohlášení, a to po celou dobu 10 let ode dne udělení souhlasu. Zároveň jsem si vědom/a svých práv podle zákona č. 101/2000 Sb., o ochraně osobních údajů. Všechny uvedené údaje jsou přesné a pravdivé a jsou poskytovány dobrovolně.</w:t>
      </w:r>
    </w:p>
    <w:p w14:paraId="69D2787C" w14:textId="77777777" w:rsidR="00FD2446" w:rsidRPr="001D7805" w:rsidRDefault="00FD2446" w:rsidP="00FD2446">
      <w:pPr>
        <w:ind w:left="708"/>
        <w:jc w:val="both"/>
        <w:rPr>
          <w:rFonts w:ascii="Arial" w:hAnsi="Arial" w:cs="Arial"/>
        </w:rPr>
      </w:pPr>
    </w:p>
    <w:p w14:paraId="4A6520F6" w14:textId="77777777" w:rsidR="00FD2446" w:rsidRPr="001D7805" w:rsidRDefault="00FD2446" w:rsidP="00FD2446">
      <w:pPr>
        <w:ind w:left="708"/>
        <w:jc w:val="both"/>
        <w:rPr>
          <w:rFonts w:ascii="Arial" w:hAnsi="Arial" w:cs="Arial"/>
        </w:rPr>
      </w:pPr>
    </w:p>
    <w:p w14:paraId="24AE5722" w14:textId="77777777" w:rsidR="00FD2446" w:rsidRPr="001D7805" w:rsidRDefault="00FD2446" w:rsidP="00FD2446">
      <w:pPr>
        <w:ind w:firstLine="708"/>
        <w:rPr>
          <w:rFonts w:ascii="Arial" w:hAnsi="Arial" w:cs="Arial"/>
          <w:i/>
        </w:rPr>
      </w:pPr>
      <w:r w:rsidRPr="001D7805">
        <w:rPr>
          <w:rFonts w:ascii="Arial" w:hAnsi="Arial" w:cs="Arial"/>
          <w:i/>
        </w:rPr>
        <w:t>V ……………………….…</w:t>
      </w:r>
      <w:r w:rsidRPr="001D7805">
        <w:rPr>
          <w:rFonts w:ascii="Arial" w:hAnsi="Arial" w:cs="Arial"/>
          <w:i/>
        </w:rPr>
        <w:tab/>
        <w:t xml:space="preserve"> dne …………………………</w:t>
      </w:r>
      <w:r w:rsidRPr="001D7805">
        <w:rPr>
          <w:rFonts w:ascii="Arial" w:hAnsi="Arial" w:cs="Arial"/>
          <w:i/>
        </w:rPr>
        <w:tab/>
      </w:r>
    </w:p>
    <w:p w14:paraId="4F517E0E" w14:textId="77777777" w:rsidR="00FD2446" w:rsidRPr="001D7805" w:rsidRDefault="00FD2446" w:rsidP="00FD2446">
      <w:pPr>
        <w:ind w:left="4956"/>
        <w:rPr>
          <w:rFonts w:ascii="Arial" w:hAnsi="Arial" w:cs="Arial"/>
          <w:i/>
        </w:rPr>
      </w:pPr>
    </w:p>
    <w:p w14:paraId="045DBC9A" w14:textId="77777777" w:rsidR="00FD2446" w:rsidRPr="001D7805" w:rsidRDefault="00FD2446" w:rsidP="00FD2446">
      <w:pPr>
        <w:ind w:left="4956"/>
        <w:rPr>
          <w:rFonts w:ascii="Arial" w:hAnsi="Arial" w:cs="Arial"/>
          <w:i/>
        </w:rPr>
      </w:pPr>
    </w:p>
    <w:p w14:paraId="1B19076F" w14:textId="77777777" w:rsidR="00FD2446" w:rsidRPr="001D7805" w:rsidRDefault="00FD2446" w:rsidP="00FD2446">
      <w:pPr>
        <w:ind w:left="4956"/>
        <w:rPr>
          <w:rFonts w:ascii="Arial" w:hAnsi="Arial" w:cs="Arial"/>
          <w:i/>
        </w:rPr>
      </w:pPr>
    </w:p>
    <w:p w14:paraId="2A3EFC9A" w14:textId="5F3C17B0" w:rsidR="00FD2446" w:rsidRPr="00FD2446" w:rsidRDefault="00FD2446" w:rsidP="00FD2446">
      <w:pPr>
        <w:ind w:left="4956"/>
        <w:rPr>
          <w:rFonts w:ascii="Arial" w:hAnsi="Arial" w:cs="Arial"/>
          <w:i/>
        </w:rPr>
      </w:pPr>
      <w:r w:rsidRPr="001D7805">
        <w:rPr>
          <w:rFonts w:ascii="Arial" w:hAnsi="Arial" w:cs="Arial"/>
          <w:i/>
        </w:rPr>
        <w:t>……………………………………………………</w:t>
      </w:r>
      <w:r w:rsidRPr="001D7805">
        <w:rPr>
          <w:rFonts w:ascii="Arial" w:hAnsi="Arial" w:cs="Arial"/>
          <w:i/>
        </w:rPr>
        <w:br/>
        <w:t>razítko, podpis oprávněné osoby</w:t>
      </w:r>
      <w:bookmarkStart w:id="1" w:name="_GoBack"/>
      <w:bookmarkEnd w:id="1"/>
    </w:p>
    <w:p w14:paraId="4309E14E" w14:textId="25AB200D" w:rsidR="00B45458" w:rsidRPr="00FD2446" w:rsidRDefault="00B45458" w:rsidP="00FD2446">
      <w:pPr>
        <w:rPr>
          <w:rFonts w:ascii="Arial" w:hAnsi="Arial" w:cs="Arial"/>
        </w:rPr>
      </w:pPr>
    </w:p>
    <w:sectPr w:rsidR="00B45458" w:rsidRPr="00FD244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7EDDE0" w14:textId="77777777" w:rsidR="000B1E58" w:rsidRDefault="000B1E58" w:rsidP="009928CF">
      <w:r>
        <w:separator/>
      </w:r>
    </w:p>
  </w:endnote>
  <w:endnote w:type="continuationSeparator" w:id="0">
    <w:p w14:paraId="21953CC4" w14:textId="77777777" w:rsidR="000B1E58" w:rsidRDefault="000B1E58" w:rsidP="00992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E2C91" w14:textId="43559AE3" w:rsidR="009928CF" w:rsidRDefault="009928CF">
    <w:pPr>
      <w:pStyle w:val="Zpat"/>
      <w:jc w:val="center"/>
    </w:pPr>
  </w:p>
  <w:p w14:paraId="28B078FD" w14:textId="77777777" w:rsidR="009928CF" w:rsidRDefault="009928C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70C15" w14:textId="77777777" w:rsidR="000B1E58" w:rsidRDefault="000B1E58" w:rsidP="009928CF">
      <w:r>
        <w:separator/>
      </w:r>
    </w:p>
  </w:footnote>
  <w:footnote w:type="continuationSeparator" w:id="0">
    <w:p w14:paraId="0947BE57" w14:textId="77777777" w:rsidR="000B1E58" w:rsidRDefault="000B1E58" w:rsidP="009928CF">
      <w:r>
        <w:continuationSeparator/>
      </w:r>
    </w:p>
  </w:footnote>
  <w:footnote w:id="1">
    <w:p w14:paraId="1F07BE24" w14:textId="77777777" w:rsidR="00F62999" w:rsidRPr="00A844EA" w:rsidRDefault="00F62999" w:rsidP="00F62999">
      <w:pPr>
        <w:pStyle w:val="Textpoznpodarou"/>
        <w:rPr>
          <w:rFonts w:cs="Arial"/>
          <w:lang w:val="cs-CZ"/>
        </w:rPr>
      </w:pPr>
      <w:r>
        <w:rPr>
          <w:rStyle w:val="Znakapoznpodarou"/>
        </w:rPr>
        <w:footnoteRef/>
      </w:r>
      <w:r>
        <w:t xml:space="preserve"> </w:t>
      </w:r>
      <w:r w:rsidRPr="00C72E19">
        <w:t xml:space="preserve"> </w:t>
      </w:r>
      <w:r w:rsidRPr="00C72E19">
        <w:rPr>
          <w:rFonts w:cs="Arial"/>
          <w:sz w:val="18"/>
          <w:szCs w:val="18"/>
        </w:rPr>
        <w:t xml:space="preserve">Podle pravidel veřejné podpory lze za podnik považovat jakýkoliv subjekt, který provádí </w:t>
      </w:r>
      <w:r>
        <w:rPr>
          <w:rFonts w:cs="Arial"/>
          <w:sz w:val="18"/>
          <w:szCs w:val="18"/>
          <w:lang w:val="cs-CZ"/>
        </w:rPr>
        <w:t xml:space="preserve"> </w:t>
      </w:r>
      <w:r w:rsidRPr="00C72E19">
        <w:rPr>
          <w:rFonts w:cs="Arial"/>
          <w:sz w:val="18"/>
          <w:szCs w:val="18"/>
        </w:rPr>
        <w:t>hospodářskou činnost, tedy nabízí na trhu zboží nebo služby, a to bez ohledu na právní formu tohoto subjektu.</w:t>
      </w:r>
    </w:p>
  </w:footnote>
  <w:footnote w:id="2">
    <w:p w14:paraId="071634BD" w14:textId="77777777" w:rsidR="00F62999" w:rsidRDefault="00F62999" w:rsidP="00F62999">
      <w:pPr>
        <w:pStyle w:val="Textpoznpodarou"/>
      </w:pPr>
      <w:r>
        <w:rPr>
          <w:rStyle w:val="Znakapoznpodarou"/>
        </w:rPr>
        <w:footnoteRef/>
      </w:r>
      <w:r>
        <w:t xml:space="preserve"> </w:t>
      </w:r>
      <w:r w:rsidRPr="00D57E01">
        <w:rPr>
          <w:rFonts w:cs="Arial"/>
          <w:sz w:val="18"/>
          <w:szCs w:val="18"/>
        </w:rPr>
        <w:t xml:space="preserve">Bližší informace o propojeném podniku naleznete v METODICKÉ PŘÍRUČCE k aplikaci </w:t>
      </w:r>
      <w:r>
        <w:rPr>
          <w:rFonts w:cs="Arial"/>
          <w:sz w:val="18"/>
          <w:szCs w:val="18"/>
        </w:rPr>
        <w:t>pojmu „jeden podnik“ z </w:t>
      </w:r>
      <w:r w:rsidRPr="00D57E01">
        <w:rPr>
          <w:rFonts w:cs="Arial"/>
          <w:sz w:val="18"/>
          <w:szCs w:val="18"/>
        </w:rPr>
        <w:t xml:space="preserve">pohledu pravidel podpory </w:t>
      </w:r>
      <w:r w:rsidRPr="00D57E01">
        <w:rPr>
          <w:rFonts w:cs="Arial"/>
          <w:i/>
          <w:sz w:val="18"/>
          <w:szCs w:val="18"/>
        </w:rPr>
        <w:t>de minimis</w:t>
      </w:r>
      <w:r w:rsidRPr="00D57E01">
        <w:rPr>
          <w:rFonts w:cs="Arial"/>
          <w:sz w:val="18"/>
          <w:szCs w:val="18"/>
        </w:rPr>
        <w:t>.</w:t>
      </w:r>
    </w:p>
  </w:footnote>
  <w:footnote w:id="3">
    <w:p w14:paraId="79F1D8F9" w14:textId="77777777" w:rsidR="00F62999" w:rsidRPr="001848E4" w:rsidRDefault="00F62999" w:rsidP="00F62999">
      <w:pPr>
        <w:pStyle w:val="Textpoznpodarou"/>
        <w:rPr>
          <w:rFonts w:cs="Arial"/>
          <w:sz w:val="18"/>
          <w:szCs w:val="18"/>
        </w:rPr>
      </w:pPr>
      <w:r w:rsidRPr="001848E4">
        <w:rPr>
          <w:rStyle w:val="Znakapoznpodarou"/>
          <w:rFonts w:cs="Arial"/>
          <w:sz w:val="18"/>
          <w:szCs w:val="18"/>
        </w:rPr>
        <w:footnoteRef/>
      </w:r>
      <w:r w:rsidRPr="001848E4">
        <w:rPr>
          <w:rFonts w:cs="Arial"/>
          <w:sz w:val="18"/>
          <w:szCs w:val="18"/>
        </w:rPr>
        <w:t xml:space="preserve"> Viz § 62 zákona č. 125/2008 Sb., o přeměnách obchodních společností a družstev, ve znění pozdějších předpisů.</w:t>
      </w:r>
    </w:p>
  </w:footnote>
  <w:footnote w:id="4">
    <w:p w14:paraId="4E1DD000" w14:textId="77777777" w:rsidR="00F62999" w:rsidRPr="001848E4" w:rsidRDefault="00F62999" w:rsidP="00F62999">
      <w:pPr>
        <w:pStyle w:val="Textpoznpodarou"/>
        <w:rPr>
          <w:rFonts w:cs="Arial"/>
          <w:sz w:val="18"/>
          <w:szCs w:val="18"/>
        </w:rPr>
      </w:pPr>
      <w:r w:rsidRPr="001848E4">
        <w:rPr>
          <w:rStyle w:val="Znakapoznpodarou"/>
          <w:rFonts w:cs="Arial"/>
          <w:sz w:val="18"/>
          <w:szCs w:val="18"/>
        </w:rPr>
        <w:footnoteRef/>
      </w:r>
      <w:r w:rsidRPr="001848E4">
        <w:rPr>
          <w:rFonts w:cs="Arial"/>
          <w:sz w:val="18"/>
          <w:szCs w:val="18"/>
        </w:rPr>
        <w:t xml:space="preserve"> Viz § 61</w:t>
      </w:r>
      <w:r>
        <w:rPr>
          <w:rFonts w:cs="Arial"/>
          <w:sz w:val="18"/>
          <w:szCs w:val="18"/>
        </w:rPr>
        <w:t xml:space="preserve"> zákona č. 125/2008 Sb</w:t>
      </w:r>
      <w:r w:rsidRPr="001848E4">
        <w:rPr>
          <w:rFonts w:cs="Arial"/>
          <w:sz w:val="18"/>
          <w:szCs w:val="18"/>
        </w:rPr>
        <w:t>.</w:t>
      </w:r>
    </w:p>
  </w:footnote>
  <w:footnote w:id="5">
    <w:p w14:paraId="68C18077" w14:textId="77777777" w:rsidR="00F62999" w:rsidRDefault="00F62999" w:rsidP="00F62999">
      <w:pPr>
        <w:pStyle w:val="Textpoznpodarou"/>
      </w:pPr>
      <w:r w:rsidRPr="001848E4">
        <w:rPr>
          <w:rStyle w:val="Znakapoznpodarou"/>
          <w:rFonts w:cs="Arial"/>
          <w:sz w:val="18"/>
          <w:szCs w:val="18"/>
        </w:rPr>
        <w:footnoteRef/>
      </w:r>
      <w:r w:rsidRPr="001848E4">
        <w:rPr>
          <w:rFonts w:cs="Arial"/>
          <w:sz w:val="18"/>
          <w:szCs w:val="18"/>
        </w:rPr>
        <w:t xml:space="preserve"> Viz § 243</w:t>
      </w:r>
      <w:r>
        <w:rPr>
          <w:rFonts w:cs="Arial"/>
          <w:sz w:val="18"/>
          <w:szCs w:val="18"/>
        </w:rPr>
        <w:t xml:space="preserve"> zákona č. 125/2008 Sb</w:t>
      </w:r>
      <w:r w:rsidRPr="001848E4">
        <w:rPr>
          <w:rFonts w:cs="Arial"/>
          <w:sz w:val="18"/>
          <w:szCs w:val="18"/>
        </w:rPr>
        <w:t>.</w:t>
      </w:r>
    </w:p>
  </w:footnote>
  <w:footnote w:id="6">
    <w:p w14:paraId="626A47B8" w14:textId="77777777" w:rsidR="00F62999" w:rsidRDefault="00F62999" w:rsidP="00F62999">
      <w:pPr>
        <w:pStyle w:val="Textpoznpodarou"/>
      </w:pPr>
      <w:r>
        <w:rPr>
          <w:rStyle w:val="Znakapoznpodarou"/>
        </w:rPr>
        <w:footnoteRef/>
      </w:r>
      <w:r>
        <w:t xml:space="preserve"> </w:t>
      </w:r>
      <w:r w:rsidRPr="00083172">
        <w:rPr>
          <w:rFonts w:cs="Arial"/>
          <w:sz w:val="18"/>
          <w:szCs w:val="18"/>
        </w:rPr>
        <w:t xml:space="preserve">Pokud by na základě převzatých činností nebylo možné dříve poskytnuté podpory </w:t>
      </w:r>
      <w:r w:rsidRPr="009661A5">
        <w:rPr>
          <w:rFonts w:cs="Arial"/>
          <w:i/>
          <w:sz w:val="18"/>
          <w:szCs w:val="18"/>
        </w:rPr>
        <w:t>de minimis</w:t>
      </w:r>
      <w:r w:rsidRPr="00083172">
        <w:rPr>
          <w:rFonts w:cs="Arial"/>
          <w:sz w:val="18"/>
          <w:szCs w:val="18"/>
        </w:rPr>
        <w:t xml:space="preserve"> rozdělit, rozdělí se podpora poměrným způsobem na základě účetní hodnoty vlastního kapitálu nových podniků k datu účinku rozdělení (viz čl. 3 odst. 9 nařízení č. 1407/2013, č. 1408/2013 a č. </w:t>
      </w:r>
      <w:r>
        <w:rPr>
          <w:rFonts w:cs="Arial"/>
          <w:sz w:val="18"/>
          <w:szCs w:val="18"/>
          <w:lang w:val="cs-CZ"/>
        </w:rPr>
        <w:t>717/2014</w:t>
      </w:r>
      <w:r w:rsidRPr="00083172">
        <w:rPr>
          <w:rFonts w:cs="Arial"/>
          <w:sz w:val="18"/>
          <w:szCs w:val="18"/>
        </w:rPr>
        <w:t>).</w:t>
      </w:r>
    </w:p>
  </w:footnote>
  <w:footnote w:id="7">
    <w:p w14:paraId="224E4CAA" w14:textId="77777777" w:rsidR="00F62999" w:rsidRPr="00EE73B8" w:rsidRDefault="00F62999" w:rsidP="00F62999">
      <w:pPr>
        <w:pStyle w:val="Textpoznpodarou"/>
        <w:rPr>
          <w:lang w:val="cs-CZ"/>
        </w:rPr>
      </w:pPr>
      <w:r>
        <w:rPr>
          <w:rStyle w:val="Znakapoznpodarou"/>
        </w:rPr>
        <w:footnoteRef/>
      </w:r>
      <w:r>
        <w:t xml:space="preserve"> </w:t>
      </w:r>
      <w:r w:rsidRPr="00083172">
        <w:rPr>
          <w:rFonts w:cs="Arial"/>
          <w:sz w:val="18"/>
          <w:szCs w:val="18"/>
          <w:u w:val="single"/>
        </w:rPr>
        <w:t>Správcem</w:t>
      </w:r>
      <w:r w:rsidRPr="00083172">
        <w:rPr>
          <w:rFonts w:cs="Arial"/>
          <w:sz w:val="18"/>
          <w:szCs w:val="18"/>
        </w:rPr>
        <w:t xml:space="preserve"> je koordinační orgán ve smyslu zákona č. 215/2004 Sb., o úpravě některých vztahů v oblasti veřejné podpory a o změně zákona o podpoře v</w:t>
      </w:r>
      <w:r>
        <w:rPr>
          <w:rFonts w:cs="Arial"/>
          <w:sz w:val="18"/>
          <w:szCs w:val="18"/>
        </w:rPr>
        <w:t>ýzkumu a vývoje, ve znění p. p.</w:t>
      </w:r>
    </w:p>
  </w:footnote>
  <w:footnote w:id="8">
    <w:p w14:paraId="30DFE209" w14:textId="77777777" w:rsidR="00F62999" w:rsidRDefault="00F62999" w:rsidP="00F62999">
      <w:pPr>
        <w:pStyle w:val="Textpoznpodarou"/>
      </w:pPr>
      <w:r>
        <w:rPr>
          <w:rStyle w:val="Znakapoznpodarou"/>
        </w:rPr>
        <w:footnoteRef/>
      </w:r>
      <w:r>
        <w:t xml:space="preserve"> </w:t>
      </w:r>
      <w:r>
        <w:rPr>
          <w:rFonts w:cs="Arial"/>
          <w:sz w:val="18"/>
          <w:szCs w:val="18"/>
          <w:u w:val="single"/>
          <w:lang w:val="cs-CZ"/>
        </w:rPr>
        <w:t>Z</w:t>
      </w:r>
      <w:r w:rsidRPr="00083172">
        <w:rPr>
          <w:rFonts w:cs="Arial"/>
          <w:sz w:val="18"/>
          <w:szCs w:val="18"/>
          <w:u w:val="single"/>
        </w:rPr>
        <w:t>pracovatelem</w:t>
      </w:r>
      <w:r w:rsidRPr="00083172">
        <w:rPr>
          <w:rFonts w:cs="Arial"/>
          <w:sz w:val="18"/>
          <w:szCs w:val="18"/>
        </w:rPr>
        <w:t xml:space="preserve"> je poskytovatel podpory </w:t>
      </w:r>
      <w:r>
        <w:rPr>
          <w:rFonts w:cs="Arial"/>
          <w:i/>
          <w:sz w:val="18"/>
          <w:szCs w:val="18"/>
        </w:rPr>
        <w:t>de </w:t>
      </w:r>
      <w:r w:rsidRPr="009661A5">
        <w:rPr>
          <w:rFonts w:cs="Arial"/>
          <w:i/>
          <w:sz w:val="18"/>
          <w:szCs w:val="18"/>
        </w:rPr>
        <w:t>minimis</w:t>
      </w:r>
      <w:r w:rsidRPr="00083172">
        <w:rPr>
          <w:rFonts w:cs="Arial"/>
          <w:sz w:val="18"/>
          <w:szCs w:val="18"/>
        </w:rPr>
        <w:t>.</w:t>
      </w:r>
    </w:p>
  </w:footnote>
  <w:footnote w:id="9">
    <w:p w14:paraId="2BDA27A2" w14:textId="77777777" w:rsidR="00FD2446" w:rsidRPr="00546309" w:rsidRDefault="00FD2446" w:rsidP="00FD2446">
      <w:pPr>
        <w:pStyle w:val="Textpoznpodarou"/>
        <w:rPr>
          <w:rFonts w:ascii="Times New Roman" w:hAnsi="Times New Roman"/>
          <w:sz w:val="18"/>
          <w:szCs w:val="18"/>
        </w:rPr>
      </w:pPr>
      <w:r w:rsidRPr="00546309">
        <w:rPr>
          <w:rStyle w:val="Znakapoznpodarou"/>
          <w:rFonts w:ascii="Times New Roman" w:hAnsi="Times New Roman"/>
          <w:sz w:val="18"/>
          <w:szCs w:val="18"/>
        </w:rPr>
        <w:footnoteRef/>
      </w:r>
      <w:r w:rsidRPr="00546309">
        <w:rPr>
          <w:rFonts w:ascii="Times New Roman" w:hAnsi="Times New Roman"/>
          <w:sz w:val="18"/>
          <w:szCs w:val="18"/>
        </w:rPr>
        <w:t xml:space="preserve"> Podpory poskytnuté podle nařízení Komise (ES) </w:t>
      </w:r>
      <w:r w:rsidRPr="00546309">
        <w:rPr>
          <w:rFonts w:ascii="Times New Roman" w:hAnsi="Times New Roman"/>
          <w:sz w:val="18"/>
          <w:szCs w:val="18"/>
          <w:u w:val="single"/>
        </w:rPr>
        <w:t xml:space="preserve">č. </w:t>
      </w:r>
      <w:r w:rsidRPr="00546309">
        <w:rPr>
          <w:rFonts w:ascii="Times New Roman" w:hAnsi="Times New Roman"/>
          <w:sz w:val="18"/>
          <w:szCs w:val="18"/>
          <w:u w:val="single"/>
          <w:lang w:val="cs-CZ"/>
        </w:rPr>
        <w:t>1407/2013</w:t>
      </w:r>
      <w:r w:rsidRPr="00546309">
        <w:rPr>
          <w:rFonts w:ascii="Times New Roman" w:hAnsi="Times New Roman"/>
          <w:sz w:val="18"/>
          <w:szCs w:val="18"/>
        </w:rPr>
        <w:t xml:space="preserve"> ze dne </w:t>
      </w:r>
      <w:r w:rsidRPr="00546309">
        <w:rPr>
          <w:rFonts w:ascii="Times New Roman" w:hAnsi="Times New Roman"/>
          <w:sz w:val="18"/>
          <w:szCs w:val="18"/>
          <w:lang w:val="cs-CZ"/>
        </w:rPr>
        <w:t>18</w:t>
      </w:r>
      <w:r w:rsidRPr="00546309">
        <w:rPr>
          <w:rFonts w:ascii="Times New Roman" w:hAnsi="Times New Roman"/>
          <w:sz w:val="18"/>
          <w:szCs w:val="18"/>
        </w:rPr>
        <w:t xml:space="preserve">. prosince </w:t>
      </w:r>
      <w:r w:rsidRPr="00546309">
        <w:rPr>
          <w:rFonts w:ascii="Times New Roman" w:hAnsi="Times New Roman"/>
          <w:sz w:val="18"/>
          <w:szCs w:val="18"/>
          <w:lang w:val="cs-CZ"/>
        </w:rPr>
        <w:t>2013</w:t>
      </w:r>
      <w:r w:rsidRPr="00546309">
        <w:rPr>
          <w:rFonts w:ascii="Times New Roman" w:hAnsi="Times New Roman"/>
          <w:sz w:val="18"/>
          <w:szCs w:val="18"/>
        </w:rPr>
        <w:t xml:space="preserve"> o použití článků </w:t>
      </w:r>
      <w:r w:rsidRPr="00546309">
        <w:rPr>
          <w:rFonts w:ascii="Times New Roman" w:hAnsi="Times New Roman"/>
          <w:sz w:val="18"/>
          <w:szCs w:val="18"/>
          <w:lang w:val="cs-CZ"/>
        </w:rPr>
        <w:t>107 a 108 Smlouvy o fungování Evropské unie na podporu</w:t>
      </w:r>
      <w:r w:rsidRPr="00546309">
        <w:rPr>
          <w:rFonts w:ascii="Times New Roman" w:hAnsi="Times New Roman"/>
          <w:sz w:val="18"/>
          <w:szCs w:val="18"/>
        </w:rPr>
        <w:t xml:space="preserve"> </w:t>
      </w:r>
      <w:r w:rsidRPr="00546309">
        <w:rPr>
          <w:rFonts w:ascii="Times New Roman" w:hAnsi="Times New Roman"/>
          <w:i/>
          <w:sz w:val="18"/>
          <w:szCs w:val="18"/>
        </w:rPr>
        <w:t>de minimis</w:t>
      </w:r>
      <w:r w:rsidRPr="00546309">
        <w:rPr>
          <w:rFonts w:ascii="Times New Roman" w:hAnsi="Times New Roman"/>
          <w:sz w:val="18"/>
          <w:szCs w:val="18"/>
        </w:rPr>
        <w:t>; nařízení Komise (</w:t>
      </w:r>
      <w:r w:rsidRPr="00546309">
        <w:rPr>
          <w:rFonts w:ascii="Times New Roman" w:hAnsi="Times New Roman"/>
          <w:sz w:val="18"/>
          <w:szCs w:val="18"/>
          <w:lang w:val="cs-CZ"/>
        </w:rPr>
        <w:t>EU</w:t>
      </w:r>
      <w:r w:rsidRPr="00546309">
        <w:rPr>
          <w:rFonts w:ascii="Times New Roman" w:hAnsi="Times New Roman"/>
          <w:sz w:val="18"/>
          <w:szCs w:val="18"/>
        </w:rPr>
        <w:t xml:space="preserve">) </w:t>
      </w:r>
      <w:r w:rsidRPr="00546309">
        <w:rPr>
          <w:rFonts w:ascii="Times New Roman" w:hAnsi="Times New Roman"/>
          <w:sz w:val="18"/>
          <w:szCs w:val="18"/>
          <w:u w:val="single"/>
        </w:rPr>
        <w:t xml:space="preserve">č. </w:t>
      </w:r>
      <w:r w:rsidRPr="00546309">
        <w:rPr>
          <w:rFonts w:ascii="Times New Roman" w:hAnsi="Times New Roman"/>
          <w:sz w:val="18"/>
          <w:szCs w:val="18"/>
          <w:u w:val="single"/>
          <w:lang w:val="cs-CZ"/>
        </w:rPr>
        <w:t>1408/2013</w:t>
      </w:r>
      <w:r w:rsidRPr="00546309">
        <w:rPr>
          <w:rFonts w:ascii="Times New Roman" w:hAnsi="Times New Roman"/>
          <w:sz w:val="18"/>
          <w:szCs w:val="18"/>
          <w:lang w:val="cs-CZ"/>
        </w:rPr>
        <w:t xml:space="preserve"> ze dne 18. prosince 2013 o</w:t>
      </w:r>
      <w:r>
        <w:rPr>
          <w:rFonts w:ascii="Times New Roman" w:hAnsi="Times New Roman"/>
          <w:sz w:val="18"/>
          <w:szCs w:val="18"/>
          <w:lang w:val="cs-CZ"/>
        </w:rPr>
        <w:t> </w:t>
      </w:r>
      <w:r w:rsidRPr="00546309">
        <w:rPr>
          <w:rFonts w:ascii="Times New Roman" w:hAnsi="Times New Roman"/>
          <w:sz w:val="18"/>
          <w:szCs w:val="18"/>
          <w:lang w:val="cs-CZ"/>
        </w:rPr>
        <w:t>použití článků 107 a 108 Smlouvy o fungování Evropské unie</w:t>
      </w:r>
      <w:r>
        <w:rPr>
          <w:rFonts w:ascii="Times New Roman" w:hAnsi="Times New Roman"/>
          <w:sz w:val="18"/>
          <w:szCs w:val="18"/>
          <w:lang w:val="cs-CZ"/>
        </w:rPr>
        <w:t xml:space="preserve"> </w:t>
      </w:r>
      <w:r w:rsidRPr="00546309">
        <w:rPr>
          <w:rFonts w:ascii="Times New Roman" w:hAnsi="Times New Roman"/>
          <w:sz w:val="18"/>
          <w:szCs w:val="18"/>
          <w:lang w:val="cs-CZ"/>
        </w:rPr>
        <w:t>na podporu</w:t>
      </w:r>
      <w:r w:rsidRPr="00546309">
        <w:rPr>
          <w:rFonts w:ascii="Times New Roman" w:hAnsi="Times New Roman"/>
          <w:sz w:val="18"/>
          <w:szCs w:val="18"/>
        </w:rPr>
        <w:t xml:space="preserve"> </w:t>
      </w:r>
      <w:r w:rsidRPr="00546309">
        <w:rPr>
          <w:rFonts w:ascii="Times New Roman" w:hAnsi="Times New Roman"/>
          <w:i/>
          <w:sz w:val="18"/>
          <w:szCs w:val="18"/>
        </w:rPr>
        <w:t>de minimis</w:t>
      </w:r>
      <w:r w:rsidRPr="00546309">
        <w:rPr>
          <w:rFonts w:ascii="Times New Roman" w:hAnsi="Times New Roman"/>
          <w:sz w:val="18"/>
          <w:szCs w:val="18"/>
        </w:rPr>
        <w:t xml:space="preserve"> </w:t>
      </w:r>
      <w:r w:rsidRPr="00546309">
        <w:rPr>
          <w:rFonts w:ascii="Times New Roman" w:hAnsi="Times New Roman"/>
          <w:sz w:val="18"/>
          <w:szCs w:val="18"/>
          <w:lang w:val="cs-CZ"/>
        </w:rPr>
        <w:t>v odvětví zemědělství</w:t>
      </w:r>
      <w:r w:rsidRPr="00546309">
        <w:rPr>
          <w:rFonts w:ascii="Times New Roman" w:hAnsi="Times New Roman"/>
          <w:sz w:val="18"/>
          <w:szCs w:val="18"/>
        </w:rPr>
        <w:t>; nařízení Komise (</w:t>
      </w:r>
      <w:r w:rsidRPr="00546309">
        <w:rPr>
          <w:rFonts w:ascii="Times New Roman" w:hAnsi="Times New Roman"/>
          <w:sz w:val="18"/>
          <w:szCs w:val="18"/>
          <w:lang w:val="cs-CZ"/>
        </w:rPr>
        <w:t>EU</w:t>
      </w:r>
      <w:r w:rsidRPr="00546309">
        <w:rPr>
          <w:rFonts w:ascii="Times New Roman" w:hAnsi="Times New Roman"/>
          <w:sz w:val="18"/>
          <w:szCs w:val="18"/>
        </w:rPr>
        <w:t xml:space="preserve">) </w:t>
      </w:r>
      <w:r w:rsidRPr="00546309">
        <w:rPr>
          <w:rFonts w:ascii="Times New Roman" w:hAnsi="Times New Roman"/>
          <w:sz w:val="18"/>
          <w:szCs w:val="18"/>
          <w:u w:val="single"/>
        </w:rPr>
        <w:t>č.</w:t>
      </w:r>
      <w:r>
        <w:rPr>
          <w:rFonts w:ascii="Times New Roman" w:hAnsi="Times New Roman"/>
          <w:sz w:val="18"/>
          <w:szCs w:val="18"/>
          <w:u w:val="single"/>
          <w:lang w:val="cs-CZ"/>
        </w:rPr>
        <w:t> </w:t>
      </w:r>
      <w:r w:rsidRPr="00546309">
        <w:rPr>
          <w:rFonts w:ascii="Times New Roman" w:hAnsi="Times New Roman"/>
          <w:sz w:val="18"/>
          <w:szCs w:val="18"/>
          <w:u w:val="single"/>
          <w:lang w:val="cs-CZ"/>
        </w:rPr>
        <w:t>717/2014</w:t>
      </w:r>
      <w:r w:rsidRPr="00546309">
        <w:rPr>
          <w:rFonts w:ascii="Times New Roman" w:hAnsi="Times New Roman"/>
          <w:sz w:val="18"/>
          <w:szCs w:val="18"/>
        </w:rPr>
        <w:t xml:space="preserve"> ze dne </w:t>
      </w:r>
      <w:r w:rsidRPr="00546309">
        <w:rPr>
          <w:rFonts w:ascii="Times New Roman" w:hAnsi="Times New Roman"/>
          <w:sz w:val="18"/>
          <w:szCs w:val="18"/>
          <w:lang w:val="cs-CZ"/>
        </w:rPr>
        <w:t xml:space="preserve">27. června 2014 o použití článků 107 a 108 Smlouvy o fungování Evropské unie na podporu </w:t>
      </w:r>
      <w:r w:rsidRPr="00546309">
        <w:rPr>
          <w:rFonts w:ascii="Times New Roman" w:hAnsi="Times New Roman"/>
          <w:i/>
          <w:sz w:val="18"/>
          <w:szCs w:val="18"/>
        </w:rPr>
        <w:t>de minimis</w:t>
      </w:r>
      <w:r w:rsidRPr="00546309">
        <w:rPr>
          <w:rFonts w:ascii="Times New Roman" w:hAnsi="Times New Roman"/>
          <w:sz w:val="18"/>
          <w:szCs w:val="18"/>
        </w:rPr>
        <w:t xml:space="preserve"> v</w:t>
      </w:r>
      <w:r>
        <w:rPr>
          <w:rFonts w:ascii="Times New Roman" w:hAnsi="Times New Roman"/>
          <w:sz w:val="18"/>
          <w:szCs w:val="18"/>
          <w:lang w:val="cs-CZ"/>
        </w:rPr>
        <w:t> </w:t>
      </w:r>
      <w:r w:rsidRPr="00546309">
        <w:rPr>
          <w:rFonts w:ascii="Times New Roman" w:hAnsi="Times New Roman"/>
          <w:sz w:val="18"/>
          <w:szCs w:val="18"/>
        </w:rPr>
        <w:t xml:space="preserve">odvětví rybolovu </w:t>
      </w:r>
      <w:r w:rsidRPr="00546309">
        <w:rPr>
          <w:rFonts w:ascii="Times New Roman" w:hAnsi="Times New Roman"/>
          <w:sz w:val="18"/>
          <w:szCs w:val="18"/>
          <w:lang w:val="cs-CZ"/>
        </w:rPr>
        <w:t>a</w:t>
      </w:r>
      <w:r>
        <w:rPr>
          <w:rFonts w:ascii="Times New Roman" w:hAnsi="Times New Roman"/>
          <w:sz w:val="18"/>
          <w:szCs w:val="18"/>
          <w:lang w:val="cs-CZ"/>
        </w:rPr>
        <w:t xml:space="preserve"> a</w:t>
      </w:r>
      <w:r w:rsidRPr="00546309">
        <w:rPr>
          <w:rFonts w:ascii="Times New Roman" w:hAnsi="Times New Roman"/>
          <w:sz w:val="18"/>
          <w:szCs w:val="18"/>
          <w:lang w:val="cs-CZ"/>
        </w:rPr>
        <w:t>kva</w:t>
      </w:r>
      <w:r>
        <w:rPr>
          <w:rFonts w:ascii="Times New Roman" w:hAnsi="Times New Roman"/>
          <w:sz w:val="18"/>
          <w:szCs w:val="18"/>
          <w:lang w:val="cs-CZ"/>
        </w:rPr>
        <w:t>kultu</w:t>
      </w:r>
      <w:r w:rsidRPr="00546309">
        <w:rPr>
          <w:rFonts w:ascii="Times New Roman" w:hAnsi="Times New Roman"/>
          <w:sz w:val="18"/>
          <w:szCs w:val="18"/>
          <w:lang w:val="cs-CZ"/>
        </w:rPr>
        <w:t>ry</w:t>
      </w:r>
      <w:r w:rsidRPr="00546309">
        <w:rPr>
          <w:rFonts w:ascii="Times New Roman" w:hAnsi="Times New Roman"/>
          <w:sz w:val="18"/>
          <w:szCs w:val="18"/>
        </w:rPr>
        <w:t>.</w:t>
      </w:r>
    </w:p>
  </w:footnote>
  <w:footnote w:id="10">
    <w:p w14:paraId="6B2F3A9B" w14:textId="77777777" w:rsidR="00FD2446" w:rsidRPr="00546309" w:rsidRDefault="00FD2446" w:rsidP="00FD2446">
      <w:pPr>
        <w:pStyle w:val="Textpoznpodarou"/>
        <w:rPr>
          <w:rFonts w:ascii="Times New Roman" w:hAnsi="Times New Roman"/>
          <w:sz w:val="18"/>
          <w:szCs w:val="18"/>
        </w:rPr>
      </w:pPr>
      <w:r w:rsidRPr="00546309">
        <w:rPr>
          <w:rStyle w:val="Znakapoznpodarou"/>
          <w:rFonts w:ascii="Times New Roman" w:hAnsi="Times New Roman"/>
          <w:sz w:val="18"/>
          <w:szCs w:val="18"/>
        </w:rPr>
        <w:footnoteRef/>
      </w:r>
      <w:r w:rsidRPr="00546309">
        <w:rPr>
          <w:rFonts w:ascii="Times New Roman" w:hAnsi="Times New Roman"/>
          <w:sz w:val="18"/>
          <w:szCs w:val="18"/>
        </w:rPr>
        <w:t xml:space="preserve"> V souladu s § 3 odst. 2 zákona č. 563/1991 Sb., o účetnictví, ve znění pozdějších předpisů, je účetní období definováno jako nepřetržitě po sobě jdoucích dvanáct měsíců. Účetní období se buď shoduje s </w:t>
      </w:r>
      <w:r w:rsidRPr="00546309">
        <w:rPr>
          <w:rFonts w:ascii="Times New Roman" w:hAnsi="Times New Roman"/>
          <w:sz w:val="18"/>
          <w:szCs w:val="18"/>
          <w:u w:val="single"/>
        </w:rPr>
        <w:t>kalendářním rokem</w:t>
      </w:r>
      <w:r w:rsidRPr="00546309">
        <w:rPr>
          <w:rFonts w:ascii="Times New Roman" w:hAnsi="Times New Roman"/>
          <w:sz w:val="18"/>
          <w:szCs w:val="18"/>
        </w:rPr>
        <w:t xml:space="preserve">, nebo je </w:t>
      </w:r>
      <w:r w:rsidRPr="00546309">
        <w:rPr>
          <w:rFonts w:ascii="Times New Roman" w:hAnsi="Times New Roman"/>
          <w:sz w:val="18"/>
          <w:szCs w:val="18"/>
          <w:u w:val="single"/>
        </w:rPr>
        <w:t>hospodářským rokem</w:t>
      </w:r>
      <w:r w:rsidRPr="00546309">
        <w:rPr>
          <w:rFonts w:ascii="Times New Roman" w:hAnsi="Times New Roman"/>
          <w:sz w:val="18"/>
          <w:szCs w:val="18"/>
        </w:rPr>
        <w:t>. Hospodářským rokem je účetní období, které může začínat pouze prvním dnem jiného měsíce, než je leden.</w:t>
      </w:r>
    </w:p>
  </w:footnote>
  <w:footnote w:id="11">
    <w:p w14:paraId="0DE83476" w14:textId="77777777" w:rsidR="00FD2446" w:rsidRPr="00546309" w:rsidRDefault="00FD2446" w:rsidP="00FD2446">
      <w:pPr>
        <w:pStyle w:val="Textpoznpodarou"/>
        <w:rPr>
          <w:rFonts w:ascii="Times New Roman" w:hAnsi="Times New Roman"/>
          <w:sz w:val="18"/>
          <w:szCs w:val="18"/>
        </w:rPr>
      </w:pPr>
      <w:r w:rsidRPr="00546309">
        <w:rPr>
          <w:rStyle w:val="Znakapoznpodarou"/>
          <w:rFonts w:ascii="Times New Roman" w:hAnsi="Times New Roman"/>
          <w:sz w:val="18"/>
          <w:szCs w:val="18"/>
        </w:rPr>
        <w:footnoteRef/>
      </w:r>
      <w:r w:rsidRPr="00546309">
        <w:rPr>
          <w:rFonts w:ascii="Times New Roman" w:hAnsi="Times New Roman"/>
          <w:sz w:val="18"/>
          <w:szCs w:val="18"/>
        </w:rPr>
        <w:t xml:space="preserve"> K přepočtu CZK na EUR se použije kurz vydaný Evropskou centrální bankou platný k datu poskytnutí podpory </w:t>
      </w:r>
      <w:r w:rsidRPr="00546309">
        <w:rPr>
          <w:rFonts w:ascii="Times New Roman" w:hAnsi="Times New Roman"/>
          <w:i/>
          <w:sz w:val="18"/>
          <w:szCs w:val="18"/>
        </w:rPr>
        <w:t>de minimis</w:t>
      </w:r>
      <w:r w:rsidRPr="00546309">
        <w:rPr>
          <w:rFonts w:ascii="Times New Roman" w:hAnsi="Times New Roman"/>
          <w:sz w:val="18"/>
          <w:szCs w:val="18"/>
        </w:rPr>
        <w:t>.</w:t>
      </w:r>
    </w:p>
    <w:p w14:paraId="203158ED" w14:textId="77777777" w:rsidR="00FD2446" w:rsidRPr="00546309" w:rsidRDefault="00FD2446" w:rsidP="00FD2446">
      <w:pPr>
        <w:pStyle w:val="Textpoznpodarou"/>
        <w:rPr>
          <w:rFonts w:ascii="Times New Roman" w:hAnsi="Times New Roman"/>
        </w:rPr>
      </w:pPr>
      <w:r w:rsidRPr="00546309">
        <w:rPr>
          <w:rFonts w:ascii="Times New Roman" w:hAnsi="Times New Roman"/>
          <w:sz w:val="18"/>
          <w:szCs w:val="18"/>
        </w:rPr>
        <w:t>* Nehodící se škrtněte.</w:t>
      </w:r>
    </w:p>
  </w:footnote>
  <w:footnote w:id="12">
    <w:p w14:paraId="202D4F92" w14:textId="77777777" w:rsidR="00FD2446" w:rsidRPr="00F60382" w:rsidRDefault="00FD2446" w:rsidP="00FD2446">
      <w:pPr>
        <w:pStyle w:val="Textpoznpodarou"/>
        <w:rPr>
          <w:rFonts w:ascii="Times New Roman" w:hAnsi="Times New Roman"/>
          <w:sz w:val="18"/>
          <w:szCs w:val="18"/>
          <w:lang w:val="cs-CZ"/>
        </w:rPr>
      </w:pPr>
      <w:r w:rsidRPr="00546309">
        <w:rPr>
          <w:rStyle w:val="Znakapoznpodarou"/>
          <w:rFonts w:ascii="Times New Roman" w:hAnsi="Times New Roman"/>
          <w:sz w:val="18"/>
          <w:szCs w:val="18"/>
        </w:rPr>
        <w:footnoteRef/>
      </w:r>
      <w:r w:rsidRPr="00546309">
        <w:rPr>
          <w:rFonts w:ascii="Times New Roman" w:hAnsi="Times New Roman"/>
          <w:sz w:val="18"/>
          <w:szCs w:val="18"/>
        </w:rPr>
        <w:t xml:space="preserve"> Správcem je koordinační orgán ve smyslu zákona č. 215/2004 Sb., o úpravě některých vztahů v oblasti veřejné podpory a</w:t>
      </w:r>
      <w:r>
        <w:rPr>
          <w:rFonts w:ascii="Times New Roman" w:hAnsi="Times New Roman"/>
          <w:sz w:val="18"/>
          <w:szCs w:val="18"/>
          <w:lang w:val="cs-CZ"/>
        </w:rPr>
        <w:t> </w:t>
      </w:r>
      <w:r w:rsidRPr="00546309">
        <w:rPr>
          <w:rFonts w:ascii="Times New Roman" w:hAnsi="Times New Roman"/>
          <w:sz w:val="18"/>
          <w:szCs w:val="18"/>
        </w:rPr>
        <w:t>o</w:t>
      </w:r>
      <w:r>
        <w:rPr>
          <w:rFonts w:ascii="Times New Roman" w:hAnsi="Times New Roman"/>
          <w:sz w:val="18"/>
          <w:szCs w:val="18"/>
          <w:lang w:val="cs-CZ"/>
        </w:rPr>
        <w:t> </w:t>
      </w:r>
      <w:r w:rsidRPr="00546309">
        <w:rPr>
          <w:rFonts w:ascii="Times New Roman" w:hAnsi="Times New Roman"/>
          <w:sz w:val="18"/>
          <w:szCs w:val="18"/>
        </w:rPr>
        <w:t>změně zákona o podpoře výzkumu a vývoje, ve znění p</w:t>
      </w:r>
      <w:r>
        <w:rPr>
          <w:rFonts w:ascii="Times New Roman" w:hAnsi="Times New Roman"/>
          <w:sz w:val="18"/>
          <w:szCs w:val="18"/>
          <w:lang w:val="cs-CZ"/>
        </w:rPr>
        <w:t>ozdějších předpisů.</w:t>
      </w:r>
    </w:p>
  </w:footnote>
  <w:footnote w:id="13">
    <w:p w14:paraId="055254DB" w14:textId="77777777" w:rsidR="00FD2446" w:rsidRPr="00546309" w:rsidRDefault="00FD2446" w:rsidP="00FD2446">
      <w:pPr>
        <w:pStyle w:val="Textpoznpodarou"/>
        <w:rPr>
          <w:rFonts w:ascii="Times New Roman" w:hAnsi="Times New Roman"/>
          <w:lang w:val="cs-CZ"/>
        </w:rPr>
      </w:pPr>
      <w:r w:rsidRPr="00546309">
        <w:rPr>
          <w:rStyle w:val="Znakapoznpodarou"/>
          <w:rFonts w:ascii="Times New Roman" w:hAnsi="Times New Roman"/>
          <w:sz w:val="18"/>
          <w:szCs w:val="18"/>
        </w:rPr>
        <w:footnoteRef/>
      </w:r>
      <w:r w:rsidRPr="00546309">
        <w:rPr>
          <w:rFonts w:ascii="Times New Roman" w:hAnsi="Times New Roman"/>
          <w:sz w:val="18"/>
          <w:szCs w:val="18"/>
        </w:rPr>
        <w:t xml:space="preserve"> Zpracovatelem je poskytovatel veřejné podpory</w:t>
      </w:r>
      <w:r w:rsidRPr="00546309">
        <w:rPr>
          <w:rFonts w:ascii="Times New Roman" w:hAnsi="Times New Roman"/>
          <w:sz w:val="18"/>
          <w:szCs w:val="18"/>
          <w:lang w:val="cs-CZ"/>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4A92"/>
    <w:multiLevelType w:val="hybridMultilevel"/>
    <w:tmpl w:val="E9F29F82"/>
    <w:lvl w:ilvl="0" w:tplc="D8B41604">
      <w:start w:val="1"/>
      <w:numFmt w:val="decimal"/>
      <w:lvlText w:val="%1)"/>
      <w:lvlJc w:val="left"/>
      <w:pPr>
        <w:ind w:left="360" w:hanging="360"/>
      </w:pPr>
      <w:rPr>
        <w:rFonts w:hint="default"/>
        <w:i w:val="0"/>
      </w:rPr>
    </w:lvl>
    <w:lvl w:ilvl="1" w:tplc="5C94F5BC">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2664218"/>
    <w:multiLevelType w:val="hybridMultilevel"/>
    <w:tmpl w:val="6E44891E"/>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2C32577"/>
    <w:multiLevelType w:val="hybridMultilevel"/>
    <w:tmpl w:val="F2BCB798"/>
    <w:lvl w:ilvl="0" w:tplc="D6A87856">
      <w:start w:val="1"/>
      <w:numFmt w:val="bullet"/>
      <w:lvlText w:val="-"/>
      <w:lvlJc w:val="left"/>
      <w:pPr>
        <w:ind w:left="720" w:hanging="360"/>
      </w:pPr>
      <w:rPr>
        <w:rFonts w:ascii="Arial" w:hAnsi="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A5488D"/>
    <w:multiLevelType w:val="hybridMultilevel"/>
    <w:tmpl w:val="2466AC32"/>
    <w:lvl w:ilvl="0" w:tplc="EBE2EB5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41790B"/>
    <w:multiLevelType w:val="hybridMultilevel"/>
    <w:tmpl w:val="3D4C0EB4"/>
    <w:lvl w:ilvl="0" w:tplc="CFD6E5B0">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92231E"/>
    <w:multiLevelType w:val="hybridMultilevel"/>
    <w:tmpl w:val="52DAE640"/>
    <w:lvl w:ilvl="0" w:tplc="D3C49E16">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0BC2F52"/>
    <w:multiLevelType w:val="hybridMultilevel"/>
    <w:tmpl w:val="3244CEB0"/>
    <w:lvl w:ilvl="0" w:tplc="0682004A">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13670A33"/>
    <w:multiLevelType w:val="hybridMultilevel"/>
    <w:tmpl w:val="52DAE640"/>
    <w:lvl w:ilvl="0" w:tplc="D3C49E1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CA93CEF"/>
    <w:multiLevelType w:val="hybridMultilevel"/>
    <w:tmpl w:val="16C0430A"/>
    <w:lvl w:ilvl="0" w:tplc="674AFB3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69D13FE"/>
    <w:multiLevelType w:val="hybridMultilevel"/>
    <w:tmpl w:val="C2328F84"/>
    <w:lvl w:ilvl="0" w:tplc="D3C49E16">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B8E13F5"/>
    <w:multiLevelType w:val="hybridMultilevel"/>
    <w:tmpl w:val="9DA6564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ED3226B"/>
    <w:multiLevelType w:val="hybridMultilevel"/>
    <w:tmpl w:val="C7FCBB0C"/>
    <w:lvl w:ilvl="0" w:tplc="D3C49E1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0F279C0"/>
    <w:multiLevelType w:val="hybridMultilevel"/>
    <w:tmpl w:val="36DAC49E"/>
    <w:lvl w:ilvl="0" w:tplc="04050017">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2F2236"/>
    <w:multiLevelType w:val="hybridMultilevel"/>
    <w:tmpl w:val="593847EA"/>
    <w:lvl w:ilvl="0" w:tplc="D3C49E1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1942F43"/>
    <w:multiLevelType w:val="hybridMultilevel"/>
    <w:tmpl w:val="AB4045A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2A223E7"/>
    <w:multiLevelType w:val="hybridMultilevel"/>
    <w:tmpl w:val="0F7A2388"/>
    <w:lvl w:ilvl="0" w:tplc="D3C49E16">
      <w:start w:val="1"/>
      <w:numFmt w:val="decimal"/>
      <w:lvlText w:val="%1)"/>
      <w:lvlJc w:val="left"/>
      <w:pPr>
        <w:ind w:left="720" w:hanging="360"/>
      </w:pPr>
      <w:rPr>
        <w:rFonts w:hint="default"/>
      </w:rPr>
    </w:lvl>
    <w:lvl w:ilvl="1" w:tplc="D6A87856">
      <w:start w:val="1"/>
      <w:numFmt w:val="bullet"/>
      <w:lvlText w:val="-"/>
      <w:lvlJc w:val="left"/>
      <w:pPr>
        <w:ind w:left="1440" w:hanging="360"/>
      </w:pPr>
      <w:rPr>
        <w:rFonts w:ascii="Arial" w:hAnsi="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BE44F33"/>
    <w:multiLevelType w:val="hybridMultilevel"/>
    <w:tmpl w:val="6E44891E"/>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C26461B"/>
    <w:multiLevelType w:val="hybridMultilevel"/>
    <w:tmpl w:val="F92A8B20"/>
    <w:lvl w:ilvl="0" w:tplc="D3C49E1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C61252F"/>
    <w:multiLevelType w:val="hybridMultilevel"/>
    <w:tmpl w:val="19067742"/>
    <w:lvl w:ilvl="0" w:tplc="D3C49E16">
      <w:start w:val="1"/>
      <w:numFmt w:val="decimal"/>
      <w:lvlText w:val="%1)"/>
      <w:lvlJc w:val="left"/>
      <w:pPr>
        <w:ind w:left="360" w:hanging="360"/>
      </w:pPr>
      <w:rPr>
        <w:rFonts w:hint="default"/>
      </w:rPr>
    </w:lvl>
    <w:lvl w:ilvl="1" w:tplc="04050017">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468E7C24"/>
    <w:multiLevelType w:val="hybridMultilevel"/>
    <w:tmpl w:val="26D4E5DA"/>
    <w:lvl w:ilvl="0" w:tplc="D8B41604">
      <w:start w:val="1"/>
      <w:numFmt w:val="decimal"/>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710749B"/>
    <w:multiLevelType w:val="hybridMultilevel"/>
    <w:tmpl w:val="6E44891E"/>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4DA4425C"/>
    <w:multiLevelType w:val="hybridMultilevel"/>
    <w:tmpl w:val="17463C2C"/>
    <w:lvl w:ilvl="0" w:tplc="0405000F">
      <w:start w:val="1"/>
      <w:numFmt w:val="decimal"/>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3" w15:restartNumberingAfterBreak="0">
    <w:nsid w:val="50E92F7F"/>
    <w:multiLevelType w:val="hybridMultilevel"/>
    <w:tmpl w:val="0520DB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9B11E0E"/>
    <w:multiLevelType w:val="hybridMultilevel"/>
    <w:tmpl w:val="D6947C5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CCC5883"/>
    <w:multiLevelType w:val="hybridMultilevel"/>
    <w:tmpl w:val="A342CD16"/>
    <w:lvl w:ilvl="0" w:tplc="D6A87856">
      <w:start w:val="1"/>
      <w:numFmt w:val="bullet"/>
      <w:lvlText w:val="-"/>
      <w:lvlJc w:val="left"/>
      <w:pPr>
        <w:ind w:left="1428" w:hanging="360"/>
      </w:pPr>
      <w:rPr>
        <w:rFonts w:ascii="Arial" w:hAnsi="Aria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6" w15:restartNumberingAfterBreak="0">
    <w:nsid w:val="5F033C77"/>
    <w:multiLevelType w:val="hybridMultilevel"/>
    <w:tmpl w:val="D400B06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5F2C6B33"/>
    <w:multiLevelType w:val="hybridMultilevel"/>
    <w:tmpl w:val="AAA619E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8" w15:restartNumberingAfterBreak="0">
    <w:nsid w:val="61177207"/>
    <w:multiLevelType w:val="hybridMultilevel"/>
    <w:tmpl w:val="699C0D68"/>
    <w:lvl w:ilvl="0" w:tplc="99A49F90">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39D41CD"/>
    <w:multiLevelType w:val="hybridMultilevel"/>
    <w:tmpl w:val="04FC85AA"/>
    <w:lvl w:ilvl="0" w:tplc="0D8E82AA">
      <w:start w:val="1"/>
      <w:numFmt w:val="upperRoman"/>
      <w:lvlText w:val="%1."/>
      <w:lvlJc w:val="left"/>
      <w:pPr>
        <w:tabs>
          <w:tab w:val="num" w:pos="1080"/>
        </w:tabs>
        <w:ind w:left="1080" w:hanging="720"/>
      </w:pPr>
      <w:rPr>
        <w:rFonts w:hint="default"/>
      </w:rPr>
    </w:lvl>
    <w:lvl w:ilvl="1" w:tplc="2ED86834">
      <w:start w:val="1"/>
      <w:numFmt w:val="decimal"/>
      <w:lvlText w:val="%2."/>
      <w:lvlJc w:val="left"/>
      <w:pPr>
        <w:tabs>
          <w:tab w:val="num" w:pos="1440"/>
        </w:tabs>
        <w:ind w:left="1440" w:hanging="360"/>
      </w:pPr>
      <w:rPr>
        <w:rFonts w:hint="default"/>
        <w:sz w:val="20"/>
      </w:rPr>
    </w:lvl>
    <w:lvl w:ilvl="2" w:tplc="297CD5AE">
      <w:start w:val="1"/>
      <w:numFmt w:val="lowerLetter"/>
      <w:lvlText w:val="%3)"/>
      <w:lvlJc w:val="left"/>
      <w:pPr>
        <w:tabs>
          <w:tab w:val="num" w:pos="2340"/>
        </w:tabs>
        <w:ind w:left="2340" w:hanging="360"/>
      </w:pPr>
      <w:rPr>
        <w:rFonts w:hint="default"/>
      </w:rPr>
    </w:lvl>
    <w:lvl w:ilvl="3" w:tplc="04050017">
      <w:start w:val="1"/>
      <w:numFmt w:val="lowerLetter"/>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008257A"/>
    <w:multiLevelType w:val="hybridMultilevel"/>
    <w:tmpl w:val="E6BEAD0E"/>
    <w:lvl w:ilvl="0" w:tplc="D3C49E1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E5B4675"/>
    <w:multiLevelType w:val="hybridMultilevel"/>
    <w:tmpl w:val="B6BE21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4"/>
  </w:num>
  <w:num w:numId="3">
    <w:abstractNumId w:val="27"/>
  </w:num>
  <w:num w:numId="4">
    <w:abstractNumId w:val="23"/>
  </w:num>
  <w:num w:numId="5">
    <w:abstractNumId w:val="6"/>
  </w:num>
  <w:num w:numId="6">
    <w:abstractNumId w:val="3"/>
  </w:num>
  <w:num w:numId="7">
    <w:abstractNumId w:val="20"/>
  </w:num>
  <w:num w:numId="8">
    <w:abstractNumId w:val="28"/>
  </w:num>
  <w:num w:numId="9">
    <w:abstractNumId w:val="8"/>
  </w:num>
  <w:num w:numId="10">
    <w:abstractNumId w:val="7"/>
  </w:num>
  <w:num w:numId="11">
    <w:abstractNumId w:val="10"/>
  </w:num>
  <w:num w:numId="12">
    <w:abstractNumId w:val="0"/>
  </w:num>
  <w:num w:numId="13">
    <w:abstractNumId w:val="5"/>
  </w:num>
  <w:num w:numId="14">
    <w:abstractNumId w:val="16"/>
  </w:num>
  <w:num w:numId="15">
    <w:abstractNumId w:val="25"/>
  </w:num>
  <w:num w:numId="16">
    <w:abstractNumId w:val="2"/>
  </w:num>
  <w:num w:numId="17">
    <w:abstractNumId w:val="14"/>
  </w:num>
  <w:num w:numId="18">
    <w:abstractNumId w:val="18"/>
  </w:num>
  <w:num w:numId="19">
    <w:abstractNumId w:val="19"/>
  </w:num>
  <w:num w:numId="20">
    <w:abstractNumId w:val="1"/>
  </w:num>
  <w:num w:numId="21">
    <w:abstractNumId w:val="12"/>
  </w:num>
  <w:num w:numId="22">
    <w:abstractNumId w:val="30"/>
  </w:num>
  <w:num w:numId="23">
    <w:abstractNumId w:val="9"/>
  </w:num>
  <w:num w:numId="24">
    <w:abstractNumId w:val="31"/>
  </w:num>
  <w:num w:numId="25">
    <w:abstractNumId w:val="24"/>
  </w:num>
  <w:num w:numId="26">
    <w:abstractNumId w:val="21"/>
  </w:num>
  <w:num w:numId="27">
    <w:abstractNumId w:val="15"/>
  </w:num>
  <w:num w:numId="28">
    <w:abstractNumId w:val="22"/>
  </w:num>
  <w:num w:numId="29">
    <w:abstractNumId w:val="13"/>
  </w:num>
  <w:num w:numId="30">
    <w:abstractNumId w:val="17"/>
  </w:num>
  <w:num w:numId="31">
    <w:abstractNumId w:val="11"/>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64D"/>
    <w:rsid w:val="00020634"/>
    <w:rsid w:val="00071E32"/>
    <w:rsid w:val="00093836"/>
    <w:rsid w:val="000A4FFA"/>
    <w:rsid w:val="000B1E58"/>
    <w:rsid w:val="000B2FDF"/>
    <w:rsid w:val="00143F77"/>
    <w:rsid w:val="00153D54"/>
    <w:rsid w:val="00154958"/>
    <w:rsid w:val="00162983"/>
    <w:rsid w:val="00197D52"/>
    <w:rsid w:val="001D26BF"/>
    <w:rsid w:val="001D7805"/>
    <w:rsid w:val="00205153"/>
    <w:rsid w:val="00234DF0"/>
    <w:rsid w:val="00241502"/>
    <w:rsid w:val="00243C1A"/>
    <w:rsid w:val="002802AF"/>
    <w:rsid w:val="002C26E7"/>
    <w:rsid w:val="003272F9"/>
    <w:rsid w:val="00336961"/>
    <w:rsid w:val="00341E82"/>
    <w:rsid w:val="00360D1B"/>
    <w:rsid w:val="003739D7"/>
    <w:rsid w:val="00374F1D"/>
    <w:rsid w:val="00434A0C"/>
    <w:rsid w:val="004818BE"/>
    <w:rsid w:val="004E5223"/>
    <w:rsid w:val="00522D32"/>
    <w:rsid w:val="00532460"/>
    <w:rsid w:val="00594C6A"/>
    <w:rsid w:val="00600372"/>
    <w:rsid w:val="006607EA"/>
    <w:rsid w:val="0069564D"/>
    <w:rsid w:val="006A1F26"/>
    <w:rsid w:val="006B2357"/>
    <w:rsid w:val="006C1E06"/>
    <w:rsid w:val="006D6126"/>
    <w:rsid w:val="006F631F"/>
    <w:rsid w:val="0070705F"/>
    <w:rsid w:val="007268F3"/>
    <w:rsid w:val="007346EA"/>
    <w:rsid w:val="00743291"/>
    <w:rsid w:val="00776E48"/>
    <w:rsid w:val="00780AC2"/>
    <w:rsid w:val="007D182E"/>
    <w:rsid w:val="007F650B"/>
    <w:rsid w:val="008253E7"/>
    <w:rsid w:val="008344AD"/>
    <w:rsid w:val="00885B0F"/>
    <w:rsid w:val="008D6E24"/>
    <w:rsid w:val="00920056"/>
    <w:rsid w:val="009773A0"/>
    <w:rsid w:val="00981FAF"/>
    <w:rsid w:val="009928CF"/>
    <w:rsid w:val="009E01C7"/>
    <w:rsid w:val="009F0C28"/>
    <w:rsid w:val="00A01CFA"/>
    <w:rsid w:val="00A42FB0"/>
    <w:rsid w:val="00AA3930"/>
    <w:rsid w:val="00AC4132"/>
    <w:rsid w:val="00B23DDF"/>
    <w:rsid w:val="00B45458"/>
    <w:rsid w:val="00B53FEC"/>
    <w:rsid w:val="00BA0168"/>
    <w:rsid w:val="00C300A6"/>
    <w:rsid w:val="00C828BC"/>
    <w:rsid w:val="00CA6684"/>
    <w:rsid w:val="00CC3F49"/>
    <w:rsid w:val="00CE2B90"/>
    <w:rsid w:val="00CF128B"/>
    <w:rsid w:val="00CF3577"/>
    <w:rsid w:val="00D34494"/>
    <w:rsid w:val="00D95034"/>
    <w:rsid w:val="00DB4F5D"/>
    <w:rsid w:val="00E432BC"/>
    <w:rsid w:val="00E62D8D"/>
    <w:rsid w:val="00E95F7F"/>
    <w:rsid w:val="00F25781"/>
    <w:rsid w:val="00F62999"/>
    <w:rsid w:val="00F77276"/>
    <w:rsid w:val="00F86E80"/>
    <w:rsid w:val="00FA15A9"/>
    <w:rsid w:val="00FD2446"/>
    <w:rsid w:val="00FF28E8"/>
    <w:rsid w:val="00FF55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AA88979"/>
  <w15:chartTrackingRefBased/>
  <w15:docId w15:val="{236083AD-FD7D-417F-AC6F-B5E39AB0D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41502"/>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69564D"/>
    <w:pPr>
      <w:keepNext/>
      <w:spacing w:before="240" w:after="60"/>
      <w:jc w:val="center"/>
      <w:outlineLvl w:val="0"/>
    </w:pPr>
    <w:rPr>
      <w:b/>
      <w:bCs/>
      <w:kern w:val="32"/>
      <w:sz w:val="28"/>
      <w:szCs w:val="32"/>
    </w:rPr>
  </w:style>
  <w:style w:type="paragraph" w:styleId="Nadpis3">
    <w:name w:val="heading 3"/>
    <w:basedOn w:val="Normln"/>
    <w:next w:val="Normln"/>
    <w:link w:val="Nadpis3Char"/>
    <w:qFormat/>
    <w:rsid w:val="0069564D"/>
    <w:pPr>
      <w:keepNext/>
      <w:tabs>
        <w:tab w:val="num" w:pos="720"/>
      </w:tabs>
      <w:spacing w:before="240" w:after="60"/>
      <w:ind w:left="720" w:hanging="720"/>
      <w:jc w:val="both"/>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9564D"/>
    <w:rPr>
      <w:rFonts w:ascii="Times New Roman" w:eastAsia="Times New Roman" w:hAnsi="Times New Roman" w:cs="Times New Roman"/>
      <w:b/>
      <w:bCs/>
      <w:kern w:val="32"/>
      <w:sz w:val="28"/>
      <w:szCs w:val="32"/>
      <w:lang w:eastAsia="cs-CZ"/>
    </w:rPr>
  </w:style>
  <w:style w:type="character" w:customStyle="1" w:styleId="Nadpis3Char">
    <w:name w:val="Nadpis 3 Char"/>
    <w:basedOn w:val="Standardnpsmoodstavce"/>
    <w:link w:val="Nadpis3"/>
    <w:rsid w:val="0069564D"/>
    <w:rPr>
      <w:rFonts w:ascii="Arial" w:eastAsia="Times New Roman" w:hAnsi="Arial" w:cs="Arial"/>
      <w:b/>
      <w:bCs/>
      <w:sz w:val="26"/>
      <w:szCs w:val="26"/>
      <w:lang w:eastAsia="cs-CZ"/>
    </w:rPr>
  </w:style>
  <w:style w:type="paragraph" w:styleId="Zhlav">
    <w:name w:val="header"/>
    <w:basedOn w:val="Normln"/>
    <w:link w:val="ZhlavChar"/>
    <w:uiPriority w:val="99"/>
    <w:rsid w:val="0069564D"/>
    <w:pPr>
      <w:tabs>
        <w:tab w:val="center" w:pos="4536"/>
        <w:tab w:val="right" w:pos="9072"/>
      </w:tabs>
    </w:pPr>
  </w:style>
  <w:style w:type="character" w:customStyle="1" w:styleId="ZhlavChar">
    <w:name w:val="Záhlaví Char"/>
    <w:basedOn w:val="Standardnpsmoodstavce"/>
    <w:link w:val="Zhlav"/>
    <w:uiPriority w:val="99"/>
    <w:rsid w:val="0069564D"/>
    <w:rPr>
      <w:rFonts w:ascii="Times New Roman" w:eastAsia="Times New Roman" w:hAnsi="Times New Roman" w:cs="Times New Roman"/>
      <w:sz w:val="20"/>
      <w:szCs w:val="20"/>
      <w:lang w:eastAsia="cs-CZ"/>
    </w:rPr>
  </w:style>
  <w:style w:type="character" w:styleId="Hypertextovodkaz">
    <w:name w:val="Hyperlink"/>
    <w:rsid w:val="0069564D"/>
    <w:rPr>
      <w:color w:val="0000FF"/>
      <w:u w:val="single"/>
    </w:rPr>
  </w:style>
  <w:style w:type="paragraph" w:styleId="Odstavecseseznamem">
    <w:name w:val="List Paragraph"/>
    <w:basedOn w:val="Normln"/>
    <w:uiPriority w:val="34"/>
    <w:qFormat/>
    <w:rsid w:val="0069564D"/>
    <w:pPr>
      <w:ind w:left="708"/>
    </w:pPr>
  </w:style>
  <w:style w:type="paragraph" w:styleId="Zkladntext2">
    <w:name w:val="Body Text 2"/>
    <w:basedOn w:val="Normln"/>
    <w:link w:val="Zkladntext2Char"/>
    <w:rsid w:val="0069564D"/>
    <w:pPr>
      <w:autoSpaceDE w:val="0"/>
      <w:autoSpaceDN w:val="0"/>
      <w:adjustRightInd w:val="0"/>
    </w:pPr>
    <w:rPr>
      <w:sz w:val="22"/>
      <w:szCs w:val="23"/>
      <w:lang w:val="x-none" w:eastAsia="x-none"/>
    </w:rPr>
  </w:style>
  <w:style w:type="character" w:customStyle="1" w:styleId="Zkladntext2Char">
    <w:name w:val="Základní text 2 Char"/>
    <w:basedOn w:val="Standardnpsmoodstavce"/>
    <w:link w:val="Zkladntext2"/>
    <w:rsid w:val="0069564D"/>
    <w:rPr>
      <w:rFonts w:ascii="Times New Roman" w:eastAsia="Times New Roman" w:hAnsi="Times New Roman" w:cs="Times New Roman"/>
      <w:szCs w:val="23"/>
      <w:lang w:val="x-none" w:eastAsia="x-none"/>
    </w:rPr>
  </w:style>
  <w:style w:type="paragraph" w:styleId="Textbubliny">
    <w:name w:val="Balloon Text"/>
    <w:basedOn w:val="Normln"/>
    <w:link w:val="TextbublinyChar"/>
    <w:uiPriority w:val="99"/>
    <w:semiHidden/>
    <w:unhideWhenUsed/>
    <w:rsid w:val="00197D5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97D52"/>
    <w:rPr>
      <w:rFonts w:ascii="Segoe UI" w:eastAsia="Times New Roman" w:hAnsi="Segoe UI" w:cs="Segoe UI"/>
      <w:sz w:val="18"/>
      <w:szCs w:val="18"/>
      <w:lang w:eastAsia="cs-CZ"/>
    </w:rPr>
  </w:style>
  <w:style w:type="paragraph" w:styleId="Zpat">
    <w:name w:val="footer"/>
    <w:basedOn w:val="Normln"/>
    <w:link w:val="ZpatChar"/>
    <w:uiPriority w:val="99"/>
    <w:unhideWhenUsed/>
    <w:rsid w:val="009928CF"/>
    <w:pPr>
      <w:tabs>
        <w:tab w:val="center" w:pos="4536"/>
        <w:tab w:val="right" w:pos="9072"/>
      </w:tabs>
    </w:pPr>
  </w:style>
  <w:style w:type="character" w:customStyle="1" w:styleId="ZpatChar">
    <w:name w:val="Zápatí Char"/>
    <w:basedOn w:val="Standardnpsmoodstavce"/>
    <w:link w:val="Zpat"/>
    <w:uiPriority w:val="99"/>
    <w:rsid w:val="009928CF"/>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rsid w:val="00F77276"/>
    <w:pPr>
      <w:spacing w:before="120"/>
      <w:jc w:val="both"/>
    </w:pPr>
    <w:rPr>
      <w:rFonts w:ascii="Arial" w:hAnsi="Arial"/>
      <w:lang w:val="x-none" w:eastAsia="x-none"/>
    </w:rPr>
  </w:style>
  <w:style w:type="character" w:customStyle="1" w:styleId="TextpoznpodarouChar">
    <w:name w:val="Text pozn. pod čarou Char"/>
    <w:basedOn w:val="Standardnpsmoodstavce"/>
    <w:link w:val="Textpoznpodarou"/>
    <w:uiPriority w:val="99"/>
    <w:rsid w:val="00F77276"/>
    <w:rPr>
      <w:rFonts w:ascii="Arial" w:eastAsia="Times New Roman" w:hAnsi="Arial" w:cs="Times New Roman"/>
      <w:sz w:val="20"/>
      <w:szCs w:val="20"/>
      <w:lang w:val="x-none" w:eastAsia="x-none"/>
    </w:rPr>
  </w:style>
  <w:style w:type="paragraph" w:styleId="Nzev">
    <w:name w:val="Title"/>
    <w:basedOn w:val="Normln"/>
    <w:link w:val="NzevChar"/>
    <w:qFormat/>
    <w:rsid w:val="00F77276"/>
    <w:pPr>
      <w:jc w:val="center"/>
    </w:pPr>
    <w:rPr>
      <w:sz w:val="36"/>
      <w:szCs w:val="24"/>
      <w:lang w:val="x-none" w:eastAsia="x-none"/>
    </w:rPr>
  </w:style>
  <w:style w:type="character" w:customStyle="1" w:styleId="NzevChar">
    <w:name w:val="Název Char"/>
    <w:basedOn w:val="Standardnpsmoodstavce"/>
    <w:link w:val="Nzev"/>
    <w:rsid w:val="00F77276"/>
    <w:rPr>
      <w:rFonts w:ascii="Times New Roman" w:eastAsia="Times New Roman" w:hAnsi="Times New Roman" w:cs="Times New Roman"/>
      <w:sz w:val="36"/>
      <w:szCs w:val="24"/>
      <w:lang w:val="x-none" w:eastAsia="x-none"/>
    </w:rPr>
  </w:style>
  <w:style w:type="character" w:styleId="Znakapoznpodarou">
    <w:name w:val="footnote reference"/>
    <w:rsid w:val="00F77276"/>
    <w:rPr>
      <w:vertAlign w:val="superscript"/>
    </w:rPr>
  </w:style>
  <w:style w:type="character" w:styleId="Odkaznakoment">
    <w:name w:val="annotation reference"/>
    <w:basedOn w:val="Standardnpsmoodstavce"/>
    <w:uiPriority w:val="99"/>
    <w:semiHidden/>
    <w:unhideWhenUsed/>
    <w:rsid w:val="006C1E06"/>
    <w:rPr>
      <w:sz w:val="16"/>
      <w:szCs w:val="16"/>
    </w:rPr>
  </w:style>
  <w:style w:type="paragraph" w:styleId="Textkomente">
    <w:name w:val="annotation text"/>
    <w:basedOn w:val="Normln"/>
    <w:link w:val="TextkomenteChar"/>
    <w:uiPriority w:val="99"/>
    <w:semiHidden/>
    <w:unhideWhenUsed/>
    <w:rsid w:val="006C1E06"/>
  </w:style>
  <w:style w:type="character" w:customStyle="1" w:styleId="TextkomenteChar">
    <w:name w:val="Text komentáře Char"/>
    <w:basedOn w:val="Standardnpsmoodstavce"/>
    <w:link w:val="Textkomente"/>
    <w:uiPriority w:val="99"/>
    <w:semiHidden/>
    <w:rsid w:val="006C1E0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C1E06"/>
    <w:rPr>
      <w:b/>
      <w:bCs/>
    </w:rPr>
  </w:style>
  <w:style w:type="character" w:customStyle="1" w:styleId="PedmtkomenteChar">
    <w:name w:val="Předmět komentáře Char"/>
    <w:basedOn w:val="TextkomenteChar"/>
    <w:link w:val="Pedmtkomente"/>
    <w:uiPriority w:val="99"/>
    <w:semiHidden/>
    <w:rsid w:val="006C1E06"/>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1366B-A400-4142-B8B9-7474ED6F7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4203</Words>
  <Characters>24803</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Jiřík Petr</dc:creator>
  <cp:keywords/>
  <dc:description/>
  <cp:lastModifiedBy>Pandulová Martina</cp:lastModifiedBy>
  <cp:revision>2</cp:revision>
  <cp:lastPrinted>2015-11-18T07:58:00Z</cp:lastPrinted>
  <dcterms:created xsi:type="dcterms:W3CDTF">2018-12-13T09:25:00Z</dcterms:created>
  <dcterms:modified xsi:type="dcterms:W3CDTF">2018-12-13T09:25:00Z</dcterms:modified>
</cp:coreProperties>
</file>