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99" w:rsidRPr="00152D99" w:rsidRDefault="00152D99" w:rsidP="00152D99">
      <w:pPr>
        <w:spacing w:before="120"/>
        <w:jc w:val="center"/>
        <w:rPr>
          <w:rFonts w:asciiTheme="minorHAnsi" w:hAnsiTheme="minorHAnsi"/>
          <w:b/>
          <w:sz w:val="28"/>
        </w:rPr>
      </w:pPr>
      <w:r w:rsidRPr="00152D99">
        <w:rPr>
          <w:rFonts w:asciiTheme="minorHAnsi" w:hAnsiTheme="minorHAnsi"/>
          <w:b/>
          <w:sz w:val="28"/>
        </w:rPr>
        <w:t>Čestné prohlášení k podpoře malého rozsahu (</w:t>
      </w:r>
      <w:r w:rsidRPr="00152D99">
        <w:rPr>
          <w:rFonts w:asciiTheme="minorHAnsi" w:hAnsiTheme="minorHAnsi"/>
          <w:b/>
          <w:i/>
          <w:sz w:val="28"/>
        </w:rPr>
        <w:t>de minimis</w:t>
      </w:r>
      <w:r w:rsidRPr="00152D99">
        <w:rPr>
          <w:rFonts w:asciiTheme="minorHAnsi" w:hAnsiTheme="minorHAnsi"/>
          <w:b/>
          <w:sz w:val="28"/>
        </w:rPr>
        <w:t>)</w:t>
      </w:r>
      <w:r w:rsidRPr="00152D99">
        <w:rPr>
          <w:rStyle w:val="Znakapoznpodarou"/>
          <w:rFonts w:asciiTheme="minorHAnsi" w:hAnsiTheme="minorHAnsi"/>
          <w:b/>
          <w:sz w:val="28"/>
        </w:rPr>
        <w:footnoteReference w:id="1"/>
      </w:r>
    </w:p>
    <w:p w:rsidR="00152D99" w:rsidRPr="00152D99" w:rsidRDefault="00152D99" w:rsidP="00152D99">
      <w:pPr>
        <w:rPr>
          <w:rFonts w:asciiTheme="minorHAnsi" w:hAnsiTheme="minorHAns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361"/>
      </w:tblGrid>
      <w:tr w:rsidR="00152D99" w:rsidRPr="00152D99" w:rsidTr="00015CB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99" w:rsidRPr="00152D99" w:rsidRDefault="00152D99" w:rsidP="00015C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52D99" w:rsidRPr="00152D99" w:rsidTr="00015CB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99" w:rsidRPr="00152D99" w:rsidRDefault="00152D99" w:rsidP="00015C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52D99" w:rsidRPr="00152D99" w:rsidTr="00015CB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99" w:rsidRPr="00152D99" w:rsidRDefault="00152D99" w:rsidP="00015C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152D99" w:rsidRPr="00152D99" w:rsidRDefault="00152D99" w:rsidP="00152D99">
      <w:pPr>
        <w:rPr>
          <w:rFonts w:asciiTheme="minorHAnsi" w:hAnsiTheme="minorHAnsi"/>
          <w:b/>
          <w:i/>
          <w:sz w:val="24"/>
          <w:szCs w:val="24"/>
        </w:rPr>
      </w:pPr>
    </w:p>
    <w:p w:rsidR="00152D99" w:rsidRPr="00152D99" w:rsidRDefault="00152D99" w:rsidP="00152D99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152D99">
        <w:rPr>
          <w:rFonts w:asciiTheme="minorHAnsi" w:hAnsiTheme="minorHAnsi"/>
          <w:b/>
          <w:i/>
          <w:sz w:val="24"/>
          <w:szCs w:val="24"/>
        </w:rPr>
        <w:t>Obdržené podpory de minimis</w:t>
      </w:r>
    </w:p>
    <w:p w:rsidR="00152D99" w:rsidRPr="00152D99" w:rsidRDefault="00152D99" w:rsidP="00152D99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 xml:space="preserve">Prohlašuji, že výše uvedený subjekt ke dni podpisu tohoto prohlášení v rozhodném období </w:t>
      </w:r>
      <w:r w:rsidRPr="00152D99">
        <w:rPr>
          <w:rFonts w:asciiTheme="minorHAnsi" w:hAnsiTheme="minorHAnsi"/>
          <w:sz w:val="24"/>
          <w:szCs w:val="24"/>
        </w:rPr>
        <w:br/>
        <w:t>(tj. v současném a dvou předcházejících účetních obdobích</w:t>
      </w:r>
      <w:r w:rsidRPr="00152D99">
        <w:rPr>
          <w:rStyle w:val="Znakapoznpodarou"/>
          <w:rFonts w:asciiTheme="minorHAnsi" w:hAnsiTheme="minorHAnsi"/>
          <w:sz w:val="24"/>
          <w:szCs w:val="24"/>
        </w:rPr>
        <w:footnoteReference w:id="2"/>
      </w:r>
      <w:r w:rsidRPr="00152D99">
        <w:rPr>
          <w:rFonts w:asciiTheme="minorHAnsi" w:hAnsiTheme="minorHAnsi"/>
          <w:sz w:val="24"/>
          <w:szCs w:val="24"/>
        </w:rPr>
        <w:t>)</w:t>
      </w:r>
    </w:p>
    <w:p w:rsidR="00152D99" w:rsidRPr="00152D99" w:rsidRDefault="00152D99" w:rsidP="00152D99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>neobdržel žádné podpory malého rozsahu</w:t>
      </w:r>
      <w:r w:rsidRPr="00152D99">
        <w:rPr>
          <w:rFonts w:asciiTheme="minorHAnsi" w:hAnsiTheme="minorHAnsi"/>
          <w:i/>
          <w:sz w:val="24"/>
          <w:szCs w:val="24"/>
        </w:rPr>
        <w:t xml:space="preserve"> (de minimis)</w:t>
      </w:r>
      <w:r w:rsidRPr="00152D99">
        <w:rPr>
          <w:rFonts w:asciiTheme="minorHAnsi" w:hAnsiTheme="minorHAnsi"/>
          <w:sz w:val="24"/>
          <w:szCs w:val="24"/>
        </w:rPr>
        <w:t xml:space="preserve">, </w:t>
      </w:r>
    </w:p>
    <w:p w:rsidR="00152D99" w:rsidRPr="00152D99" w:rsidRDefault="00152D99" w:rsidP="00152D99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>obdržel následující podpory malého rozsahu</w:t>
      </w:r>
      <w:r w:rsidRPr="00152D99">
        <w:rPr>
          <w:rFonts w:asciiTheme="minorHAnsi" w:hAnsiTheme="minorHAnsi"/>
          <w:i/>
          <w:sz w:val="24"/>
          <w:szCs w:val="24"/>
        </w:rPr>
        <w:t xml:space="preserve"> (de minimis)</w:t>
      </w:r>
      <w:r w:rsidRPr="00152D99">
        <w:rPr>
          <w:rFonts w:asciiTheme="minorHAnsi" w:hAnsiTheme="minorHAnsi"/>
          <w:sz w:val="24"/>
          <w:szCs w:val="24"/>
        </w:rPr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152D99" w:rsidRPr="00152D99" w:rsidTr="00015CB4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 xml:space="preserve">Datum poskytnutí podpory </w:t>
            </w:r>
            <w:r w:rsidRPr="00152D99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152D99">
              <w:rPr>
                <w:rFonts w:asciiTheme="minorHAnsi" w:hAnsiTheme="minorHAnsi"/>
                <w:b/>
                <w:i/>
                <w:sz w:val="24"/>
                <w:szCs w:val="24"/>
              </w:rPr>
              <w:t>de minimis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2D99" w:rsidRPr="00152D99" w:rsidRDefault="00152D99" w:rsidP="00015C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 xml:space="preserve">Výše obdržené podpory v </w:t>
            </w:r>
            <w:r w:rsidRPr="00152D99">
              <w:rPr>
                <w:rFonts w:asciiTheme="minorHAnsi" w:hAnsiTheme="minorHAnsi"/>
                <w:sz w:val="24"/>
                <w:szCs w:val="24"/>
              </w:rPr>
              <w:t>€</w:t>
            </w:r>
            <w:r w:rsidRPr="00152D9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152D99" w:rsidRPr="00152D99" w:rsidTr="00015CB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D99" w:rsidRPr="00152D99" w:rsidTr="00015CB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D99" w:rsidRPr="00152D99" w:rsidTr="00015CB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D99" w:rsidRPr="00152D99" w:rsidTr="00015CB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D99" w:rsidRPr="00152D99" w:rsidTr="00015CB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99" w:rsidRPr="00152D99" w:rsidRDefault="00152D99" w:rsidP="00015C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52D99" w:rsidRPr="00152D99" w:rsidRDefault="00152D99" w:rsidP="00152D99">
      <w:pPr>
        <w:rPr>
          <w:rFonts w:asciiTheme="minorHAnsi" w:hAnsiTheme="minorHAnsi"/>
          <w:b/>
          <w:i/>
          <w:sz w:val="24"/>
          <w:szCs w:val="24"/>
        </w:rPr>
      </w:pPr>
    </w:p>
    <w:p w:rsidR="00152D99" w:rsidRPr="00152D99" w:rsidRDefault="00152D99" w:rsidP="00152D99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152D99">
        <w:rPr>
          <w:rFonts w:asciiTheme="minorHAnsi" w:hAnsiTheme="minorHAnsi"/>
          <w:b/>
          <w:i/>
          <w:sz w:val="24"/>
          <w:szCs w:val="24"/>
        </w:rPr>
        <w:t xml:space="preserve">Účetní období </w:t>
      </w:r>
    </w:p>
    <w:p w:rsidR="00152D99" w:rsidRPr="00152D99" w:rsidRDefault="00152D99" w:rsidP="00152D99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>Účetní období používaná výše uvedeným subjektem</w:t>
      </w:r>
    </w:p>
    <w:p w:rsidR="00152D99" w:rsidRPr="00152D99" w:rsidRDefault="00152D99" w:rsidP="00152D99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>jsou shodná s kalendářními roky (tedy vždy 1. 1. – 31. 12. příslušného roku),</w:t>
      </w:r>
    </w:p>
    <w:p w:rsidR="00152D99" w:rsidRPr="00152D99" w:rsidRDefault="00152D99" w:rsidP="00152D99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>nejsou shodná s kalendářními roky, a jsou následující: *</w:t>
      </w:r>
    </w:p>
    <w:p w:rsidR="00152D99" w:rsidRPr="00152D99" w:rsidRDefault="00152D99" w:rsidP="00152D99">
      <w:pPr>
        <w:pStyle w:val="Odstavecseseznamem"/>
        <w:ind w:left="1428"/>
        <w:rPr>
          <w:rFonts w:asciiTheme="minorHAnsi" w:hAnsiTheme="minorHAnsi"/>
          <w:sz w:val="24"/>
          <w:szCs w:val="24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152D99" w:rsidRPr="00152D99" w:rsidTr="00015CB4">
        <w:tc>
          <w:tcPr>
            <w:tcW w:w="3067" w:type="dxa"/>
            <w:shd w:val="clear" w:color="auto" w:fill="DBE5F1"/>
          </w:tcPr>
          <w:p w:rsidR="00152D99" w:rsidRPr="00152D99" w:rsidRDefault="00152D99" w:rsidP="00015CB4">
            <w:pPr>
              <w:pStyle w:val="Odstavecseseznamem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BE5F1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Od</w:t>
            </w:r>
          </w:p>
        </w:tc>
        <w:tc>
          <w:tcPr>
            <w:tcW w:w="2376" w:type="dxa"/>
            <w:shd w:val="clear" w:color="auto" w:fill="DBE5F1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Do</w:t>
            </w:r>
          </w:p>
        </w:tc>
      </w:tr>
      <w:tr w:rsidR="00152D99" w:rsidRPr="00152D99" w:rsidTr="00015CB4">
        <w:tc>
          <w:tcPr>
            <w:tcW w:w="3067" w:type="dxa"/>
            <w:shd w:val="clear" w:color="auto" w:fill="DBE5F1"/>
          </w:tcPr>
          <w:p w:rsidR="00152D99" w:rsidRPr="00152D99" w:rsidRDefault="00152D99" w:rsidP="00015CB4">
            <w:pPr>
              <w:pStyle w:val="Odstavecseseznamem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Současné účetní období</w:t>
            </w:r>
          </w:p>
        </w:tc>
        <w:tc>
          <w:tcPr>
            <w:tcW w:w="2320" w:type="dxa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76" w:type="dxa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D99" w:rsidRPr="00152D99" w:rsidTr="00015CB4">
        <w:tc>
          <w:tcPr>
            <w:tcW w:w="3067" w:type="dxa"/>
            <w:shd w:val="clear" w:color="auto" w:fill="DBE5F1"/>
          </w:tcPr>
          <w:p w:rsidR="00152D99" w:rsidRPr="00152D99" w:rsidRDefault="00152D99" w:rsidP="00015CB4">
            <w:pPr>
              <w:pStyle w:val="Odstavecseseznamem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Předcházející účetní období</w:t>
            </w:r>
          </w:p>
        </w:tc>
        <w:tc>
          <w:tcPr>
            <w:tcW w:w="2320" w:type="dxa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76" w:type="dxa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D99" w:rsidRPr="00152D99" w:rsidTr="00015CB4">
        <w:tc>
          <w:tcPr>
            <w:tcW w:w="3067" w:type="dxa"/>
            <w:shd w:val="clear" w:color="auto" w:fill="DBE5F1"/>
          </w:tcPr>
          <w:p w:rsidR="00152D99" w:rsidRPr="00152D99" w:rsidRDefault="00152D99" w:rsidP="00015CB4">
            <w:pPr>
              <w:pStyle w:val="Odstavecseseznamem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2D99">
              <w:rPr>
                <w:rFonts w:asciiTheme="minorHAnsi" w:hAnsiTheme="minorHAnsi"/>
                <w:b/>
                <w:sz w:val="24"/>
                <w:szCs w:val="24"/>
              </w:rPr>
              <w:t>Předcházející účetní období 2</w:t>
            </w:r>
          </w:p>
        </w:tc>
        <w:tc>
          <w:tcPr>
            <w:tcW w:w="2320" w:type="dxa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76" w:type="dxa"/>
          </w:tcPr>
          <w:p w:rsidR="00152D99" w:rsidRPr="00152D99" w:rsidRDefault="00152D99" w:rsidP="00015CB4">
            <w:pPr>
              <w:pStyle w:val="Odstavecseseznamem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52D99" w:rsidRPr="00152D99" w:rsidRDefault="00152D99" w:rsidP="00152D99">
      <w:pPr>
        <w:rPr>
          <w:rFonts w:asciiTheme="minorHAnsi" w:hAnsiTheme="minorHAnsi"/>
          <w:b/>
          <w:i/>
          <w:sz w:val="24"/>
          <w:szCs w:val="24"/>
        </w:rPr>
      </w:pPr>
    </w:p>
    <w:p w:rsidR="00152D99" w:rsidRDefault="00152D99" w:rsidP="00152D99">
      <w:pPr>
        <w:rPr>
          <w:rFonts w:asciiTheme="minorHAnsi" w:hAnsiTheme="minorHAnsi"/>
          <w:b/>
          <w:i/>
          <w:sz w:val="24"/>
          <w:szCs w:val="24"/>
        </w:rPr>
      </w:pPr>
    </w:p>
    <w:p w:rsidR="00152D99" w:rsidRPr="00152D99" w:rsidRDefault="00152D99" w:rsidP="00152D99">
      <w:pPr>
        <w:rPr>
          <w:rFonts w:asciiTheme="minorHAnsi" w:hAnsiTheme="minorHAnsi"/>
          <w:b/>
          <w:i/>
          <w:sz w:val="24"/>
          <w:szCs w:val="24"/>
        </w:rPr>
      </w:pPr>
      <w:r w:rsidRPr="00152D99">
        <w:rPr>
          <w:rFonts w:asciiTheme="minorHAnsi" w:hAnsiTheme="minorHAnsi"/>
          <w:b/>
          <w:i/>
          <w:sz w:val="24"/>
          <w:szCs w:val="24"/>
        </w:rPr>
        <w:lastRenderedPageBreak/>
        <w:t>Působení v silniční dopravě</w:t>
      </w:r>
    </w:p>
    <w:p w:rsidR="00152D99" w:rsidRPr="00152D99" w:rsidRDefault="00152D99" w:rsidP="00152D99">
      <w:pPr>
        <w:ind w:left="708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>Jsem – nejsem* subjektem působícím v oblasti silniční dopravy ve smyslu příslušného ustanovení nařízení Komise (EU) č. 1407/2013.</w:t>
      </w:r>
    </w:p>
    <w:p w:rsidR="00152D99" w:rsidRPr="00152D99" w:rsidRDefault="00152D99" w:rsidP="00152D99">
      <w:pPr>
        <w:rPr>
          <w:rFonts w:asciiTheme="minorHAnsi" w:hAnsiTheme="minorHAnsi"/>
          <w:b/>
          <w:i/>
          <w:sz w:val="24"/>
          <w:szCs w:val="24"/>
        </w:rPr>
      </w:pPr>
    </w:p>
    <w:p w:rsidR="00152D99" w:rsidRPr="00152D99" w:rsidRDefault="00152D99" w:rsidP="00152D99">
      <w:pPr>
        <w:rPr>
          <w:rFonts w:asciiTheme="minorHAnsi" w:hAnsiTheme="minorHAnsi"/>
          <w:b/>
          <w:i/>
          <w:sz w:val="24"/>
          <w:szCs w:val="24"/>
        </w:rPr>
      </w:pPr>
      <w:r w:rsidRPr="00152D99">
        <w:rPr>
          <w:rFonts w:asciiTheme="minorHAnsi" w:hAnsiTheme="minorHAnsi"/>
          <w:b/>
          <w:i/>
          <w:sz w:val="24"/>
          <w:szCs w:val="24"/>
        </w:rPr>
        <w:t>Prohlášení ke zpracování osobních údajů</w:t>
      </w:r>
      <w:r w:rsidRPr="00152D99">
        <w:rPr>
          <w:rFonts w:asciiTheme="minorHAnsi" w:hAnsiTheme="minorHAnsi"/>
          <w:sz w:val="24"/>
          <w:szCs w:val="24"/>
        </w:rPr>
        <w:t xml:space="preserve"> </w:t>
      </w:r>
    </w:p>
    <w:p w:rsidR="00152D99" w:rsidRPr="00152D99" w:rsidRDefault="00152D99" w:rsidP="00152D99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152D99">
        <w:rPr>
          <w:rFonts w:asciiTheme="minorHAnsi" w:hAnsiTheme="minorHAnsi"/>
          <w:sz w:val="24"/>
          <w:szCs w:val="24"/>
        </w:rPr>
        <w:t>Souhlasím se zpracováním osobních údajů obsažených v tomto prohlášení ve smyslu zákona č. 101/2000 Sb., o ochraně osobních údajů, ve znění p. p., za účelem evidence podpor malého rozsahu v souladu se zákonem č. 215/2004 Sb., o úpravě některých vztahů v oblasti veřejné podpory a o změně zákona o podpoře výzkumu a vývoje, ve znění p. p. Tento souhlas uděluji správci</w:t>
      </w:r>
      <w:r w:rsidRPr="00152D99">
        <w:rPr>
          <w:rStyle w:val="Znakapoznpodarou"/>
          <w:rFonts w:asciiTheme="minorHAnsi" w:hAnsiTheme="minorHAnsi"/>
          <w:sz w:val="24"/>
          <w:szCs w:val="24"/>
        </w:rPr>
        <w:footnoteReference w:id="4"/>
      </w:r>
      <w:r w:rsidRPr="00152D99">
        <w:rPr>
          <w:rFonts w:asciiTheme="minorHAnsi" w:hAnsiTheme="minorHAnsi"/>
          <w:sz w:val="24"/>
          <w:szCs w:val="24"/>
        </w:rPr>
        <w:t xml:space="preserve"> a zpracovateli</w:t>
      </w:r>
      <w:r w:rsidRPr="00152D99">
        <w:rPr>
          <w:rStyle w:val="Znakapoznpodarou"/>
          <w:rFonts w:asciiTheme="minorHAnsi" w:hAnsiTheme="minorHAnsi"/>
          <w:sz w:val="24"/>
          <w:szCs w:val="24"/>
        </w:rPr>
        <w:footnoteReference w:id="5"/>
      </w:r>
      <w:r w:rsidR="000350B2">
        <w:rPr>
          <w:rFonts w:asciiTheme="minorHAnsi" w:hAnsiTheme="minorHAnsi"/>
          <w:sz w:val="24"/>
          <w:szCs w:val="24"/>
        </w:rPr>
        <w:t xml:space="preserve"> s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tatutárnímu městu České Budějovice </w:t>
      </w:r>
      <w:r w:rsidRPr="00152D99">
        <w:rPr>
          <w:rFonts w:asciiTheme="minorHAnsi" w:hAnsiTheme="minorHAnsi"/>
          <w:sz w:val="24"/>
          <w:szCs w:val="24"/>
        </w:rPr>
        <w:t>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152D99" w:rsidRPr="00152D99" w:rsidRDefault="00152D99" w:rsidP="00152D99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152D99" w:rsidRPr="00152D99" w:rsidRDefault="00152D99" w:rsidP="00152D99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152D99" w:rsidRPr="007232E4" w:rsidRDefault="00152D99" w:rsidP="00152D99">
      <w:pPr>
        <w:ind w:firstLine="708"/>
        <w:rPr>
          <w:rFonts w:asciiTheme="minorHAnsi" w:hAnsiTheme="minorHAnsi"/>
          <w:sz w:val="24"/>
          <w:szCs w:val="24"/>
        </w:rPr>
      </w:pPr>
      <w:r w:rsidRPr="007232E4">
        <w:rPr>
          <w:rFonts w:asciiTheme="minorHAnsi" w:hAnsiTheme="minorHAnsi"/>
          <w:sz w:val="24"/>
          <w:szCs w:val="24"/>
        </w:rPr>
        <w:t>V ……………………….…</w:t>
      </w:r>
      <w:r w:rsidRPr="007232E4">
        <w:rPr>
          <w:rFonts w:asciiTheme="minorHAnsi" w:hAnsiTheme="minorHAnsi"/>
          <w:sz w:val="24"/>
          <w:szCs w:val="24"/>
        </w:rPr>
        <w:tab/>
        <w:t xml:space="preserve"> dne …………………………</w:t>
      </w:r>
      <w:r w:rsidRPr="007232E4">
        <w:rPr>
          <w:rFonts w:asciiTheme="minorHAnsi" w:hAnsiTheme="minorHAnsi"/>
          <w:sz w:val="24"/>
          <w:szCs w:val="24"/>
        </w:rPr>
        <w:tab/>
      </w:r>
    </w:p>
    <w:p w:rsidR="00152D99" w:rsidRPr="007232E4" w:rsidRDefault="00152D99" w:rsidP="00152D99">
      <w:pPr>
        <w:ind w:left="4956"/>
        <w:rPr>
          <w:rFonts w:asciiTheme="minorHAnsi" w:hAnsiTheme="minorHAnsi"/>
          <w:sz w:val="24"/>
          <w:szCs w:val="24"/>
        </w:rPr>
      </w:pPr>
    </w:p>
    <w:p w:rsidR="00152D99" w:rsidRPr="007232E4" w:rsidRDefault="00152D99" w:rsidP="00152D99">
      <w:pPr>
        <w:ind w:left="4956"/>
        <w:rPr>
          <w:rFonts w:asciiTheme="minorHAnsi" w:hAnsiTheme="minorHAnsi"/>
          <w:sz w:val="24"/>
          <w:szCs w:val="24"/>
        </w:rPr>
      </w:pPr>
    </w:p>
    <w:p w:rsidR="00152D99" w:rsidRPr="007232E4" w:rsidRDefault="00152D99" w:rsidP="00152D99">
      <w:pPr>
        <w:ind w:left="4956"/>
        <w:rPr>
          <w:rFonts w:asciiTheme="minorHAnsi" w:hAnsiTheme="minorHAnsi"/>
          <w:sz w:val="24"/>
          <w:szCs w:val="24"/>
        </w:rPr>
      </w:pPr>
    </w:p>
    <w:p w:rsidR="00ED4299" w:rsidRPr="007232E4" w:rsidRDefault="00152D99" w:rsidP="006D4367">
      <w:pPr>
        <w:ind w:left="4956"/>
      </w:pPr>
      <w:r w:rsidRPr="007232E4"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Pr="007232E4">
        <w:rPr>
          <w:rFonts w:asciiTheme="minorHAnsi" w:hAnsiTheme="minorHAnsi"/>
          <w:sz w:val="24"/>
          <w:szCs w:val="24"/>
        </w:rPr>
        <w:br/>
        <w:t>razítko, podpis oprávněné osoby</w:t>
      </w:r>
      <w:r w:rsidR="007232E4">
        <w:rPr>
          <w:rFonts w:asciiTheme="minorHAnsi" w:hAnsiTheme="minorHAnsi"/>
          <w:sz w:val="24"/>
          <w:szCs w:val="24"/>
        </w:rPr>
        <w:t>/statutárního zástupce</w:t>
      </w:r>
    </w:p>
    <w:sectPr w:rsidR="00ED4299" w:rsidRPr="007232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EF" w:rsidRDefault="00027DEF" w:rsidP="00027DEF">
      <w:r>
        <w:separator/>
      </w:r>
    </w:p>
  </w:endnote>
  <w:endnote w:type="continuationSeparator" w:id="0">
    <w:p w:rsidR="00027DEF" w:rsidRDefault="00027DEF" w:rsidP="000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779307"/>
      <w:docPartObj>
        <w:docPartGallery w:val="Page Numbers (Bottom of Page)"/>
        <w:docPartUnique/>
      </w:docPartObj>
    </w:sdtPr>
    <w:sdtEndPr/>
    <w:sdtContent>
      <w:p w:rsidR="00027DEF" w:rsidRDefault="00027D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0B2">
          <w:rPr>
            <w:noProof/>
          </w:rPr>
          <w:t>2</w:t>
        </w:r>
        <w:r>
          <w:fldChar w:fldCharType="end"/>
        </w:r>
      </w:p>
    </w:sdtContent>
  </w:sdt>
  <w:p w:rsidR="00027DEF" w:rsidRDefault="00027D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EF" w:rsidRDefault="00027DEF" w:rsidP="00027DEF">
      <w:r>
        <w:separator/>
      </w:r>
    </w:p>
  </w:footnote>
  <w:footnote w:type="continuationSeparator" w:id="0">
    <w:p w:rsidR="00027DEF" w:rsidRDefault="00027DEF" w:rsidP="00027DEF">
      <w:r>
        <w:continuationSeparator/>
      </w:r>
    </w:p>
  </w:footnote>
  <w:footnote w:id="1">
    <w:p w:rsidR="00152D99" w:rsidRPr="00546309" w:rsidRDefault="00152D99" w:rsidP="00152D99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Podpory poskytnuté podle nařízení Komise (ES)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1407/2013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>18</w:t>
      </w:r>
      <w:r w:rsidRPr="00546309">
        <w:rPr>
          <w:rFonts w:ascii="Times New Roman" w:hAnsi="Times New Roman"/>
          <w:sz w:val="18"/>
          <w:szCs w:val="18"/>
        </w:rPr>
        <w:t xml:space="preserve">. prosince </w:t>
      </w:r>
      <w:r w:rsidRPr="00546309">
        <w:rPr>
          <w:rFonts w:ascii="Times New Roman" w:hAnsi="Times New Roman"/>
          <w:sz w:val="18"/>
          <w:szCs w:val="18"/>
          <w:lang w:val="cs-CZ"/>
        </w:rPr>
        <w:t>2013</w:t>
      </w:r>
      <w:r w:rsidRPr="00546309">
        <w:rPr>
          <w:rFonts w:ascii="Times New Roman" w:hAnsi="Times New Roman"/>
          <w:sz w:val="18"/>
          <w:szCs w:val="18"/>
        </w:rPr>
        <w:t xml:space="preserve"> o použití článků </w:t>
      </w:r>
      <w:r w:rsidRPr="00546309">
        <w:rPr>
          <w:rFonts w:ascii="Times New Roman" w:hAnsi="Times New Roman"/>
          <w:sz w:val="18"/>
          <w:szCs w:val="18"/>
          <w:lang w:val="cs-CZ"/>
        </w:rPr>
        <w:t>107 a 108 Smlouvy o fungování Evropské unie 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>de minimis</w:t>
      </w:r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1408/2013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 ze dne 18. prosince 2013 o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lang w:val="cs-CZ"/>
        </w:rPr>
        <w:t>použití článků 107 a 108 Smlouvy o fungování Evropské unie</w:t>
      </w:r>
      <w:r>
        <w:rPr>
          <w:rFonts w:ascii="Times New Roman" w:hAnsi="Times New Roman"/>
          <w:sz w:val="18"/>
          <w:szCs w:val="18"/>
          <w:lang w:val="cs-CZ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>de minimis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v odvětví zemědělství</w:t>
      </w:r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>č.</w:t>
      </w:r>
      <w:r>
        <w:rPr>
          <w:rFonts w:ascii="Times New Roman" w:hAnsi="Times New Roman"/>
          <w:sz w:val="18"/>
          <w:szCs w:val="18"/>
          <w:u w:val="single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717/2014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27. června 2014 o použití článků 107 a 108 Smlouvy o fungování Evropské unie na podporu </w:t>
      </w:r>
      <w:r w:rsidRPr="00546309">
        <w:rPr>
          <w:rFonts w:ascii="Times New Roman" w:hAnsi="Times New Roman"/>
          <w:i/>
          <w:sz w:val="18"/>
          <w:szCs w:val="18"/>
        </w:rPr>
        <w:t>de minimis</w:t>
      </w:r>
      <w:r w:rsidRPr="00546309">
        <w:rPr>
          <w:rFonts w:ascii="Times New Roman" w:hAnsi="Times New Roman"/>
          <w:sz w:val="18"/>
          <w:szCs w:val="18"/>
        </w:rPr>
        <w:t xml:space="preserve"> v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 xml:space="preserve">odvětví rybolovu </w:t>
      </w:r>
      <w:r w:rsidRPr="00546309">
        <w:rPr>
          <w:rFonts w:ascii="Times New Roman" w:hAnsi="Times New Roman"/>
          <w:sz w:val="18"/>
          <w:szCs w:val="18"/>
          <w:lang w:val="cs-CZ"/>
        </w:rPr>
        <w:t>a</w:t>
      </w:r>
      <w:r>
        <w:rPr>
          <w:rFonts w:ascii="Times New Roman" w:hAnsi="Times New Roman"/>
          <w:sz w:val="18"/>
          <w:szCs w:val="18"/>
          <w:lang w:val="cs-CZ"/>
        </w:rPr>
        <w:t xml:space="preserve"> a</w:t>
      </w:r>
      <w:r w:rsidRPr="00546309">
        <w:rPr>
          <w:rFonts w:ascii="Times New Roman" w:hAnsi="Times New Roman"/>
          <w:sz w:val="18"/>
          <w:szCs w:val="18"/>
          <w:lang w:val="cs-CZ"/>
        </w:rPr>
        <w:t>kva</w:t>
      </w:r>
      <w:r>
        <w:rPr>
          <w:rFonts w:ascii="Times New Roman" w:hAnsi="Times New Roman"/>
          <w:sz w:val="18"/>
          <w:szCs w:val="18"/>
          <w:lang w:val="cs-CZ"/>
        </w:rPr>
        <w:t>kultu</w:t>
      </w:r>
      <w:r w:rsidRPr="00546309">
        <w:rPr>
          <w:rFonts w:ascii="Times New Roman" w:hAnsi="Times New Roman"/>
          <w:sz w:val="18"/>
          <w:szCs w:val="18"/>
          <w:lang w:val="cs-CZ"/>
        </w:rPr>
        <w:t>ry</w:t>
      </w:r>
      <w:r w:rsidRPr="00546309">
        <w:rPr>
          <w:rFonts w:ascii="Times New Roman" w:hAnsi="Times New Roman"/>
          <w:sz w:val="18"/>
          <w:szCs w:val="18"/>
        </w:rPr>
        <w:t>.</w:t>
      </w:r>
    </w:p>
  </w:footnote>
  <w:footnote w:id="2">
    <w:p w:rsidR="00152D99" w:rsidRPr="00546309" w:rsidRDefault="00152D99" w:rsidP="00152D99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546309">
        <w:rPr>
          <w:rFonts w:ascii="Times New Roman" w:hAnsi="Times New Roman"/>
          <w:sz w:val="18"/>
          <w:szCs w:val="18"/>
          <w:u w:val="single"/>
        </w:rPr>
        <w:t>kalendářním rokem</w:t>
      </w:r>
      <w:r w:rsidRPr="00546309">
        <w:rPr>
          <w:rFonts w:ascii="Times New Roman" w:hAnsi="Times New Roman"/>
          <w:sz w:val="18"/>
          <w:szCs w:val="18"/>
        </w:rPr>
        <w:t xml:space="preserve">, nebo je </w:t>
      </w:r>
      <w:r w:rsidRPr="00546309">
        <w:rPr>
          <w:rFonts w:ascii="Times New Roman" w:hAnsi="Times New Roman"/>
          <w:sz w:val="18"/>
          <w:szCs w:val="18"/>
          <w:u w:val="single"/>
        </w:rPr>
        <w:t>hospodářským rokem</w:t>
      </w:r>
      <w:r w:rsidRPr="00546309">
        <w:rPr>
          <w:rFonts w:ascii="Times New Roman" w:hAnsi="Times New Roman"/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152D99" w:rsidRPr="00546309" w:rsidRDefault="00152D99" w:rsidP="00152D99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K přepočtu CZK na EUR se použije kurz vydaný Evropskou centrální bankou platný k datu poskytnutí podpory </w:t>
      </w:r>
      <w:r w:rsidRPr="00546309">
        <w:rPr>
          <w:rFonts w:ascii="Times New Roman" w:hAnsi="Times New Roman"/>
          <w:i/>
          <w:sz w:val="18"/>
          <w:szCs w:val="18"/>
        </w:rPr>
        <w:t>de minimis</w:t>
      </w:r>
      <w:r w:rsidRPr="00546309">
        <w:rPr>
          <w:rFonts w:ascii="Times New Roman" w:hAnsi="Times New Roman"/>
          <w:sz w:val="18"/>
          <w:szCs w:val="18"/>
        </w:rPr>
        <w:t>.</w:t>
      </w:r>
    </w:p>
    <w:p w:rsidR="00152D99" w:rsidRPr="00546309" w:rsidRDefault="00152D99" w:rsidP="00152D99">
      <w:pPr>
        <w:pStyle w:val="Textpoznpodarou"/>
        <w:rPr>
          <w:rFonts w:ascii="Times New Roman" w:hAnsi="Times New Roman"/>
        </w:rPr>
      </w:pPr>
      <w:r w:rsidRPr="00546309">
        <w:rPr>
          <w:rFonts w:ascii="Times New Roman" w:hAnsi="Times New Roman"/>
          <w:sz w:val="18"/>
          <w:szCs w:val="18"/>
        </w:rPr>
        <w:t>* Nehodící se škrtněte.</w:t>
      </w:r>
    </w:p>
  </w:footnote>
  <w:footnote w:id="4">
    <w:p w:rsidR="00152D99" w:rsidRPr="00F60382" w:rsidRDefault="00152D99" w:rsidP="00152D99">
      <w:pPr>
        <w:pStyle w:val="Textpoznpodarou"/>
        <w:rPr>
          <w:rFonts w:ascii="Times New Roman" w:hAnsi="Times New Roman"/>
          <w:sz w:val="18"/>
          <w:szCs w:val="18"/>
          <w:lang w:val="cs-CZ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Správcem je koordinační orgán ve smyslu zákona č. 215/2004 Sb., o úpravě některých vztahů v oblasti veřejné podpory a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změně zákona o podpoře výzkumu a vývoje, ve znění p</w:t>
      </w:r>
      <w:r>
        <w:rPr>
          <w:rFonts w:ascii="Times New Roman" w:hAnsi="Times New Roman"/>
          <w:sz w:val="18"/>
          <w:szCs w:val="18"/>
          <w:lang w:val="cs-CZ"/>
        </w:rPr>
        <w:t>ozdějších předpisů.</w:t>
      </w:r>
    </w:p>
  </w:footnote>
  <w:footnote w:id="5">
    <w:p w:rsidR="00152D99" w:rsidRPr="00546309" w:rsidRDefault="00152D99" w:rsidP="00152D99">
      <w:pPr>
        <w:pStyle w:val="Textpoznpodarou"/>
        <w:rPr>
          <w:rFonts w:ascii="Times New Roman" w:hAnsi="Times New Roman"/>
          <w:lang w:val="cs-CZ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Zpracovatelem je poskytovatel veřejné podpory</w:t>
      </w:r>
      <w:r w:rsidRPr="00546309">
        <w:rPr>
          <w:rFonts w:ascii="Times New Roman" w:hAnsi="Times New Roman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EF" w:rsidRPr="00C96FD0" w:rsidRDefault="00027DEF" w:rsidP="00027DEF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</w:pP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Dotační program města České Budějovice</w:t>
    </w:r>
    <w:r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 xml:space="preserve"> </w:t>
    </w: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na podporu sociální oblasti v roce 20</w:t>
    </w:r>
    <w:r w:rsidR="000350B2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20</w:t>
    </w:r>
  </w:p>
  <w:p w:rsidR="00027DEF" w:rsidRDefault="00027D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3E"/>
    <w:rsid w:val="00027DEF"/>
    <w:rsid w:val="000350B2"/>
    <w:rsid w:val="00152D99"/>
    <w:rsid w:val="00251598"/>
    <w:rsid w:val="004A703E"/>
    <w:rsid w:val="006D4367"/>
    <w:rsid w:val="007232E4"/>
    <w:rsid w:val="0082311A"/>
    <w:rsid w:val="00AB02B0"/>
    <w:rsid w:val="00C171E0"/>
    <w:rsid w:val="00D13809"/>
    <w:rsid w:val="00E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EBD68B"/>
  <w15:chartTrackingRefBased/>
  <w15:docId w15:val="{64E4E433-D930-442E-87A7-71D40157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52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027DEF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DEF"/>
  </w:style>
  <w:style w:type="paragraph" w:styleId="Zpat">
    <w:name w:val="footer"/>
    <w:basedOn w:val="Normln"/>
    <w:link w:val="ZpatChar"/>
    <w:uiPriority w:val="99"/>
    <w:unhideWhenUsed/>
    <w:rsid w:val="0002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DEF"/>
  </w:style>
  <w:style w:type="character" w:customStyle="1" w:styleId="Nadpis3Char">
    <w:name w:val="Nadpis 3 Char"/>
    <w:basedOn w:val="Standardnpsmoodstavce"/>
    <w:link w:val="Nadpis3"/>
    <w:rsid w:val="00027DE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027DEF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027D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027DE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027DE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5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5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52D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slostrnky">
    <w:name w:val="page number"/>
    <w:basedOn w:val="Standardnpsmoodstavce"/>
    <w:rsid w:val="00152D99"/>
  </w:style>
  <w:style w:type="paragraph" w:styleId="Odstavecseseznamem">
    <w:name w:val="List Paragraph"/>
    <w:basedOn w:val="Normln"/>
    <w:uiPriority w:val="34"/>
    <w:qFormat/>
    <w:rsid w:val="00152D99"/>
    <w:pPr>
      <w:ind w:left="708"/>
    </w:pPr>
  </w:style>
  <w:style w:type="paragraph" w:styleId="Textpoznpodarou">
    <w:name w:val="footnote text"/>
    <w:basedOn w:val="Normln"/>
    <w:link w:val="TextpoznpodarouChar"/>
    <w:uiPriority w:val="99"/>
    <w:rsid w:val="00152D99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52D9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Znakapoznpodarou">
    <w:name w:val="footnote reference"/>
    <w:rsid w:val="00152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6</cp:revision>
  <dcterms:created xsi:type="dcterms:W3CDTF">2018-01-05T14:32:00Z</dcterms:created>
  <dcterms:modified xsi:type="dcterms:W3CDTF">2020-01-29T07:41:00Z</dcterms:modified>
</cp:coreProperties>
</file>