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CEEC9" w14:textId="51570305" w:rsidR="000F6DBD" w:rsidRPr="000F6DBD" w:rsidRDefault="000F6DBD">
      <w:pPr>
        <w:rPr>
          <w:b/>
          <w:bCs/>
        </w:rPr>
      </w:pPr>
      <w:r w:rsidRPr="000F6DBD">
        <w:rPr>
          <w:b/>
          <w:bCs/>
        </w:rPr>
        <w:t>Důvodová zpráva</w:t>
      </w:r>
    </w:p>
    <w:p w14:paraId="2C4A9C4E" w14:textId="5C6FEE3D" w:rsidR="00FE3DC3" w:rsidRPr="00FE3DC3" w:rsidRDefault="00FE3DC3" w:rsidP="00FE3DC3">
      <w:pPr>
        <w:spacing w:after="0" w:line="240" w:lineRule="auto"/>
        <w:jc w:val="both"/>
        <w:rPr>
          <w:rFonts w:cstheme="minorHAnsi"/>
          <w:sz w:val="24"/>
          <w:szCs w:val="24"/>
          <w:lang w:eastAsia="cs-CZ"/>
        </w:rPr>
      </w:pPr>
      <w:proofErr w:type="spellStart"/>
      <w:r w:rsidRPr="00FE3DC3">
        <w:rPr>
          <w:rFonts w:cstheme="minorHAnsi"/>
          <w:lang w:eastAsia="cs-CZ"/>
        </w:rPr>
        <w:t>It’s</w:t>
      </w:r>
      <w:proofErr w:type="spellEnd"/>
      <w:r w:rsidRPr="00FE3DC3">
        <w:rPr>
          <w:rFonts w:cstheme="minorHAnsi"/>
          <w:lang w:eastAsia="cs-CZ"/>
        </w:rPr>
        <w:t xml:space="preserve"> </w:t>
      </w:r>
      <w:proofErr w:type="spellStart"/>
      <w:r w:rsidRPr="00FE3DC3">
        <w:rPr>
          <w:rFonts w:cstheme="minorHAnsi"/>
          <w:lang w:eastAsia="cs-CZ"/>
        </w:rPr>
        <w:t>only</w:t>
      </w:r>
      <w:proofErr w:type="spellEnd"/>
      <w:r w:rsidRPr="00FE3DC3">
        <w:rPr>
          <w:rFonts w:cstheme="minorHAnsi"/>
          <w:lang w:eastAsia="cs-CZ"/>
        </w:rPr>
        <w:t xml:space="preserve"> Rock’n’Roll není jen titul alba skupiny </w:t>
      </w:r>
      <w:proofErr w:type="spellStart"/>
      <w:r w:rsidRPr="00FE3DC3">
        <w:rPr>
          <w:rFonts w:cstheme="minorHAnsi"/>
          <w:lang w:eastAsia="cs-CZ"/>
        </w:rPr>
        <w:t>Rolling</w:t>
      </w:r>
      <w:proofErr w:type="spellEnd"/>
      <w:r w:rsidRPr="00FE3DC3">
        <w:rPr>
          <w:rFonts w:cstheme="minorHAnsi"/>
          <w:lang w:eastAsia="cs-CZ"/>
        </w:rPr>
        <w:t xml:space="preserve"> </w:t>
      </w:r>
      <w:proofErr w:type="spellStart"/>
      <w:r w:rsidRPr="00FE3DC3">
        <w:rPr>
          <w:rFonts w:cstheme="minorHAnsi"/>
          <w:lang w:eastAsia="cs-CZ"/>
        </w:rPr>
        <w:t>Stones</w:t>
      </w:r>
      <w:proofErr w:type="spellEnd"/>
      <w:r w:rsidRPr="00FE3DC3">
        <w:rPr>
          <w:rFonts w:cstheme="minorHAnsi"/>
          <w:lang w:eastAsia="cs-CZ"/>
        </w:rPr>
        <w:t xml:space="preserve"> z roku 1974. Je to i metafora, kterou často začínají debaty a spory o funkci kultury, jejím rozvoji, financování, řízení, podpoře. Jít nebo nejít na koncert, do divadla nebo na výstavu je samozřejmě méně zásadní otázka než mít nebo nemít kde bydlet, co jíst nebo kde pracovat. </w:t>
      </w:r>
      <w:proofErr w:type="spellStart"/>
      <w:r w:rsidRPr="00FE3DC3">
        <w:rPr>
          <w:rFonts w:cstheme="minorHAnsi"/>
          <w:lang w:eastAsia="cs-CZ"/>
        </w:rPr>
        <w:t>It’s</w:t>
      </w:r>
      <w:proofErr w:type="spellEnd"/>
      <w:r w:rsidRPr="00FE3DC3">
        <w:rPr>
          <w:rFonts w:cstheme="minorHAnsi"/>
          <w:lang w:eastAsia="cs-CZ"/>
        </w:rPr>
        <w:t xml:space="preserve"> </w:t>
      </w:r>
      <w:proofErr w:type="spellStart"/>
      <w:r w:rsidRPr="00FE3DC3">
        <w:rPr>
          <w:rFonts w:cstheme="minorHAnsi"/>
          <w:lang w:eastAsia="cs-CZ"/>
        </w:rPr>
        <w:t>only</w:t>
      </w:r>
      <w:proofErr w:type="spellEnd"/>
      <w:r w:rsidRPr="00FE3DC3">
        <w:rPr>
          <w:rFonts w:cstheme="minorHAnsi"/>
          <w:lang w:eastAsia="cs-CZ"/>
        </w:rPr>
        <w:t xml:space="preserve"> </w:t>
      </w:r>
      <w:proofErr w:type="spellStart"/>
      <w:r w:rsidRPr="00FE3DC3">
        <w:rPr>
          <w:rFonts w:cstheme="minorHAnsi"/>
          <w:lang w:eastAsia="cs-CZ"/>
        </w:rPr>
        <w:t>rock’n’roll</w:t>
      </w:r>
      <w:proofErr w:type="spellEnd"/>
      <w:r w:rsidRPr="00FE3DC3">
        <w:rPr>
          <w:rFonts w:cstheme="minorHAnsi"/>
          <w:lang w:eastAsia="cs-CZ"/>
        </w:rPr>
        <w:t>. Nejde o život. </w:t>
      </w:r>
    </w:p>
    <w:p w14:paraId="455B1EA6" w14:textId="77777777" w:rsidR="00FE3DC3" w:rsidRPr="00FE3DC3" w:rsidRDefault="00FE3DC3" w:rsidP="00FE3DC3">
      <w:pPr>
        <w:spacing w:after="0" w:line="240" w:lineRule="auto"/>
        <w:jc w:val="both"/>
        <w:rPr>
          <w:rFonts w:cstheme="minorHAnsi"/>
          <w:lang w:eastAsia="cs-CZ"/>
        </w:rPr>
      </w:pPr>
    </w:p>
    <w:p w14:paraId="53B396A0" w14:textId="77777777" w:rsidR="00FE3DC3" w:rsidRPr="00FE3DC3" w:rsidRDefault="00FE3DC3" w:rsidP="00FE3DC3">
      <w:pPr>
        <w:spacing w:after="0" w:line="240" w:lineRule="auto"/>
        <w:jc w:val="both"/>
        <w:rPr>
          <w:rFonts w:cstheme="minorHAnsi"/>
          <w:sz w:val="24"/>
          <w:szCs w:val="24"/>
          <w:lang w:eastAsia="cs-CZ"/>
        </w:rPr>
      </w:pPr>
      <w:r w:rsidRPr="00FE3DC3">
        <w:rPr>
          <w:rFonts w:cstheme="minorHAnsi"/>
          <w:lang w:eastAsia="cs-CZ"/>
        </w:rPr>
        <w:t xml:space="preserve">Méně zřejmé je to, že právě „kulturní </w:t>
      </w:r>
      <w:proofErr w:type="spellStart"/>
      <w:r w:rsidRPr="00FE3DC3">
        <w:rPr>
          <w:rFonts w:cstheme="minorHAnsi"/>
          <w:lang w:eastAsia="cs-CZ"/>
        </w:rPr>
        <w:t>rock’n’roll</w:t>
      </w:r>
      <w:proofErr w:type="spellEnd"/>
      <w:r w:rsidRPr="00FE3DC3">
        <w:rPr>
          <w:rFonts w:cstheme="minorHAnsi"/>
          <w:lang w:eastAsia="cs-CZ"/>
        </w:rPr>
        <w:t>“ je v moderním světě tím, co roztáčí i kola jeho průmyslu a vytváří přidanou hodnotu. Kde včera syčela pára zpracovatelského průmyslu, dnes syčí kávovary v kuchyňkách coworkingových center. Nová generace iPhonu netelefonuje o nic lépe než ta předchozí a stejně jako všechny konkurenční značky se i ona vyrábí v nějaké fabrice v Číně. Odpověď na otázku, proč jsou však statisíce Čechů ochotny utratit celou průměrnou měsíční mzdu za nový iPhone tkví v jeho „kultuře“: O čem vypovídá, co symbolizuje, k jaké verzi světa patří. </w:t>
      </w:r>
    </w:p>
    <w:p w14:paraId="2BA66D8A" w14:textId="77777777" w:rsidR="00FE3DC3" w:rsidRPr="00FE3DC3" w:rsidRDefault="00FE3DC3" w:rsidP="00FE3DC3">
      <w:pPr>
        <w:spacing w:after="0" w:line="240" w:lineRule="auto"/>
        <w:jc w:val="both"/>
        <w:rPr>
          <w:rFonts w:cstheme="minorHAnsi"/>
          <w:lang w:eastAsia="cs-CZ"/>
        </w:rPr>
      </w:pPr>
    </w:p>
    <w:p w14:paraId="2AC512D0" w14:textId="77777777" w:rsidR="00FE3DC3" w:rsidRPr="00FE3DC3" w:rsidRDefault="00FE3DC3" w:rsidP="00FE3DC3">
      <w:pPr>
        <w:spacing w:after="0" w:line="240" w:lineRule="auto"/>
        <w:jc w:val="both"/>
        <w:rPr>
          <w:rFonts w:cstheme="minorHAnsi"/>
          <w:sz w:val="24"/>
          <w:szCs w:val="24"/>
          <w:lang w:eastAsia="cs-CZ"/>
        </w:rPr>
      </w:pPr>
      <w:r w:rsidRPr="00FE3DC3">
        <w:rPr>
          <w:rFonts w:cstheme="minorHAnsi"/>
          <w:lang w:eastAsia="cs-CZ"/>
        </w:rPr>
        <w:t>Z této perspektivy vypadá najednou kultura úplně jinak: Není jenom a hlavně kratochvílí, je tvůrčí silou. Ta vytváří „verze světa“, kterým lze rozumět, vztahovat se k nim, navštěvovat je nebo si je rovnou kupovat prostřednictvím služeb a výrobků.</w:t>
      </w:r>
    </w:p>
    <w:p w14:paraId="2510F991" w14:textId="77777777" w:rsidR="00FE3DC3" w:rsidRDefault="00FE3DC3" w:rsidP="00FE3DC3">
      <w:pPr>
        <w:spacing w:after="0" w:line="240" w:lineRule="auto"/>
        <w:jc w:val="both"/>
        <w:rPr>
          <w:rFonts w:cstheme="minorHAnsi"/>
          <w:lang w:eastAsia="cs-CZ"/>
        </w:rPr>
      </w:pPr>
    </w:p>
    <w:p w14:paraId="00BE180C" w14:textId="5770FFC4" w:rsidR="00FE3DC3" w:rsidRPr="00FE3DC3" w:rsidRDefault="00FE3DC3" w:rsidP="00FE3DC3">
      <w:pPr>
        <w:spacing w:after="0" w:line="240" w:lineRule="auto"/>
        <w:jc w:val="both"/>
        <w:rPr>
          <w:rFonts w:cstheme="minorHAnsi"/>
          <w:sz w:val="24"/>
          <w:szCs w:val="24"/>
          <w:lang w:eastAsia="cs-CZ"/>
        </w:rPr>
      </w:pPr>
      <w:r w:rsidRPr="00FE3DC3">
        <w:rPr>
          <w:rFonts w:cstheme="minorHAnsi"/>
          <w:lang w:eastAsia="cs-CZ"/>
        </w:rPr>
        <w:t xml:space="preserve">Kultura kromě prokazatelné ekonomické hodnoty vytváří i hodnotu </w:t>
      </w:r>
      <w:proofErr w:type="gramStart"/>
      <w:r w:rsidRPr="00FE3DC3">
        <w:rPr>
          <w:rFonts w:cstheme="minorHAnsi"/>
          <w:lang w:eastAsia="cs-CZ"/>
        </w:rPr>
        <w:t>společenskou</w:t>
      </w:r>
      <w:proofErr w:type="gramEnd"/>
      <w:r w:rsidRPr="00FE3DC3">
        <w:rPr>
          <w:rFonts w:cstheme="minorHAnsi"/>
          <w:lang w:eastAsia="cs-CZ"/>
        </w:rPr>
        <w:t xml:space="preserve"> a nakonec i</w:t>
      </w:r>
      <w:r>
        <w:rPr>
          <w:rFonts w:cstheme="minorHAnsi"/>
          <w:lang w:eastAsia="cs-CZ"/>
        </w:rPr>
        <w:t> </w:t>
      </w:r>
      <w:r w:rsidRPr="00FE3DC3">
        <w:rPr>
          <w:rFonts w:cstheme="minorHAnsi"/>
          <w:lang w:eastAsia="cs-CZ"/>
        </w:rPr>
        <w:t>individuální: Umožňuje nám být stále lepšími verzemi našich já. Jak? </w:t>
      </w:r>
    </w:p>
    <w:p w14:paraId="17AD3225" w14:textId="77777777" w:rsidR="00FE3DC3" w:rsidRPr="00FE3DC3" w:rsidRDefault="00FE3DC3" w:rsidP="00FE3DC3">
      <w:pPr>
        <w:spacing w:after="0" w:line="240" w:lineRule="auto"/>
        <w:jc w:val="both"/>
        <w:rPr>
          <w:rFonts w:cstheme="minorHAnsi"/>
          <w:lang w:eastAsia="cs-CZ"/>
        </w:rPr>
      </w:pPr>
    </w:p>
    <w:p w14:paraId="6A69683E" w14:textId="77777777" w:rsidR="00FE3DC3" w:rsidRPr="00FE3DC3" w:rsidRDefault="00FE3DC3" w:rsidP="00FE3DC3">
      <w:pPr>
        <w:spacing w:after="0" w:line="240" w:lineRule="auto"/>
        <w:jc w:val="both"/>
        <w:rPr>
          <w:rFonts w:cstheme="minorHAnsi"/>
          <w:sz w:val="24"/>
          <w:szCs w:val="24"/>
          <w:lang w:eastAsia="cs-CZ"/>
        </w:rPr>
      </w:pPr>
      <w:r w:rsidRPr="00FE3DC3">
        <w:rPr>
          <w:rFonts w:cstheme="minorHAnsi"/>
          <w:lang w:eastAsia="cs-CZ"/>
        </w:rPr>
        <w:t>Jednak nám kultura dává možnost být spolu a udělat si na toto bytí spolu čas. Po zkušenostech covidových let to není nic samozřejmé, a přitom je to strašně důležité. Člověk je slovo látkové a my, vytrženi z živého prostředí lidského společenství se ztrácíme jak loňský sníh.</w:t>
      </w:r>
    </w:p>
    <w:p w14:paraId="68D0FDB5" w14:textId="77777777" w:rsidR="00FE3DC3" w:rsidRPr="00FE3DC3" w:rsidRDefault="00FE3DC3" w:rsidP="00FE3DC3">
      <w:pPr>
        <w:spacing w:after="0" w:line="240" w:lineRule="auto"/>
        <w:jc w:val="both"/>
        <w:rPr>
          <w:rFonts w:cstheme="minorHAnsi"/>
          <w:sz w:val="24"/>
          <w:szCs w:val="24"/>
          <w:lang w:eastAsia="cs-CZ"/>
        </w:rPr>
      </w:pPr>
      <w:r w:rsidRPr="00FE3DC3">
        <w:rPr>
          <w:rFonts w:cstheme="minorHAnsi"/>
          <w:lang w:eastAsia="cs-CZ"/>
        </w:rPr>
        <w:t> </w:t>
      </w:r>
    </w:p>
    <w:p w14:paraId="34A1EF8E" w14:textId="7E19696E" w:rsidR="00FE3DC3" w:rsidRPr="00FE3DC3" w:rsidRDefault="00FE3DC3" w:rsidP="00FE3DC3">
      <w:pPr>
        <w:spacing w:after="0" w:line="240" w:lineRule="auto"/>
        <w:jc w:val="both"/>
        <w:rPr>
          <w:rFonts w:cstheme="minorHAnsi"/>
          <w:sz w:val="24"/>
          <w:szCs w:val="24"/>
          <w:lang w:eastAsia="cs-CZ"/>
        </w:rPr>
      </w:pPr>
      <w:r w:rsidRPr="00FE3DC3">
        <w:rPr>
          <w:rFonts w:cstheme="minorHAnsi"/>
          <w:lang w:eastAsia="cs-CZ"/>
        </w:rPr>
        <w:t>Dále nám kultura nabízí bezpečný a společný prostor, kde se můžeme pokoušet porozumět světu a</w:t>
      </w:r>
      <w:r>
        <w:rPr>
          <w:rFonts w:cstheme="minorHAnsi"/>
          <w:lang w:eastAsia="cs-CZ"/>
        </w:rPr>
        <w:t> </w:t>
      </w:r>
      <w:r w:rsidRPr="00FE3DC3">
        <w:rPr>
          <w:rFonts w:cstheme="minorHAnsi"/>
          <w:lang w:eastAsia="cs-CZ"/>
        </w:rPr>
        <w:t>jeho dynamice. Pokud se v politice začíná nosit spíše konfrontace a dělení na my a oni, v kultuře máme možnost rozdíly překlenout a provozovat ji společně.</w:t>
      </w:r>
    </w:p>
    <w:p w14:paraId="436FFC84" w14:textId="77777777" w:rsidR="00FE3DC3" w:rsidRPr="00FE3DC3" w:rsidRDefault="00FE3DC3" w:rsidP="00FE3DC3">
      <w:pPr>
        <w:spacing w:after="0" w:line="240" w:lineRule="auto"/>
        <w:jc w:val="both"/>
        <w:rPr>
          <w:rFonts w:cstheme="minorHAnsi"/>
          <w:lang w:eastAsia="cs-CZ"/>
        </w:rPr>
      </w:pPr>
    </w:p>
    <w:p w14:paraId="3A373D4E" w14:textId="77777777" w:rsidR="00FE3DC3" w:rsidRPr="00FE3DC3" w:rsidRDefault="00FE3DC3" w:rsidP="00FE3DC3">
      <w:pPr>
        <w:spacing w:after="0" w:line="240" w:lineRule="auto"/>
        <w:jc w:val="both"/>
        <w:rPr>
          <w:rFonts w:cstheme="minorHAnsi"/>
          <w:sz w:val="24"/>
          <w:szCs w:val="24"/>
          <w:lang w:eastAsia="cs-CZ"/>
        </w:rPr>
      </w:pPr>
      <w:r w:rsidRPr="00FE3DC3">
        <w:rPr>
          <w:rFonts w:cstheme="minorHAnsi"/>
          <w:lang w:eastAsia="cs-CZ"/>
        </w:rPr>
        <w:t xml:space="preserve">Nakonec kultura opravdu vytváří ekonomické </w:t>
      </w:r>
      <w:proofErr w:type="gramStart"/>
      <w:r w:rsidRPr="00FE3DC3">
        <w:rPr>
          <w:rFonts w:cstheme="minorHAnsi"/>
          <w:lang w:eastAsia="cs-CZ"/>
        </w:rPr>
        <w:t>efekty - nejen</w:t>
      </w:r>
      <w:proofErr w:type="gramEnd"/>
      <w:r w:rsidRPr="00FE3DC3">
        <w:rPr>
          <w:rFonts w:cstheme="minorHAnsi"/>
          <w:lang w:eastAsia="cs-CZ"/>
        </w:rPr>
        <w:t xml:space="preserve"> ty zjevné, související s turistickým ruchem nebo s počtem lidí, kteří si koupí vstupenky do divadla, ale také ty méně patrné, ovšem o to silnější: Přitahuje vzdělané lidi, kapitál, a zejména - mezinárodní pozornost. V jistém smyslu je totiž současná ekonomika hlavně ekonomikou pozornosti.</w:t>
      </w:r>
    </w:p>
    <w:p w14:paraId="74379BA5" w14:textId="77777777" w:rsidR="00FE3DC3" w:rsidRPr="00FE3DC3" w:rsidRDefault="00FE3DC3" w:rsidP="00FE3DC3">
      <w:pPr>
        <w:spacing w:after="0" w:line="240" w:lineRule="auto"/>
        <w:jc w:val="both"/>
        <w:rPr>
          <w:rFonts w:cstheme="minorHAnsi"/>
          <w:lang w:eastAsia="cs-CZ"/>
        </w:rPr>
      </w:pPr>
    </w:p>
    <w:p w14:paraId="145AFFA1" w14:textId="77777777" w:rsidR="00FE3DC3" w:rsidRPr="00FE3DC3" w:rsidRDefault="00FE3DC3" w:rsidP="00FE3DC3">
      <w:pPr>
        <w:spacing w:after="0" w:line="240" w:lineRule="auto"/>
        <w:jc w:val="both"/>
        <w:rPr>
          <w:rFonts w:cstheme="minorHAnsi"/>
          <w:sz w:val="24"/>
          <w:szCs w:val="24"/>
          <w:lang w:eastAsia="cs-CZ"/>
        </w:rPr>
      </w:pPr>
      <w:r w:rsidRPr="00FE3DC3">
        <w:rPr>
          <w:rFonts w:cstheme="minorHAnsi"/>
          <w:lang w:eastAsia="cs-CZ"/>
        </w:rPr>
        <w:t xml:space="preserve">Strategie, podle které bychom v příštích více než deseti letech měli rozvíjet a podporovat kulturu v našem městě tedy není jen plánem, jak lépe hrát </w:t>
      </w:r>
      <w:proofErr w:type="spellStart"/>
      <w:r w:rsidRPr="00FE3DC3">
        <w:rPr>
          <w:rFonts w:cstheme="minorHAnsi"/>
          <w:lang w:eastAsia="cs-CZ"/>
        </w:rPr>
        <w:t>rock’n’roll</w:t>
      </w:r>
      <w:proofErr w:type="spellEnd"/>
      <w:r w:rsidRPr="00FE3DC3">
        <w:rPr>
          <w:rFonts w:cstheme="minorHAnsi"/>
          <w:lang w:eastAsia="cs-CZ"/>
        </w:rPr>
        <w:t xml:space="preserve">. Je to plán zlepšování kvality života pro nás pro všechny v Českých Budějovicích. A je tady ještě jeden důležitý aspekt: Místní kultura nám také pomáhá rozumět tomu, kdo jsme, jak jsme se tady octli, případně co chceme se svým místním historickým „příběhem“ a identitou dělat. Jsme přesvědčeni, že i v tomto ohledu máme Česku, Evropě a světu co nabídnout. České Budějovice jsou srdcem českého „jihu” - nejen toho geografického, ale i psychologického a mytického: Tam sídlí plodnost, čistota, přírodní i kulturní bohatost. Jižní Čechy jsou taková naše místní Itálie. Nemá smysl s tímto populárním vnímáním </w:t>
      </w:r>
      <w:proofErr w:type="gramStart"/>
      <w:r w:rsidRPr="00FE3DC3">
        <w:rPr>
          <w:rFonts w:cstheme="minorHAnsi"/>
          <w:lang w:eastAsia="cs-CZ"/>
        </w:rPr>
        <w:t>polemizovat - Jižní</w:t>
      </w:r>
      <w:proofErr w:type="gramEnd"/>
      <w:r w:rsidRPr="00FE3DC3">
        <w:rPr>
          <w:rFonts w:cstheme="minorHAnsi"/>
          <w:lang w:eastAsia="cs-CZ"/>
        </w:rPr>
        <w:t xml:space="preserve"> Čechy jsou prostě územím zklidnění, přírodního a přirozeného růstu a kolébkou pocitu národní pohody. Kulturní strategie města proto integruje i tuto myšlenku a dále ji rozvíjí moderním a integrujícím způsobem jako motiv péče.</w:t>
      </w:r>
    </w:p>
    <w:p w14:paraId="020D928B" w14:textId="77777777" w:rsidR="00FE3DC3" w:rsidRPr="00FE3DC3" w:rsidRDefault="00FE3DC3" w:rsidP="00FE3DC3">
      <w:pPr>
        <w:spacing w:after="0" w:line="240" w:lineRule="auto"/>
        <w:jc w:val="both"/>
        <w:rPr>
          <w:rFonts w:cstheme="minorHAnsi"/>
          <w:lang w:eastAsia="cs-CZ"/>
        </w:rPr>
      </w:pPr>
    </w:p>
    <w:p w14:paraId="5DBB83CF" w14:textId="77777777" w:rsidR="00FE3DC3" w:rsidRPr="00FE3DC3" w:rsidRDefault="00FE3DC3" w:rsidP="00FE3DC3">
      <w:pPr>
        <w:spacing w:after="0" w:line="240" w:lineRule="auto"/>
        <w:jc w:val="both"/>
        <w:rPr>
          <w:rFonts w:cstheme="minorHAnsi"/>
          <w:sz w:val="24"/>
          <w:szCs w:val="24"/>
          <w:lang w:eastAsia="cs-CZ"/>
        </w:rPr>
      </w:pPr>
      <w:r w:rsidRPr="00FE3DC3">
        <w:rPr>
          <w:rFonts w:cstheme="minorHAnsi"/>
          <w:lang w:eastAsia="cs-CZ"/>
        </w:rPr>
        <w:t>Život našeho města se při úspěchu této strategie změní takto:</w:t>
      </w:r>
    </w:p>
    <w:p w14:paraId="7DBC8792" w14:textId="77777777" w:rsidR="00FE3DC3" w:rsidRPr="00FE3DC3" w:rsidRDefault="00FE3DC3" w:rsidP="00FE3DC3">
      <w:pPr>
        <w:spacing w:after="0" w:line="240" w:lineRule="auto"/>
        <w:jc w:val="both"/>
        <w:rPr>
          <w:rFonts w:cstheme="minorHAnsi"/>
          <w:lang w:eastAsia="cs-CZ"/>
        </w:rPr>
      </w:pPr>
    </w:p>
    <w:p w14:paraId="44A9E80C" w14:textId="77777777" w:rsidR="00FE3DC3" w:rsidRPr="00FE3DC3" w:rsidRDefault="00FE3DC3" w:rsidP="00FE3DC3">
      <w:pPr>
        <w:numPr>
          <w:ilvl w:val="0"/>
          <w:numId w:val="2"/>
        </w:numPr>
        <w:spacing w:after="0" w:line="240" w:lineRule="auto"/>
        <w:jc w:val="both"/>
        <w:rPr>
          <w:rFonts w:eastAsia="Times New Roman" w:cstheme="minorHAnsi"/>
          <w:sz w:val="24"/>
          <w:szCs w:val="24"/>
          <w:lang w:eastAsia="cs-CZ"/>
        </w:rPr>
      </w:pPr>
      <w:r w:rsidRPr="00FE3DC3">
        <w:rPr>
          <w:rFonts w:eastAsia="Times New Roman" w:cstheme="minorHAnsi"/>
          <w:lang w:eastAsia="cs-CZ"/>
        </w:rPr>
        <w:t>Obyvatelé Českých Budějovic budou mít víc kulturních možností</w:t>
      </w:r>
    </w:p>
    <w:p w14:paraId="4537DF83" w14:textId="77777777" w:rsidR="00FE3DC3" w:rsidRPr="00FE3DC3" w:rsidRDefault="00FE3DC3" w:rsidP="00FE3DC3">
      <w:pPr>
        <w:numPr>
          <w:ilvl w:val="0"/>
          <w:numId w:val="2"/>
        </w:numPr>
        <w:spacing w:after="0" w:line="240" w:lineRule="auto"/>
        <w:jc w:val="both"/>
        <w:rPr>
          <w:rFonts w:eastAsia="Times New Roman" w:cstheme="minorHAnsi"/>
          <w:sz w:val="24"/>
          <w:szCs w:val="24"/>
          <w:lang w:eastAsia="cs-CZ"/>
        </w:rPr>
      </w:pPr>
      <w:r w:rsidRPr="00FE3DC3">
        <w:rPr>
          <w:rFonts w:eastAsia="Times New Roman" w:cstheme="minorHAnsi"/>
          <w:lang w:eastAsia="cs-CZ"/>
        </w:rPr>
        <w:t>Do našeho města bude přijíždět mnohem více kulturních projektů a souborů</w:t>
      </w:r>
    </w:p>
    <w:p w14:paraId="0B86858D" w14:textId="77777777" w:rsidR="00FE3DC3" w:rsidRPr="00FE3DC3" w:rsidRDefault="00FE3DC3" w:rsidP="00FE3DC3">
      <w:pPr>
        <w:numPr>
          <w:ilvl w:val="0"/>
          <w:numId w:val="2"/>
        </w:numPr>
        <w:spacing w:after="0" w:line="240" w:lineRule="auto"/>
        <w:jc w:val="both"/>
        <w:rPr>
          <w:rFonts w:eastAsia="Times New Roman" w:cstheme="minorHAnsi"/>
          <w:sz w:val="24"/>
          <w:szCs w:val="24"/>
          <w:lang w:eastAsia="cs-CZ"/>
        </w:rPr>
      </w:pPr>
      <w:r w:rsidRPr="00FE3DC3">
        <w:rPr>
          <w:rFonts w:eastAsia="Times New Roman" w:cstheme="minorHAnsi"/>
          <w:lang w:eastAsia="cs-CZ"/>
        </w:rPr>
        <w:t xml:space="preserve">Díky zapojení všech </w:t>
      </w:r>
      <w:proofErr w:type="spellStart"/>
      <w:r w:rsidRPr="00FE3DC3">
        <w:rPr>
          <w:rFonts w:eastAsia="Times New Roman" w:cstheme="minorHAnsi"/>
          <w:lang w:eastAsia="cs-CZ"/>
        </w:rPr>
        <w:t>českobudějovičáků</w:t>
      </w:r>
      <w:proofErr w:type="spellEnd"/>
      <w:r w:rsidRPr="00FE3DC3">
        <w:rPr>
          <w:rFonts w:eastAsia="Times New Roman" w:cstheme="minorHAnsi"/>
          <w:lang w:eastAsia="cs-CZ"/>
        </w:rPr>
        <w:t xml:space="preserve"> bude kultura přispívat k lepšímu soužití náš všech</w:t>
      </w:r>
    </w:p>
    <w:p w14:paraId="42BE2759" w14:textId="77777777" w:rsidR="00FE3DC3" w:rsidRPr="00FE3DC3" w:rsidRDefault="00FE3DC3" w:rsidP="00FE3DC3">
      <w:pPr>
        <w:numPr>
          <w:ilvl w:val="0"/>
          <w:numId w:val="2"/>
        </w:numPr>
        <w:spacing w:after="0" w:line="240" w:lineRule="auto"/>
        <w:jc w:val="both"/>
        <w:rPr>
          <w:rFonts w:eastAsia="Times New Roman" w:cstheme="minorHAnsi"/>
          <w:sz w:val="24"/>
          <w:szCs w:val="24"/>
          <w:lang w:eastAsia="cs-CZ"/>
        </w:rPr>
      </w:pPr>
      <w:r w:rsidRPr="00FE3DC3">
        <w:rPr>
          <w:rFonts w:eastAsia="Times New Roman" w:cstheme="minorHAnsi"/>
          <w:lang w:eastAsia="cs-CZ"/>
        </w:rPr>
        <w:lastRenderedPageBreak/>
        <w:t>Investice do kultury přinesou do našeho města více pracovních míst, ještě více soukromého kapitálu a příležitostí</w:t>
      </w:r>
    </w:p>
    <w:p w14:paraId="13F852DB" w14:textId="77777777" w:rsidR="00FE3DC3" w:rsidRPr="00FE3DC3" w:rsidRDefault="00FE3DC3" w:rsidP="00FE3DC3">
      <w:pPr>
        <w:numPr>
          <w:ilvl w:val="0"/>
          <w:numId w:val="2"/>
        </w:numPr>
        <w:spacing w:after="0" w:line="240" w:lineRule="auto"/>
        <w:jc w:val="both"/>
        <w:rPr>
          <w:rFonts w:eastAsia="Times New Roman" w:cstheme="minorHAnsi"/>
          <w:sz w:val="24"/>
          <w:szCs w:val="24"/>
          <w:lang w:eastAsia="cs-CZ"/>
        </w:rPr>
      </w:pPr>
      <w:r w:rsidRPr="00FE3DC3">
        <w:rPr>
          <w:rFonts w:eastAsia="Times New Roman" w:cstheme="minorHAnsi"/>
          <w:lang w:eastAsia="cs-CZ"/>
        </w:rPr>
        <w:t>České Budějovice budou turisticky ještě atraktivnější</w:t>
      </w:r>
    </w:p>
    <w:p w14:paraId="388F6703" w14:textId="77777777" w:rsidR="00FE3DC3" w:rsidRPr="00FE3DC3" w:rsidRDefault="00FE3DC3" w:rsidP="00FE3DC3">
      <w:pPr>
        <w:numPr>
          <w:ilvl w:val="0"/>
          <w:numId w:val="2"/>
        </w:numPr>
        <w:spacing w:after="0" w:line="240" w:lineRule="auto"/>
        <w:jc w:val="both"/>
        <w:rPr>
          <w:rFonts w:eastAsia="Times New Roman" w:cstheme="minorHAnsi"/>
          <w:sz w:val="24"/>
          <w:szCs w:val="24"/>
          <w:lang w:eastAsia="cs-CZ"/>
        </w:rPr>
      </w:pPr>
      <w:r w:rsidRPr="00FE3DC3">
        <w:rPr>
          <w:rFonts w:eastAsia="Times New Roman" w:cstheme="minorHAnsi"/>
          <w:lang w:eastAsia="cs-CZ"/>
        </w:rPr>
        <w:t>Z našeho města nebudou odcházet mladí lidé</w:t>
      </w:r>
    </w:p>
    <w:p w14:paraId="706FB48E" w14:textId="77777777" w:rsidR="00FE3DC3" w:rsidRPr="00FE3DC3" w:rsidRDefault="00FE3DC3" w:rsidP="00FE3DC3">
      <w:pPr>
        <w:numPr>
          <w:ilvl w:val="0"/>
          <w:numId w:val="2"/>
        </w:numPr>
        <w:spacing w:after="0" w:line="240" w:lineRule="auto"/>
        <w:jc w:val="both"/>
        <w:rPr>
          <w:rFonts w:eastAsia="Times New Roman" w:cstheme="minorHAnsi"/>
          <w:sz w:val="24"/>
          <w:szCs w:val="24"/>
          <w:lang w:eastAsia="cs-CZ"/>
        </w:rPr>
      </w:pPr>
      <w:r w:rsidRPr="00FE3DC3">
        <w:rPr>
          <w:rFonts w:eastAsia="Times New Roman" w:cstheme="minorHAnsi"/>
          <w:lang w:eastAsia="cs-CZ"/>
        </w:rPr>
        <w:t xml:space="preserve">Veřejná prostranství a kulturní </w:t>
      </w:r>
      <w:proofErr w:type="gramStart"/>
      <w:r w:rsidRPr="00FE3DC3">
        <w:rPr>
          <w:rFonts w:eastAsia="Times New Roman" w:cstheme="minorHAnsi"/>
          <w:lang w:eastAsia="cs-CZ"/>
        </w:rPr>
        <w:t>infrastruktura - budovy</w:t>
      </w:r>
      <w:proofErr w:type="gramEnd"/>
      <w:r w:rsidRPr="00FE3DC3">
        <w:rPr>
          <w:rFonts w:eastAsia="Times New Roman" w:cstheme="minorHAnsi"/>
          <w:lang w:eastAsia="cs-CZ"/>
        </w:rPr>
        <w:t xml:space="preserve">, parky, náplavka apod. - budou v perfektním stavu a </w:t>
      </w:r>
      <w:proofErr w:type="spellStart"/>
      <w:r w:rsidRPr="00FE3DC3">
        <w:rPr>
          <w:rFonts w:eastAsia="Times New Roman" w:cstheme="minorHAnsi"/>
          <w:lang w:eastAsia="cs-CZ"/>
        </w:rPr>
        <w:t>přibudou</w:t>
      </w:r>
      <w:proofErr w:type="spellEnd"/>
      <w:r w:rsidRPr="00FE3DC3">
        <w:rPr>
          <w:rFonts w:eastAsia="Times New Roman" w:cstheme="minorHAnsi"/>
          <w:lang w:eastAsia="cs-CZ"/>
        </w:rPr>
        <w:t xml:space="preserve"> nové</w:t>
      </w:r>
    </w:p>
    <w:p w14:paraId="086E9CF5" w14:textId="77777777" w:rsidR="00FE3DC3" w:rsidRPr="00FE3DC3" w:rsidRDefault="00FE3DC3" w:rsidP="00FE3DC3">
      <w:pPr>
        <w:numPr>
          <w:ilvl w:val="0"/>
          <w:numId w:val="2"/>
        </w:numPr>
        <w:spacing w:after="0" w:line="240" w:lineRule="auto"/>
        <w:jc w:val="both"/>
        <w:rPr>
          <w:rFonts w:eastAsia="Times New Roman" w:cstheme="minorHAnsi"/>
          <w:sz w:val="24"/>
          <w:szCs w:val="24"/>
          <w:lang w:eastAsia="cs-CZ"/>
        </w:rPr>
      </w:pPr>
      <w:r w:rsidRPr="00FE3DC3">
        <w:rPr>
          <w:rFonts w:eastAsia="Times New Roman" w:cstheme="minorHAnsi"/>
          <w:lang w:eastAsia="cs-CZ"/>
        </w:rPr>
        <w:t xml:space="preserve">V Českých Budějovicích bude jednoduše chtít žít </w:t>
      </w:r>
      <w:proofErr w:type="gramStart"/>
      <w:r w:rsidRPr="00FE3DC3">
        <w:rPr>
          <w:rFonts w:eastAsia="Times New Roman" w:cstheme="minorHAnsi"/>
          <w:lang w:eastAsia="cs-CZ"/>
        </w:rPr>
        <w:t>každý - ať</w:t>
      </w:r>
      <w:proofErr w:type="gramEnd"/>
      <w:r w:rsidRPr="00FE3DC3">
        <w:rPr>
          <w:rFonts w:eastAsia="Times New Roman" w:cstheme="minorHAnsi"/>
          <w:lang w:eastAsia="cs-CZ"/>
        </w:rPr>
        <w:t xml:space="preserve"> si Cimrman říká co chce :)</w:t>
      </w:r>
    </w:p>
    <w:p w14:paraId="16880FBD" w14:textId="77777777" w:rsidR="00FE3DC3" w:rsidRPr="00FE3DC3" w:rsidRDefault="00FE3DC3" w:rsidP="00FE3DC3">
      <w:pPr>
        <w:spacing w:after="0" w:line="240" w:lineRule="auto"/>
        <w:jc w:val="both"/>
        <w:rPr>
          <w:rFonts w:cstheme="minorHAnsi"/>
          <w:lang w:eastAsia="cs-CZ"/>
        </w:rPr>
      </w:pPr>
    </w:p>
    <w:p w14:paraId="790D41F9" w14:textId="77777777" w:rsidR="00B8216A" w:rsidRDefault="00B8216A" w:rsidP="00B8216A">
      <w:pPr>
        <w:spacing w:after="0" w:line="240" w:lineRule="auto"/>
        <w:jc w:val="both"/>
        <w:rPr>
          <w:rFonts w:cstheme="minorHAnsi"/>
          <w:lang w:eastAsia="cs-CZ"/>
        </w:rPr>
      </w:pPr>
      <w:r>
        <w:rPr>
          <w:rFonts w:cstheme="minorHAnsi"/>
          <w:lang w:eastAsia="cs-CZ"/>
        </w:rPr>
        <w:t xml:space="preserve">Rada města dne 30. 5. 2022 schválila svým usnesením č. 721/2022 Strategii rozvoje kultury a kreativních odvětví města České Budějovice na období 2023-2035. </w:t>
      </w:r>
    </w:p>
    <w:p w14:paraId="1A59A904" w14:textId="27FCE785" w:rsidR="00DE6E45" w:rsidRPr="00FE3DC3" w:rsidRDefault="00DE6E45" w:rsidP="00FE3DC3">
      <w:pPr>
        <w:spacing w:after="0" w:line="240" w:lineRule="auto"/>
        <w:rPr>
          <w:rFonts w:cstheme="minorHAnsi"/>
          <w:sz w:val="24"/>
          <w:szCs w:val="24"/>
        </w:rPr>
      </w:pPr>
    </w:p>
    <w:sectPr w:rsidR="00DE6E45" w:rsidRPr="00FE3D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1EBC"/>
    <w:multiLevelType w:val="hybridMultilevel"/>
    <w:tmpl w:val="8146F92A"/>
    <w:lvl w:ilvl="0" w:tplc="BCFA5B00">
      <w:numFmt w:val="bullet"/>
      <w:lvlText w:val="-"/>
      <w:lvlJc w:val="left"/>
      <w:pPr>
        <w:ind w:left="405" w:hanging="360"/>
      </w:pPr>
      <w:rPr>
        <w:rFonts w:ascii="Calibri" w:eastAsiaTheme="minorHAnsi" w:hAnsi="Calibri" w:cs="Calibri"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1" w15:restartNumberingAfterBreak="0">
    <w:nsid w:val="4A5E2FEA"/>
    <w:multiLevelType w:val="multilevel"/>
    <w:tmpl w:val="A2A2C06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DBD"/>
    <w:rsid w:val="000F6DBD"/>
    <w:rsid w:val="00141A0E"/>
    <w:rsid w:val="00A26F32"/>
    <w:rsid w:val="00B8216A"/>
    <w:rsid w:val="00D406E8"/>
    <w:rsid w:val="00DE6E45"/>
    <w:rsid w:val="00F10372"/>
    <w:rsid w:val="00FE3D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D71F1"/>
  <w15:chartTrackingRefBased/>
  <w15:docId w15:val="{1E6E37DF-FE8E-474A-9499-F5C22995D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F6D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33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2</Pages>
  <Words>599</Words>
  <Characters>3539</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Koutská Kristýna</dc:creator>
  <cp:keywords/>
  <dc:description/>
  <cp:lastModifiedBy>Koutská Kristýna</cp:lastModifiedBy>
  <cp:revision>5</cp:revision>
  <cp:lastPrinted>2022-06-01T14:32:00Z</cp:lastPrinted>
  <dcterms:created xsi:type="dcterms:W3CDTF">2022-06-01T09:04:00Z</dcterms:created>
  <dcterms:modified xsi:type="dcterms:W3CDTF">2022-06-02T10:16:00Z</dcterms:modified>
</cp:coreProperties>
</file>