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DA0" w:rsidRPr="00DA0F1A" w:rsidRDefault="0093711C" w:rsidP="007E7DA0">
      <w:r>
        <w:rPr>
          <w:b/>
          <w:noProof/>
        </w:rPr>
        <w:t>s</w:t>
      </w:r>
      <w:r w:rsidR="0073611B">
        <w:rPr>
          <w:b/>
          <w:noProof/>
        </w:rPr>
        <w:t xml:space="preserve">tatutární město České </w:t>
      </w:r>
      <w:r w:rsidR="00EB58A1">
        <w:rPr>
          <w:b/>
          <w:noProof/>
        </w:rPr>
        <w:t>B</w:t>
      </w:r>
      <w:r w:rsidR="0073611B">
        <w:rPr>
          <w:b/>
          <w:noProof/>
        </w:rPr>
        <w:t xml:space="preserve">udějovice                                                                                      </w:t>
      </w:r>
    </w:p>
    <w:p w:rsidR="007E7DA0" w:rsidRDefault="007E7DA0" w:rsidP="007E7DA0">
      <w:r>
        <w:t>IČ:</w:t>
      </w:r>
      <w:r w:rsidR="0073611B">
        <w:t xml:space="preserve"> </w:t>
      </w:r>
      <w:r>
        <w:t>0024</w:t>
      </w:r>
      <w:r w:rsidR="0073611B">
        <w:t>4732</w:t>
      </w:r>
    </w:p>
    <w:p w:rsidR="007E7DA0" w:rsidRPr="00DA0F1A" w:rsidRDefault="007E7DA0" w:rsidP="007E7DA0">
      <w:r>
        <w:t>zastoupen</w:t>
      </w:r>
      <w:r w:rsidR="0073611B">
        <w:t>é</w:t>
      </w:r>
      <w:r>
        <w:t xml:space="preserve">: </w:t>
      </w:r>
      <w:r w:rsidR="0073611B">
        <w:t>Ing. Jiřím Svobodou, primátorem</w:t>
      </w:r>
    </w:p>
    <w:p w:rsidR="007E7DA0" w:rsidRPr="00DA0F1A" w:rsidRDefault="007E7DA0" w:rsidP="007E7DA0">
      <w:r>
        <w:t xml:space="preserve">sídlo: </w:t>
      </w:r>
      <w:r w:rsidR="0073611B">
        <w:t>nám. Přemysla Otakara II. 1/1, České Budějovice 1, 370 01 České Budějovice</w:t>
      </w:r>
    </w:p>
    <w:p w:rsidR="004B270F" w:rsidRPr="00274548" w:rsidRDefault="004B270F" w:rsidP="0096271B">
      <w:pPr>
        <w:spacing w:before="120"/>
      </w:pPr>
      <w:r w:rsidRPr="00274548">
        <w:t>jako „prodávající“ na straně jedné</w:t>
      </w:r>
    </w:p>
    <w:p w:rsidR="00924B2C" w:rsidRPr="00274548" w:rsidRDefault="00924B2C"/>
    <w:p w:rsidR="004B270F" w:rsidRPr="00274548" w:rsidRDefault="004B270F" w:rsidP="004B270F">
      <w:pPr>
        <w:tabs>
          <w:tab w:val="left" w:pos="284"/>
          <w:tab w:val="right" w:pos="8953"/>
        </w:tabs>
        <w:spacing w:line="240" w:lineRule="atLeast"/>
        <w:jc w:val="both"/>
      </w:pPr>
      <w:r w:rsidRPr="00274548">
        <w:t>a</w:t>
      </w:r>
    </w:p>
    <w:p w:rsidR="004B270F" w:rsidRPr="00274548" w:rsidRDefault="004B270F" w:rsidP="004B270F">
      <w:pPr>
        <w:tabs>
          <w:tab w:val="left" w:pos="284"/>
          <w:tab w:val="right" w:pos="8953"/>
        </w:tabs>
        <w:spacing w:line="240" w:lineRule="atLeast"/>
        <w:jc w:val="both"/>
      </w:pPr>
    </w:p>
    <w:p w:rsidR="004B270F" w:rsidRPr="00274548" w:rsidRDefault="004B270F" w:rsidP="004B270F">
      <w:pPr>
        <w:tabs>
          <w:tab w:val="left" w:pos="284"/>
          <w:tab w:val="right" w:pos="7009"/>
        </w:tabs>
        <w:spacing w:line="240" w:lineRule="atLeast"/>
        <w:jc w:val="both"/>
      </w:pPr>
      <w:r w:rsidRPr="00274548">
        <w:rPr>
          <w:b/>
        </w:rPr>
        <w:t>Ředitelství silnic a dálnic ČR</w:t>
      </w:r>
      <w:r w:rsidRPr="00DA0F1A">
        <w:rPr>
          <w:b/>
        </w:rPr>
        <w:t xml:space="preserve">, </w:t>
      </w:r>
      <w:r w:rsidR="00DA0F1A" w:rsidRPr="00DA0F1A">
        <w:rPr>
          <w:b/>
        </w:rPr>
        <w:t>státní příspěvková organizace</w:t>
      </w:r>
    </w:p>
    <w:p w:rsidR="004B270F" w:rsidRPr="00274548" w:rsidRDefault="004B270F" w:rsidP="004B270F">
      <w:pPr>
        <w:tabs>
          <w:tab w:val="left" w:pos="284"/>
          <w:tab w:val="right" w:pos="7009"/>
        </w:tabs>
        <w:spacing w:line="240" w:lineRule="atLeast"/>
        <w:jc w:val="both"/>
      </w:pPr>
      <w:r w:rsidRPr="00274548">
        <w:t xml:space="preserve">se sídlem: Na Pankráci </w:t>
      </w:r>
      <w:r w:rsidR="00DA0F1A">
        <w:t>546/</w:t>
      </w:r>
      <w:r w:rsidRPr="00274548">
        <w:t>56, 145 05 Praha 4</w:t>
      </w:r>
    </w:p>
    <w:p w:rsidR="004B270F" w:rsidRPr="00274548" w:rsidRDefault="004B270F" w:rsidP="004B270F">
      <w:pPr>
        <w:tabs>
          <w:tab w:val="left" w:pos="284"/>
          <w:tab w:val="right" w:pos="7009"/>
        </w:tabs>
        <w:spacing w:line="240" w:lineRule="atLeast"/>
        <w:jc w:val="both"/>
      </w:pPr>
      <w:r w:rsidRPr="00274548">
        <w:t>zastoupen</w:t>
      </w:r>
      <w:r w:rsidR="00DA0F1A">
        <w:t>a</w:t>
      </w:r>
      <w:r w:rsidRPr="00274548">
        <w:t xml:space="preserve"> </w:t>
      </w:r>
      <w:r w:rsidR="002909F6">
        <w:t>Ing. Vladimírou Hruškovou</w:t>
      </w:r>
      <w:r w:rsidRPr="00274548">
        <w:t>, ředitel</w:t>
      </w:r>
      <w:r w:rsidR="002909F6">
        <w:t>kou Správy České Budějovice</w:t>
      </w:r>
      <w:r w:rsidRPr="00274548">
        <w:t xml:space="preserve">, </w:t>
      </w:r>
      <w:r w:rsidR="002909F6">
        <w:t>Lidická 49/110</w:t>
      </w:r>
      <w:r w:rsidRPr="00274548">
        <w:t xml:space="preserve">, </w:t>
      </w:r>
      <w:r w:rsidR="002909F6">
        <w:t>370 44 České Budějovice</w:t>
      </w:r>
      <w:r w:rsidRPr="00274548">
        <w:t xml:space="preserve"> </w:t>
      </w:r>
    </w:p>
    <w:p w:rsidR="00CB2058" w:rsidRDefault="004B270F" w:rsidP="00CB2058">
      <w:pPr>
        <w:tabs>
          <w:tab w:val="left" w:pos="284"/>
          <w:tab w:val="left" w:pos="5245"/>
        </w:tabs>
        <w:spacing w:line="240" w:lineRule="atLeast"/>
        <w:jc w:val="both"/>
      </w:pPr>
      <w:r w:rsidRPr="00274548">
        <w:t>IČ: 65993390 DIČ: CZ 65993390</w:t>
      </w:r>
    </w:p>
    <w:p w:rsidR="004B270F" w:rsidRPr="00274548" w:rsidRDefault="004B270F" w:rsidP="00CB2058">
      <w:pPr>
        <w:tabs>
          <w:tab w:val="left" w:pos="284"/>
          <w:tab w:val="left" w:pos="5245"/>
        </w:tabs>
        <w:spacing w:before="120" w:line="240" w:lineRule="atLeast"/>
        <w:jc w:val="both"/>
      </w:pPr>
      <w:r w:rsidRPr="00274548">
        <w:t>jako „kupující“ na straně druhé</w:t>
      </w:r>
    </w:p>
    <w:p w:rsidR="002909F6" w:rsidRDefault="002909F6" w:rsidP="004B270F">
      <w:pPr>
        <w:tabs>
          <w:tab w:val="left" w:pos="284"/>
          <w:tab w:val="right" w:pos="2925"/>
        </w:tabs>
        <w:spacing w:line="240" w:lineRule="atLeast"/>
        <w:jc w:val="both"/>
      </w:pPr>
    </w:p>
    <w:p w:rsidR="004B270F" w:rsidRPr="00274548" w:rsidRDefault="004B270F" w:rsidP="004B270F">
      <w:pPr>
        <w:tabs>
          <w:tab w:val="left" w:pos="284"/>
          <w:tab w:val="right" w:pos="2925"/>
        </w:tabs>
        <w:spacing w:line="240" w:lineRule="atLeast"/>
        <w:jc w:val="both"/>
      </w:pPr>
      <w:r w:rsidRPr="00274548">
        <w:t>uzavřeli níže uvedeného dne, měsíce a roku, v souladu s příslušnými ustanoveními zákona č. 89/2012 Sb., občanský zákoník,</w:t>
      </w:r>
      <w:r w:rsidR="00DA0F1A">
        <w:t xml:space="preserve"> v platném znění,</w:t>
      </w:r>
      <w:r w:rsidRPr="00274548">
        <w:t xml:space="preserve"> dále zákona č. 219/2000 Sb., o majetku ČR, v platném znění, zákona č. 13/1997 Sb., o pozemních komunikacích, v platném znění, a zákona č. 416/2009 Sb., o urychlení výstavby dopravní, vodní a energetické infrastruktury, v platném znění, tuto </w:t>
      </w:r>
    </w:p>
    <w:p w:rsidR="004B270F" w:rsidRDefault="004B270F" w:rsidP="004B270F">
      <w:pPr>
        <w:tabs>
          <w:tab w:val="left" w:pos="284"/>
          <w:tab w:val="right" w:pos="8953"/>
        </w:tabs>
        <w:spacing w:line="240" w:lineRule="atLeast"/>
      </w:pPr>
    </w:p>
    <w:p w:rsidR="0016232C" w:rsidRPr="00274548" w:rsidRDefault="0016232C" w:rsidP="004B270F">
      <w:pPr>
        <w:tabs>
          <w:tab w:val="left" w:pos="284"/>
          <w:tab w:val="right" w:pos="8953"/>
        </w:tabs>
        <w:spacing w:line="240" w:lineRule="atLeast"/>
      </w:pPr>
    </w:p>
    <w:p w:rsidR="004B270F" w:rsidRPr="00274548" w:rsidRDefault="004B270F" w:rsidP="004B270F">
      <w:pPr>
        <w:tabs>
          <w:tab w:val="left" w:pos="284"/>
          <w:tab w:val="right" w:pos="8953"/>
        </w:tabs>
        <w:spacing w:line="240" w:lineRule="atLeast"/>
        <w:jc w:val="center"/>
        <w:rPr>
          <w:b/>
          <w:sz w:val="32"/>
          <w:szCs w:val="32"/>
        </w:rPr>
      </w:pPr>
      <w:proofErr w:type="gramStart"/>
      <w:r w:rsidRPr="00274548">
        <w:rPr>
          <w:b/>
          <w:sz w:val="32"/>
          <w:szCs w:val="32"/>
        </w:rPr>
        <w:t>K U P N Í    S M L O U V U   č.</w:t>
      </w:r>
      <w:proofErr w:type="gramEnd"/>
      <w:r w:rsidRPr="00274548">
        <w:rPr>
          <w:b/>
          <w:sz w:val="32"/>
          <w:szCs w:val="32"/>
        </w:rPr>
        <w:t xml:space="preserve"> </w:t>
      </w:r>
      <w:r w:rsidR="007E7DA0">
        <w:rPr>
          <w:b/>
          <w:sz w:val="32"/>
          <w:szCs w:val="32"/>
        </w:rPr>
        <w:t>01-185/</w:t>
      </w:r>
      <w:r w:rsidR="0016232C">
        <w:rPr>
          <w:b/>
          <w:sz w:val="32"/>
          <w:szCs w:val="32"/>
        </w:rPr>
        <w:t>2</w:t>
      </w:r>
      <w:r w:rsidR="0016744B">
        <w:rPr>
          <w:b/>
          <w:sz w:val="32"/>
          <w:szCs w:val="32"/>
        </w:rPr>
        <w:t>10</w:t>
      </w:r>
      <w:r w:rsidR="007E7DA0">
        <w:rPr>
          <w:b/>
          <w:sz w:val="32"/>
          <w:szCs w:val="32"/>
        </w:rPr>
        <w:t>/KS/201</w:t>
      </w:r>
      <w:r w:rsidR="00871BAA">
        <w:rPr>
          <w:b/>
          <w:sz w:val="32"/>
          <w:szCs w:val="32"/>
        </w:rPr>
        <w:t>6</w:t>
      </w:r>
    </w:p>
    <w:p w:rsidR="004B270F" w:rsidRPr="00274548" w:rsidRDefault="004B270F" w:rsidP="004B270F">
      <w:pPr>
        <w:tabs>
          <w:tab w:val="left" w:pos="284"/>
          <w:tab w:val="left" w:pos="744"/>
          <w:tab w:val="right" w:pos="4465"/>
          <w:tab w:val="left" w:pos="744"/>
          <w:tab w:val="right" w:pos="4465"/>
        </w:tabs>
        <w:spacing w:line="240" w:lineRule="atLeast"/>
        <w:jc w:val="both"/>
      </w:pPr>
    </w:p>
    <w:p w:rsidR="004B270F" w:rsidRDefault="004B270F" w:rsidP="004B270F">
      <w:pPr>
        <w:tabs>
          <w:tab w:val="left" w:pos="284"/>
          <w:tab w:val="left" w:pos="744"/>
          <w:tab w:val="right" w:pos="4465"/>
          <w:tab w:val="left" w:pos="744"/>
          <w:tab w:val="right" w:pos="4465"/>
        </w:tabs>
        <w:spacing w:line="240" w:lineRule="atLeast"/>
        <w:ind w:left="744" w:firstLine="3753"/>
        <w:jc w:val="both"/>
        <w:rPr>
          <w:b/>
        </w:rPr>
      </w:pPr>
      <w:r w:rsidRPr="00274548">
        <w:rPr>
          <w:b/>
        </w:rPr>
        <w:t>I.</w:t>
      </w:r>
    </w:p>
    <w:p w:rsidR="002465CC" w:rsidRPr="00274548" w:rsidRDefault="002465CC" w:rsidP="004B270F">
      <w:pPr>
        <w:tabs>
          <w:tab w:val="left" w:pos="284"/>
          <w:tab w:val="left" w:pos="744"/>
          <w:tab w:val="right" w:pos="4465"/>
          <w:tab w:val="left" w:pos="744"/>
          <w:tab w:val="right" w:pos="4465"/>
        </w:tabs>
        <w:spacing w:line="240" w:lineRule="atLeast"/>
        <w:ind w:left="744" w:firstLine="3753"/>
        <w:jc w:val="both"/>
        <w:rPr>
          <w:b/>
        </w:rPr>
      </w:pPr>
    </w:p>
    <w:p w:rsidR="004B270F" w:rsidRPr="00274548" w:rsidRDefault="004B270F" w:rsidP="004B270F">
      <w:pPr>
        <w:pStyle w:val="Odstavecseseznamem"/>
        <w:numPr>
          <w:ilvl w:val="1"/>
          <w:numId w:val="4"/>
        </w:numPr>
        <w:spacing w:line="240" w:lineRule="atLeast"/>
        <w:ind w:left="0" w:firstLine="0"/>
      </w:pPr>
      <w:r w:rsidRPr="00274548">
        <w:t xml:space="preserve">       Prodávající je </w:t>
      </w:r>
      <w:r w:rsidR="0016232C">
        <w:t xml:space="preserve">výlučným </w:t>
      </w:r>
      <w:r w:rsidRPr="00274548">
        <w:t>vlastníkem těchto nemovitostí evidovaných v katastru nemovitostí</w:t>
      </w:r>
      <w:r w:rsidR="004E2760" w:rsidRPr="00274548">
        <w:t>:</w:t>
      </w:r>
    </w:p>
    <w:p w:rsidR="00872C57" w:rsidRPr="00274548" w:rsidRDefault="00872C57" w:rsidP="00872C57">
      <w:pPr>
        <w:spacing w:line="240" w:lineRule="atLeast"/>
      </w:pPr>
      <w:r w:rsidRPr="00274548">
        <w:t>Katastrální úřad pro Jiho</w:t>
      </w:r>
      <w:r w:rsidR="002909F6">
        <w:t>český</w:t>
      </w:r>
      <w:r w:rsidRPr="00274548">
        <w:t xml:space="preserve"> kraj</w:t>
      </w:r>
    </w:p>
    <w:p w:rsidR="00872C57" w:rsidRPr="00274548" w:rsidRDefault="00872C57" w:rsidP="00872C57">
      <w:pPr>
        <w:spacing w:line="240" w:lineRule="atLeast"/>
      </w:pPr>
      <w:r w:rsidRPr="00274548">
        <w:t xml:space="preserve">Katastrální pracoviště: </w:t>
      </w:r>
      <w:r w:rsidR="002909F6">
        <w:rPr>
          <w:noProof/>
        </w:rPr>
        <w:t>České Budějovice</w:t>
      </w:r>
    </w:p>
    <w:p w:rsidR="00872C57" w:rsidRPr="00274548" w:rsidRDefault="00872C57" w:rsidP="00872C57">
      <w:pPr>
        <w:spacing w:line="240" w:lineRule="atLeast"/>
      </w:pPr>
      <w:r w:rsidRPr="00274548">
        <w:t xml:space="preserve">Katastrální území: </w:t>
      </w:r>
      <w:r w:rsidR="0016744B">
        <w:rPr>
          <w:noProof/>
        </w:rPr>
        <w:t>Včelná</w:t>
      </w:r>
    </w:p>
    <w:p w:rsidR="00872C57" w:rsidRPr="00274548" w:rsidRDefault="00872C57" w:rsidP="00872C57">
      <w:pPr>
        <w:spacing w:line="240" w:lineRule="atLeast"/>
      </w:pPr>
      <w:r w:rsidRPr="00274548">
        <w:t xml:space="preserve">Obec: </w:t>
      </w:r>
      <w:r w:rsidR="0016744B">
        <w:rPr>
          <w:noProof/>
        </w:rPr>
        <w:t>Včelná</w:t>
      </w:r>
    </w:p>
    <w:p w:rsidR="00872C57" w:rsidRDefault="00872C57" w:rsidP="00DA0F1A">
      <w:pPr>
        <w:spacing w:after="120" w:line="240" w:lineRule="atLeast"/>
      </w:pPr>
      <w:r w:rsidRPr="00274548">
        <w:t xml:space="preserve">Číslo listu vlastnictví: </w:t>
      </w:r>
      <w:r w:rsidR="0016744B">
        <w:rPr>
          <w:noProof/>
        </w:rPr>
        <w:t>767</w:t>
      </w:r>
    </w:p>
    <w:p w:rsidR="00DA0F1A" w:rsidRPr="00274548" w:rsidRDefault="00DA0F1A" w:rsidP="00DA0F1A">
      <w:pPr>
        <w:spacing w:after="120" w:line="240" w:lineRule="atLeast"/>
      </w:pPr>
      <w:r>
        <w:t>Pozemky:</w:t>
      </w:r>
    </w:p>
    <w:tbl>
      <w:tblPr>
        <w:tblW w:w="5000" w:type="pct"/>
        <w:tblLayout w:type="fixed"/>
        <w:tblCellMar>
          <w:left w:w="70" w:type="dxa"/>
          <w:right w:w="70" w:type="dxa"/>
        </w:tblCellMar>
        <w:tblLook w:val="04A0" w:firstRow="1" w:lastRow="0" w:firstColumn="1" w:lastColumn="0" w:noHBand="0" w:noVBand="1"/>
      </w:tblPr>
      <w:tblGrid>
        <w:gridCol w:w="1397"/>
        <w:gridCol w:w="1724"/>
        <w:gridCol w:w="1345"/>
        <w:gridCol w:w="1559"/>
        <w:gridCol w:w="849"/>
        <w:gridCol w:w="2338"/>
      </w:tblGrid>
      <w:tr w:rsidR="00D67E0B" w:rsidRPr="00274548" w:rsidTr="00D67E0B">
        <w:trPr>
          <w:trHeight w:val="430"/>
        </w:trPr>
        <w:tc>
          <w:tcPr>
            <w:tcW w:w="758" w:type="pct"/>
            <w:tcBorders>
              <w:top w:val="single" w:sz="2" w:space="0" w:color="auto"/>
              <w:left w:val="single" w:sz="2" w:space="0" w:color="auto"/>
              <w:bottom w:val="single" w:sz="2" w:space="0" w:color="auto"/>
              <w:right w:val="single" w:sz="2" w:space="0" w:color="auto"/>
            </w:tcBorders>
            <w:vAlign w:val="center"/>
            <w:hideMark/>
          </w:tcPr>
          <w:p w:rsidR="00D67E0B" w:rsidRPr="00274548" w:rsidRDefault="00D67E0B" w:rsidP="007D271D">
            <w:pPr>
              <w:keepNext/>
              <w:keepLines/>
              <w:ind w:right="29"/>
              <w:rPr>
                <w:rFonts w:eastAsiaTheme="minorHAnsi"/>
                <w:lang w:eastAsia="en-US"/>
              </w:rPr>
            </w:pPr>
            <w:r w:rsidRPr="00274548">
              <w:rPr>
                <w:rFonts w:eastAsiaTheme="minorHAnsi"/>
                <w:lang w:eastAsia="en-US"/>
              </w:rPr>
              <w:t>Typ evidence</w:t>
            </w:r>
          </w:p>
        </w:tc>
        <w:tc>
          <w:tcPr>
            <w:tcW w:w="936" w:type="pct"/>
            <w:tcBorders>
              <w:top w:val="single" w:sz="2" w:space="0" w:color="auto"/>
              <w:left w:val="single" w:sz="2" w:space="0" w:color="auto"/>
              <w:bottom w:val="single" w:sz="2" w:space="0" w:color="auto"/>
              <w:right w:val="single" w:sz="2" w:space="0" w:color="auto"/>
            </w:tcBorders>
            <w:vAlign w:val="center"/>
          </w:tcPr>
          <w:p w:rsidR="00D67E0B" w:rsidRPr="00274548" w:rsidRDefault="00D67E0B" w:rsidP="007D271D">
            <w:pPr>
              <w:keepNext/>
              <w:keepLines/>
              <w:ind w:right="29"/>
              <w:jc w:val="center"/>
              <w:rPr>
                <w:rFonts w:eastAsiaTheme="minorHAnsi"/>
                <w:lang w:eastAsia="en-US"/>
              </w:rPr>
            </w:pPr>
            <w:r w:rsidRPr="00274548">
              <w:rPr>
                <w:rFonts w:eastAsiaTheme="minorHAnsi"/>
                <w:lang w:eastAsia="en-US"/>
              </w:rPr>
              <w:t>Druh parcely</w:t>
            </w:r>
          </w:p>
        </w:tc>
        <w:tc>
          <w:tcPr>
            <w:tcW w:w="730" w:type="pct"/>
            <w:tcBorders>
              <w:top w:val="single" w:sz="2" w:space="0" w:color="auto"/>
              <w:left w:val="single" w:sz="2" w:space="0" w:color="auto"/>
              <w:bottom w:val="single" w:sz="2" w:space="0" w:color="auto"/>
              <w:right w:val="single" w:sz="2" w:space="0" w:color="auto"/>
            </w:tcBorders>
            <w:vAlign w:val="center"/>
            <w:hideMark/>
          </w:tcPr>
          <w:p w:rsidR="00D67E0B" w:rsidRPr="00274548" w:rsidRDefault="00D67E0B" w:rsidP="007D271D">
            <w:pPr>
              <w:keepNext/>
              <w:keepLines/>
              <w:ind w:right="29"/>
              <w:jc w:val="center"/>
              <w:rPr>
                <w:rFonts w:eastAsiaTheme="minorHAnsi"/>
                <w:lang w:eastAsia="en-US"/>
              </w:rPr>
            </w:pPr>
            <w:r w:rsidRPr="00274548">
              <w:rPr>
                <w:rFonts w:eastAsiaTheme="minorHAnsi"/>
                <w:lang w:eastAsia="en-US"/>
              </w:rPr>
              <w:t>Parcelní číslo</w:t>
            </w:r>
          </w:p>
        </w:tc>
        <w:tc>
          <w:tcPr>
            <w:tcW w:w="846" w:type="pct"/>
            <w:tcBorders>
              <w:top w:val="single" w:sz="2" w:space="0" w:color="auto"/>
              <w:left w:val="single" w:sz="2" w:space="0" w:color="auto"/>
              <w:bottom w:val="single" w:sz="2" w:space="0" w:color="auto"/>
              <w:right w:val="single" w:sz="2" w:space="0" w:color="auto"/>
            </w:tcBorders>
          </w:tcPr>
          <w:p w:rsidR="00D67E0B" w:rsidRPr="007D62CB" w:rsidRDefault="00D67E0B" w:rsidP="007D271D">
            <w:pPr>
              <w:keepNext/>
              <w:keepLines/>
              <w:ind w:right="29"/>
              <w:jc w:val="center"/>
              <w:rPr>
                <w:rFonts w:eastAsiaTheme="minorHAnsi"/>
                <w:lang w:eastAsia="en-US"/>
              </w:rPr>
            </w:pPr>
            <w:r w:rsidRPr="007E7DA0">
              <w:rPr>
                <w:rFonts w:eastAsiaTheme="minorHAnsi"/>
                <w:lang w:eastAsia="en-US"/>
              </w:rPr>
              <w:t>Výměra pozemku (m</w:t>
            </w:r>
            <w:r w:rsidRPr="007E7DA0">
              <w:rPr>
                <w:rFonts w:eastAsiaTheme="minorHAnsi"/>
                <w:vertAlign w:val="superscript"/>
                <w:lang w:eastAsia="en-US"/>
              </w:rPr>
              <w:t>2</w:t>
            </w:r>
            <w:r w:rsidRPr="007E7DA0">
              <w:rPr>
                <w:rFonts w:eastAsiaTheme="minorHAnsi"/>
                <w:lang w:eastAsia="en-US"/>
              </w:rPr>
              <w:t>)</w:t>
            </w:r>
          </w:p>
        </w:tc>
        <w:tc>
          <w:tcPr>
            <w:tcW w:w="461" w:type="pct"/>
            <w:tcBorders>
              <w:top w:val="single" w:sz="2" w:space="0" w:color="auto"/>
              <w:left w:val="single" w:sz="2" w:space="0" w:color="auto"/>
              <w:bottom w:val="single" w:sz="2" w:space="0" w:color="auto"/>
              <w:right w:val="single" w:sz="2" w:space="0" w:color="auto"/>
            </w:tcBorders>
            <w:vAlign w:val="center"/>
          </w:tcPr>
          <w:p w:rsidR="00D67E0B" w:rsidRPr="00274548" w:rsidRDefault="00D67E0B" w:rsidP="007D271D">
            <w:pPr>
              <w:keepNext/>
              <w:keepLines/>
              <w:ind w:right="29"/>
              <w:jc w:val="center"/>
              <w:rPr>
                <w:rFonts w:eastAsiaTheme="minorHAnsi"/>
                <w:lang w:eastAsia="en-US"/>
              </w:rPr>
            </w:pPr>
            <w:r>
              <w:rPr>
                <w:rFonts w:eastAsiaTheme="minorHAnsi"/>
                <w:lang w:eastAsia="en-US"/>
              </w:rPr>
              <w:t>Pod</w:t>
            </w:r>
            <w:r w:rsidRPr="00274548">
              <w:rPr>
                <w:rFonts w:eastAsiaTheme="minorHAnsi"/>
                <w:lang w:eastAsia="en-US"/>
              </w:rPr>
              <w:t>íl</w:t>
            </w:r>
          </w:p>
        </w:tc>
        <w:tc>
          <w:tcPr>
            <w:tcW w:w="1269" w:type="pct"/>
            <w:tcBorders>
              <w:top w:val="single" w:sz="2" w:space="0" w:color="auto"/>
              <w:left w:val="single" w:sz="2" w:space="0" w:color="auto"/>
              <w:bottom w:val="single" w:sz="2" w:space="0" w:color="auto"/>
              <w:right w:val="single" w:sz="2" w:space="0" w:color="auto"/>
            </w:tcBorders>
            <w:vAlign w:val="center"/>
            <w:hideMark/>
          </w:tcPr>
          <w:p w:rsidR="00D67E0B" w:rsidRPr="00274548" w:rsidRDefault="00D67E0B" w:rsidP="007D271D">
            <w:pPr>
              <w:keepNext/>
              <w:keepLines/>
              <w:ind w:right="29"/>
              <w:jc w:val="center"/>
              <w:rPr>
                <w:rFonts w:eastAsiaTheme="minorHAnsi"/>
                <w:lang w:eastAsia="en-US"/>
              </w:rPr>
            </w:pPr>
            <w:r w:rsidRPr="00274548">
              <w:rPr>
                <w:rFonts w:eastAsiaTheme="minorHAnsi"/>
                <w:lang w:eastAsia="en-US"/>
              </w:rPr>
              <w:t>Druh pozemku</w:t>
            </w:r>
          </w:p>
        </w:tc>
      </w:tr>
      <w:tr w:rsidR="00D67E0B"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rsidR="00D67E0B" w:rsidRPr="00274548" w:rsidRDefault="00D67E0B" w:rsidP="007D271D">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D67E0B" w:rsidRPr="00274548" w:rsidRDefault="00D67E0B" w:rsidP="00A20298">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D67E0B" w:rsidRPr="00274548" w:rsidRDefault="0016744B" w:rsidP="007D271D">
            <w:pPr>
              <w:jc w:val="center"/>
              <w:rPr>
                <w:noProof/>
              </w:rPr>
            </w:pPr>
            <w:r>
              <w:rPr>
                <w:noProof/>
              </w:rPr>
              <w:t>782/37</w:t>
            </w:r>
          </w:p>
        </w:tc>
        <w:tc>
          <w:tcPr>
            <w:tcW w:w="846" w:type="pct"/>
            <w:tcBorders>
              <w:top w:val="single" w:sz="2" w:space="0" w:color="auto"/>
              <w:left w:val="single" w:sz="2" w:space="0" w:color="auto"/>
              <w:bottom w:val="single" w:sz="2" w:space="0" w:color="auto"/>
              <w:right w:val="single" w:sz="2" w:space="0" w:color="auto"/>
            </w:tcBorders>
          </w:tcPr>
          <w:p w:rsidR="00D67E0B" w:rsidRPr="007D62CB" w:rsidRDefault="0016744B" w:rsidP="008D0B0B">
            <w:pPr>
              <w:keepNext/>
              <w:keepLines/>
              <w:ind w:right="29"/>
              <w:jc w:val="center"/>
              <w:rPr>
                <w:noProof/>
              </w:rPr>
            </w:pPr>
            <w:r>
              <w:rPr>
                <w:noProof/>
              </w:rPr>
              <w:t>259</w:t>
            </w:r>
          </w:p>
        </w:tc>
        <w:tc>
          <w:tcPr>
            <w:tcW w:w="461" w:type="pct"/>
            <w:tcBorders>
              <w:top w:val="single" w:sz="2" w:space="0" w:color="auto"/>
              <w:left w:val="single" w:sz="2" w:space="0" w:color="auto"/>
              <w:bottom w:val="single" w:sz="2" w:space="0" w:color="auto"/>
              <w:right w:val="single" w:sz="2" w:space="0" w:color="auto"/>
            </w:tcBorders>
            <w:vAlign w:val="center"/>
          </w:tcPr>
          <w:p w:rsidR="00D67E0B" w:rsidRPr="00274548" w:rsidRDefault="0016232C" w:rsidP="007E7DA0">
            <w:pPr>
              <w:keepNext/>
              <w:keepLines/>
              <w:ind w:right="29"/>
              <w:jc w:val="center"/>
              <w:rPr>
                <w:rFonts w:eastAsiaTheme="minorHAnsi"/>
                <w:lang w:eastAsia="en-US"/>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D67E0B" w:rsidRPr="00274548" w:rsidRDefault="0016744B" w:rsidP="007D271D">
            <w:pPr>
              <w:jc w:val="center"/>
            </w:pPr>
            <w:r>
              <w:rPr>
                <w:noProof/>
              </w:rPr>
              <w:t>lesní pozemek</w:t>
            </w:r>
          </w:p>
        </w:tc>
      </w:tr>
      <w:tr w:rsidR="007E7DA0"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rsidR="007E7DA0" w:rsidRPr="00274548" w:rsidRDefault="007E7DA0" w:rsidP="007E7DA0">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7E7DA0" w:rsidRPr="00274548" w:rsidRDefault="007E7DA0" w:rsidP="007E7DA0">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7E7DA0" w:rsidRDefault="0016744B" w:rsidP="007D271D">
            <w:pPr>
              <w:jc w:val="center"/>
              <w:rPr>
                <w:noProof/>
              </w:rPr>
            </w:pPr>
            <w:r>
              <w:rPr>
                <w:noProof/>
              </w:rPr>
              <w:t>782/38</w:t>
            </w:r>
          </w:p>
        </w:tc>
        <w:tc>
          <w:tcPr>
            <w:tcW w:w="846" w:type="pct"/>
            <w:tcBorders>
              <w:top w:val="single" w:sz="2" w:space="0" w:color="auto"/>
              <w:left w:val="single" w:sz="2" w:space="0" w:color="auto"/>
              <w:bottom w:val="single" w:sz="2" w:space="0" w:color="auto"/>
              <w:right w:val="single" w:sz="2" w:space="0" w:color="auto"/>
            </w:tcBorders>
          </w:tcPr>
          <w:p w:rsidR="007E7DA0" w:rsidRPr="007D62CB" w:rsidRDefault="0016744B" w:rsidP="008D0B0B">
            <w:pPr>
              <w:keepNext/>
              <w:keepLines/>
              <w:ind w:right="29"/>
              <w:jc w:val="center"/>
              <w:rPr>
                <w:noProof/>
              </w:rPr>
            </w:pPr>
            <w:r>
              <w:rPr>
                <w:noProof/>
              </w:rPr>
              <w:t>1372</w:t>
            </w:r>
          </w:p>
        </w:tc>
        <w:tc>
          <w:tcPr>
            <w:tcW w:w="461" w:type="pct"/>
            <w:tcBorders>
              <w:top w:val="single" w:sz="2" w:space="0" w:color="auto"/>
              <w:left w:val="single" w:sz="2" w:space="0" w:color="auto"/>
              <w:bottom w:val="single" w:sz="2" w:space="0" w:color="auto"/>
              <w:right w:val="single" w:sz="2" w:space="0" w:color="auto"/>
            </w:tcBorders>
            <w:vAlign w:val="center"/>
          </w:tcPr>
          <w:p w:rsidR="007E7DA0" w:rsidRDefault="0016232C" w:rsidP="007E7DA0">
            <w:pPr>
              <w:jc w:val="cente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7E7DA0" w:rsidRDefault="0016744B" w:rsidP="007E7DA0">
            <w:pPr>
              <w:jc w:val="center"/>
            </w:pPr>
            <w:r>
              <w:rPr>
                <w:noProof/>
              </w:rPr>
              <w:t>lesní pozemek</w:t>
            </w:r>
          </w:p>
        </w:tc>
      </w:tr>
      <w:tr w:rsidR="007B6F78"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7B6F78" w:rsidRPr="00274548" w:rsidRDefault="007B6F78"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7B6F78" w:rsidRPr="00274548" w:rsidRDefault="007B6F78"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7B6F78" w:rsidRDefault="0016744B" w:rsidP="007D271D">
            <w:pPr>
              <w:jc w:val="center"/>
              <w:rPr>
                <w:noProof/>
              </w:rPr>
            </w:pPr>
            <w:r>
              <w:rPr>
                <w:noProof/>
              </w:rPr>
              <w:t>791/2</w:t>
            </w:r>
          </w:p>
        </w:tc>
        <w:tc>
          <w:tcPr>
            <w:tcW w:w="846" w:type="pct"/>
            <w:tcBorders>
              <w:top w:val="single" w:sz="2" w:space="0" w:color="auto"/>
              <w:left w:val="single" w:sz="2" w:space="0" w:color="auto"/>
              <w:bottom w:val="single" w:sz="2" w:space="0" w:color="auto"/>
              <w:right w:val="single" w:sz="2" w:space="0" w:color="auto"/>
            </w:tcBorders>
          </w:tcPr>
          <w:p w:rsidR="007B6F78" w:rsidRDefault="0016744B" w:rsidP="008D0B0B">
            <w:pPr>
              <w:keepNext/>
              <w:keepLines/>
              <w:ind w:right="29"/>
              <w:jc w:val="center"/>
              <w:rPr>
                <w:noProof/>
              </w:rPr>
            </w:pPr>
            <w:r>
              <w:rPr>
                <w:noProof/>
              </w:rPr>
              <w:t>48</w:t>
            </w:r>
          </w:p>
        </w:tc>
        <w:tc>
          <w:tcPr>
            <w:tcW w:w="461" w:type="pct"/>
            <w:tcBorders>
              <w:top w:val="single" w:sz="2" w:space="0" w:color="auto"/>
              <w:left w:val="single" w:sz="2" w:space="0" w:color="auto"/>
              <w:bottom w:val="single" w:sz="2" w:space="0" w:color="auto"/>
              <w:right w:val="single" w:sz="2" w:space="0" w:color="auto"/>
            </w:tcBorders>
            <w:vAlign w:val="center"/>
          </w:tcPr>
          <w:p w:rsidR="007B6F78" w:rsidRPr="00496FB6" w:rsidRDefault="0016232C"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7B6F78" w:rsidRPr="00680666" w:rsidRDefault="0016744B" w:rsidP="007E7DA0">
            <w:pPr>
              <w:jc w:val="center"/>
              <w:rPr>
                <w:noProof/>
              </w:rPr>
            </w:pPr>
            <w:r>
              <w:rPr>
                <w:noProof/>
              </w:rPr>
              <w:t>ostatní plocha</w:t>
            </w:r>
          </w:p>
        </w:tc>
      </w:tr>
      <w:tr w:rsidR="007B6F78"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7B6F78" w:rsidRPr="00274548" w:rsidRDefault="007B6F78"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7B6F78" w:rsidRPr="00274548" w:rsidRDefault="007B6F78"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7B6F78" w:rsidRDefault="0016744B" w:rsidP="007D271D">
            <w:pPr>
              <w:jc w:val="center"/>
              <w:rPr>
                <w:noProof/>
              </w:rPr>
            </w:pPr>
            <w:r>
              <w:rPr>
                <w:noProof/>
              </w:rPr>
              <w:t>791/3</w:t>
            </w:r>
          </w:p>
        </w:tc>
        <w:tc>
          <w:tcPr>
            <w:tcW w:w="846" w:type="pct"/>
            <w:tcBorders>
              <w:top w:val="single" w:sz="2" w:space="0" w:color="auto"/>
              <w:left w:val="single" w:sz="2" w:space="0" w:color="auto"/>
              <w:bottom w:val="single" w:sz="2" w:space="0" w:color="auto"/>
              <w:right w:val="single" w:sz="2" w:space="0" w:color="auto"/>
            </w:tcBorders>
          </w:tcPr>
          <w:p w:rsidR="007B6F78" w:rsidRDefault="0016744B" w:rsidP="008D0B0B">
            <w:pPr>
              <w:keepNext/>
              <w:keepLines/>
              <w:ind w:right="29"/>
              <w:jc w:val="center"/>
              <w:rPr>
                <w:noProof/>
              </w:rPr>
            </w:pPr>
            <w:r>
              <w:rPr>
                <w:noProof/>
              </w:rPr>
              <w:t>414</w:t>
            </w:r>
          </w:p>
        </w:tc>
        <w:tc>
          <w:tcPr>
            <w:tcW w:w="461" w:type="pct"/>
            <w:tcBorders>
              <w:top w:val="single" w:sz="2" w:space="0" w:color="auto"/>
              <w:left w:val="single" w:sz="2" w:space="0" w:color="auto"/>
              <w:bottom w:val="single" w:sz="2" w:space="0" w:color="auto"/>
              <w:right w:val="single" w:sz="2" w:space="0" w:color="auto"/>
            </w:tcBorders>
            <w:vAlign w:val="center"/>
          </w:tcPr>
          <w:p w:rsidR="007B6F78" w:rsidRPr="00496FB6" w:rsidRDefault="0016232C"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7B6F78" w:rsidRPr="00680666" w:rsidRDefault="0016744B" w:rsidP="007E7DA0">
            <w:pPr>
              <w:jc w:val="center"/>
              <w:rPr>
                <w:noProof/>
              </w:rPr>
            </w:pPr>
            <w:r>
              <w:rPr>
                <w:noProof/>
              </w:rPr>
              <w:t>ostatní plocha</w:t>
            </w:r>
          </w:p>
        </w:tc>
      </w:tr>
      <w:tr w:rsidR="007E7DA0"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rsidR="007E7DA0" w:rsidRPr="00274548" w:rsidRDefault="007E7DA0" w:rsidP="007E7DA0">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7E7DA0" w:rsidRPr="00274548" w:rsidRDefault="007E7DA0" w:rsidP="007E7DA0">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7E7DA0" w:rsidRDefault="0016744B" w:rsidP="007D271D">
            <w:pPr>
              <w:jc w:val="center"/>
              <w:rPr>
                <w:noProof/>
              </w:rPr>
            </w:pPr>
            <w:r>
              <w:rPr>
                <w:noProof/>
              </w:rPr>
              <w:t>792/9</w:t>
            </w:r>
          </w:p>
        </w:tc>
        <w:tc>
          <w:tcPr>
            <w:tcW w:w="846" w:type="pct"/>
            <w:tcBorders>
              <w:top w:val="single" w:sz="2" w:space="0" w:color="auto"/>
              <w:left w:val="single" w:sz="2" w:space="0" w:color="auto"/>
              <w:bottom w:val="single" w:sz="2" w:space="0" w:color="auto"/>
              <w:right w:val="single" w:sz="2" w:space="0" w:color="auto"/>
            </w:tcBorders>
          </w:tcPr>
          <w:p w:rsidR="007E7DA0" w:rsidRPr="007D62CB" w:rsidRDefault="0016744B" w:rsidP="008D0B0B">
            <w:pPr>
              <w:keepNext/>
              <w:keepLines/>
              <w:ind w:right="29"/>
              <w:jc w:val="center"/>
              <w:rPr>
                <w:noProof/>
              </w:rPr>
            </w:pPr>
            <w:r>
              <w:rPr>
                <w:noProof/>
              </w:rPr>
              <w:t>60</w:t>
            </w:r>
          </w:p>
        </w:tc>
        <w:tc>
          <w:tcPr>
            <w:tcW w:w="461" w:type="pct"/>
            <w:tcBorders>
              <w:top w:val="single" w:sz="2" w:space="0" w:color="auto"/>
              <w:left w:val="single" w:sz="2" w:space="0" w:color="auto"/>
              <w:bottom w:val="single" w:sz="2" w:space="0" w:color="auto"/>
              <w:right w:val="single" w:sz="2" w:space="0" w:color="auto"/>
            </w:tcBorders>
            <w:vAlign w:val="center"/>
          </w:tcPr>
          <w:p w:rsidR="007E7DA0" w:rsidRDefault="0016232C" w:rsidP="007E7DA0">
            <w:pPr>
              <w:jc w:val="cente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7E7DA0" w:rsidRDefault="0016232C" w:rsidP="007D271D">
            <w:pPr>
              <w:jc w:val="center"/>
              <w:rPr>
                <w:noProof/>
              </w:rPr>
            </w:pPr>
            <w:r>
              <w:rPr>
                <w:noProof/>
              </w:rPr>
              <w:t>lesní pozemek</w:t>
            </w:r>
          </w:p>
        </w:tc>
      </w:tr>
      <w:tr w:rsidR="0016232C"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16232C" w:rsidRPr="00274548" w:rsidRDefault="0016232C"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16232C" w:rsidRPr="00274548" w:rsidRDefault="0016232C"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792/10</w:t>
            </w:r>
          </w:p>
        </w:tc>
        <w:tc>
          <w:tcPr>
            <w:tcW w:w="846" w:type="pct"/>
            <w:tcBorders>
              <w:top w:val="single" w:sz="2" w:space="0" w:color="auto"/>
              <w:left w:val="single" w:sz="2" w:space="0" w:color="auto"/>
              <w:bottom w:val="single" w:sz="2" w:space="0" w:color="auto"/>
              <w:right w:val="single" w:sz="2" w:space="0" w:color="auto"/>
            </w:tcBorders>
          </w:tcPr>
          <w:p w:rsidR="0016232C" w:rsidRDefault="0016744B" w:rsidP="008D0B0B">
            <w:pPr>
              <w:keepNext/>
              <w:keepLines/>
              <w:ind w:right="29"/>
              <w:jc w:val="center"/>
              <w:rPr>
                <w:noProof/>
              </w:rPr>
            </w:pPr>
            <w:r>
              <w:rPr>
                <w:noProof/>
              </w:rPr>
              <w:t>14</w:t>
            </w:r>
          </w:p>
        </w:tc>
        <w:tc>
          <w:tcPr>
            <w:tcW w:w="461" w:type="pct"/>
            <w:tcBorders>
              <w:top w:val="single" w:sz="2" w:space="0" w:color="auto"/>
              <w:left w:val="single" w:sz="2" w:space="0" w:color="auto"/>
              <w:bottom w:val="single" w:sz="2" w:space="0" w:color="auto"/>
              <w:right w:val="single" w:sz="2" w:space="0" w:color="auto"/>
            </w:tcBorders>
            <w:vAlign w:val="center"/>
          </w:tcPr>
          <w:p w:rsidR="0016232C" w:rsidRPr="00496FB6" w:rsidRDefault="0016232C" w:rsidP="0016232C">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16232C" w:rsidRDefault="0016232C" w:rsidP="007D271D">
            <w:pPr>
              <w:jc w:val="center"/>
              <w:rPr>
                <w:noProof/>
              </w:rPr>
            </w:pPr>
            <w:r>
              <w:rPr>
                <w:noProof/>
              </w:rPr>
              <w:t>lesní pozemek</w:t>
            </w:r>
          </w:p>
        </w:tc>
      </w:tr>
      <w:tr w:rsidR="0016232C"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16232C" w:rsidRPr="00274548" w:rsidRDefault="0016232C"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16232C" w:rsidRPr="00274548" w:rsidRDefault="0016232C"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792/11</w:t>
            </w:r>
          </w:p>
        </w:tc>
        <w:tc>
          <w:tcPr>
            <w:tcW w:w="846" w:type="pct"/>
            <w:tcBorders>
              <w:top w:val="single" w:sz="2" w:space="0" w:color="auto"/>
              <w:left w:val="single" w:sz="2" w:space="0" w:color="auto"/>
              <w:bottom w:val="single" w:sz="2" w:space="0" w:color="auto"/>
              <w:right w:val="single" w:sz="2" w:space="0" w:color="auto"/>
            </w:tcBorders>
          </w:tcPr>
          <w:p w:rsidR="0016232C" w:rsidRDefault="0016744B" w:rsidP="008D0B0B">
            <w:pPr>
              <w:keepNext/>
              <w:keepLines/>
              <w:ind w:right="29"/>
              <w:jc w:val="center"/>
              <w:rPr>
                <w:noProof/>
              </w:rPr>
            </w:pPr>
            <w:r>
              <w:rPr>
                <w:noProof/>
              </w:rPr>
              <w:t>36443</w:t>
            </w:r>
          </w:p>
        </w:tc>
        <w:tc>
          <w:tcPr>
            <w:tcW w:w="461" w:type="pct"/>
            <w:tcBorders>
              <w:top w:val="single" w:sz="2" w:space="0" w:color="auto"/>
              <w:left w:val="single" w:sz="2" w:space="0" w:color="auto"/>
              <w:bottom w:val="single" w:sz="2" w:space="0" w:color="auto"/>
              <w:right w:val="single" w:sz="2" w:space="0" w:color="auto"/>
            </w:tcBorders>
            <w:vAlign w:val="center"/>
          </w:tcPr>
          <w:p w:rsidR="0016232C" w:rsidRPr="00496FB6" w:rsidRDefault="0016232C"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lesní pozemek</w:t>
            </w:r>
          </w:p>
        </w:tc>
      </w:tr>
      <w:tr w:rsidR="0016232C"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16232C" w:rsidRPr="00274548" w:rsidRDefault="0016232C"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16232C" w:rsidRPr="00274548" w:rsidRDefault="0016232C"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792/12</w:t>
            </w:r>
          </w:p>
        </w:tc>
        <w:tc>
          <w:tcPr>
            <w:tcW w:w="846" w:type="pct"/>
            <w:tcBorders>
              <w:top w:val="single" w:sz="2" w:space="0" w:color="auto"/>
              <w:left w:val="single" w:sz="2" w:space="0" w:color="auto"/>
              <w:bottom w:val="single" w:sz="2" w:space="0" w:color="auto"/>
              <w:right w:val="single" w:sz="2" w:space="0" w:color="auto"/>
            </w:tcBorders>
          </w:tcPr>
          <w:p w:rsidR="0016232C" w:rsidRDefault="0016744B" w:rsidP="008D0B0B">
            <w:pPr>
              <w:keepNext/>
              <w:keepLines/>
              <w:ind w:right="29"/>
              <w:jc w:val="center"/>
              <w:rPr>
                <w:noProof/>
              </w:rPr>
            </w:pPr>
            <w:r>
              <w:rPr>
                <w:noProof/>
              </w:rPr>
              <w:t>1027</w:t>
            </w:r>
          </w:p>
        </w:tc>
        <w:tc>
          <w:tcPr>
            <w:tcW w:w="461" w:type="pct"/>
            <w:tcBorders>
              <w:top w:val="single" w:sz="2" w:space="0" w:color="auto"/>
              <w:left w:val="single" w:sz="2" w:space="0" w:color="auto"/>
              <w:bottom w:val="single" w:sz="2" w:space="0" w:color="auto"/>
              <w:right w:val="single" w:sz="2" w:space="0" w:color="auto"/>
            </w:tcBorders>
            <w:vAlign w:val="center"/>
          </w:tcPr>
          <w:p w:rsidR="0016232C" w:rsidRPr="00496FB6" w:rsidRDefault="0016232C"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lesní pozemek</w:t>
            </w:r>
          </w:p>
        </w:tc>
      </w:tr>
      <w:tr w:rsidR="0016744B"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16744B" w:rsidRDefault="0016744B"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16744B" w:rsidRDefault="0016744B"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16744B" w:rsidRDefault="0016744B" w:rsidP="007D271D">
            <w:pPr>
              <w:jc w:val="center"/>
              <w:rPr>
                <w:noProof/>
              </w:rPr>
            </w:pPr>
            <w:r>
              <w:rPr>
                <w:noProof/>
              </w:rPr>
              <w:t>792/13</w:t>
            </w:r>
          </w:p>
        </w:tc>
        <w:tc>
          <w:tcPr>
            <w:tcW w:w="846" w:type="pct"/>
            <w:tcBorders>
              <w:top w:val="single" w:sz="2" w:space="0" w:color="auto"/>
              <w:left w:val="single" w:sz="2" w:space="0" w:color="auto"/>
              <w:bottom w:val="single" w:sz="2" w:space="0" w:color="auto"/>
              <w:right w:val="single" w:sz="2" w:space="0" w:color="auto"/>
            </w:tcBorders>
          </w:tcPr>
          <w:p w:rsidR="0016744B" w:rsidRDefault="0016744B" w:rsidP="008D0B0B">
            <w:pPr>
              <w:keepNext/>
              <w:keepLines/>
              <w:ind w:right="29"/>
              <w:jc w:val="center"/>
              <w:rPr>
                <w:noProof/>
              </w:rPr>
            </w:pPr>
            <w:r>
              <w:rPr>
                <w:noProof/>
              </w:rPr>
              <w:t>1258</w:t>
            </w:r>
          </w:p>
        </w:tc>
        <w:tc>
          <w:tcPr>
            <w:tcW w:w="461" w:type="pct"/>
            <w:tcBorders>
              <w:top w:val="single" w:sz="2" w:space="0" w:color="auto"/>
              <w:left w:val="single" w:sz="2" w:space="0" w:color="auto"/>
              <w:bottom w:val="single" w:sz="2" w:space="0" w:color="auto"/>
              <w:right w:val="single" w:sz="2" w:space="0" w:color="auto"/>
            </w:tcBorders>
            <w:vAlign w:val="center"/>
          </w:tcPr>
          <w:p w:rsidR="0016744B" w:rsidRDefault="0016744B"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16744B" w:rsidRDefault="0016744B" w:rsidP="007D271D">
            <w:pPr>
              <w:jc w:val="center"/>
              <w:rPr>
                <w:noProof/>
              </w:rPr>
            </w:pPr>
            <w:r>
              <w:rPr>
                <w:noProof/>
              </w:rPr>
              <w:t>lesní pozemek</w:t>
            </w:r>
          </w:p>
        </w:tc>
      </w:tr>
    </w:tbl>
    <w:p w:rsidR="00872C57" w:rsidRDefault="00872C57" w:rsidP="00A20298">
      <w:pPr>
        <w:pStyle w:val="Odstavecseseznamem"/>
        <w:spacing w:line="240" w:lineRule="atLeast"/>
        <w:ind w:left="0"/>
      </w:pPr>
    </w:p>
    <w:p w:rsidR="00C83107" w:rsidRDefault="00C83107" w:rsidP="00C83107">
      <w:pPr>
        <w:pStyle w:val="Odstavecseseznamem"/>
        <w:spacing w:line="240" w:lineRule="atLeast"/>
        <w:ind w:left="0"/>
      </w:pPr>
      <w:r>
        <w:t>(dále jen „předmět smlouvy“)</w:t>
      </w:r>
    </w:p>
    <w:p w:rsidR="00641235" w:rsidRPr="00274548" w:rsidRDefault="00641235" w:rsidP="005A3402">
      <w:pPr>
        <w:spacing w:line="240" w:lineRule="atLeast"/>
      </w:pPr>
    </w:p>
    <w:p w:rsidR="00641235" w:rsidRDefault="00641235" w:rsidP="00641235">
      <w:pPr>
        <w:pStyle w:val="Odstavecseseznamem"/>
        <w:spacing w:line="240" w:lineRule="atLeast"/>
        <w:ind w:left="360"/>
        <w:jc w:val="center"/>
        <w:rPr>
          <w:b/>
        </w:rPr>
      </w:pPr>
      <w:r w:rsidRPr="00274548">
        <w:rPr>
          <w:b/>
        </w:rPr>
        <w:t>II.</w:t>
      </w:r>
    </w:p>
    <w:p w:rsidR="00B5303C" w:rsidRPr="00274548" w:rsidRDefault="00B5303C" w:rsidP="00641235">
      <w:pPr>
        <w:pStyle w:val="Odstavecseseznamem"/>
        <w:spacing w:line="240" w:lineRule="atLeast"/>
        <w:ind w:left="360"/>
        <w:jc w:val="center"/>
        <w:rPr>
          <w:b/>
        </w:rPr>
      </w:pPr>
    </w:p>
    <w:p w:rsidR="00641235" w:rsidRPr="00274548" w:rsidRDefault="00641235" w:rsidP="00641235">
      <w:pPr>
        <w:pStyle w:val="Odstavecseseznamem"/>
        <w:numPr>
          <w:ilvl w:val="0"/>
          <w:numId w:val="4"/>
        </w:numPr>
        <w:spacing w:line="240" w:lineRule="atLeast"/>
        <w:rPr>
          <w:vanish/>
        </w:rPr>
      </w:pPr>
    </w:p>
    <w:p w:rsidR="00641235" w:rsidRPr="00274548" w:rsidRDefault="00641235" w:rsidP="00641235">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Prodávající touto smlouvou prodává a odevzdává předmět smlouvy uvedený v čl. I. této smlouvy, se všemi součástmi a příslušenstvím, právy a povinnostmi, kupujícímu za kupní cenu uvedenou v článku </w:t>
      </w:r>
      <w:proofErr w:type="gramStart"/>
      <w:r w:rsidRPr="00274548">
        <w:t>3.2. této</w:t>
      </w:r>
      <w:proofErr w:type="gramEnd"/>
      <w:r w:rsidRPr="00274548">
        <w:t xml:space="preserve"> smlouvy.</w:t>
      </w:r>
    </w:p>
    <w:p w:rsidR="00641235" w:rsidRPr="00274548" w:rsidRDefault="00641235" w:rsidP="00641235">
      <w:pPr>
        <w:pStyle w:val="Odstavecseseznamem"/>
        <w:spacing w:line="240" w:lineRule="atLeast"/>
        <w:ind w:left="0"/>
        <w:jc w:val="both"/>
      </w:pPr>
    </w:p>
    <w:p w:rsidR="00872C57" w:rsidRPr="00274548" w:rsidRDefault="00641235" w:rsidP="00872C57">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Kupující předmět smlouvy kupuje a přijímá do vlastnictví České republiky a do příslušnosti hospodař</w:t>
      </w:r>
      <w:r w:rsidR="00DA0F1A">
        <w:t>it státní</w:t>
      </w:r>
      <w:r w:rsidRPr="00274548">
        <w:t xml:space="preserve"> příspěvkové organizace Ředitelství silnic a dálnic ČR pro zajištění veřejně prospěšné stavby: „</w:t>
      </w:r>
      <w:r w:rsidR="00C97A21">
        <w:rPr>
          <w:rFonts w:cs="Arial"/>
          <w:szCs w:val="20"/>
        </w:rPr>
        <w:t>Dálnice D3 0310/II Hodějovice - Třebonín</w:t>
      </w:r>
      <w:r w:rsidRPr="00274548">
        <w:t xml:space="preserve">“, na kterou </w:t>
      </w:r>
      <w:r w:rsidR="00C97A21" w:rsidRPr="0064694A">
        <w:rPr>
          <w:rFonts w:cs="Arial"/>
          <w:szCs w:val="20"/>
        </w:rPr>
        <w:t xml:space="preserve">bylo dne </w:t>
      </w:r>
      <w:r w:rsidR="00C97A21">
        <w:rPr>
          <w:rFonts w:cs="Arial"/>
          <w:szCs w:val="20"/>
        </w:rPr>
        <w:t>28.8.2008</w:t>
      </w:r>
      <w:r w:rsidR="00C97A21" w:rsidRPr="0064694A">
        <w:rPr>
          <w:rFonts w:cs="Arial"/>
          <w:szCs w:val="20"/>
        </w:rPr>
        <w:t xml:space="preserve"> </w:t>
      </w:r>
      <w:r w:rsidR="00C97A21">
        <w:rPr>
          <w:rFonts w:cs="Arial"/>
          <w:szCs w:val="20"/>
        </w:rPr>
        <w:t>Magistrátem města České Budějovice</w:t>
      </w:r>
      <w:r w:rsidR="00C97A21" w:rsidRPr="0064694A">
        <w:rPr>
          <w:rFonts w:cs="Arial"/>
          <w:szCs w:val="20"/>
        </w:rPr>
        <w:t xml:space="preserve"> (stavební úřad) vydáno územní rozhodnutí </w:t>
      </w:r>
      <w:proofErr w:type="gramStart"/>
      <w:r w:rsidR="00C97A21" w:rsidRPr="0064694A">
        <w:rPr>
          <w:rFonts w:cs="Arial"/>
          <w:szCs w:val="20"/>
        </w:rPr>
        <w:t>č.j.</w:t>
      </w:r>
      <w:proofErr w:type="gramEnd"/>
      <w:r w:rsidR="00C97A21" w:rsidRPr="0064694A">
        <w:rPr>
          <w:rFonts w:cs="Arial"/>
          <w:szCs w:val="20"/>
        </w:rPr>
        <w:t xml:space="preserve">: </w:t>
      </w:r>
      <w:r w:rsidR="00C97A21">
        <w:rPr>
          <w:rFonts w:cs="Arial"/>
          <w:szCs w:val="20"/>
        </w:rPr>
        <w:t xml:space="preserve">SU/6738/2007 </w:t>
      </w:r>
      <w:proofErr w:type="spellStart"/>
      <w:r w:rsidR="00C97A21">
        <w:rPr>
          <w:rFonts w:cs="Arial"/>
          <w:szCs w:val="20"/>
        </w:rPr>
        <w:t>Bou</w:t>
      </w:r>
      <w:proofErr w:type="spellEnd"/>
      <w:r w:rsidR="00C97A21" w:rsidRPr="0064694A">
        <w:rPr>
          <w:rFonts w:cs="Arial"/>
          <w:szCs w:val="20"/>
        </w:rPr>
        <w:t xml:space="preserve">, </w:t>
      </w:r>
      <w:r w:rsidR="00C97A21">
        <w:rPr>
          <w:rFonts w:cs="Arial"/>
          <w:szCs w:val="20"/>
        </w:rPr>
        <w:t xml:space="preserve">které nabylo právní moci dne </w:t>
      </w:r>
      <w:proofErr w:type="gramStart"/>
      <w:r w:rsidR="00C97A21">
        <w:rPr>
          <w:rFonts w:cs="Arial"/>
          <w:szCs w:val="20"/>
        </w:rPr>
        <w:t>24.3.2009</w:t>
      </w:r>
      <w:proofErr w:type="gramEnd"/>
      <w:r w:rsidR="00C97A21">
        <w:rPr>
          <w:rFonts w:cs="Arial"/>
          <w:szCs w:val="20"/>
        </w:rPr>
        <w:t xml:space="preserve"> a </w:t>
      </w:r>
      <w:r w:rsidR="00C97A21" w:rsidRPr="0064694A">
        <w:rPr>
          <w:rFonts w:cs="Arial"/>
          <w:szCs w:val="20"/>
        </w:rPr>
        <w:t xml:space="preserve">jeho platnost byla prodloužena rozhodnutím ze dne </w:t>
      </w:r>
      <w:r w:rsidR="00C97A21">
        <w:rPr>
          <w:rFonts w:cs="Arial"/>
          <w:szCs w:val="20"/>
        </w:rPr>
        <w:t>23.8.2011,</w:t>
      </w:r>
      <w:r w:rsidR="00C97A21" w:rsidRPr="0064694A">
        <w:rPr>
          <w:rFonts w:cs="Arial"/>
          <w:szCs w:val="20"/>
        </w:rPr>
        <w:t xml:space="preserve">č.j. </w:t>
      </w:r>
      <w:r w:rsidR="00C97A21">
        <w:rPr>
          <w:rFonts w:cs="Arial"/>
          <w:szCs w:val="20"/>
        </w:rPr>
        <w:t xml:space="preserve">SU/1754/2011 </w:t>
      </w:r>
      <w:proofErr w:type="spellStart"/>
      <w:r w:rsidR="00C97A21">
        <w:rPr>
          <w:rFonts w:cs="Arial"/>
          <w:szCs w:val="20"/>
        </w:rPr>
        <w:t>Tm</w:t>
      </w:r>
      <w:proofErr w:type="spellEnd"/>
      <w:r w:rsidR="00C97A21">
        <w:rPr>
          <w:rFonts w:cs="Arial"/>
          <w:szCs w:val="20"/>
        </w:rPr>
        <w:t xml:space="preserve"> s právní mocí dne 1.10.2011</w:t>
      </w:r>
      <w:r w:rsidRPr="00274548">
        <w:t>.</w:t>
      </w:r>
    </w:p>
    <w:p w:rsidR="00641235" w:rsidRPr="00274548" w:rsidRDefault="00641235" w:rsidP="00641235">
      <w:pPr>
        <w:pStyle w:val="Odstavecseseznamem"/>
      </w:pPr>
    </w:p>
    <w:p w:rsidR="00641235" w:rsidRPr="00274548" w:rsidRDefault="00641235" w:rsidP="00C17F07">
      <w:pPr>
        <w:pStyle w:val="Odstavecseseznamem"/>
        <w:spacing w:line="240" w:lineRule="atLeast"/>
        <w:ind w:left="360"/>
        <w:jc w:val="center"/>
        <w:rPr>
          <w:b/>
        </w:rPr>
      </w:pPr>
      <w:r w:rsidRPr="00274548">
        <w:rPr>
          <w:b/>
        </w:rPr>
        <w:t>III.</w:t>
      </w:r>
    </w:p>
    <w:p w:rsidR="00641235" w:rsidRPr="00274548" w:rsidRDefault="00641235" w:rsidP="00641235">
      <w:pPr>
        <w:pStyle w:val="Odstavecseseznamem"/>
      </w:pPr>
    </w:p>
    <w:p w:rsidR="00641235" w:rsidRPr="00274548" w:rsidRDefault="00641235" w:rsidP="00641235">
      <w:pPr>
        <w:pStyle w:val="Odstavecseseznamem"/>
        <w:numPr>
          <w:ilvl w:val="0"/>
          <w:numId w:val="4"/>
        </w:numPr>
        <w:spacing w:line="240" w:lineRule="atLeast"/>
        <w:jc w:val="both"/>
        <w:rPr>
          <w:vanish/>
        </w:rPr>
      </w:pPr>
    </w:p>
    <w:p w:rsidR="007606C4" w:rsidRPr="006E3B75" w:rsidRDefault="00641235" w:rsidP="007606C4">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Předmět smlouvy je popsán a ohodnocen ve znaleckém posudku č. </w:t>
      </w:r>
      <w:r w:rsidR="0057401B">
        <w:rPr>
          <w:noProof/>
        </w:rPr>
        <w:t>1</w:t>
      </w:r>
      <w:r w:rsidR="007E7DA0">
        <w:rPr>
          <w:noProof/>
        </w:rPr>
        <w:t>3</w:t>
      </w:r>
      <w:r w:rsidR="00263DC8">
        <w:rPr>
          <w:noProof/>
        </w:rPr>
        <w:t>14</w:t>
      </w:r>
      <w:r w:rsidR="00DA0F1A">
        <w:t>, který vypracoval</w:t>
      </w:r>
      <w:r w:rsidR="008A7684">
        <w:t xml:space="preserve"> </w:t>
      </w:r>
      <w:r w:rsidR="00C97A21">
        <w:t xml:space="preserve">Znalecký ústav </w:t>
      </w:r>
      <w:proofErr w:type="spellStart"/>
      <w:r w:rsidR="00C97A21">
        <w:t>qdq</w:t>
      </w:r>
      <w:proofErr w:type="spellEnd"/>
      <w:r w:rsidR="00C97A21">
        <w:t xml:space="preserve"> </w:t>
      </w:r>
      <w:proofErr w:type="spellStart"/>
      <w:r w:rsidR="00C97A21">
        <w:t>services</w:t>
      </w:r>
      <w:proofErr w:type="spellEnd"/>
      <w:r w:rsidR="00C97A21">
        <w:t>, s.r.o.</w:t>
      </w:r>
      <w:r w:rsidR="00DA0F1A">
        <w:t xml:space="preserve">, </w:t>
      </w:r>
      <w:r w:rsidRPr="00274548">
        <w:t xml:space="preserve">dne </w:t>
      </w:r>
      <w:proofErr w:type="gramStart"/>
      <w:r w:rsidR="0016232C">
        <w:t>2</w:t>
      </w:r>
      <w:r w:rsidR="00263DC8">
        <w:t>7</w:t>
      </w:r>
      <w:r w:rsidR="0057401B">
        <w:rPr>
          <w:noProof/>
        </w:rPr>
        <w:t>.</w:t>
      </w:r>
      <w:r w:rsidR="00AE7F5A">
        <w:rPr>
          <w:noProof/>
        </w:rPr>
        <w:t>10</w:t>
      </w:r>
      <w:r w:rsidR="00C97A21">
        <w:rPr>
          <w:noProof/>
        </w:rPr>
        <w:t>.</w:t>
      </w:r>
      <w:r w:rsidR="00887AA3">
        <w:rPr>
          <w:noProof/>
        </w:rPr>
        <w:t>2015</w:t>
      </w:r>
      <w:proofErr w:type="gramEnd"/>
      <w:r w:rsidRPr="00274548">
        <w:t xml:space="preserve">. </w:t>
      </w:r>
      <w:r w:rsidRPr="00CC1F0B">
        <w:t xml:space="preserve">Dle tohoto znaleckého posudku se </w:t>
      </w:r>
      <w:r w:rsidR="00D67E0B" w:rsidRPr="00CC1F0B">
        <w:t>kupní cena skládá z obvyklé kupní ceny za pozemk</w:t>
      </w:r>
      <w:r w:rsidR="007E7DA0" w:rsidRPr="00CC1F0B">
        <w:t>y</w:t>
      </w:r>
      <w:r w:rsidR="00D67E0B">
        <w:t xml:space="preserve"> </w:t>
      </w:r>
      <w:r w:rsidR="00255D7B">
        <w:t xml:space="preserve">p. č. </w:t>
      </w:r>
      <w:r w:rsidR="00263DC8">
        <w:t>782/37</w:t>
      </w:r>
      <w:r w:rsidR="007E7DA0">
        <w:t xml:space="preserve">, p. č. </w:t>
      </w:r>
      <w:r w:rsidR="00263DC8">
        <w:t>782/38</w:t>
      </w:r>
      <w:r w:rsidR="007E7DA0">
        <w:t xml:space="preserve">, </w:t>
      </w:r>
      <w:r w:rsidR="00AE7F5A">
        <w:br/>
      </w:r>
      <w:r w:rsidR="007E7DA0">
        <w:t xml:space="preserve">p. č. </w:t>
      </w:r>
      <w:r w:rsidR="00263DC8">
        <w:t>792/9</w:t>
      </w:r>
      <w:r w:rsidR="007B6F78">
        <w:t xml:space="preserve">, </w:t>
      </w:r>
      <w:proofErr w:type="spellStart"/>
      <w:proofErr w:type="gramStart"/>
      <w:r w:rsidR="007B6F78">
        <w:t>p.č</w:t>
      </w:r>
      <w:proofErr w:type="spellEnd"/>
      <w:r w:rsidR="007B6F78">
        <w:t>.</w:t>
      </w:r>
      <w:proofErr w:type="gramEnd"/>
      <w:r w:rsidR="007B6F78">
        <w:t xml:space="preserve"> </w:t>
      </w:r>
      <w:r w:rsidR="00263DC8">
        <w:t>792/10</w:t>
      </w:r>
      <w:r w:rsidR="0016232C">
        <w:t xml:space="preserve">, </w:t>
      </w:r>
      <w:proofErr w:type="spellStart"/>
      <w:r w:rsidR="0016232C">
        <w:t>p.č</w:t>
      </w:r>
      <w:proofErr w:type="spellEnd"/>
      <w:r w:rsidR="0016232C">
        <w:t xml:space="preserve">. </w:t>
      </w:r>
      <w:r w:rsidR="00263DC8">
        <w:t>792/11</w:t>
      </w:r>
      <w:r w:rsidR="0016232C">
        <w:t xml:space="preserve">, </w:t>
      </w:r>
      <w:proofErr w:type="spellStart"/>
      <w:r w:rsidR="0016232C">
        <w:t>p.č</w:t>
      </w:r>
      <w:proofErr w:type="spellEnd"/>
      <w:r w:rsidR="00263DC8">
        <w:t>. 792/12 a</w:t>
      </w:r>
      <w:r w:rsidR="0016232C">
        <w:t xml:space="preserve"> </w:t>
      </w:r>
      <w:proofErr w:type="spellStart"/>
      <w:r w:rsidR="0016232C">
        <w:t>p.č</w:t>
      </w:r>
      <w:proofErr w:type="spellEnd"/>
      <w:r w:rsidR="0016232C">
        <w:t xml:space="preserve">. </w:t>
      </w:r>
      <w:r w:rsidR="00263DC8">
        <w:t>792/13</w:t>
      </w:r>
      <w:r w:rsidR="000277AA">
        <w:t xml:space="preserve"> </w:t>
      </w:r>
      <w:r w:rsidR="007606C4" w:rsidRPr="006E3B75">
        <w:t xml:space="preserve">ve výši </w:t>
      </w:r>
      <w:r w:rsidR="00263DC8">
        <w:t>81.503</w:t>
      </w:r>
      <w:r w:rsidR="00311C2F">
        <w:t>,</w:t>
      </w:r>
      <w:r w:rsidR="00263DC8">
        <w:t>99</w:t>
      </w:r>
      <w:r w:rsidR="0016232C">
        <w:t xml:space="preserve"> Kč</w:t>
      </w:r>
      <w:r w:rsidR="00263DC8">
        <w:t xml:space="preserve">, z obvyklé kupní ceny za pozemky </w:t>
      </w:r>
      <w:proofErr w:type="spellStart"/>
      <w:r w:rsidR="00263DC8">
        <w:t>p.č</w:t>
      </w:r>
      <w:proofErr w:type="spellEnd"/>
      <w:r w:rsidR="00263DC8">
        <w:t xml:space="preserve">. 791/2 a </w:t>
      </w:r>
      <w:proofErr w:type="spellStart"/>
      <w:r w:rsidR="00263DC8">
        <w:t>p.č</w:t>
      </w:r>
      <w:proofErr w:type="spellEnd"/>
      <w:r w:rsidR="00263DC8">
        <w:t>. 791/3 ve výši 79.440,90 Kč</w:t>
      </w:r>
      <w:r w:rsidR="0016232C">
        <w:t xml:space="preserve"> </w:t>
      </w:r>
      <w:r w:rsidR="007606C4" w:rsidRPr="006E3B75">
        <w:t xml:space="preserve">a ceny za </w:t>
      </w:r>
      <w:r w:rsidR="00CC1F0B">
        <w:t xml:space="preserve">lesní </w:t>
      </w:r>
      <w:r w:rsidR="007606C4" w:rsidRPr="006E3B75">
        <w:t xml:space="preserve">porost ve výši </w:t>
      </w:r>
      <w:r w:rsidR="00263DC8">
        <w:t>2.137</w:t>
      </w:r>
      <w:r w:rsidR="0016232C">
        <w:t>.</w:t>
      </w:r>
      <w:r w:rsidR="00263DC8">
        <w:t>330</w:t>
      </w:r>
      <w:r w:rsidR="0016232C">
        <w:t>,00 Kč</w:t>
      </w:r>
      <w:r w:rsidR="007606C4" w:rsidRPr="006E3B75">
        <w:t>.</w:t>
      </w:r>
      <w:r w:rsidR="007E7DA0">
        <w:t xml:space="preserve"> </w:t>
      </w:r>
    </w:p>
    <w:p w:rsidR="00C97A21" w:rsidRPr="00274548" w:rsidRDefault="00C97A21" w:rsidP="007606C4">
      <w:pPr>
        <w:pStyle w:val="Odstavecseseznamem"/>
        <w:spacing w:line="240" w:lineRule="atLeast"/>
        <w:ind w:left="0"/>
        <w:jc w:val="both"/>
      </w:pPr>
    </w:p>
    <w:p w:rsidR="00C17F07" w:rsidRPr="00274548" w:rsidRDefault="00C17F07" w:rsidP="00641235">
      <w:pPr>
        <w:pStyle w:val="Odstavecseseznamem"/>
        <w:numPr>
          <w:ilvl w:val="1"/>
          <w:numId w:val="4"/>
        </w:numPr>
        <w:spacing w:line="240" w:lineRule="atLeast"/>
        <w:ind w:left="0" w:firstLine="0"/>
        <w:jc w:val="both"/>
      </w:pPr>
      <w:r w:rsidRPr="00274548">
        <w:t xml:space="preserve">     Smluvní strany se dohodly, že prodávající touto smlouvou prodává a odevzdává předmět smlouvy specifikovaný odst. 2.1 kupujícímu, a to včetně všech součástí a příslušenství, za kupní cenu</w:t>
      </w:r>
      <w:r w:rsidR="00500F59">
        <w:t xml:space="preserve"> ve</w:t>
      </w:r>
      <w:r w:rsidRPr="00274548">
        <w:t xml:space="preserve"> výši</w:t>
      </w:r>
    </w:p>
    <w:p w:rsidR="00C17F07" w:rsidRPr="00274548" w:rsidRDefault="00C17F07" w:rsidP="00C17F07">
      <w:pPr>
        <w:pStyle w:val="Odstavecseseznamem"/>
      </w:pPr>
    </w:p>
    <w:p w:rsidR="00D67B3F" w:rsidRPr="00274548" w:rsidRDefault="000957C4" w:rsidP="00D67B3F">
      <w:pPr>
        <w:tabs>
          <w:tab w:val="left" w:pos="709"/>
          <w:tab w:val="right" w:pos="8953"/>
          <w:tab w:val="left" w:pos="0"/>
        </w:tabs>
        <w:spacing w:line="240" w:lineRule="atLeast"/>
        <w:jc w:val="center"/>
      </w:pPr>
      <w:r>
        <w:rPr>
          <w:b/>
        </w:rPr>
        <w:t>17</w:t>
      </w:r>
      <w:r w:rsidR="00385313">
        <w:rPr>
          <w:b/>
        </w:rPr>
        <w:t>.</w:t>
      </w:r>
      <w:r w:rsidR="0016232C">
        <w:rPr>
          <w:b/>
        </w:rPr>
        <w:t>8</w:t>
      </w:r>
      <w:r>
        <w:rPr>
          <w:b/>
        </w:rPr>
        <w:t>42</w:t>
      </w:r>
      <w:r w:rsidR="0016232C">
        <w:rPr>
          <w:b/>
        </w:rPr>
        <w:t>.</w:t>
      </w:r>
      <w:r>
        <w:rPr>
          <w:b/>
        </w:rPr>
        <w:t>02</w:t>
      </w:r>
      <w:r w:rsidR="004751BF">
        <w:rPr>
          <w:b/>
        </w:rPr>
        <w:t>8</w:t>
      </w:r>
      <w:r w:rsidR="000277AA">
        <w:rPr>
          <w:b/>
        </w:rPr>
        <w:t>,00</w:t>
      </w:r>
      <w:r w:rsidR="00D67B3F" w:rsidRPr="00274548">
        <w:rPr>
          <w:b/>
        </w:rPr>
        <w:t>Kč</w:t>
      </w:r>
    </w:p>
    <w:p w:rsidR="00C17F07" w:rsidRPr="00274548" w:rsidRDefault="00C17F07" w:rsidP="00C17F07">
      <w:pPr>
        <w:tabs>
          <w:tab w:val="left" w:pos="709"/>
          <w:tab w:val="right" w:pos="8953"/>
          <w:tab w:val="left" w:pos="0"/>
        </w:tabs>
        <w:spacing w:line="240" w:lineRule="atLeast"/>
        <w:jc w:val="center"/>
      </w:pPr>
    </w:p>
    <w:p w:rsidR="00C17F07" w:rsidRPr="00274548" w:rsidRDefault="00C17F07" w:rsidP="00C17F07">
      <w:pPr>
        <w:tabs>
          <w:tab w:val="left" w:pos="709"/>
          <w:tab w:val="right" w:pos="8953"/>
          <w:tab w:val="left" w:pos="0"/>
        </w:tabs>
        <w:spacing w:line="240" w:lineRule="atLeast"/>
        <w:jc w:val="both"/>
      </w:pPr>
      <w:r w:rsidRPr="00274548">
        <w:t xml:space="preserve">(tj. </w:t>
      </w:r>
      <w:r w:rsidR="000957C4">
        <w:rPr>
          <w:noProof/>
        </w:rPr>
        <w:t>sedmnáctmilionůosmsetčtyřicetdvat</w:t>
      </w:r>
      <w:r w:rsidR="00821235">
        <w:rPr>
          <w:noProof/>
        </w:rPr>
        <w:t>isícedvacet</w:t>
      </w:r>
      <w:r w:rsidR="004751BF">
        <w:rPr>
          <w:noProof/>
        </w:rPr>
        <w:t>osm</w:t>
      </w:r>
      <w:r w:rsidR="000277AA">
        <w:rPr>
          <w:noProof/>
        </w:rPr>
        <w:t xml:space="preserve"> korun českých). </w:t>
      </w:r>
      <w:r w:rsidRPr="00274548">
        <w:t xml:space="preserve">Tato cena vychází ze znaleckého posudku dle odst. 3.1 s přihlédnutím k </w:t>
      </w:r>
      <w:proofErr w:type="spellStart"/>
      <w:r w:rsidRPr="00274548">
        <w:t>ust</w:t>
      </w:r>
      <w:proofErr w:type="spellEnd"/>
      <w:r w:rsidRPr="00274548">
        <w:t>. § 3b zák. č. 416/2009 Sb., v platném znění.</w:t>
      </w:r>
      <w:r w:rsidR="0093711C">
        <w:t xml:space="preserve"> Kupní cena je stanovena včetně DPH.</w:t>
      </w:r>
    </w:p>
    <w:p w:rsidR="00C17F07" w:rsidRPr="00274548" w:rsidRDefault="00C17F07" w:rsidP="00512145"/>
    <w:p w:rsidR="00C17F07" w:rsidRPr="00274548" w:rsidRDefault="00C17F07" w:rsidP="00641235">
      <w:pPr>
        <w:pStyle w:val="Odstavecseseznamem"/>
        <w:numPr>
          <w:ilvl w:val="1"/>
          <w:numId w:val="4"/>
        </w:numPr>
        <w:spacing w:line="240" w:lineRule="atLeast"/>
        <w:ind w:left="0" w:firstLine="0"/>
        <w:jc w:val="both"/>
      </w:pPr>
      <w:r w:rsidRPr="00274548">
        <w:t xml:space="preserve">     </w:t>
      </w:r>
      <w:r w:rsidR="00383D7E" w:rsidRPr="00274548">
        <w:t xml:space="preserve">Tato kupní cena se mezi smluvními stranami vypořádává tak, že celou částku zaplatí kupující straně prodávající </w:t>
      </w:r>
      <w:r w:rsidR="00976C4E">
        <w:t xml:space="preserve">dle Prohlášení o úhradě platby </w:t>
      </w:r>
      <w:r w:rsidR="00383D7E" w:rsidRPr="00274548">
        <w:t>do 60 dnů ode dne, kdy obdrží vyrozumění o provedeném vkladu vlastnického práva k předmětu smlouvy do katastru nemovitostí ve prospěch kupujícího.</w:t>
      </w:r>
    </w:p>
    <w:p w:rsidR="00C17F07" w:rsidRPr="00274548" w:rsidRDefault="00C17F07" w:rsidP="00C17F07">
      <w:pPr>
        <w:pStyle w:val="Odstavecseseznamem"/>
        <w:spacing w:line="240" w:lineRule="atLeast"/>
        <w:ind w:left="0"/>
        <w:jc w:val="both"/>
      </w:pPr>
    </w:p>
    <w:p w:rsidR="00C17F07" w:rsidRPr="00274548" w:rsidRDefault="00C17F07" w:rsidP="00C17F07">
      <w:pPr>
        <w:pStyle w:val="Odstavecseseznamem"/>
        <w:spacing w:line="240" w:lineRule="atLeast"/>
        <w:ind w:left="360"/>
        <w:jc w:val="center"/>
        <w:rPr>
          <w:b/>
        </w:rPr>
      </w:pPr>
      <w:r w:rsidRPr="00274548">
        <w:rPr>
          <w:b/>
        </w:rPr>
        <w:t>IV.</w:t>
      </w:r>
    </w:p>
    <w:p w:rsidR="00C17F07" w:rsidRPr="00274548" w:rsidRDefault="00C17F07" w:rsidP="00C17F07">
      <w:pPr>
        <w:pStyle w:val="Odstavecseseznamem"/>
        <w:spacing w:line="240" w:lineRule="atLeast"/>
        <w:ind w:left="0"/>
        <w:jc w:val="both"/>
      </w:pPr>
    </w:p>
    <w:p w:rsidR="00C17F07" w:rsidRPr="00274548" w:rsidRDefault="00C17F07" w:rsidP="00C17F07">
      <w:pPr>
        <w:pStyle w:val="Odstavecseseznamem"/>
        <w:numPr>
          <w:ilvl w:val="0"/>
          <w:numId w:val="4"/>
        </w:numPr>
        <w:spacing w:line="240" w:lineRule="atLeast"/>
        <w:jc w:val="both"/>
        <w:rPr>
          <w:vanish/>
        </w:rPr>
      </w:pPr>
    </w:p>
    <w:p w:rsidR="00C17F07" w:rsidRPr="00274548" w:rsidRDefault="00C17F07" w:rsidP="00C17F07">
      <w:pPr>
        <w:pStyle w:val="Odstavecseseznamem"/>
        <w:numPr>
          <w:ilvl w:val="1"/>
          <w:numId w:val="4"/>
        </w:numPr>
        <w:spacing w:line="240" w:lineRule="atLeast"/>
        <w:ind w:left="0" w:firstLine="0"/>
        <w:jc w:val="both"/>
      </w:pPr>
      <w:r w:rsidRPr="00274548">
        <w:t xml:space="preserve">   </w:t>
      </w:r>
      <w:r w:rsidR="00841F32" w:rsidRPr="00274548">
        <w:t xml:space="preserve">  </w:t>
      </w:r>
      <w:r w:rsidRPr="00274548">
        <w:t>Předmět smlouvy se prodává ve stavu, jak je popsán ve shora uvedeném znaleckém posudku. Smluvní strany se dohodly, že na kupujícího nepřecházejí žádné dluhy, ani případný dluh zajištěný zástavním právem váznoucím na předmětu smlouvy.</w:t>
      </w:r>
    </w:p>
    <w:p w:rsidR="00C17F07" w:rsidRPr="00274548" w:rsidRDefault="00C17F07" w:rsidP="00C17F07">
      <w:pPr>
        <w:pStyle w:val="Odstavecseseznamem"/>
        <w:spacing w:line="240" w:lineRule="atLeast"/>
        <w:ind w:left="0"/>
        <w:jc w:val="both"/>
      </w:pPr>
    </w:p>
    <w:p w:rsidR="00841F32" w:rsidRPr="008535B9" w:rsidRDefault="00C17F07" w:rsidP="008535B9">
      <w:pPr>
        <w:pStyle w:val="Odstavecseseznamem"/>
        <w:numPr>
          <w:ilvl w:val="1"/>
          <w:numId w:val="4"/>
        </w:numPr>
        <w:spacing w:line="240" w:lineRule="atLeast"/>
        <w:ind w:left="0" w:firstLine="0"/>
        <w:jc w:val="both"/>
      </w:pPr>
      <w:r w:rsidRPr="00274548">
        <w:t xml:space="preserve">  </w:t>
      </w:r>
      <w:r w:rsidR="00841F32" w:rsidRPr="00274548">
        <w:t xml:space="preserve">   </w:t>
      </w:r>
      <w:r w:rsidR="00841F32" w:rsidRPr="008535B9">
        <w:t xml:space="preserve">Prodávající prohlašuje, že na předmětu smlouvy neváznou žádné </w:t>
      </w:r>
      <w:r w:rsidR="00976C4E" w:rsidRPr="008535B9">
        <w:t>dluhy, břemena, zástavní práva ani žádné jin</w:t>
      </w:r>
      <w:r w:rsidR="001000C8">
        <w:t>é</w:t>
      </w:r>
      <w:r w:rsidR="00385313">
        <w:t xml:space="preserve"> faktické, právní či jiné vady</w:t>
      </w:r>
      <w:r w:rsidR="001000C8">
        <w:t>.</w:t>
      </w:r>
    </w:p>
    <w:p w:rsidR="00976C4E" w:rsidRPr="00274548" w:rsidRDefault="00976C4E" w:rsidP="00841F32">
      <w:pPr>
        <w:pStyle w:val="Odstavecseseznamem"/>
        <w:spacing w:line="240" w:lineRule="atLeast"/>
        <w:ind w:left="0"/>
        <w:jc w:val="both"/>
      </w:pPr>
    </w:p>
    <w:p w:rsidR="00841F32" w:rsidRPr="00274548" w:rsidRDefault="00841F32" w:rsidP="00C17F07">
      <w:pPr>
        <w:pStyle w:val="Odstavecseseznamem"/>
        <w:numPr>
          <w:ilvl w:val="1"/>
          <w:numId w:val="4"/>
        </w:numPr>
        <w:spacing w:line="240" w:lineRule="atLeast"/>
        <w:ind w:left="0" w:firstLine="0"/>
        <w:jc w:val="both"/>
      </w:pPr>
      <w:r w:rsidRPr="00274548">
        <w:t xml:space="preserve">     Případné právní či jiné vady na předmětu smlouvy nevyplývající z odst. 4.2 se považují za podstatné porušení smlouvy, přičemž prodávající bere na vědomí, že kupující bude v takovém případě uplatňovat svá práva podle </w:t>
      </w:r>
      <w:proofErr w:type="spellStart"/>
      <w:r w:rsidRPr="00274548">
        <w:t>ust</w:t>
      </w:r>
      <w:proofErr w:type="spellEnd"/>
      <w:r w:rsidRPr="00274548">
        <w:t>. § 2099 a násl. zákona č. 89/2012 Sb.</w:t>
      </w:r>
      <w:r w:rsidR="009C15EE">
        <w:t>,</w:t>
      </w:r>
      <w:r w:rsidRPr="00274548">
        <w:t xml:space="preserve"> </w:t>
      </w:r>
      <w:r w:rsidR="009C15EE">
        <w:t>v platném znění.</w:t>
      </w:r>
      <w:r w:rsidR="00C17F07" w:rsidRPr="00274548">
        <w:t xml:space="preserve"> </w:t>
      </w:r>
    </w:p>
    <w:p w:rsidR="00841F32" w:rsidRPr="00274548" w:rsidRDefault="00841F32" w:rsidP="00841F32">
      <w:pPr>
        <w:pStyle w:val="Odstavecseseznamem"/>
      </w:pPr>
    </w:p>
    <w:p w:rsidR="00841F32" w:rsidRPr="00274548" w:rsidRDefault="00841F32" w:rsidP="00841F32">
      <w:pPr>
        <w:pStyle w:val="Odstavecseseznamem"/>
        <w:numPr>
          <w:ilvl w:val="1"/>
          <w:numId w:val="4"/>
        </w:numPr>
        <w:spacing w:line="240" w:lineRule="atLeast"/>
        <w:ind w:left="0" w:firstLine="0"/>
        <w:jc w:val="both"/>
        <w:rPr>
          <w:iCs/>
        </w:rPr>
      </w:pPr>
      <w:r w:rsidRPr="00274548">
        <w:t xml:space="preserve">     Kupující prohlašuje, že zná dostatečně stav předmětu smlouvy a v tomto stavu jej s ujištěním prodávajícího dle předchozích ustanovení této smlouvy bez výhrad přijímá.    </w:t>
      </w:r>
    </w:p>
    <w:p w:rsidR="00841F32" w:rsidRPr="00274548" w:rsidRDefault="00841F32" w:rsidP="00841F32">
      <w:pPr>
        <w:pStyle w:val="Odstavecseseznamem"/>
      </w:pPr>
    </w:p>
    <w:p w:rsidR="00841F32" w:rsidRPr="00274548" w:rsidRDefault="00841F32" w:rsidP="00841F32">
      <w:pPr>
        <w:pStyle w:val="Odstavecseseznamem"/>
        <w:spacing w:line="240" w:lineRule="atLeast"/>
        <w:ind w:left="360"/>
        <w:jc w:val="center"/>
        <w:rPr>
          <w:b/>
        </w:rPr>
      </w:pPr>
      <w:r w:rsidRPr="00274548">
        <w:rPr>
          <w:b/>
        </w:rPr>
        <w:t>V.</w:t>
      </w:r>
    </w:p>
    <w:p w:rsidR="00841F32" w:rsidRPr="00274548" w:rsidRDefault="00841F32" w:rsidP="00841F32">
      <w:pPr>
        <w:pStyle w:val="Odstavecseseznamem"/>
      </w:pPr>
    </w:p>
    <w:p w:rsidR="00841F32" w:rsidRPr="00274548" w:rsidRDefault="00841F32" w:rsidP="00841F32">
      <w:pPr>
        <w:pStyle w:val="Odstavecseseznamem"/>
        <w:numPr>
          <w:ilvl w:val="0"/>
          <w:numId w:val="4"/>
        </w:numPr>
        <w:spacing w:line="240" w:lineRule="atLeast"/>
        <w:jc w:val="both"/>
        <w:rPr>
          <w:vanish/>
        </w:rPr>
      </w:pPr>
    </w:p>
    <w:p w:rsidR="00126F9E" w:rsidRDefault="00841F32" w:rsidP="00126F9E">
      <w:pPr>
        <w:pStyle w:val="Odstavecseseznamem"/>
        <w:numPr>
          <w:ilvl w:val="1"/>
          <w:numId w:val="8"/>
        </w:numPr>
        <w:spacing w:line="240" w:lineRule="atLeast"/>
        <w:ind w:left="0" w:firstLine="0"/>
        <w:jc w:val="both"/>
        <w:rPr>
          <w:iCs/>
        </w:rPr>
      </w:pPr>
      <w:r w:rsidRPr="00274548">
        <w:t xml:space="preserve">    Vlastnictví k předmětu smlouvy, jakož i veškerá práva a povinnosti, nebezpečí a užitky s převodem spojené, se nabývá vkladem do katastru nemovitostí v souladu s </w:t>
      </w:r>
      <w:proofErr w:type="spellStart"/>
      <w:r w:rsidRPr="00274548">
        <w:t>ust</w:t>
      </w:r>
      <w:proofErr w:type="spellEnd"/>
      <w:r w:rsidRPr="00274548">
        <w:t>. § 10 zákona č. 256/2013 Sb., katastrální zákon</w:t>
      </w:r>
      <w:r w:rsidR="009C15EE">
        <w:t>, v platném znění</w:t>
      </w:r>
      <w:r w:rsidRPr="00274548">
        <w:t xml:space="preserve">. Smluvní strany se dohodly, že podání návrhu na vklad do katastru nemovitostí zajistí kupující, který současně uhradí příslušný správní poplatek s ním spojený. </w:t>
      </w:r>
      <w:r w:rsidR="00126F9E">
        <w:t xml:space="preserve">Prodávající tímto zároveň </w:t>
      </w:r>
      <w:r w:rsidR="00126F9E">
        <w:rPr>
          <w:b/>
        </w:rPr>
        <w:t>zmocňuje</w:t>
      </w:r>
      <w:r w:rsidR="00126F9E">
        <w:t xml:space="preserve"> kupujícího k podání návrhu na vklad vlastnického práva na základě této smlouvy do katastru nemovitostí a k přebírání související korespondence. Kupující je na základě zmocnění uvedeného v předchozí větě oprávněn ke všem úkonům v rámci vkladového řízení.</w:t>
      </w:r>
    </w:p>
    <w:p w:rsidR="00841F32" w:rsidRPr="00274548" w:rsidRDefault="00841F32" w:rsidP="00841F32">
      <w:pPr>
        <w:pStyle w:val="Odstavecseseznamem"/>
        <w:spacing w:line="240" w:lineRule="atLeast"/>
        <w:ind w:left="360"/>
        <w:jc w:val="both"/>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t xml:space="preserve">    Smluvní strany se zavazují, pro případ, že katastrální úřad z jakéhokoliv důvodu neprovede zápis věcných práv podle této smlouvy, učinit bezodkladně veškeré nezbytné úkony k odstranění překážek pro zápis práva.</w:t>
      </w:r>
    </w:p>
    <w:p w:rsidR="00841F32" w:rsidRPr="00274548" w:rsidRDefault="00841F32" w:rsidP="00841F32">
      <w:pPr>
        <w:pStyle w:val="Odstavecseseznamem"/>
        <w:rPr>
          <w:iCs/>
        </w:rPr>
      </w:pPr>
    </w:p>
    <w:p w:rsidR="00841F32" w:rsidRPr="00274548" w:rsidRDefault="00841F32" w:rsidP="00841F32">
      <w:pPr>
        <w:pStyle w:val="Odstavecseseznamem"/>
        <w:spacing w:line="240" w:lineRule="atLeast"/>
        <w:ind w:left="360"/>
        <w:jc w:val="center"/>
        <w:rPr>
          <w:b/>
          <w:iCs/>
        </w:rPr>
      </w:pPr>
      <w:r w:rsidRPr="00274548">
        <w:rPr>
          <w:b/>
        </w:rPr>
        <w:t>VI.</w:t>
      </w:r>
    </w:p>
    <w:p w:rsidR="00841F32" w:rsidRPr="00274548" w:rsidRDefault="00841F32" w:rsidP="00841F32">
      <w:pPr>
        <w:pStyle w:val="Odstavecseseznamem"/>
        <w:rPr>
          <w:iCs/>
        </w:rPr>
      </w:pPr>
    </w:p>
    <w:p w:rsidR="00841F32" w:rsidRPr="00274548" w:rsidRDefault="00841F32" w:rsidP="00841F32">
      <w:pPr>
        <w:pStyle w:val="Odstavecseseznamem"/>
        <w:numPr>
          <w:ilvl w:val="0"/>
          <w:numId w:val="4"/>
        </w:numPr>
        <w:spacing w:line="240" w:lineRule="atLeast"/>
        <w:jc w:val="both"/>
        <w:rPr>
          <w:iCs/>
          <w:vanish/>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Prodávající se touto smlouvou zavazuje předmět smlouvy vyklidit na vlastní náklady nejpozději do 60 dnů poté, kdy mu bude oznámeno, že byl proveden vklad práva do katastru nemovitostí u příslušného katastrálního úřadu a vyklizený předat kupujícímu.</w:t>
      </w:r>
    </w:p>
    <w:p w:rsidR="00841F32" w:rsidRPr="00274548" w:rsidRDefault="00841F32" w:rsidP="00841F32">
      <w:pPr>
        <w:pStyle w:val="Odstavecseseznamem"/>
        <w:spacing w:line="240" w:lineRule="atLeast"/>
        <w:ind w:left="0"/>
        <w:jc w:val="both"/>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Pokud prodávající předmět smlouvy v dohodnutém termínu nevyklidí, je kupující oprávněn nechat jej vyklidit a vyklizené věci zlikvidovat na náklady prodávajícího. Prodávající se pro takový případ zavazuje vzniklé náklady spojené s vyklizením a likvidací uhradit, a to nejpozději do 30 dnů po obdržení faktury od kupujícího. Neučiní-li tak, je povinen kupujícímu uhradit smluvní pokutu ve výši 0,5% z celkových nákladů na vyklizení, a to za každý i započatý den prodlení.</w:t>
      </w:r>
    </w:p>
    <w:p w:rsidR="00841F32" w:rsidRPr="00274548" w:rsidRDefault="00841F32" w:rsidP="00841F32">
      <w:pPr>
        <w:pStyle w:val="Odstavecseseznamem"/>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podpisem této smlouvy na sebe ve smyslu </w:t>
      </w:r>
      <w:proofErr w:type="spellStart"/>
      <w:r w:rsidRPr="00274548">
        <w:t>ust</w:t>
      </w:r>
      <w:proofErr w:type="spellEnd"/>
      <w:r w:rsidRPr="00274548">
        <w:t>. § 1765 zákona č. 89/2012 Sb.</w:t>
      </w:r>
      <w:r w:rsidR="009C15EE">
        <w:t>, v platném znění,</w:t>
      </w:r>
      <w:r w:rsidRPr="00274548">
        <w:t xml:space="preserve"> přebírá nebezpečí změny okolností.</w:t>
      </w:r>
    </w:p>
    <w:p w:rsidR="00841F32" w:rsidRPr="00274548" w:rsidRDefault="00841F32" w:rsidP="00841F32">
      <w:pPr>
        <w:pStyle w:val="Odstavecseseznamem"/>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Kupující předem vylučuje možnost uzavření smlouvy v případě nepodstatné odchylky či dodatku prodávajícího k zaslanému návrhu smlouvy. Každý dodatek nebo odchylka, stejně tak jako výhrada, omezení či jiná změna bude považována za nový návrh.</w:t>
      </w:r>
    </w:p>
    <w:p w:rsidR="00841F32" w:rsidRPr="00274548" w:rsidRDefault="00841F32" w:rsidP="00841F32">
      <w:pPr>
        <w:pStyle w:val="Odstavecseseznamem"/>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V souladu </w:t>
      </w:r>
      <w:proofErr w:type="spellStart"/>
      <w:r w:rsidRPr="00274548">
        <w:t>ust</w:t>
      </w:r>
      <w:proofErr w:type="spellEnd"/>
      <w:r w:rsidRPr="00274548">
        <w:t>. § 3a zákona č. 416/2009 Sb.</w:t>
      </w:r>
      <w:r w:rsidR="009C15EE">
        <w:t>, v platném znění,</w:t>
      </w:r>
      <w:r w:rsidRPr="00274548">
        <w:t xml:space="preserve"> má prodávající právo na vrácení převedených práv, pokud nebude zahájeno uskutečňování účelu převodu do 5 let od uzavření smlouvy. Toto právo musí prodávající uplatnit písemně u kupujícího. Převedená práva budou následně prodávajícímu vrácena po vrácení kupní ceny kupujícímu.</w:t>
      </w:r>
    </w:p>
    <w:p w:rsidR="00841F32" w:rsidRPr="00274548" w:rsidRDefault="00841F32" w:rsidP="00841F32">
      <w:pPr>
        <w:pStyle w:val="Odstavecseseznamem"/>
        <w:rPr>
          <w:iCs/>
        </w:rPr>
      </w:pPr>
    </w:p>
    <w:p w:rsidR="00841F32" w:rsidRPr="00274548" w:rsidRDefault="00841F32" w:rsidP="00841F32">
      <w:pPr>
        <w:pStyle w:val="Odstavecseseznamem"/>
        <w:rPr>
          <w:iCs/>
        </w:rPr>
      </w:pPr>
    </w:p>
    <w:p w:rsidR="00841F32" w:rsidRPr="00274548" w:rsidRDefault="00841F32" w:rsidP="00841F32">
      <w:pPr>
        <w:pStyle w:val="Odstavecseseznamem"/>
        <w:spacing w:line="240" w:lineRule="atLeast"/>
        <w:ind w:left="360"/>
        <w:jc w:val="center"/>
        <w:rPr>
          <w:b/>
          <w:iCs/>
        </w:rPr>
      </w:pPr>
      <w:r w:rsidRPr="00274548">
        <w:rPr>
          <w:b/>
        </w:rPr>
        <w:t>VII.</w:t>
      </w:r>
    </w:p>
    <w:p w:rsidR="00841F32" w:rsidRPr="00274548" w:rsidRDefault="00841F32" w:rsidP="00841F32">
      <w:pPr>
        <w:pStyle w:val="Odstavecseseznamem"/>
        <w:rPr>
          <w:iCs/>
        </w:rPr>
      </w:pPr>
    </w:p>
    <w:p w:rsidR="00841F32" w:rsidRPr="00274548" w:rsidRDefault="00841F32" w:rsidP="00841F32">
      <w:pPr>
        <w:pStyle w:val="Odstavecseseznamem"/>
        <w:numPr>
          <w:ilvl w:val="0"/>
          <w:numId w:val="4"/>
        </w:numPr>
        <w:spacing w:line="240" w:lineRule="atLeast"/>
        <w:jc w:val="both"/>
        <w:rPr>
          <w:iCs/>
          <w:vanish/>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Nabytí vlastnického práva k nemovité věci Českou republikou dle této smlouvy je v souladu s </w:t>
      </w:r>
      <w:proofErr w:type="spellStart"/>
      <w:r w:rsidRPr="00274548">
        <w:t>ust</w:t>
      </w:r>
      <w:proofErr w:type="spellEnd"/>
      <w:r w:rsidRPr="00274548">
        <w:t xml:space="preserve">. § 6 odst. 1 písm. a) Zákonného opatření senátu č. 340/2013 Sb., osvobozeno od daně z nabytí nemovitostí. Dle </w:t>
      </w:r>
      <w:proofErr w:type="spellStart"/>
      <w:r w:rsidRPr="00274548">
        <w:t>ust</w:t>
      </w:r>
      <w:proofErr w:type="spellEnd"/>
      <w:r w:rsidRPr="00274548">
        <w:t>. § 40 Zákonného opatření senátu č. 340/2013 Sb. se daňové přiznání nepodává.</w:t>
      </w:r>
    </w:p>
    <w:p w:rsidR="008043F3" w:rsidRDefault="008043F3" w:rsidP="00841F32">
      <w:pPr>
        <w:pStyle w:val="Odstavecseseznamem"/>
        <w:spacing w:line="240" w:lineRule="atLeast"/>
        <w:ind w:left="360"/>
        <w:jc w:val="center"/>
        <w:rPr>
          <w:b/>
        </w:rPr>
      </w:pPr>
    </w:p>
    <w:p w:rsidR="00841F32" w:rsidRPr="00274548" w:rsidRDefault="00841F32" w:rsidP="00841F32">
      <w:pPr>
        <w:pStyle w:val="Odstavecseseznamem"/>
        <w:spacing w:line="240" w:lineRule="atLeast"/>
        <w:ind w:left="360"/>
        <w:jc w:val="center"/>
        <w:rPr>
          <w:b/>
          <w:iCs/>
        </w:rPr>
      </w:pPr>
      <w:r w:rsidRPr="00274548">
        <w:rPr>
          <w:b/>
        </w:rPr>
        <w:t>VIII.</w:t>
      </w:r>
    </w:p>
    <w:p w:rsidR="00841F32" w:rsidRPr="00274548" w:rsidRDefault="00841F32" w:rsidP="00841F32">
      <w:pPr>
        <w:pStyle w:val="Odstavecseseznamem"/>
        <w:spacing w:line="240" w:lineRule="atLeast"/>
        <w:ind w:left="0"/>
        <w:jc w:val="both"/>
        <w:rPr>
          <w:iCs/>
        </w:rPr>
      </w:pPr>
    </w:p>
    <w:p w:rsidR="00841F32" w:rsidRPr="00274548" w:rsidRDefault="00841F32" w:rsidP="00841F32">
      <w:pPr>
        <w:pStyle w:val="Odstavecseseznamem"/>
        <w:numPr>
          <w:ilvl w:val="0"/>
          <w:numId w:val="4"/>
        </w:numPr>
        <w:spacing w:line="240" w:lineRule="atLeast"/>
        <w:jc w:val="both"/>
        <w:rPr>
          <w:iCs/>
          <w:vanish/>
        </w:rPr>
      </w:pPr>
    </w:p>
    <w:p w:rsidR="00841F32" w:rsidRPr="00274548" w:rsidRDefault="00A2285D" w:rsidP="00A2285D">
      <w:pPr>
        <w:pStyle w:val="Odstavecseseznamem"/>
        <w:numPr>
          <w:ilvl w:val="1"/>
          <w:numId w:val="4"/>
        </w:numPr>
        <w:tabs>
          <w:tab w:val="left" w:pos="567"/>
        </w:tabs>
        <w:spacing w:line="240" w:lineRule="atLeast"/>
        <w:ind w:left="0" w:firstLine="0"/>
        <w:jc w:val="both"/>
        <w:rPr>
          <w:iCs/>
        </w:rPr>
      </w:pPr>
      <w:r>
        <w:rPr>
          <w:iCs/>
        </w:rPr>
        <w:t xml:space="preserve">  </w:t>
      </w:r>
      <w:r w:rsidR="00841F32" w:rsidRPr="00274548">
        <w:t xml:space="preserve">Kupní smlouva je </w:t>
      </w:r>
      <w:r w:rsidR="00841F32" w:rsidRPr="001000C8">
        <w:t xml:space="preserve">vyhotovena ve </w:t>
      </w:r>
      <w:r w:rsidR="00A30976" w:rsidRPr="001000C8">
        <w:t>4</w:t>
      </w:r>
      <w:r w:rsidR="00841F32" w:rsidRPr="00274548">
        <w:t xml:space="preserve"> stejnopisech, z nichž 1 vyhotovení je určeno pro katastrální úřad</w:t>
      </w:r>
      <w:r w:rsidR="00A30976">
        <w:t xml:space="preserve">, 1 vyhotovení pro prodávajícího a 2 vyhotovení pro kupujícího. </w:t>
      </w:r>
    </w:p>
    <w:p w:rsidR="00841F32" w:rsidRDefault="00841F32" w:rsidP="002465CC"/>
    <w:p w:rsidR="00841F32" w:rsidRPr="0093711C"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Účastníci této smlouvy prohlašují, že smlouva byla sepsána na základě pravdivých údajů, dle jejich pravé a svobodné vůle a že smluvnímu ujednání nejsou na překážku žádné okolnosti bránící nakládání s nemovitostmi</w:t>
      </w:r>
      <w:r w:rsidR="006A3840" w:rsidRPr="00274548">
        <w:t xml:space="preserve">, </w:t>
      </w:r>
      <w:r w:rsidRPr="00274548">
        <w:t>že nejsou omezeni ve svéprávnosti</w:t>
      </w:r>
      <w:r w:rsidR="006A3840" w:rsidRPr="00274548">
        <w:t xml:space="preserve"> </w:t>
      </w:r>
      <w:r w:rsidRPr="00274548">
        <w:t>a na důkaz toho ji vlastnoručně podepisují.</w:t>
      </w:r>
    </w:p>
    <w:p w:rsidR="0093711C" w:rsidRPr="0093711C" w:rsidRDefault="0093711C" w:rsidP="0093711C">
      <w:pPr>
        <w:pStyle w:val="Odstavecseseznamem"/>
        <w:spacing w:line="240" w:lineRule="atLeast"/>
        <w:ind w:left="0"/>
        <w:jc w:val="both"/>
        <w:rPr>
          <w:iCs/>
        </w:rPr>
      </w:pPr>
    </w:p>
    <w:p w:rsidR="00A2285D" w:rsidRDefault="00A2285D" w:rsidP="00A2285D">
      <w:pPr>
        <w:pStyle w:val="Odstavecseseznamem"/>
        <w:numPr>
          <w:ilvl w:val="1"/>
          <w:numId w:val="4"/>
        </w:numPr>
        <w:tabs>
          <w:tab w:val="left" w:pos="567"/>
        </w:tabs>
        <w:spacing w:line="240" w:lineRule="atLeast"/>
        <w:ind w:left="0" w:firstLine="0"/>
        <w:jc w:val="both"/>
      </w:pPr>
      <w:r>
        <w:rPr>
          <w:rFonts w:cs="Arial"/>
        </w:rPr>
        <w:t xml:space="preserve"> </w:t>
      </w:r>
      <w:proofErr w:type="gramStart"/>
      <w:r w:rsidRPr="001B439E">
        <w:t>Kupující</w:t>
      </w:r>
      <w:r>
        <w:t xml:space="preserve">  </w:t>
      </w:r>
      <w:r w:rsidRPr="00703932">
        <w:t>bere</w:t>
      </w:r>
      <w:proofErr w:type="gramEnd"/>
      <w:r w:rsidRPr="00703932">
        <w:t xml:space="preserv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sidRPr="001B439E">
        <w:t>Prodávající</w:t>
      </w:r>
      <w:r w:rsidRPr="00703932">
        <w:t xml:space="preserve"> způsobem, v rozsahu a ve lhůtách z něho vyplývajících. O provedeném uveřejnění </w:t>
      </w:r>
      <w:r w:rsidRPr="001B439E">
        <w:t>Prodávající Kupujícího</w:t>
      </w:r>
      <w:r>
        <w:t xml:space="preserve"> </w:t>
      </w:r>
      <w:r w:rsidRPr="00703932">
        <w:t>informuje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9" w:history="1">
        <w:r w:rsidRPr="001B439E">
          <w:t>www.c-budejovice.cz</w:t>
        </w:r>
      </w:hyperlink>
      <w:r w:rsidRPr="00703932">
        <w:t xml:space="preserve">). </w:t>
      </w:r>
      <w:r w:rsidRPr="001B439E">
        <w:t>Kupující</w:t>
      </w:r>
      <w:r w:rsidRPr="00703932">
        <w:t xml:space="preserve"> bere dále na vědomí, že </w:t>
      </w:r>
      <w:proofErr w:type="gramStart"/>
      <w:r w:rsidRPr="001B439E">
        <w:t>Prodávající</w:t>
      </w:r>
      <w:r w:rsidRPr="00703932">
        <w:t xml:space="preserve">  je</w:t>
      </w:r>
      <w:proofErr w:type="gramEnd"/>
      <w:r w:rsidRPr="00703932">
        <w:t xml:space="preserv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976C4E" w:rsidRPr="00274548" w:rsidRDefault="00976C4E" w:rsidP="002465CC"/>
    <w:p w:rsidR="006A3840" w:rsidRPr="00274548" w:rsidRDefault="006A3840" w:rsidP="00841F32">
      <w:pPr>
        <w:pStyle w:val="Odstavecseseznamem"/>
        <w:numPr>
          <w:ilvl w:val="1"/>
          <w:numId w:val="4"/>
        </w:numPr>
        <w:spacing w:line="240" w:lineRule="atLeast"/>
        <w:ind w:left="0" w:firstLine="0"/>
        <w:jc w:val="both"/>
        <w:rPr>
          <w:iCs/>
        </w:rPr>
      </w:pPr>
      <w:r w:rsidRPr="00274548">
        <w:t xml:space="preserve">     Smluvní strany prohlašují, že se dohodly na všech náležitostech, u nichž bylo dosažení shody předpokladem pro uzavření této smlouvy.</w:t>
      </w:r>
    </w:p>
    <w:p w:rsidR="006A3840" w:rsidRPr="00274548" w:rsidRDefault="006A3840" w:rsidP="006A3840">
      <w:pPr>
        <w:pStyle w:val="Odstavecseseznamem"/>
      </w:pPr>
    </w:p>
    <w:p w:rsidR="006A3840" w:rsidRPr="008E3A1A" w:rsidRDefault="006A3840" w:rsidP="00841F32">
      <w:pPr>
        <w:pStyle w:val="Odstavecseseznamem"/>
        <w:numPr>
          <w:ilvl w:val="1"/>
          <w:numId w:val="4"/>
        </w:numPr>
        <w:spacing w:line="240" w:lineRule="atLeast"/>
        <w:ind w:left="0" w:firstLine="0"/>
        <w:jc w:val="both"/>
        <w:rPr>
          <w:iCs/>
        </w:rPr>
      </w:pPr>
      <w:r w:rsidRPr="00274548">
        <w:t xml:space="preserve">     Smluvní strany prohlašují, že mezi nimi nebyla dohodnuta žádná jiná vedlejší ujednání </w:t>
      </w:r>
      <w:r w:rsidRPr="008E3A1A">
        <w:t xml:space="preserve">ve smyslu </w:t>
      </w:r>
      <w:proofErr w:type="spellStart"/>
      <w:r w:rsidRPr="008E3A1A">
        <w:t>ust</w:t>
      </w:r>
      <w:proofErr w:type="spellEnd"/>
      <w:r w:rsidRPr="008E3A1A">
        <w:t xml:space="preserve">. § 2132 a násl. zákona č. 89/2012 Sb. </w:t>
      </w:r>
      <w:r w:rsidR="00976C4E">
        <w:t xml:space="preserve">v platném znění, </w:t>
      </w:r>
      <w:r w:rsidRPr="008E3A1A">
        <w:t>než ta, jež jsou obsažena v textu této smlouvy.</w:t>
      </w:r>
    </w:p>
    <w:p w:rsidR="00C871F9" w:rsidRPr="008E3A1A" w:rsidRDefault="00C871F9" w:rsidP="00C871F9">
      <w:pPr>
        <w:pStyle w:val="Odstavecseseznamem"/>
        <w:rPr>
          <w:iCs/>
        </w:rPr>
      </w:pPr>
    </w:p>
    <w:p w:rsidR="00C871F9" w:rsidRPr="00976C4E" w:rsidRDefault="00C871F9" w:rsidP="00C871F9">
      <w:pPr>
        <w:pStyle w:val="Odstavecseseznamem"/>
        <w:jc w:val="center"/>
        <w:rPr>
          <w:b/>
          <w:iCs/>
          <w:szCs w:val="20"/>
        </w:rPr>
      </w:pPr>
      <w:r w:rsidRPr="00976C4E">
        <w:rPr>
          <w:b/>
          <w:iCs/>
          <w:szCs w:val="20"/>
        </w:rPr>
        <w:t>IX</w:t>
      </w:r>
      <w:r w:rsidR="00976C4E">
        <w:rPr>
          <w:b/>
          <w:iCs/>
          <w:szCs w:val="20"/>
        </w:rPr>
        <w:t>.</w:t>
      </w:r>
    </w:p>
    <w:p w:rsidR="00C871F9" w:rsidRPr="008E3A1A" w:rsidRDefault="00C871F9" w:rsidP="00C871F9">
      <w:pPr>
        <w:pStyle w:val="Odstavecseseznamem"/>
        <w:rPr>
          <w:iCs/>
          <w:szCs w:val="20"/>
          <w:u w:val="dotted" w:color="1F497D"/>
        </w:rPr>
      </w:pPr>
    </w:p>
    <w:p w:rsidR="00C871F9" w:rsidRPr="008E3A1A" w:rsidRDefault="00C871F9" w:rsidP="00C871F9">
      <w:pPr>
        <w:pStyle w:val="Odstavecseseznamem"/>
        <w:numPr>
          <w:ilvl w:val="0"/>
          <w:numId w:val="4"/>
        </w:numPr>
        <w:spacing w:line="240" w:lineRule="atLeast"/>
        <w:jc w:val="both"/>
        <w:rPr>
          <w:iCs/>
          <w:vanish/>
          <w:szCs w:val="20"/>
          <w:u w:val="dotted" w:color="1F497D"/>
        </w:rPr>
      </w:pPr>
    </w:p>
    <w:p w:rsidR="00C871F9" w:rsidRPr="008E3A1A" w:rsidRDefault="00C871F9" w:rsidP="00C871F9">
      <w:pPr>
        <w:pStyle w:val="Odstavecseseznamem"/>
        <w:numPr>
          <w:ilvl w:val="1"/>
          <w:numId w:val="4"/>
        </w:numPr>
        <w:spacing w:line="240" w:lineRule="atLeast"/>
        <w:ind w:left="0" w:firstLine="0"/>
        <w:jc w:val="both"/>
        <w:rPr>
          <w:iCs/>
          <w:szCs w:val="20"/>
          <w:u w:val="dotted" w:color="1F497D"/>
        </w:rPr>
      </w:pPr>
      <w:r w:rsidRPr="008E3A1A">
        <w:t xml:space="preserve">    K přijetí návrhu této smlouvy stanovuje kupující akceptační lhůtu v délce </w:t>
      </w:r>
      <w:r w:rsidR="008043F3">
        <w:t xml:space="preserve">90 </w:t>
      </w:r>
      <w:r w:rsidRPr="008E3A1A">
        <w:t>dnů od okamžiku předložení návrhu této smlouvy prodávajícímu tj. ode dne doručení návrhu této smlouvy prodávajícímu.</w:t>
      </w:r>
    </w:p>
    <w:p w:rsidR="00C871F9" w:rsidRPr="008E3A1A" w:rsidRDefault="00C871F9" w:rsidP="00C871F9">
      <w:pPr>
        <w:pStyle w:val="Odstavecseseznamem"/>
        <w:spacing w:line="240" w:lineRule="atLeast"/>
        <w:ind w:left="0"/>
        <w:jc w:val="both"/>
        <w:rPr>
          <w:iCs/>
          <w:szCs w:val="20"/>
          <w:u w:val="dotted" w:color="1F497D"/>
        </w:rPr>
      </w:pPr>
    </w:p>
    <w:p w:rsidR="00C871F9" w:rsidRPr="008E3A1A" w:rsidRDefault="00C871F9" w:rsidP="00C871F9">
      <w:pPr>
        <w:pStyle w:val="Odstavecseseznamem"/>
        <w:numPr>
          <w:ilvl w:val="1"/>
          <w:numId w:val="4"/>
        </w:numPr>
        <w:spacing w:line="240" w:lineRule="atLeast"/>
        <w:ind w:left="0" w:firstLine="0"/>
        <w:jc w:val="both"/>
        <w:rPr>
          <w:iCs/>
          <w:szCs w:val="20"/>
          <w:u w:val="dotted" w:color="1F497D"/>
        </w:rPr>
      </w:pPr>
      <w:r w:rsidRPr="008E3A1A">
        <w:t xml:space="preserve">     Smlouva je uzavřena za předpokladu, že v uvedené akceptační lhůtě kupující obdrží od prodávajícího podepsanou smlouvu.</w:t>
      </w:r>
    </w:p>
    <w:p w:rsidR="00C871F9" w:rsidRDefault="00C871F9" w:rsidP="002A1E3F">
      <w:pPr>
        <w:spacing w:line="240" w:lineRule="atLeast"/>
        <w:jc w:val="both"/>
        <w:rPr>
          <w:iCs/>
          <w:szCs w:val="20"/>
          <w:u w:val="dotted" w:color="1F497D"/>
        </w:rPr>
      </w:pPr>
    </w:p>
    <w:p w:rsidR="00C871F9" w:rsidRPr="008E3A1A" w:rsidRDefault="00C871F9" w:rsidP="00C871F9">
      <w:pPr>
        <w:pStyle w:val="Odstavecseseznamem"/>
        <w:numPr>
          <w:ilvl w:val="1"/>
          <w:numId w:val="4"/>
        </w:numPr>
        <w:spacing w:line="240" w:lineRule="atLeast"/>
        <w:ind w:left="360"/>
        <w:jc w:val="both"/>
        <w:rPr>
          <w:iCs/>
          <w:szCs w:val="20"/>
          <w:u w:val="dotted" w:color="1F497D"/>
        </w:rPr>
      </w:pPr>
      <w:r w:rsidRPr="008E3A1A">
        <w:t xml:space="preserve">    Marným uplynutím akceptační lhůty návrh smlouvy zaniká.</w:t>
      </w:r>
    </w:p>
    <w:p w:rsidR="0065681A" w:rsidRPr="00274548" w:rsidRDefault="0065681A" w:rsidP="00C871F9">
      <w:pPr>
        <w:pStyle w:val="Odstavecseseznamem"/>
        <w:spacing w:line="240" w:lineRule="atLeast"/>
        <w:ind w:left="0"/>
        <w:jc w:val="both"/>
        <w:rPr>
          <w:iCs/>
        </w:rPr>
      </w:pPr>
    </w:p>
    <w:p w:rsidR="006A3840" w:rsidRPr="00274548" w:rsidRDefault="006A3840" w:rsidP="006A3840">
      <w:pPr>
        <w:tabs>
          <w:tab w:val="left" w:pos="4678"/>
          <w:tab w:val="right" w:pos="8953"/>
        </w:tabs>
        <w:spacing w:line="240" w:lineRule="atLeast"/>
      </w:pPr>
      <w:r w:rsidRPr="00274548">
        <w:t>V</w:t>
      </w:r>
      <w:r w:rsidR="0073611B">
        <w:t> Českých Budějovicích</w:t>
      </w:r>
      <w:r w:rsidR="000B3593">
        <w:t xml:space="preserve"> </w:t>
      </w:r>
      <w:r w:rsidR="008043F3">
        <w:t>d</w:t>
      </w:r>
      <w:r w:rsidRPr="00274548">
        <w:t xml:space="preserve">ne                             </w:t>
      </w:r>
      <w:r w:rsidR="008043F3">
        <w:tab/>
      </w:r>
      <w:r w:rsidRPr="00274548">
        <w:t>V</w:t>
      </w:r>
      <w:r w:rsidR="008043F3">
        <w:t xml:space="preserve"> Českých Budějovicích </w:t>
      </w:r>
      <w:r w:rsidRPr="00274548">
        <w:t xml:space="preserve">dne </w:t>
      </w:r>
    </w:p>
    <w:p w:rsidR="006A3840" w:rsidRPr="00274548" w:rsidRDefault="006A3840" w:rsidP="006A3840">
      <w:pPr>
        <w:tabs>
          <w:tab w:val="left" w:pos="284"/>
          <w:tab w:val="right" w:pos="8953"/>
        </w:tabs>
        <w:spacing w:line="240" w:lineRule="atLeast"/>
      </w:pPr>
    </w:p>
    <w:tbl>
      <w:tblPr>
        <w:tblStyle w:val="Mkatabulky"/>
        <w:tblW w:w="0" w:type="auto"/>
        <w:tblLook w:val="04A0" w:firstRow="1" w:lastRow="0" w:firstColumn="1" w:lastColumn="0" w:noHBand="0" w:noVBand="1"/>
      </w:tblPr>
      <w:tblGrid>
        <w:gridCol w:w="3937"/>
        <w:gridCol w:w="849"/>
        <w:gridCol w:w="4502"/>
      </w:tblGrid>
      <w:tr w:rsidR="001B37A0" w:rsidRPr="00274548" w:rsidTr="00936901">
        <w:tc>
          <w:tcPr>
            <w:tcW w:w="3937" w:type="dxa"/>
            <w:tcBorders>
              <w:top w:val="nil"/>
              <w:left w:val="nil"/>
              <w:bottom w:val="nil"/>
              <w:right w:val="nil"/>
            </w:tcBorders>
          </w:tcPr>
          <w:p w:rsidR="001B37A0" w:rsidRPr="00274548" w:rsidRDefault="001B37A0" w:rsidP="001B37A0">
            <w:pPr>
              <w:tabs>
                <w:tab w:val="left" w:pos="284"/>
                <w:tab w:val="right" w:pos="8953"/>
              </w:tabs>
              <w:spacing w:line="240" w:lineRule="atLeast"/>
              <w:jc w:val="center"/>
            </w:pPr>
          </w:p>
          <w:p w:rsidR="0065681A" w:rsidRPr="00274548" w:rsidRDefault="0065681A" w:rsidP="001B37A0">
            <w:pPr>
              <w:tabs>
                <w:tab w:val="left" w:pos="284"/>
                <w:tab w:val="right" w:pos="8953"/>
              </w:tabs>
              <w:spacing w:line="240" w:lineRule="atLeast"/>
              <w:jc w:val="center"/>
            </w:pPr>
          </w:p>
          <w:p w:rsidR="001B37A0" w:rsidRPr="00274548" w:rsidRDefault="001B37A0" w:rsidP="001B37A0">
            <w:pPr>
              <w:tabs>
                <w:tab w:val="left" w:pos="284"/>
                <w:tab w:val="right" w:pos="8953"/>
              </w:tabs>
              <w:spacing w:line="240" w:lineRule="atLeast"/>
              <w:jc w:val="center"/>
            </w:pPr>
          </w:p>
          <w:p w:rsidR="001B37A0" w:rsidRPr="00274548" w:rsidRDefault="001B37A0" w:rsidP="008014A9">
            <w:pPr>
              <w:tabs>
                <w:tab w:val="left" w:pos="284"/>
                <w:tab w:val="right" w:pos="8953"/>
              </w:tabs>
              <w:spacing w:line="240" w:lineRule="atLeast"/>
            </w:pPr>
            <w:r w:rsidRPr="00274548">
              <w:t>…………………………</w:t>
            </w:r>
          </w:p>
          <w:p w:rsidR="001000C8" w:rsidRPr="00B5303C" w:rsidRDefault="0073611B" w:rsidP="001000C8">
            <w:pPr>
              <w:rPr>
                <w:b/>
                <w:noProof/>
              </w:rPr>
            </w:pPr>
            <w:r w:rsidRPr="00B5303C">
              <w:rPr>
                <w:b/>
                <w:noProof/>
              </w:rPr>
              <w:t>Statutární město České Budějovice</w:t>
            </w:r>
          </w:p>
          <w:p w:rsidR="001000C8" w:rsidRDefault="001000C8" w:rsidP="001000C8">
            <w:pPr>
              <w:rPr>
                <w:noProof/>
              </w:rPr>
            </w:pPr>
            <w:r>
              <w:rPr>
                <w:noProof/>
              </w:rPr>
              <w:t xml:space="preserve">Ing. </w:t>
            </w:r>
            <w:r w:rsidR="0073611B">
              <w:rPr>
                <w:noProof/>
              </w:rPr>
              <w:t>Jiří Svoboda</w:t>
            </w:r>
          </w:p>
          <w:p w:rsidR="001B37A0" w:rsidRPr="00274548" w:rsidRDefault="0073611B" w:rsidP="00A2285D">
            <w:r>
              <w:rPr>
                <w:noProof/>
              </w:rPr>
              <w:t>primátor</w:t>
            </w:r>
            <w:bookmarkStart w:id="0" w:name="_GoBack"/>
            <w:bookmarkEnd w:id="0"/>
          </w:p>
        </w:tc>
        <w:tc>
          <w:tcPr>
            <w:tcW w:w="849" w:type="dxa"/>
            <w:tcBorders>
              <w:top w:val="nil"/>
              <w:left w:val="nil"/>
              <w:bottom w:val="nil"/>
              <w:right w:val="nil"/>
            </w:tcBorders>
          </w:tcPr>
          <w:p w:rsidR="001B37A0" w:rsidRPr="00274548" w:rsidRDefault="001B37A0" w:rsidP="0076637D">
            <w:pPr>
              <w:tabs>
                <w:tab w:val="left" w:pos="284"/>
                <w:tab w:val="right" w:pos="8953"/>
              </w:tabs>
              <w:spacing w:line="240" w:lineRule="atLeast"/>
              <w:jc w:val="right"/>
            </w:pPr>
          </w:p>
        </w:tc>
        <w:tc>
          <w:tcPr>
            <w:tcW w:w="4502" w:type="dxa"/>
            <w:tcBorders>
              <w:top w:val="nil"/>
              <w:left w:val="nil"/>
              <w:bottom w:val="nil"/>
              <w:right w:val="nil"/>
            </w:tcBorders>
          </w:tcPr>
          <w:p w:rsidR="008014A9" w:rsidRDefault="008014A9" w:rsidP="008014A9">
            <w:pPr>
              <w:tabs>
                <w:tab w:val="left" w:pos="284"/>
                <w:tab w:val="right" w:pos="8953"/>
              </w:tabs>
              <w:spacing w:line="240" w:lineRule="atLeast"/>
            </w:pPr>
          </w:p>
          <w:p w:rsidR="0065681A" w:rsidRDefault="0065681A" w:rsidP="008014A9">
            <w:pPr>
              <w:tabs>
                <w:tab w:val="left" w:pos="284"/>
                <w:tab w:val="right" w:pos="8953"/>
              </w:tabs>
              <w:spacing w:line="240" w:lineRule="atLeast"/>
            </w:pPr>
          </w:p>
          <w:p w:rsidR="008014A9" w:rsidRDefault="008014A9" w:rsidP="008014A9">
            <w:pPr>
              <w:tabs>
                <w:tab w:val="left" w:pos="284"/>
                <w:tab w:val="right" w:pos="8953"/>
              </w:tabs>
              <w:spacing w:line="240" w:lineRule="atLeast"/>
            </w:pPr>
          </w:p>
          <w:p w:rsidR="00936901" w:rsidRDefault="001B37A0" w:rsidP="00936901">
            <w:pPr>
              <w:tabs>
                <w:tab w:val="left" w:pos="284"/>
                <w:tab w:val="right" w:pos="8953"/>
              </w:tabs>
              <w:spacing w:line="240" w:lineRule="atLeast"/>
            </w:pPr>
            <w:r w:rsidRPr="00274548">
              <w:t>…………………………</w:t>
            </w:r>
          </w:p>
          <w:p w:rsidR="001B37A0" w:rsidRPr="00936901" w:rsidRDefault="001B37A0" w:rsidP="00936901">
            <w:pPr>
              <w:tabs>
                <w:tab w:val="left" w:pos="284"/>
                <w:tab w:val="right" w:pos="8953"/>
              </w:tabs>
              <w:spacing w:line="240" w:lineRule="atLeast"/>
            </w:pPr>
            <w:r w:rsidRPr="00274548">
              <w:rPr>
                <w:b/>
              </w:rPr>
              <w:t>Ředitelství silnic a dálnic ČR</w:t>
            </w:r>
          </w:p>
          <w:p w:rsidR="001B37A0" w:rsidRPr="00274548" w:rsidRDefault="008043F3" w:rsidP="00936901">
            <w:pPr>
              <w:tabs>
                <w:tab w:val="left" w:pos="284"/>
                <w:tab w:val="right" w:pos="8953"/>
              </w:tabs>
              <w:spacing w:line="240" w:lineRule="atLeast"/>
            </w:pPr>
            <w:r>
              <w:t>Ing. Vladimíra Hrušková</w:t>
            </w:r>
          </w:p>
          <w:p w:rsidR="001B37A0" w:rsidRPr="00274548" w:rsidRDefault="00976C4E" w:rsidP="00936901">
            <w:pPr>
              <w:tabs>
                <w:tab w:val="left" w:pos="284"/>
                <w:tab w:val="right" w:pos="8953"/>
              </w:tabs>
              <w:spacing w:line="240" w:lineRule="atLeast"/>
            </w:pPr>
            <w:r>
              <w:t>ředitel</w:t>
            </w:r>
            <w:r w:rsidR="008043F3">
              <w:t>ka</w:t>
            </w:r>
            <w:r w:rsidR="001B37A0" w:rsidRPr="00274548">
              <w:t xml:space="preserve"> </w:t>
            </w:r>
            <w:r w:rsidR="008043F3">
              <w:t>Správy České Budějovice</w:t>
            </w:r>
          </w:p>
        </w:tc>
      </w:tr>
    </w:tbl>
    <w:p w:rsidR="004B270F" w:rsidRPr="00274548" w:rsidRDefault="004B270F" w:rsidP="0065681A"/>
    <w:sectPr w:rsidR="004B270F" w:rsidRPr="00274548" w:rsidSect="0065681A">
      <w:footerReference w:type="default" r:id="rId10"/>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DC8" w:rsidRDefault="00263DC8" w:rsidP="004B270F">
      <w:r>
        <w:separator/>
      </w:r>
    </w:p>
  </w:endnote>
  <w:endnote w:type="continuationSeparator" w:id="0">
    <w:p w:rsidR="00263DC8" w:rsidRDefault="00263DC8" w:rsidP="004B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2534331"/>
      <w:docPartObj>
        <w:docPartGallery w:val="Page Numbers (Bottom of Page)"/>
        <w:docPartUnique/>
      </w:docPartObj>
    </w:sdtPr>
    <w:sdtEndPr/>
    <w:sdtContent>
      <w:p w:rsidR="00263DC8" w:rsidRPr="007F1437" w:rsidRDefault="00263DC8" w:rsidP="00976C4E">
        <w:pPr>
          <w:pStyle w:val="Zpat"/>
          <w:jc w:val="right"/>
          <w:rPr>
            <w:sz w:val="20"/>
            <w:szCs w:val="20"/>
          </w:rPr>
        </w:pPr>
      </w:p>
      <w:tbl>
        <w:tblPr>
          <w:tblStyle w:val="Mkatabulky"/>
          <w:tblW w:w="4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tblGrid>
        <w:tr w:rsidR="0065681A" w:rsidTr="0065681A">
          <w:tc>
            <w:tcPr>
              <w:tcW w:w="4606" w:type="dxa"/>
            </w:tcPr>
            <w:p w:rsidR="0065681A" w:rsidRPr="0068183B" w:rsidRDefault="0065681A" w:rsidP="00981229">
              <w:pPr>
                <w:pStyle w:val="Zpat"/>
                <w:rPr>
                  <w:rFonts w:ascii="Arial" w:hAnsi="Arial" w:cs="Arial"/>
                  <w:sz w:val="18"/>
                  <w:szCs w:val="18"/>
                </w:rPr>
              </w:pPr>
            </w:p>
          </w:tc>
        </w:tr>
      </w:tbl>
      <w:p w:rsidR="00263DC8" w:rsidRDefault="00A2285D" w:rsidP="00976C4E">
        <w:pPr>
          <w:pStyle w:val="Zpat"/>
          <w:jc w:val="right"/>
        </w:pPr>
      </w:p>
    </w:sdtContent>
  </w:sdt>
  <w:p w:rsidR="00263DC8" w:rsidRDefault="00263DC8">
    <w:pPr>
      <w:pStyle w:val="Zpat"/>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DC8" w:rsidRDefault="00263DC8" w:rsidP="004B270F">
      <w:r>
        <w:separator/>
      </w:r>
    </w:p>
  </w:footnote>
  <w:footnote w:type="continuationSeparator" w:id="0">
    <w:p w:rsidR="00263DC8" w:rsidRDefault="00263DC8" w:rsidP="004B27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43552"/>
    <w:multiLevelType w:val="multilevel"/>
    <w:tmpl w:val="656E9D6C"/>
    <w:lvl w:ilvl="0">
      <w:start w:val="1"/>
      <w:numFmt w:val="decimal"/>
      <w:lvlText w:val="%1"/>
      <w:lvlJc w:val="left"/>
      <w:pPr>
        <w:ind w:left="405" w:hanging="405"/>
      </w:pPr>
      <w:rPr>
        <w:rFonts w:hint="default"/>
        <w:i w:val="0"/>
      </w:rPr>
    </w:lvl>
    <w:lvl w:ilvl="1">
      <w:start w:val="1"/>
      <w:numFmt w:val="decimal"/>
      <w:lvlText w:val="%1.%2"/>
      <w:lvlJc w:val="left"/>
      <w:pPr>
        <w:ind w:left="405" w:hanging="40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nsid w:val="24631803"/>
    <w:multiLevelType w:val="multilevel"/>
    <w:tmpl w:val="BFE8A534"/>
    <w:lvl w:ilvl="0">
      <w:start w:val="1"/>
      <w:numFmt w:val="decimal"/>
      <w:lvlText w:val="%1"/>
      <w:lvlJc w:val="left"/>
      <w:pPr>
        <w:ind w:left="360" w:hanging="360"/>
      </w:pPr>
      <w:rPr>
        <w:rFonts w:hint="default"/>
        <w:color w:val="auto"/>
        <w:u w:val="none"/>
      </w:rPr>
    </w:lvl>
    <w:lvl w:ilvl="1">
      <w:start w:val="1"/>
      <w:numFmt w:val="decimal"/>
      <w:lvlText w:val="%1.%2"/>
      <w:lvlJc w:val="left"/>
      <w:pPr>
        <w:ind w:left="502" w:hanging="360"/>
      </w:pPr>
      <w:rPr>
        <w:rFonts w:hint="default"/>
        <w:color w:val="auto"/>
        <w:u w:val="none"/>
      </w:rPr>
    </w:lvl>
    <w:lvl w:ilvl="2">
      <w:start w:val="1"/>
      <w:numFmt w:val="decimal"/>
      <w:lvlText w:val="%1.%2.%3"/>
      <w:lvlJc w:val="left"/>
      <w:pPr>
        <w:ind w:left="2880" w:hanging="720"/>
      </w:pPr>
      <w:rPr>
        <w:rFonts w:hint="default"/>
        <w:color w:val="auto"/>
        <w:u w:val="none"/>
      </w:rPr>
    </w:lvl>
    <w:lvl w:ilvl="3">
      <w:start w:val="1"/>
      <w:numFmt w:val="decimal"/>
      <w:lvlText w:val="%1.%2.%3.%4"/>
      <w:lvlJc w:val="left"/>
      <w:pPr>
        <w:ind w:left="3960" w:hanging="720"/>
      </w:pPr>
      <w:rPr>
        <w:rFonts w:hint="default"/>
        <w:color w:val="auto"/>
        <w:u w:val="none"/>
      </w:rPr>
    </w:lvl>
    <w:lvl w:ilvl="4">
      <w:start w:val="1"/>
      <w:numFmt w:val="decimal"/>
      <w:lvlText w:val="%1.%2.%3.%4.%5"/>
      <w:lvlJc w:val="left"/>
      <w:pPr>
        <w:ind w:left="5400" w:hanging="1080"/>
      </w:pPr>
      <w:rPr>
        <w:rFonts w:hint="default"/>
        <w:color w:val="auto"/>
        <w:u w:val="none"/>
      </w:rPr>
    </w:lvl>
    <w:lvl w:ilvl="5">
      <w:start w:val="1"/>
      <w:numFmt w:val="decimal"/>
      <w:lvlText w:val="%1.%2.%3.%4.%5.%6"/>
      <w:lvlJc w:val="left"/>
      <w:pPr>
        <w:ind w:left="6480" w:hanging="1080"/>
      </w:pPr>
      <w:rPr>
        <w:rFonts w:hint="default"/>
        <w:color w:val="auto"/>
        <w:u w:val="none"/>
      </w:rPr>
    </w:lvl>
    <w:lvl w:ilvl="6">
      <w:start w:val="1"/>
      <w:numFmt w:val="decimal"/>
      <w:lvlText w:val="%1.%2.%3.%4.%5.%6.%7"/>
      <w:lvlJc w:val="left"/>
      <w:pPr>
        <w:ind w:left="7920" w:hanging="1440"/>
      </w:pPr>
      <w:rPr>
        <w:rFonts w:hint="default"/>
        <w:color w:val="auto"/>
        <w:u w:val="none"/>
      </w:rPr>
    </w:lvl>
    <w:lvl w:ilvl="7">
      <w:start w:val="1"/>
      <w:numFmt w:val="decimal"/>
      <w:lvlText w:val="%1.%2.%3.%4.%5.%6.%7.%8"/>
      <w:lvlJc w:val="left"/>
      <w:pPr>
        <w:ind w:left="9000" w:hanging="1440"/>
      </w:pPr>
      <w:rPr>
        <w:rFonts w:hint="default"/>
        <w:color w:val="auto"/>
        <w:u w:val="none"/>
      </w:rPr>
    </w:lvl>
    <w:lvl w:ilvl="8">
      <w:start w:val="1"/>
      <w:numFmt w:val="decimal"/>
      <w:lvlText w:val="%1.%2.%3.%4.%5.%6.%7.%8.%9"/>
      <w:lvlJc w:val="left"/>
      <w:pPr>
        <w:ind w:left="10440" w:hanging="1800"/>
      </w:pPr>
      <w:rPr>
        <w:rFonts w:hint="default"/>
        <w:color w:val="auto"/>
        <w:u w:val="none"/>
      </w:rPr>
    </w:lvl>
  </w:abstractNum>
  <w:abstractNum w:abstractNumId="2">
    <w:nsid w:val="2707688F"/>
    <w:multiLevelType w:val="hybridMultilevel"/>
    <w:tmpl w:val="F98C0F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DE92232"/>
    <w:multiLevelType w:val="hybridMultilevel"/>
    <w:tmpl w:val="42B8DB34"/>
    <w:lvl w:ilvl="0" w:tplc="A672F09A">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FBA2044"/>
    <w:multiLevelType w:val="hybridMultilevel"/>
    <w:tmpl w:val="081A49E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8EC0125"/>
    <w:multiLevelType w:val="hybridMultilevel"/>
    <w:tmpl w:val="3D16DC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E434990"/>
    <w:multiLevelType w:val="multilevel"/>
    <w:tmpl w:val="A97EFACC"/>
    <w:lvl w:ilvl="0">
      <w:start w:val="1"/>
      <w:numFmt w:val="decimal"/>
      <w:lvlText w:val="%1"/>
      <w:lvlJc w:val="left"/>
      <w:pPr>
        <w:ind w:left="360" w:hanging="360"/>
      </w:pPr>
      <w:rPr>
        <w:rFonts w:hint="default"/>
        <w:b/>
        <w:color w:val="auto"/>
        <w:u w:val="none"/>
      </w:rPr>
    </w:lvl>
    <w:lvl w:ilvl="1">
      <w:start w:val="1"/>
      <w:numFmt w:val="decimal"/>
      <w:lvlText w:val="%1.%2"/>
      <w:lvlJc w:val="left"/>
      <w:pPr>
        <w:ind w:left="353" w:hanging="360"/>
      </w:pPr>
      <w:rPr>
        <w:rFonts w:hint="default"/>
        <w:b/>
        <w:color w:val="auto"/>
        <w:u w:val="none"/>
      </w:rPr>
    </w:lvl>
    <w:lvl w:ilvl="2">
      <w:start w:val="1"/>
      <w:numFmt w:val="decimal"/>
      <w:lvlText w:val="%1.%2.%3"/>
      <w:lvlJc w:val="left"/>
      <w:pPr>
        <w:ind w:left="706" w:hanging="720"/>
      </w:pPr>
      <w:rPr>
        <w:rFonts w:hint="default"/>
        <w:b/>
        <w:color w:val="auto"/>
        <w:u w:val="none"/>
      </w:rPr>
    </w:lvl>
    <w:lvl w:ilvl="3">
      <w:start w:val="1"/>
      <w:numFmt w:val="decimal"/>
      <w:lvlText w:val="%1.%2.%3.%4"/>
      <w:lvlJc w:val="left"/>
      <w:pPr>
        <w:ind w:left="699" w:hanging="720"/>
      </w:pPr>
      <w:rPr>
        <w:rFonts w:hint="default"/>
        <w:b/>
        <w:color w:val="auto"/>
        <w:u w:val="none"/>
      </w:rPr>
    </w:lvl>
    <w:lvl w:ilvl="4">
      <w:start w:val="1"/>
      <w:numFmt w:val="decimal"/>
      <w:lvlText w:val="%1.%2.%3.%4.%5"/>
      <w:lvlJc w:val="left"/>
      <w:pPr>
        <w:ind w:left="1052" w:hanging="1080"/>
      </w:pPr>
      <w:rPr>
        <w:rFonts w:hint="default"/>
        <w:b/>
        <w:color w:val="auto"/>
        <w:u w:val="none"/>
      </w:rPr>
    </w:lvl>
    <w:lvl w:ilvl="5">
      <w:start w:val="1"/>
      <w:numFmt w:val="decimal"/>
      <w:lvlText w:val="%1.%2.%3.%4.%5.%6"/>
      <w:lvlJc w:val="left"/>
      <w:pPr>
        <w:ind w:left="1045" w:hanging="1080"/>
      </w:pPr>
      <w:rPr>
        <w:rFonts w:hint="default"/>
        <w:b/>
        <w:color w:val="auto"/>
        <w:u w:val="none"/>
      </w:rPr>
    </w:lvl>
    <w:lvl w:ilvl="6">
      <w:start w:val="1"/>
      <w:numFmt w:val="decimal"/>
      <w:lvlText w:val="%1.%2.%3.%4.%5.%6.%7"/>
      <w:lvlJc w:val="left"/>
      <w:pPr>
        <w:ind w:left="1398" w:hanging="1440"/>
      </w:pPr>
      <w:rPr>
        <w:rFonts w:hint="default"/>
        <w:b/>
        <w:color w:val="auto"/>
        <w:u w:val="none"/>
      </w:rPr>
    </w:lvl>
    <w:lvl w:ilvl="7">
      <w:start w:val="1"/>
      <w:numFmt w:val="decimal"/>
      <w:lvlText w:val="%1.%2.%3.%4.%5.%6.%7.%8"/>
      <w:lvlJc w:val="left"/>
      <w:pPr>
        <w:ind w:left="1391" w:hanging="1440"/>
      </w:pPr>
      <w:rPr>
        <w:rFonts w:hint="default"/>
        <w:b/>
        <w:color w:val="auto"/>
        <w:u w:val="none"/>
      </w:rPr>
    </w:lvl>
    <w:lvl w:ilvl="8">
      <w:start w:val="1"/>
      <w:numFmt w:val="decimal"/>
      <w:lvlText w:val="%1.%2.%3.%4.%5.%6.%7.%8.%9"/>
      <w:lvlJc w:val="left"/>
      <w:pPr>
        <w:ind w:left="1744" w:hanging="1800"/>
      </w:pPr>
      <w:rPr>
        <w:rFonts w:hint="default"/>
        <w:b/>
        <w:color w:val="auto"/>
        <w:u w:val="none"/>
      </w:rPr>
    </w:lvl>
  </w:abstractNum>
  <w:abstractNum w:abstractNumId="7">
    <w:nsid w:val="70967558"/>
    <w:multiLevelType w:val="hybridMultilevel"/>
    <w:tmpl w:val="FA88C1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2"/>
  </w:num>
  <w:num w:numId="6">
    <w:abstractNumId w:val="7"/>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hyphenationZone w:val="425"/>
  <w:characterSpacingControl w:val="doNotCompress"/>
  <w:hdrShapeDefaults>
    <o:shapedefaults v:ext="edit" spidmax="1034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70F"/>
    <w:rsid w:val="000277AA"/>
    <w:rsid w:val="00032F68"/>
    <w:rsid w:val="00067452"/>
    <w:rsid w:val="000763FA"/>
    <w:rsid w:val="000957C4"/>
    <w:rsid w:val="000A299B"/>
    <w:rsid w:val="000B3593"/>
    <w:rsid w:val="000B62E4"/>
    <w:rsid w:val="000C49DE"/>
    <w:rsid w:val="000E52F4"/>
    <w:rsid w:val="001000C8"/>
    <w:rsid w:val="00126F9E"/>
    <w:rsid w:val="0016232C"/>
    <w:rsid w:val="0016744B"/>
    <w:rsid w:val="001678AB"/>
    <w:rsid w:val="001A1252"/>
    <w:rsid w:val="001B37A0"/>
    <w:rsid w:val="001C3F3F"/>
    <w:rsid w:val="001F72F6"/>
    <w:rsid w:val="002465CC"/>
    <w:rsid w:val="00255D7B"/>
    <w:rsid w:val="00255F80"/>
    <w:rsid w:val="00257158"/>
    <w:rsid w:val="00263DC8"/>
    <w:rsid w:val="00274548"/>
    <w:rsid w:val="00283224"/>
    <w:rsid w:val="002909F6"/>
    <w:rsid w:val="002917D3"/>
    <w:rsid w:val="002A1E3F"/>
    <w:rsid w:val="002D33CB"/>
    <w:rsid w:val="002F26D1"/>
    <w:rsid w:val="00311C2F"/>
    <w:rsid w:val="00321944"/>
    <w:rsid w:val="00344989"/>
    <w:rsid w:val="00350513"/>
    <w:rsid w:val="00361A5C"/>
    <w:rsid w:val="00361FC7"/>
    <w:rsid w:val="00383D7E"/>
    <w:rsid w:val="00385313"/>
    <w:rsid w:val="003C13C1"/>
    <w:rsid w:val="003F1A85"/>
    <w:rsid w:val="004017C3"/>
    <w:rsid w:val="00401913"/>
    <w:rsid w:val="00405DC7"/>
    <w:rsid w:val="00410D0A"/>
    <w:rsid w:val="0041393E"/>
    <w:rsid w:val="0046239E"/>
    <w:rsid w:val="004749D8"/>
    <w:rsid w:val="004751BF"/>
    <w:rsid w:val="00480DBC"/>
    <w:rsid w:val="004908F7"/>
    <w:rsid w:val="004957D2"/>
    <w:rsid w:val="004A4871"/>
    <w:rsid w:val="004B20CD"/>
    <w:rsid w:val="004B270F"/>
    <w:rsid w:val="004B5305"/>
    <w:rsid w:val="004E2760"/>
    <w:rsid w:val="004E2A07"/>
    <w:rsid w:val="00500475"/>
    <w:rsid w:val="00500F59"/>
    <w:rsid w:val="0050410D"/>
    <w:rsid w:val="00512145"/>
    <w:rsid w:val="00553E2B"/>
    <w:rsid w:val="0056070A"/>
    <w:rsid w:val="00567162"/>
    <w:rsid w:val="0057401B"/>
    <w:rsid w:val="005A3402"/>
    <w:rsid w:val="005B0828"/>
    <w:rsid w:val="005C52CB"/>
    <w:rsid w:val="005F31B6"/>
    <w:rsid w:val="005F5854"/>
    <w:rsid w:val="005F764B"/>
    <w:rsid w:val="00615B25"/>
    <w:rsid w:val="00626F62"/>
    <w:rsid w:val="00641235"/>
    <w:rsid w:val="006412AB"/>
    <w:rsid w:val="0065681A"/>
    <w:rsid w:val="00676F84"/>
    <w:rsid w:val="006A3840"/>
    <w:rsid w:val="006C6B6C"/>
    <w:rsid w:val="00731CDB"/>
    <w:rsid w:val="007342A7"/>
    <w:rsid w:val="00735CC0"/>
    <w:rsid w:val="0073611B"/>
    <w:rsid w:val="00755CBA"/>
    <w:rsid w:val="007606C4"/>
    <w:rsid w:val="0076198C"/>
    <w:rsid w:val="0076637D"/>
    <w:rsid w:val="00770708"/>
    <w:rsid w:val="007B120F"/>
    <w:rsid w:val="007B6F78"/>
    <w:rsid w:val="007C27E4"/>
    <w:rsid w:val="007D271D"/>
    <w:rsid w:val="007D62CB"/>
    <w:rsid w:val="007E7DA0"/>
    <w:rsid w:val="007F4EC9"/>
    <w:rsid w:val="008014A9"/>
    <w:rsid w:val="008043F3"/>
    <w:rsid w:val="00821235"/>
    <w:rsid w:val="0082545D"/>
    <w:rsid w:val="00834FB7"/>
    <w:rsid w:val="00841F32"/>
    <w:rsid w:val="008535B9"/>
    <w:rsid w:val="008548E6"/>
    <w:rsid w:val="00871BAA"/>
    <w:rsid w:val="00872C57"/>
    <w:rsid w:val="00887AA3"/>
    <w:rsid w:val="008A7684"/>
    <w:rsid w:val="008C2C5E"/>
    <w:rsid w:val="008D0B0B"/>
    <w:rsid w:val="008E34DE"/>
    <w:rsid w:val="008E3A1A"/>
    <w:rsid w:val="00924B2C"/>
    <w:rsid w:val="009271BC"/>
    <w:rsid w:val="00936901"/>
    <w:rsid w:val="0093711C"/>
    <w:rsid w:val="009456BB"/>
    <w:rsid w:val="0095655C"/>
    <w:rsid w:val="0096271B"/>
    <w:rsid w:val="00972C42"/>
    <w:rsid w:val="009764EE"/>
    <w:rsid w:val="00976C4E"/>
    <w:rsid w:val="00981229"/>
    <w:rsid w:val="0098331B"/>
    <w:rsid w:val="00985E42"/>
    <w:rsid w:val="009870D2"/>
    <w:rsid w:val="009939CA"/>
    <w:rsid w:val="00993E87"/>
    <w:rsid w:val="00995683"/>
    <w:rsid w:val="009C15EE"/>
    <w:rsid w:val="009D00F3"/>
    <w:rsid w:val="009D33F4"/>
    <w:rsid w:val="00A000B1"/>
    <w:rsid w:val="00A20298"/>
    <w:rsid w:val="00A2285D"/>
    <w:rsid w:val="00A22C3B"/>
    <w:rsid w:val="00A30976"/>
    <w:rsid w:val="00A531D2"/>
    <w:rsid w:val="00A74C81"/>
    <w:rsid w:val="00AD6AF0"/>
    <w:rsid w:val="00AE7F5A"/>
    <w:rsid w:val="00B13418"/>
    <w:rsid w:val="00B47C07"/>
    <w:rsid w:val="00B5303C"/>
    <w:rsid w:val="00B906A7"/>
    <w:rsid w:val="00BF16AE"/>
    <w:rsid w:val="00C01550"/>
    <w:rsid w:val="00C17F07"/>
    <w:rsid w:val="00C22071"/>
    <w:rsid w:val="00C2265B"/>
    <w:rsid w:val="00C22F91"/>
    <w:rsid w:val="00C83107"/>
    <w:rsid w:val="00C83498"/>
    <w:rsid w:val="00C871F9"/>
    <w:rsid w:val="00C97A21"/>
    <w:rsid w:val="00CB2058"/>
    <w:rsid w:val="00CB32BF"/>
    <w:rsid w:val="00CB585C"/>
    <w:rsid w:val="00CB644D"/>
    <w:rsid w:val="00CC1F0B"/>
    <w:rsid w:val="00CD7D58"/>
    <w:rsid w:val="00CE7955"/>
    <w:rsid w:val="00CF6012"/>
    <w:rsid w:val="00CF731B"/>
    <w:rsid w:val="00D51343"/>
    <w:rsid w:val="00D56FBF"/>
    <w:rsid w:val="00D63F4A"/>
    <w:rsid w:val="00D67B3F"/>
    <w:rsid w:val="00D67E0B"/>
    <w:rsid w:val="00DA0F1A"/>
    <w:rsid w:val="00E44FD4"/>
    <w:rsid w:val="00E45366"/>
    <w:rsid w:val="00E54B16"/>
    <w:rsid w:val="00E62E7E"/>
    <w:rsid w:val="00E668B0"/>
    <w:rsid w:val="00E976AF"/>
    <w:rsid w:val="00EB1DCD"/>
    <w:rsid w:val="00EB58A1"/>
    <w:rsid w:val="00EE7E24"/>
    <w:rsid w:val="00F0509A"/>
    <w:rsid w:val="00F5181C"/>
    <w:rsid w:val="00F54812"/>
    <w:rsid w:val="00F62541"/>
    <w:rsid w:val="00F71571"/>
    <w:rsid w:val="00F929DF"/>
    <w:rsid w:val="00FB1DBB"/>
    <w:rsid w:val="00FB79B1"/>
    <w:rsid w:val="00FC2BC1"/>
    <w:rsid w:val="00FF5B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4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customStyle="1" w:styleId="Zkladntext21">
    <w:name w:val="Základní text 21"/>
    <w:basedOn w:val="Normln"/>
    <w:rsid w:val="0093711C"/>
    <w:pPr>
      <w:spacing w:after="60" w:line="280" w:lineRule="atLeast"/>
      <w:jc w:val="both"/>
    </w:pPr>
    <w:rPr>
      <w:rFonts w:eastAsia="Calibri"/>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customStyle="1" w:styleId="Zkladntext21">
    <w:name w:val="Základní text 21"/>
    <w:basedOn w:val="Normln"/>
    <w:rsid w:val="0093711C"/>
    <w:pPr>
      <w:spacing w:after="60" w:line="280" w:lineRule="atLeast"/>
      <w:jc w:val="both"/>
    </w:pPr>
    <w:rPr>
      <w:rFonts w:eastAsia="Calibri"/>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54425">
      <w:bodyDiv w:val="1"/>
      <w:marLeft w:val="0"/>
      <w:marRight w:val="0"/>
      <w:marTop w:val="0"/>
      <w:marBottom w:val="0"/>
      <w:divBdr>
        <w:top w:val="none" w:sz="0" w:space="0" w:color="auto"/>
        <w:left w:val="none" w:sz="0" w:space="0" w:color="auto"/>
        <w:bottom w:val="none" w:sz="0" w:space="0" w:color="auto"/>
        <w:right w:val="none" w:sz="0" w:space="0" w:color="auto"/>
      </w:divBdr>
    </w:div>
    <w:div w:id="91004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0A09D8-86B3-4D46-8858-19BE5AE69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1473</Words>
  <Characters>8695</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Fiala</dc:creator>
  <cp:lastModifiedBy>Sejková Irena</cp:lastModifiedBy>
  <cp:revision>5</cp:revision>
  <cp:lastPrinted>2016-10-25T08:34:00Z</cp:lastPrinted>
  <dcterms:created xsi:type="dcterms:W3CDTF">2016-05-30T06:42:00Z</dcterms:created>
  <dcterms:modified xsi:type="dcterms:W3CDTF">2016-10-25T08:34:00Z</dcterms:modified>
</cp:coreProperties>
</file>