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5D7" w:rsidRDefault="006F75D7">
      <w:pPr>
        <w:rPr>
          <w:b/>
        </w:rPr>
      </w:pPr>
    </w:p>
    <w:p w:rsidR="0052700A" w:rsidRDefault="00BC1646">
      <w:pPr>
        <w:rPr>
          <w:b/>
        </w:rPr>
      </w:pPr>
      <w:r w:rsidRPr="00BC1646">
        <w:rPr>
          <w:b/>
        </w:rPr>
        <w:t>Důvodová zpráva</w:t>
      </w:r>
    </w:p>
    <w:p w:rsidR="00BC1646" w:rsidRPr="007439F0" w:rsidRDefault="00BF61C7" w:rsidP="00BF61C7">
      <w:pPr>
        <w:jc w:val="both"/>
        <w:rPr>
          <w:b/>
        </w:rPr>
      </w:pPr>
      <w:r>
        <w:t xml:space="preserve">Předmět </w:t>
      </w:r>
      <w:r w:rsidR="00BC1646">
        <w:t>činnosti je u příspěvkových organizací obecně rozdělen na dvě části. Na hlavní činnost a doplňkovou činnost organizace, která je prováděna pro cizí subjekty. V případě Jihočeského divadla je v hlavní činnosti obsažena především příprava a produkce divadelních představení případně dalších kulturních akcí. V rámci doplňkové činnosti, která nesmí být ztrátová a může být vykonávána pouze k zajištění efektivního využívání zdrojů organizace</w:t>
      </w:r>
      <w:r w:rsidR="007F0783">
        <w:t>,</w:t>
      </w:r>
      <w:r w:rsidR="00BC1646">
        <w:t xml:space="preserve"> obsahuje stávající zřizovací listina </w:t>
      </w:r>
      <w:r w:rsidR="00BC1646">
        <w:rPr>
          <w:i/>
        </w:rPr>
        <w:t>reklamní činnost a marketing a hostinskou činnost.</w:t>
      </w:r>
      <w:r w:rsidR="00BC1646">
        <w:t xml:space="preserve"> Obsahem dodatku č. 4 je rozšíření doplňkové činnosti organizace o další činnost  - </w:t>
      </w:r>
      <w:r w:rsidR="00BC1646">
        <w:rPr>
          <w:b/>
          <w:i/>
        </w:rPr>
        <w:t xml:space="preserve">silniční motorovou dopravu </w:t>
      </w:r>
      <w:r>
        <w:rPr>
          <w:b/>
          <w:i/>
        </w:rPr>
        <w:t>–</w:t>
      </w:r>
      <w:r w:rsidR="00BC1646">
        <w:rPr>
          <w:b/>
          <w:i/>
        </w:rPr>
        <w:t xml:space="preserve"> osobní</w:t>
      </w:r>
      <w:r w:rsidR="007F0783">
        <w:rPr>
          <w:b/>
          <w:i/>
        </w:rPr>
        <w:t xml:space="preserve">, </w:t>
      </w:r>
      <w:r w:rsidR="009177E8">
        <w:rPr>
          <w:b/>
        </w:rPr>
        <w:t xml:space="preserve">provozovanou </w:t>
      </w:r>
      <w:r w:rsidRPr="007439F0">
        <w:rPr>
          <w:b/>
        </w:rPr>
        <w:t xml:space="preserve">vozidly určenými pro přepravu více než </w:t>
      </w:r>
      <w:r w:rsidRPr="007439F0">
        <w:rPr>
          <w:b/>
          <w:i/>
        </w:rPr>
        <w:t>9 osob včetně řidiče</w:t>
      </w:r>
      <w:r w:rsidRPr="007439F0">
        <w:rPr>
          <w:b/>
        </w:rPr>
        <w:t>.</w:t>
      </w:r>
    </w:p>
    <w:p w:rsidR="00BF61C7" w:rsidRDefault="00BF61C7" w:rsidP="00BF61C7">
      <w:pPr>
        <w:jc w:val="both"/>
      </w:pPr>
      <w:r>
        <w:t>V roce 2017 organizace zrealizovala nákup autobusu, který postupně nahradí původní autobus vyrobený v roce 1998. Využití autobusu „</w:t>
      </w:r>
      <w:r>
        <w:rPr>
          <w:i/>
        </w:rPr>
        <w:t>pro cizí“</w:t>
      </w:r>
      <w:r>
        <w:t xml:space="preserve"> je přesně v souladu s ustanovením zřizovací listiny o efektivním využití zdrojů. Takové použití autobusu navíc podpoří návštěvnost diváků z odlehlejších míst regionu. Schválení dodatku zřizovací listiny je ze zákona (o obcích) vyhrazeno zastupitelstvu města.</w:t>
      </w:r>
    </w:p>
    <w:p w:rsidR="006F75D7" w:rsidRDefault="006F75D7" w:rsidP="00BF61C7">
      <w:pPr>
        <w:jc w:val="both"/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6F75D7" w:rsidP="006F75D7">
      <w:pPr>
        <w:jc w:val="center"/>
        <w:rPr>
          <w:b/>
          <w:sz w:val="36"/>
          <w:szCs w:val="36"/>
        </w:rPr>
      </w:pPr>
    </w:p>
    <w:p w:rsidR="006F75D7" w:rsidRDefault="00E46BB0" w:rsidP="006F75D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 O D A T E K  č. 4</w:t>
      </w:r>
    </w:p>
    <w:p w:rsidR="006F75D7" w:rsidRPr="00FD4481" w:rsidRDefault="006F75D7" w:rsidP="006F75D7">
      <w:pPr>
        <w:jc w:val="center"/>
        <w:rPr>
          <w:b/>
          <w:sz w:val="28"/>
          <w:szCs w:val="28"/>
        </w:rPr>
      </w:pPr>
      <w:r w:rsidRPr="00FD4481">
        <w:rPr>
          <w:b/>
          <w:sz w:val="28"/>
          <w:szCs w:val="28"/>
        </w:rPr>
        <w:t>zřizovací listiny příspěvkové organizace Jihočeské divadlo,</w:t>
      </w:r>
    </w:p>
    <w:p w:rsidR="006F75D7" w:rsidRPr="00FD4481" w:rsidRDefault="006F75D7" w:rsidP="006F7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FD4481">
        <w:rPr>
          <w:b/>
          <w:sz w:val="28"/>
          <w:szCs w:val="28"/>
        </w:rPr>
        <w:t>říspěvková organizace, IČ</w:t>
      </w:r>
      <w:r w:rsidR="00F16837">
        <w:rPr>
          <w:b/>
          <w:sz w:val="28"/>
          <w:szCs w:val="28"/>
        </w:rPr>
        <w:t>O</w:t>
      </w:r>
      <w:r w:rsidRPr="00FD4481">
        <w:rPr>
          <w:b/>
          <w:sz w:val="28"/>
          <w:szCs w:val="28"/>
        </w:rPr>
        <w:t xml:space="preserve"> 00073482</w:t>
      </w:r>
    </w:p>
    <w:p w:rsidR="006F75D7" w:rsidRDefault="006F75D7" w:rsidP="006F75D7">
      <w:r>
        <w:t>Tímto dodat</w:t>
      </w:r>
      <w:r w:rsidR="007F0783">
        <w:t>kem č. 4 se na základě usnesení</w:t>
      </w:r>
      <w:r>
        <w:t xml:space="preserve"> Zastupitelstva města České Budějovice ze dne </w:t>
      </w:r>
      <w:proofErr w:type="gramStart"/>
      <w:r>
        <w:t>19.3.2018</w:t>
      </w:r>
      <w:proofErr w:type="gramEnd"/>
      <w:r>
        <w:t xml:space="preserve">  č.      /2018  mění  zřizovací listina takto:</w:t>
      </w:r>
    </w:p>
    <w:p w:rsidR="006F75D7" w:rsidRDefault="006F75D7" w:rsidP="006F75D7"/>
    <w:p w:rsidR="006F75D7" w:rsidRPr="00341B90" w:rsidRDefault="006F75D7" w:rsidP="00341B90">
      <w:pPr>
        <w:jc w:val="both"/>
      </w:pPr>
      <w:r>
        <w:t>S účinnost</w:t>
      </w:r>
      <w:r w:rsidR="007F0783">
        <w:t xml:space="preserve">í od 1. 4. 2018 se </w:t>
      </w:r>
      <w:proofErr w:type="gramStart"/>
      <w:r w:rsidR="00F16837">
        <w:t>článek</w:t>
      </w:r>
      <w:proofErr w:type="gramEnd"/>
      <w:r w:rsidR="00F16837">
        <w:t xml:space="preserve"> III. V</w:t>
      </w:r>
      <w:r>
        <w:t>ymezení  hlavní</w:t>
      </w:r>
      <w:r w:rsidR="00BF251D">
        <w:t>ho účelu a předmětu</w:t>
      </w:r>
      <w:r w:rsidR="00F16837">
        <w:t xml:space="preserve"> činnosti</w:t>
      </w:r>
      <w:r w:rsidR="00BF251D">
        <w:t xml:space="preserve"> v části B</w:t>
      </w:r>
      <w:r w:rsidR="00F16837">
        <w:t xml:space="preserve">. </w:t>
      </w:r>
      <w:r w:rsidR="00BF251D">
        <w:t>P</w:t>
      </w:r>
      <w:r w:rsidRPr="00922FFC">
        <w:rPr>
          <w:i/>
        </w:rPr>
        <w:t xml:space="preserve">ředmět </w:t>
      </w:r>
      <w:proofErr w:type="gramStart"/>
      <w:r w:rsidRPr="00922FFC">
        <w:t>činnosti</w:t>
      </w:r>
      <w:r w:rsidR="00F16837">
        <w:t xml:space="preserve"> </w:t>
      </w:r>
      <w:r>
        <w:t xml:space="preserve"> odst.</w:t>
      </w:r>
      <w:proofErr w:type="gramEnd"/>
      <w:r>
        <w:t xml:space="preserve"> 2 </w:t>
      </w:r>
      <w:r w:rsidR="00F16837">
        <w:rPr>
          <w:i/>
        </w:rPr>
        <w:t>D</w:t>
      </w:r>
      <w:r>
        <w:rPr>
          <w:i/>
        </w:rPr>
        <w:t xml:space="preserve">oplňková činnost </w:t>
      </w:r>
      <w:r w:rsidR="00F16837">
        <w:rPr>
          <w:i/>
        </w:rPr>
        <w:t xml:space="preserve">organizace </w:t>
      </w:r>
      <w:r>
        <w:rPr>
          <w:i/>
        </w:rPr>
        <w:t>prováděná pro cizí subjekty</w:t>
      </w:r>
      <w:r>
        <w:t xml:space="preserve"> doplňuje o text: </w:t>
      </w:r>
      <w:r w:rsidR="00F16837">
        <w:rPr>
          <w:b/>
        </w:rPr>
        <w:t>S</w:t>
      </w:r>
      <w:r>
        <w:rPr>
          <w:b/>
        </w:rPr>
        <w:t xml:space="preserve">ilniční </w:t>
      </w:r>
      <w:r w:rsidR="00F16837">
        <w:rPr>
          <w:b/>
        </w:rPr>
        <w:t>motorová doprava – osobní</w:t>
      </w:r>
      <w:r w:rsidR="007F0783">
        <w:rPr>
          <w:b/>
        </w:rPr>
        <w:t>,</w:t>
      </w:r>
      <w:r w:rsidR="00F16837">
        <w:rPr>
          <w:b/>
        </w:rPr>
        <w:t xml:space="preserve"> </w:t>
      </w:r>
      <w:r>
        <w:rPr>
          <w:b/>
        </w:rPr>
        <w:t>provozovaná vozidly určeným</w:t>
      </w:r>
      <w:r w:rsidR="00BF251D">
        <w:rPr>
          <w:b/>
        </w:rPr>
        <w:t>i</w:t>
      </w:r>
      <w:r>
        <w:rPr>
          <w:b/>
        </w:rPr>
        <w:t xml:space="preserve"> pro přepravu více než 9 osob včetně řidiče.</w:t>
      </w:r>
    </w:p>
    <w:p w:rsidR="006F75D7" w:rsidRDefault="006F75D7" w:rsidP="006F75D7"/>
    <w:p w:rsidR="006F75D7" w:rsidRDefault="00F16837" w:rsidP="006F75D7">
      <w:r>
        <w:t>Účinnost tohoto dodatku č. 4</w:t>
      </w:r>
      <w:r w:rsidR="006F75D7">
        <w:t xml:space="preserve"> zřizovací listiny je dána dnem 1</w:t>
      </w:r>
      <w:bookmarkStart w:id="0" w:name="_GoBack"/>
      <w:bookmarkEnd w:id="0"/>
      <w:r w:rsidR="006F75D7">
        <w:t>.</w:t>
      </w:r>
      <w:r w:rsidR="007F0783">
        <w:t xml:space="preserve"> </w:t>
      </w:r>
      <w:r w:rsidR="006F75D7">
        <w:t>4.</w:t>
      </w:r>
      <w:r w:rsidR="007F0783">
        <w:t xml:space="preserve"> </w:t>
      </w:r>
      <w:r w:rsidR="006F75D7">
        <w:t>2018</w:t>
      </w:r>
    </w:p>
    <w:p w:rsidR="006F75D7" w:rsidRDefault="006F75D7" w:rsidP="006F75D7"/>
    <w:p w:rsidR="006F75D7" w:rsidRDefault="006F75D7" w:rsidP="00341B90">
      <w:pPr>
        <w:jc w:val="both"/>
      </w:pPr>
      <w:r>
        <w:t xml:space="preserve">V ostatním zůstává zřizovací listina ze dne 14. prosince 2009 nezměněna.  Tento dodatek č. 4 zřizovací listiny je vyhotoven ve třech stejnopisech, z nichž všechny mají platnost originálu. </w:t>
      </w:r>
    </w:p>
    <w:p w:rsidR="006F75D7" w:rsidRDefault="006F75D7" w:rsidP="006F75D7"/>
    <w:p w:rsidR="006F75D7" w:rsidRDefault="006F75D7" w:rsidP="006F75D7">
      <w:r>
        <w:t xml:space="preserve">V Českých Budějovicích dne </w:t>
      </w:r>
    </w:p>
    <w:p w:rsidR="006F75D7" w:rsidRDefault="006F75D7" w:rsidP="006F75D7"/>
    <w:p w:rsidR="006F75D7" w:rsidRDefault="006F75D7" w:rsidP="006F75D7"/>
    <w:p w:rsidR="006F75D7" w:rsidRDefault="006F75D7" w:rsidP="006F75D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6F75D7" w:rsidRPr="00FD4481" w:rsidRDefault="006F75D7" w:rsidP="006F75D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primátor  </w:t>
      </w:r>
    </w:p>
    <w:p w:rsidR="006F75D7" w:rsidRPr="00BF61C7" w:rsidRDefault="006F75D7" w:rsidP="00BF61C7">
      <w:pPr>
        <w:jc w:val="both"/>
      </w:pPr>
    </w:p>
    <w:sectPr w:rsidR="006F75D7" w:rsidRPr="00BF6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46"/>
    <w:rsid w:val="00341B90"/>
    <w:rsid w:val="0052700A"/>
    <w:rsid w:val="006F75D7"/>
    <w:rsid w:val="007439F0"/>
    <w:rsid w:val="007F0783"/>
    <w:rsid w:val="009177E8"/>
    <w:rsid w:val="00BC1646"/>
    <w:rsid w:val="00BF251D"/>
    <w:rsid w:val="00BF61C7"/>
    <w:rsid w:val="00E46BB0"/>
    <w:rsid w:val="00F1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B270D8-AE70-407D-A07D-52F325A9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0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0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Zemanová Hana</dc:creator>
  <cp:lastModifiedBy>Janoušová Barbora</cp:lastModifiedBy>
  <cp:revision>10</cp:revision>
  <cp:lastPrinted>2018-03-08T09:39:00Z</cp:lastPrinted>
  <dcterms:created xsi:type="dcterms:W3CDTF">2018-02-26T15:44:00Z</dcterms:created>
  <dcterms:modified xsi:type="dcterms:W3CDTF">2018-03-08T09:40:00Z</dcterms:modified>
</cp:coreProperties>
</file>