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476A" w:rsidRDefault="0003476A" w:rsidP="0003476A">
      <w:pPr>
        <w:keepNext/>
        <w:pBdr>
          <w:bottom w:val="single" w:sz="4" w:space="1" w:color="auto"/>
        </w:pBdr>
        <w:tabs>
          <w:tab w:val="left" w:pos="993"/>
        </w:tabs>
        <w:spacing w:after="0" w:line="240" w:lineRule="auto"/>
        <w:ind w:left="992" w:hanging="992"/>
        <w:rPr>
          <w:b/>
        </w:rPr>
      </w:pPr>
      <w:r w:rsidRPr="00A50EA8">
        <w:rPr>
          <w:b/>
        </w:rPr>
        <w:t>K bodu:</w:t>
      </w:r>
      <w:r w:rsidRPr="00A50EA8">
        <w:rPr>
          <w:b/>
        </w:rPr>
        <w:tab/>
      </w:r>
      <w:r>
        <w:rPr>
          <w:b/>
        </w:rPr>
        <w:tab/>
        <w:t>Reklamní smlouva mezi městem České Budějovice a společností SK Dynamo České Budějovice, a. s.</w:t>
      </w:r>
    </w:p>
    <w:p w:rsidR="0003476A" w:rsidRDefault="0003476A" w:rsidP="0003476A">
      <w:pPr>
        <w:keepNext/>
        <w:tabs>
          <w:tab w:val="left" w:pos="993"/>
        </w:tabs>
        <w:spacing w:after="120" w:line="240" w:lineRule="auto"/>
      </w:pPr>
      <w:r w:rsidRPr="00A80B27">
        <w:rPr>
          <w:b/>
          <w:i/>
        </w:rPr>
        <w:br/>
      </w:r>
      <w:r w:rsidRPr="00A50EA8">
        <w:t xml:space="preserve">Rada města České Budějovice </w:t>
      </w:r>
      <w:proofErr w:type="gramStart"/>
      <w:r w:rsidRPr="00A50EA8">
        <w:t>přijala</w:t>
      </w:r>
      <w:r>
        <w:t xml:space="preserve">  </w:t>
      </w:r>
      <w:r w:rsidRPr="00A50EA8">
        <w:t xml:space="preserve"> </w:t>
      </w:r>
      <w:r w:rsidRPr="00FF076E">
        <w:rPr>
          <w:b/>
        </w:rPr>
        <w:t>u s n e s e n í   č.</w:t>
      </w:r>
      <w:proofErr w:type="gramEnd"/>
      <w:r w:rsidRPr="00FF076E">
        <w:rPr>
          <w:b/>
        </w:rPr>
        <w:t xml:space="preserve"> 423/2015</w:t>
      </w:r>
      <w:r>
        <w:rPr>
          <w:b/>
        </w:rPr>
        <w:t>:</w:t>
      </w:r>
    </w:p>
    <w:p w:rsidR="0003476A" w:rsidRDefault="0003476A" w:rsidP="0003476A">
      <w:pPr>
        <w:keepNext/>
        <w:tabs>
          <w:tab w:val="left" w:pos="993"/>
        </w:tabs>
        <w:spacing w:after="120" w:line="240" w:lineRule="auto"/>
      </w:pPr>
      <w:r>
        <w:t>rada města</w:t>
      </w:r>
    </w:p>
    <w:p w:rsidR="0003476A" w:rsidRDefault="0003476A" w:rsidP="0003476A">
      <w:pPr>
        <w:numPr>
          <w:ilvl w:val="0"/>
          <w:numId w:val="1"/>
        </w:numPr>
        <w:tabs>
          <w:tab w:val="left" w:pos="993"/>
        </w:tabs>
        <w:spacing w:after="0" w:line="240" w:lineRule="auto"/>
      </w:pPr>
      <w:r>
        <w:rPr>
          <w:b/>
          <w:spacing w:val="100"/>
        </w:rPr>
        <w:t>bere na vědomí</w:t>
      </w:r>
      <w:r>
        <w:br/>
        <w:t>obchodní nabídku klubu SK Dynamo České Budějovice, a. s.,</w:t>
      </w:r>
    </w:p>
    <w:p w:rsidR="0003476A" w:rsidRDefault="0003476A" w:rsidP="0003476A">
      <w:pPr>
        <w:numPr>
          <w:ilvl w:val="0"/>
          <w:numId w:val="1"/>
        </w:numPr>
        <w:tabs>
          <w:tab w:val="left" w:pos="993"/>
        </w:tabs>
        <w:spacing w:after="0" w:line="240" w:lineRule="auto"/>
      </w:pPr>
      <w:r>
        <w:rPr>
          <w:b/>
          <w:spacing w:val="100"/>
        </w:rPr>
        <w:t>schvaluje</w:t>
      </w:r>
      <w:r>
        <w:br/>
        <w:t>návrh smlouvy o reklamním partnerství se společností SK Dynamo České Budějovice, a. s., v upraveném znění,</w:t>
      </w:r>
    </w:p>
    <w:p w:rsidR="0003476A" w:rsidRDefault="0003476A" w:rsidP="0003476A">
      <w:pPr>
        <w:keepNext/>
        <w:numPr>
          <w:ilvl w:val="0"/>
          <w:numId w:val="1"/>
        </w:numPr>
        <w:tabs>
          <w:tab w:val="left" w:pos="993"/>
        </w:tabs>
        <w:spacing w:after="0" w:line="240" w:lineRule="auto"/>
      </w:pPr>
      <w:r>
        <w:rPr>
          <w:b/>
          <w:spacing w:val="100"/>
        </w:rPr>
        <w:t>ukládá</w:t>
      </w:r>
    </w:p>
    <w:p w:rsidR="0003476A" w:rsidRDefault="0003476A" w:rsidP="0003476A">
      <w:pPr>
        <w:widowControl w:val="0"/>
        <w:numPr>
          <w:ilvl w:val="8"/>
          <w:numId w:val="1"/>
        </w:numPr>
        <w:tabs>
          <w:tab w:val="left" w:pos="993"/>
        </w:tabs>
        <w:spacing w:after="0" w:line="240" w:lineRule="auto"/>
      </w:pPr>
      <w:r>
        <w:t xml:space="preserve">Mgr. Pavlu Matouškovi, </w:t>
      </w:r>
      <w:proofErr w:type="spellStart"/>
      <w:r>
        <w:t>MBA</w:t>
      </w:r>
      <w:proofErr w:type="spellEnd"/>
      <w:r>
        <w:t>, náměstkovi primátora,</w:t>
      </w:r>
    </w:p>
    <w:p w:rsidR="0003476A" w:rsidRDefault="0003476A" w:rsidP="0003476A">
      <w:pPr>
        <w:widowControl w:val="0"/>
        <w:numPr>
          <w:ilvl w:val="6"/>
          <w:numId w:val="1"/>
        </w:numPr>
        <w:tabs>
          <w:tab w:val="left" w:pos="993"/>
        </w:tabs>
        <w:spacing w:after="0" w:line="240" w:lineRule="auto"/>
      </w:pPr>
      <w:r>
        <w:t>předložit radě města ke schválení rozpočtové opatření vyplývající z uzavření smlouvy,</w:t>
      </w:r>
    </w:p>
    <w:p w:rsidR="0003476A" w:rsidRDefault="0003476A" w:rsidP="0003476A">
      <w:pPr>
        <w:widowControl w:val="0"/>
        <w:numPr>
          <w:ilvl w:val="6"/>
          <w:numId w:val="1"/>
        </w:numPr>
        <w:tabs>
          <w:tab w:val="left" w:pos="993"/>
        </w:tabs>
        <w:spacing w:after="0" w:line="240" w:lineRule="auto"/>
      </w:pPr>
      <w:r>
        <w:t>předložit smlouvu k projednání zastupitelstvu města.</w:t>
      </w:r>
    </w:p>
    <w:p w:rsidR="00E1486D" w:rsidRDefault="00E1486D">
      <w:bookmarkStart w:id="0" w:name="_GoBack"/>
      <w:bookmarkEnd w:id="0"/>
    </w:p>
    <w:sectPr w:rsidR="00E148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CD5FC1"/>
    <w:multiLevelType w:val="multilevel"/>
    <w:tmpl w:val="07327730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701"/>
        </w:tabs>
        <w:ind w:left="1701" w:hanging="68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4">
      <w:numFmt w:val="decimal"/>
      <w:lvlText w:val="%5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6">
      <w:numFmt w:val="decimal"/>
      <w:lvlText w:val="%7.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76A"/>
    <w:rsid w:val="0003476A"/>
    <w:rsid w:val="00E112E9"/>
    <w:rsid w:val="00E14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A5D604-739A-48DD-BB91-074440A0D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3476A"/>
    <w:pPr>
      <w:spacing w:after="200" w:line="276" w:lineRule="auto"/>
    </w:pPr>
    <w:rPr>
      <w:rFonts w:ascii="Times New Roman" w:eastAsia="Calibri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Hořejší Božena</dc:creator>
  <cp:keywords/>
  <dc:description/>
  <cp:lastModifiedBy>Hořejší Božena</cp:lastModifiedBy>
  <cp:revision>1</cp:revision>
  <dcterms:created xsi:type="dcterms:W3CDTF">2015-04-09T11:58:00Z</dcterms:created>
  <dcterms:modified xsi:type="dcterms:W3CDTF">2015-04-09T12:15:00Z</dcterms:modified>
</cp:coreProperties>
</file>