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CF9" w:rsidRPr="00CC61A8" w:rsidRDefault="00047CF9" w:rsidP="00047CF9">
      <w:pPr>
        <w:rPr>
          <w:b/>
          <w:sz w:val="40"/>
          <w:szCs w:val="40"/>
        </w:rPr>
      </w:pPr>
      <w:r w:rsidRPr="00CC61A8">
        <w:rPr>
          <w:b/>
          <w:sz w:val="40"/>
          <w:szCs w:val="40"/>
        </w:rPr>
        <w:t xml:space="preserve">Důvodová zpráva  </w:t>
      </w:r>
    </w:p>
    <w:p w:rsidR="00047CF9" w:rsidRPr="00CC61A8" w:rsidRDefault="00047CF9" w:rsidP="00047CF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C61A8">
        <w:rPr>
          <w:b/>
          <w:sz w:val="24"/>
          <w:szCs w:val="24"/>
        </w:rPr>
        <w:t>snížení základního kapitálu</w:t>
      </w:r>
      <w:r>
        <w:rPr>
          <w:b/>
          <w:sz w:val="24"/>
          <w:szCs w:val="24"/>
        </w:rPr>
        <w:t xml:space="preserve"> společnosti </w:t>
      </w:r>
      <w:r w:rsidRPr="00CC61A8">
        <w:rPr>
          <w:b/>
          <w:sz w:val="24"/>
          <w:szCs w:val="24"/>
        </w:rPr>
        <w:t>Teplárn</w:t>
      </w:r>
      <w:r>
        <w:rPr>
          <w:b/>
          <w:sz w:val="24"/>
          <w:szCs w:val="24"/>
        </w:rPr>
        <w:t>a</w:t>
      </w:r>
      <w:r w:rsidRPr="00CC61A8">
        <w:rPr>
          <w:b/>
          <w:sz w:val="24"/>
          <w:szCs w:val="24"/>
        </w:rPr>
        <w:t xml:space="preserve"> Č</w:t>
      </w:r>
      <w:r>
        <w:rPr>
          <w:b/>
          <w:sz w:val="24"/>
          <w:szCs w:val="24"/>
        </w:rPr>
        <w:t xml:space="preserve">eské </w:t>
      </w:r>
      <w:r w:rsidRPr="00CC61A8">
        <w:rPr>
          <w:b/>
          <w:sz w:val="24"/>
          <w:szCs w:val="24"/>
        </w:rPr>
        <w:t>B</w:t>
      </w:r>
      <w:r>
        <w:rPr>
          <w:b/>
          <w:sz w:val="24"/>
          <w:szCs w:val="24"/>
        </w:rPr>
        <w:t>udějovice, a.s.</w:t>
      </w:r>
    </w:p>
    <w:p w:rsidR="00047CF9" w:rsidRDefault="00047CF9" w:rsidP="00047CF9">
      <w:r>
        <w:t xml:space="preserve">Dne </w:t>
      </w:r>
      <w:proofErr w:type="gramStart"/>
      <w:r>
        <w:t>26.2.2014</w:t>
      </w:r>
      <w:proofErr w:type="gramEnd"/>
      <w:r>
        <w:t xml:space="preserve"> obdržela společnost Teplárna České Budějovice, a.s. žádost minoritního akcionáře </w:t>
      </w:r>
      <w:proofErr w:type="spellStart"/>
      <w:r>
        <w:t>Forum</w:t>
      </w:r>
      <w:proofErr w:type="spellEnd"/>
      <w:r>
        <w:t xml:space="preserve"> </w:t>
      </w:r>
      <w:proofErr w:type="spellStart"/>
      <w:r>
        <w:t>Energy</w:t>
      </w:r>
      <w:proofErr w:type="spellEnd"/>
      <w:r>
        <w:t xml:space="preserve"> s.r.o. o zařazení otázky snížení základního kapitálu na pořad jednání řádné valné hromady. Součástí žádosti byl i návrh usnesení </w:t>
      </w:r>
      <w:r w:rsidR="00B14F09">
        <w:t>valné hromady</w:t>
      </w:r>
      <w:r>
        <w:t xml:space="preserve"> o snížení základního kapitálu společnosti Teplárna </w:t>
      </w:r>
      <w:proofErr w:type="spellStart"/>
      <w:r>
        <w:t>ČB</w:t>
      </w:r>
      <w:proofErr w:type="spellEnd"/>
      <w:r>
        <w:t xml:space="preserve"> – </w:t>
      </w:r>
      <w:proofErr w:type="gramStart"/>
      <w:r>
        <w:t>viz. příloha</w:t>
      </w:r>
      <w:proofErr w:type="gramEnd"/>
      <w:r>
        <w:t xml:space="preserve"> č.</w:t>
      </w:r>
      <w:r w:rsidR="001836F8">
        <w:t>3</w:t>
      </w:r>
      <w:r>
        <w:t>. Představenstvo společnosti Teplárna Č</w:t>
      </w:r>
      <w:r w:rsidR="00B14F09">
        <w:t xml:space="preserve">eské </w:t>
      </w:r>
      <w:r>
        <w:t>B</w:t>
      </w:r>
      <w:r w:rsidR="00B14F09">
        <w:t xml:space="preserve">udějovice, a. s. </w:t>
      </w:r>
      <w:r>
        <w:t xml:space="preserve"> toto zařad</w:t>
      </w:r>
      <w:r w:rsidR="00B14F09">
        <w:t xml:space="preserve">ilo do programu valné hromady </w:t>
      </w:r>
      <w:r>
        <w:t xml:space="preserve">konané dne </w:t>
      </w:r>
      <w:proofErr w:type="gramStart"/>
      <w:r>
        <w:t>30.6.2014</w:t>
      </w:r>
      <w:proofErr w:type="gramEnd"/>
      <w:r>
        <w:t xml:space="preserve">. A to po provedení kvalifikovaného rozboru dopadu navrhovaného snížení základního kapitálu do postavení a práv akcionářů, zaměstnanců společnosti a do postavení společnosti samotné. </w:t>
      </w:r>
    </w:p>
    <w:p w:rsidR="00047CF9" w:rsidRDefault="00047CF9" w:rsidP="00047CF9">
      <w:r>
        <w:t xml:space="preserve">Klíčovou otázkou bylo posouzení hodnoty akcií. Dne </w:t>
      </w:r>
      <w:proofErr w:type="gramStart"/>
      <w:r>
        <w:t>10.3.2014</w:t>
      </w:r>
      <w:proofErr w:type="gramEnd"/>
      <w:r>
        <w:t xml:space="preserve"> zahájilo představenstvo společností zadávací řízení na vyhotovení dvou znaleckých posudků. Představenstvo vyzvalo 7 renomovaných znaleckých ústavů k podání nabídek. Dne </w:t>
      </w:r>
      <w:proofErr w:type="gramStart"/>
      <w:r>
        <w:t>25.3.2014</w:t>
      </w:r>
      <w:proofErr w:type="gramEnd"/>
      <w:r>
        <w:t xml:space="preserve"> pak z došlých nabídek vybralo 2 nejvýhodnější nabídky a uzavřelo s vybranými uchazeči smlouvy na vyhotovení znaleckých posudků na určení hodnoty akcií společnosti Teplárna České Budějovice, a.s. ke dni 28.2.2014.</w:t>
      </w:r>
    </w:p>
    <w:p w:rsidR="00047CF9" w:rsidRDefault="00047CF9" w:rsidP="00047CF9">
      <w:r>
        <w:t xml:space="preserve">Dne 15.5.2014 zveřejnilo představenstvo oba tyto posudky na svých stránkách – </w:t>
      </w:r>
      <w:proofErr w:type="gramStart"/>
      <w:r>
        <w:t>viz. kolovadlo</w:t>
      </w:r>
      <w:proofErr w:type="gramEnd"/>
      <w:r>
        <w:t xml:space="preserve">. Ocenění akcií bylo podkladem pro návrh představenstva na řádnou valnou hromadu. Hodnota jedné akcie dle znaleckého posudku společnosti </w:t>
      </w:r>
      <w:proofErr w:type="spellStart"/>
      <w:r>
        <w:t>Apogeo</w:t>
      </w:r>
      <w:proofErr w:type="spellEnd"/>
      <w:r>
        <w:t xml:space="preserve"> </w:t>
      </w:r>
      <w:proofErr w:type="spellStart"/>
      <w:r>
        <w:t>Esteem</w:t>
      </w:r>
      <w:proofErr w:type="spellEnd"/>
      <w:r>
        <w:t xml:space="preserve">, a.s. činí </w:t>
      </w:r>
      <w:r w:rsidRPr="003F094B">
        <w:rPr>
          <w:b/>
        </w:rPr>
        <w:t>2.884</w:t>
      </w:r>
      <w:r>
        <w:t>,</w:t>
      </w:r>
      <w:r w:rsidRPr="00CC61A8">
        <w:rPr>
          <w:b/>
        </w:rPr>
        <w:t>00</w:t>
      </w:r>
      <w:r>
        <w:t xml:space="preserve"> Kč a hodnota stanovená společností Grant </w:t>
      </w:r>
      <w:proofErr w:type="spellStart"/>
      <w:r>
        <w:t>Thornton</w:t>
      </w:r>
      <w:proofErr w:type="spellEnd"/>
      <w:r>
        <w:t xml:space="preserve"> </w:t>
      </w:r>
      <w:proofErr w:type="spellStart"/>
      <w:r>
        <w:t>Valuations</w:t>
      </w:r>
      <w:proofErr w:type="spellEnd"/>
      <w:r>
        <w:t xml:space="preserve">, a.s. činí </w:t>
      </w:r>
      <w:r>
        <w:rPr>
          <w:b/>
        </w:rPr>
        <w:t>3.332,28</w:t>
      </w:r>
      <w:r>
        <w:t xml:space="preserve"> Kč. Představenstvo s ohledem na zásadu péče řádného hospodáře zvolilo jako základ pro určení výše úplaty nižší z obou hodnot tedy částku 2.884,00 Kč za jednu akcii. Představenstvo na základě svého odborného odhadu a po předchozích analýzách a rozborech určilo dále celkovou výši mimořádných nákladů spojených s přípravou, realizací a s dopady procesu snížení základního kapitálu společnosti do jeho hospodaření na 11,00 Kč na akcii. Jedná se zejména o náklady na financování, právní, znalecké a notářské služby a administrativní náklady. Po odečtení těchto nákladů navrhuje představenstvo valné hromadě částku na úplatu ve výši 2.873,00 Kč na akcii. </w:t>
      </w:r>
    </w:p>
    <w:p w:rsidR="00047CF9" w:rsidRDefault="00047CF9" w:rsidP="00047CF9">
      <w:r>
        <w:t xml:space="preserve">Dále je důležité zmínit, že představenstvo společnosti Teplárna České Budějovice, a.s. dospělo po rozsáhlých analýzách k přesvědčení, že případná realizace snížení základního kapitálu společnosti nebude mít vážnější dopady na chod společnosti. Je schopna dostát svým závazkům, realizovat svůj podnikatelský záměr a pokračovat v dosavadní plánované investiční a dividendové politice -  viz. </w:t>
      </w:r>
      <w:proofErr w:type="gramStart"/>
      <w:r>
        <w:t>příloha</w:t>
      </w:r>
      <w:proofErr w:type="gramEnd"/>
      <w:r>
        <w:t xml:space="preserve"> č. </w:t>
      </w:r>
      <w:r w:rsidR="001836F8">
        <w:t>4</w:t>
      </w:r>
      <w:r>
        <w:t>.</w:t>
      </w:r>
    </w:p>
    <w:p w:rsidR="00047CF9" w:rsidRPr="002E1CD7" w:rsidRDefault="00047CF9" w:rsidP="00047CF9">
      <w:pPr>
        <w:rPr>
          <w:color w:val="FF0000"/>
        </w:rPr>
      </w:pPr>
      <w:r>
        <w:t xml:space="preserve">Vedení statutárního města České Budějovice si pro své rozhodnutí nechalo zpracovat oponentní posudek od společnosti </w:t>
      </w:r>
      <w:proofErr w:type="spellStart"/>
      <w:r>
        <w:t>Profi</w:t>
      </w:r>
      <w:proofErr w:type="spellEnd"/>
      <w:r>
        <w:t xml:space="preserve">-TEN a.s. ( </w:t>
      </w:r>
      <w:proofErr w:type="gramStart"/>
      <w:r>
        <w:t>viz. příloha</w:t>
      </w:r>
      <w:proofErr w:type="gramEnd"/>
      <w:r>
        <w:t xml:space="preserve"> č.</w:t>
      </w:r>
      <w:r w:rsidR="001836F8">
        <w:t xml:space="preserve"> 5</w:t>
      </w:r>
      <w:r>
        <w:t>) ke dvěma znaleckým posudkům, které si nechala zpracovat Teplárna České Budějovice,</w:t>
      </w:r>
      <w:r w:rsidR="00B14F09">
        <w:t xml:space="preserve"> </w:t>
      </w:r>
      <w:bookmarkStart w:id="0" w:name="_GoBack"/>
      <w:bookmarkEnd w:id="0"/>
      <w:r>
        <w:t xml:space="preserve">a.s. Tento posudek v podstatě potvrdil způsob a výši ocenění u </w:t>
      </w:r>
      <w:proofErr w:type="gramStart"/>
      <w:r>
        <w:t>obou  posudků</w:t>
      </w:r>
      <w:proofErr w:type="gramEnd"/>
      <w:r>
        <w:t xml:space="preserve"> Teplárny </w:t>
      </w:r>
      <w:r w:rsidR="00B14F09">
        <w:t>Č</w:t>
      </w:r>
      <w:r>
        <w:t xml:space="preserve">eské Budějovice. Svým </w:t>
      </w:r>
      <w:r w:rsidRPr="002E1CD7">
        <w:rPr>
          <w:bCs/>
        </w:rPr>
        <w:t>S</w:t>
      </w:r>
      <w:r>
        <w:rPr>
          <w:bCs/>
        </w:rPr>
        <w:t>tanovisk</w:t>
      </w:r>
      <w:r w:rsidRPr="002E1CD7">
        <w:rPr>
          <w:bCs/>
        </w:rPr>
        <w:t xml:space="preserve">em ke Znaleckému posudku č. 854-51/2014, </w:t>
      </w:r>
      <w:proofErr w:type="spellStart"/>
      <w:r w:rsidRPr="002E1CD7">
        <w:rPr>
          <w:bCs/>
        </w:rPr>
        <w:t>APOGEO</w:t>
      </w:r>
      <w:proofErr w:type="spellEnd"/>
      <w:r w:rsidRPr="002E1CD7">
        <w:rPr>
          <w:bCs/>
        </w:rPr>
        <w:t xml:space="preserve"> </w:t>
      </w:r>
      <w:proofErr w:type="spellStart"/>
      <w:r w:rsidRPr="002E1CD7">
        <w:rPr>
          <w:bCs/>
        </w:rPr>
        <w:t>Esteem</w:t>
      </w:r>
      <w:proofErr w:type="spellEnd"/>
      <w:r w:rsidRPr="002E1CD7">
        <w:rPr>
          <w:bCs/>
        </w:rPr>
        <w:t>, a.s.</w:t>
      </w:r>
      <w:r>
        <w:rPr>
          <w:bCs/>
        </w:rPr>
        <w:t xml:space="preserve"> určil interval ceny za 1 akcii na </w:t>
      </w:r>
      <w:r w:rsidRPr="002E1CD7">
        <w:rPr>
          <w:b/>
          <w:bCs/>
        </w:rPr>
        <w:t>2</w:t>
      </w:r>
      <w:r w:rsidR="00B14F09">
        <w:rPr>
          <w:b/>
          <w:bCs/>
        </w:rPr>
        <w:t>.</w:t>
      </w:r>
      <w:r w:rsidRPr="002E1CD7">
        <w:rPr>
          <w:b/>
          <w:bCs/>
        </w:rPr>
        <w:t>850</w:t>
      </w:r>
      <w:r>
        <w:rPr>
          <w:b/>
          <w:bCs/>
        </w:rPr>
        <w:t>,00</w:t>
      </w:r>
      <w:r w:rsidRPr="002E1CD7">
        <w:rPr>
          <w:b/>
          <w:bCs/>
        </w:rPr>
        <w:t xml:space="preserve"> Kč až 3</w:t>
      </w:r>
      <w:r w:rsidR="00B14F09">
        <w:rPr>
          <w:b/>
          <w:bCs/>
        </w:rPr>
        <w:t>.</w:t>
      </w:r>
      <w:r w:rsidRPr="002E1CD7">
        <w:rPr>
          <w:b/>
          <w:bCs/>
        </w:rPr>
        <w:t>050</w:t>
      </w:r>
      <w:r>
        <w:rPr>
          <w:b/>
          <w:bCs/>
        </w:rPr>
        <w:t>,00</w:t>
      </w:r>
      <w:r w:rsidRPr="002E1CD7">
        <w:rPr>
          <w:b/>
          <w:bCs/>
        </w:rPr>
        <w:t xml:space="preserve"> Kč</w:t>
      </w:r>
      <w:r>
        <w:rPr>
          <w:b/>
          <w:bCs/>
        </w:rPr>
        <w:t xml:space="preserve">. </w:t>
      </w:r>
      <w:r w:rsidRPr="002E1CD7">
        <w:rPr>
          <w:bCs/>
        </w:rPr>
        <w:t xml:space="preserve"> </w:t>
      </w:r>
      <w:r w:rsidR="00B14F09">
        <w:rPr>
          <w:bCs/>
        </w:rPr>
        <w:t>S</w:t>
      </w:r>
      <w:r w:rsidRPr="002E1CD7">
        <w:rPr>
          <w:bCs/>
        </w:rPr>
        <w:t>vým</w:t>
      </w:r>
      <w:r>
        <w:rPr>
          <w:b/>
          <w:bCs/>
        </w:rPr>
        <w:t xml:space="preserve"> </w:t>
      </w:r>
      <w:r w:rsidRPr="002E1CD7">
        <w:rPr>
          <w:bCs/>
        </w:rPr>
        <w:t>S</w:t>
      </w:r>
      <w:r>
        <w:rPr>
          <w:bCs/>
        </w:rPr>
        <w:t>tanoviskem</w:t>
      </w:r>
      <w:r w:rsidRPr="002E1CD7">
        <w:rPr>
          <w:bCs/>
        </w:rPr>
        <w:t xml:space="preserve"> ke Znaleckému posudku č. 2422-56/2014, Grant </w:t>
      </w:r>
      <w:proofErr w:type="spellStart"/>
      <w:r w:rsidRPr="002E1CD7">
        <w:rPr>
          <w:bCs/>
        </w:rPr>
        <w:t>Thornton</w:t>
      </w:r>
      <w:proofErr w:type="spellEnd"/>
      <w:r>
        <w:rPr>
          <w:bCs/>
        </w:rPr>
        <w:t xml:space="preserve"> </w:t>
      </w:r>
      <w:proofErr w:type="spellStart"/>
      <w:r w:rsidRPr="002E1CD7">
        <w:rPr>
          <w:bCs/>
        </w:rPr>
        <w:t>Valuations</w:t>
      </w:r>
      <w:proofErr w:type="spellEnd"/>
      <w:r w:rsidRPr="002E1CD7">
        <w:rPr>
          <w:bCs/>
        </w:rPr>
        <w:t>, a.s.</w:t>
      </w:r>
      <w:r>
        <w:rPr>
          <w:bCs/>
        </w:rPr>
        <w:t xml:space="preserve"> určil interval ceny za 1 akcii na </w:t>
      </w:r>
      <w:r w:rsidRPr="002E1CD7">
        <w:rPr>
          <w:b/>
          <w:bCs/>
        </w:rPr>
        <w:t>2</w:t>
      </w:r>
      <w:r w:rsidR="00B14F09">
        <w:rPr>
          <w:b/>
          <w:bCs/>
        </w:rPr>
        <w:t>.</w:t>
      </w:r>
      <w:r w:rsidRPr="002E1CD7">
        <w:rPr>
          <w:b/>
          <w:bCs/>
        </w:rPr>
        <w:t>730</w:t>
      </w:r>
      <w:r>
        <w:rPr>
          <w:b/>
          <w:bCs/>
        </w:rPr>
        <w:t>,00</w:t>
      </w:r>
      <w:r w:rsidRPr="002E1CD7">
        <w:rPr>
          <w:b/>
          <w:bCs/>
        </w:rPr>
        <w:t xml:space="preserve"> Kč až 2</w:t>
      </w:r>
      <w:r w:rsidR="00B14F09">
        <w:rPr>
          <w:b/>
          <w:bCs/>
        </w:rPr>
        <w:t>.</w:t>
      </w:r>
      <w:r w:rsidRPr="002E1CD7">
        <w:rPr>
          <w:b/>
          <w:bCs/>
        </w:rPr>
        <w:t>930</w:t>
      </w:r>
      <w:r>
        <w:rPr>
          <w:b/>
          <w:bCs/>
        </w:rPr>
        <w:t>,00</w:t>
      </w:r>
      <w:r w:rsidRPr="002E1CD7">
        <w:rPr>
          <w:b/>
          <w:bCs/>
        </w:rPr>
        <w:t xml:space="preserve"> Kč</w:t>
      </w:r>
      <w:r>
        <w:rPr>
          <w:b/>
          <w:bCs/>
        </w:rPr>
        <w:t xml:space="preserve">. </w:t>
      </w:r>
      <w:r w:rsidRPr="002E1CD7">
        <w:rPr>
          <w:bCs/>
        </w:rPr>
        <w:t xml:space="preserve">Znalecký ústav </w:t>
      </w:r>
      <w:proofErr w:type="spellStart"/>
      <w:r w:rsidRPr="002E1CD7">
        <w:rPr>
          <w:bCs/>
        </w:rPr>
        <w:t>Profi</w:t>
      </w:r>
      <w:proofErr w:type="spellEnd"/>
      <w:r w:rsidRPr="002E1CD7">
        <w:rPr>
          <w:bCs/>
        </w:rPr>
        <w:t xml:space="preserve">-Ten a.s. </w:t>
      </w:r>
      <w:r>
        <w:rPr>
          <w:bCs/>
        </w:rPr>
        <w:t xml:space="preserve">dále </w:t>
      </w:r>
      <w:r w:rsidRPr="002E1CD7">
        <w:rPr>
          <w:bCs/>
        </w:rPr>
        <w:t>provedl</w:t>
      </w:r>
      <w:r>
        <w:rPr>
          <w:bCs/>
        </w:rPr>
        <w:t xml:space="preserve"> </w:t>
      </w:r>
      <w:r w:rsidRPr="002E1CD7">
        <w:rPr>
          <w:bCs/>
        </w:rPr>
        <w:t>indikativní ocenění společnosti Teplárna České Budějovice, a.s.</w:t>
      </w:r>
      <w:r>
        <w:rPr>
          <w:bCs/>
        </w:rPr>
        <w:t xml:space="preserve"> </w:t>
      </w:r>
      <w:r w:rsidRPr="002E1CD7">
        <w:rPr>
          <w:bCs/>
        </w:rPr>
        <w:t xml:space="preserve">k datu </w:t>
      </w:r>
      <w:proofErr w:type="gramStart"/>
      <w:r w:rsidRPr="002E1CD7">
        <w:rPr>
          <w:bCs/>
        </w:rPr>
        <w:t>28.02.2014</w:t>
      </w:r>
      <w:proofErr w:type="gramEnd"/>
      <w:r w:rsidR="00B14F09">
        <w:rPr>
          <w:bCs/>
        </w:rPr>
        <w:t xml:space="preserve"> </w:t>
      </w:r>
      <w:r>
        <w:rPr>
          <w:bCs/>
        </w:rPr>
        <w:t>a výslednou</w:t>
      </w:r>
      <w:r w:rsidRPr="002E1CD7">
        <w:rPr>
          <w:bCs/>
        </w:rPr>
        <w:t xml:space="preserve"> hodnot</w:t>
      </w:r>
      <w:r>
        <w:rPr>
          <w:bCs/>
        </w:rPr>
        <w:t>u</w:t>
      </w:r>
      <w:r w:rsidRPr="002E1CD7">
        <w:rPr>
          <w:bCs/>
        </w:rPr>
        <w:t xml:space="preserve"> jedné akcie stanov</w:t>
      </w:r>
      <w:r>
        <w:rPr>
          <w:bCs/>
        </w:rPr>
        <w:t>il</w:t>
      </w:r>
      <w:r w:rsidRPr="002E1CD7">
        <w:rPr>
          <w:bCs/>
        </w:rPr>
        <w:t xml:space="preserve"> ve výši</w:t>
      </w:r>
      <w:r>
        <w:rPr>
          <w:bCs/>
        </w:rPr>
        <w:t xml:space="preserve"> </w:t>
      </w:r>
      <w:r w:rsidRPr="002E1CD7">
        <w:rPr>
          <w:b/>
          <w:bCs/>
        </w:rPr>
        <w:t>2</w:t>
      </w:r>
      <w:r w:rsidR="00B14F09">
        <w:rPr>
          <w:b/>
          <w:bCs/>
        </w:rPr>
        <w:t>.</w:t>
      </w:r>
      <w:r w:rsidRPr="002E1CD7">
        <w:rPr>
          <w:b/>
          <w:bCs/>
        </w:rPr>
        <w:t>900,</w:t>
      </w:r>
      <w:r>
        <w:rPr>
          <w:b/>
          <w:bCs/>
        </w:rPr>
        <w:t>00</w:t>
      </w:r>
      <w:r w:rsidRPr="002E1CD7">
        <w:rPr>
          <w:b/>
          <w:bCs/>
        </w:rPr>
        <w:t xml:space="preserve"> Kč/akcii</w:t>
      </w:r>
      <w:r>
        <w:rPr>
          <w:b/>
          <w:bCs/>
        </w:rPr>
        <w:t>.</w:t>
      </w:r>
      <w:r>
        <w:rPr>
          <w:bCs/>
        </w:rPr>
        <w:t xml:space="preserve"> To je v relaci s částkou (2</w:t>
      </w:r>
      <w:r w:rsidR="00B14F09">
        <w:rPr>
          <w:bCs/>
        </w:rPr>
        <w:t>.</w:t>
      </w:r>
      <w:r>
        <w:rPr>
          <w:bCs/>
        </w:rPr>
        <w:t>873,00 Kč) navrženou pro úplatu představenstvem společnosti Teplárna České Budějovice</w:t>
      </w:r>
      <w:r w:rsidR="00B14F09">
        <w:rPr>
          <w:bCs/>
        </w:rPr>
        <w:t>, a.s.</w:t>
      </w:r>
      <w:r>
        <w:rPr>
          <w:bCs/>
        </w:rPr>
        <w:t xml:space="preserve">. </w:t>
      </w:r>
    </w:p>
    <w:p w:rsidR="00047CF9" w:rsidRPr="00196E05" w:rsidRDefault="00047CF9" w:rsidP="00047CF9"/>
    <w:p w:rsidR="00E1014C" w:rsidRDefault="00E1014C"/>
    <w:sectPr w:rsidR="00E101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D75AD"/>
    <w:multiLevelType w:val="hybridMultilevel"/>
    <w:tmpl w:val="7CCC3F64"/>
    <w:lvl w:ilvl="0" w:tplc="891EC00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F9"/>
    <w:rsid w:val="00047CF9"/>
    <w:rsid w:val="001836F8"/>
    <w:rsid w:val="00B14F09"/>
    <w:rsid w:val="00E1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CF9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7C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CF9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7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509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Hořejší Božena</dc:creator>
  <cp:lastModifiedBy>Hořejší Božena</cp:lastModifiedBy>
  <cp:revision>3</cp:revision>
  <dcterms:created xsi:type="dcterms:W3CDTF">2014-06-11T12:43:00Z</dcterms:created>
  <dcterms:modified xsi:type="dcterms:W3CDTF">2014-06-11T13:57:00Z</dcterms:modified>
</cp:coreProperties>
</file>