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EFA" w:rsidRPr="008B788E" w:rsidRDefault="008B788E">
      <w:pPr>
        <w:rPr>
          <w:b/>
          <w:i/>
        </w:rPr>
      </w:pPr>
      <w:r w:rsidRPr="008B788E">
        <w:rPr>
          <w:b/>
          <w:i/>
        </w:rPr>
        <w:t>Důvodová zpráva</w:t>
      </w:r>
    </w:p>
    <w:p w:rsidR="008B788E" w:rsidRDefault="008B788E"/>
    <w:p w:rsidR="008B788E" w:rsidRDefault="008B788E" w:rsidP="008620F8">
      <w:pPr>
        <w:jc w:val="both"/>
      </w:pPr>
      <w:r>
        <w:t>Na základě žádost</w:t>
      </w:r>
      <w:r w:rsidR="00225676">
        <w:t xml:space="preserve">i </w:t>
      </w:r>
      <w:r w:rsidR="00957A5A">
        <w:t xml:space="preserve">obdržené poskytovatelem dne </w:t>
      </w:r>
      <w:proofErr w:type="gramStart"/>
      <w:r w:rsidR="00957A5A">
        <w:t>24.5.</w:t>
      </w:r>
      <w:r w:rsidR="00225676">
        <w:t>2019</w:t>
      </w:r>
      <w:proofErr w:type="gramEnd"/>
      <w:r>
        <w:t xml:space="preserve"> (viz Žádost subjektu v příloze) budou finanční prostředky ve výši 1.100.000 Kč vynaloženy na úhradu nákladů spojených se zajištěním výchovné, vzdělávací a výzkumné činnosti </w:t>
      </w:r>
      <w:r w:rsidR="00225676">
        <w:t>veřejného školství v roce 2019</w:t>
      </w:r>
      <w:r>
        <w:t>.</w:t>
      </w:r>
      <w:r w:rsidR="00225676">
        <w:t xml:space="preserve"> </w:t>
      </w:r>
      <w:r w:rsidR="00225676" w:rsidRPr="00225676">
        <w:rPr>
          <w:b/>
        </w:rPr>
        <w:t>Veře</w:t>
      </w:r>
      <w:r w:rsidR="008620F8">
        <w:rPr>
          <w:b/>
        </w:rPr>
        <w:t>j</w:t>
      </w:r>
      <w:r w:rsidR="00225676" w:rsidRPr="00225676">
        <w:rPr>
          <w:b/>
        </w:rPr>
        <w:t>noprávní smlouva o poskytnutí neinvestiční dotace</w:t>
      </w:r>
      <w:r w:rsidR="00E6544D">
        <w:t xml:space="preserve"> </w:t>
      </w:r>
      <w:r w:rsidR="00225676">
        <w:rPr>
          <w:b/>
        </w:rPr>
        <w:t>je v souladu se S</w:t>
      </w:r>
      <w:r w:rsidR="00E6544D" w:rsidRPr="00A165FC">
        <w:rPr>
          <w:b/>
        </w:rPr>
        <w:t xml:space="preserve">mlouvou o spolupráci při </w:t>
      </w:r>
      <w:r w:rsidR="00225676">
        <w:rPr>
          <w:b/>
        </w:rPr>
        <w:t>podpoře vzdělávání č. 2019001385</w:t>
      </w:r>
      <w:r w:rsidR="00951792">
        <w:rPr>
          <w:b/>
        </w:rPr>
        <w:t xml:space="preserve">, která byla uzavřena dne </w:t>
      </w:r>
      <w:proofErr w:type="gramStart"/>
      <w:r w:rsidR="00951792">
        <w:rPr>
          <w:b/>
        </w:rPr>
        <w:t>23.5.</w:t>
      </w:r>
      <w:r w:rsidR="008620F8">
        <w:rPr>
          <w:b/>
        </w:rPr>
        <w:t>2019</w:t>
      </w:r>
      <w:proofErr w:type="gramEnd"/>
      <w:r w:rsidR="00E6544D">
        <w:t xml:space="preserve">. </w:t>
      </w:r>
      <w:r>
        <w:t>Návrh veřejnoprávní smlouvy o poskytnutí neinvestiční dotace je přílohou materiálu.</w:t>
      </w:r>
    </w:p>
    <w:p w:rsidR="008B788E" w:rsidRDefault="008B788E" w:rsidP="008620F8">
      <w:pPr>
        <w:jc w:val="both"/>
      </w:pPr>
      <w:r>
        <w:t>Dotace může být poskytnuta z rozpočtu odpovědného místa 119 - odbor kancelář primátora – A/Ú – 3679, položky 5332, § 3229 – neinvestiční transfery vysokým školám.</w:t>
      </w:r>
    </w:p>
    <w:p w:rsidR="00846FF7" w:rsidRDefault="00846FF7" w:rsidP="008620F8">
      <w:pPr>
        <w:jc w:val="both"/>
      </w:pPr>
      <w:r>
        <w:t xml:space="preserve">Na zasedání Rady města České Budějovice dne </w:t>
      </w:r>
      <w:proofErr w:type="gramStart"/>
      <w:r>
        <w:t>3.6.2019</w:t>
      </w:r>
      <w:proofErr w:type="gramEnd"/>
      <w:r>
        <w:t xml:space="preserve"> byl usnesením č. 732/2019 schválen záměr poskytnutí neinvestiční dotace Jihočeské univerzitě v Českých Budějovicích ve zmíněné výši.</w:t>
      </w:r>
      <w:bookmarkStart w:id="0" w:name="_GoBack"/>
      <w:bookmarkEnd w:id="0"/>
    </w:p>
    <w:sectPr w:rsidR="00846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8E"/>
    <w:rsid w:val="00225676"/>
    <w:rsid w:val="00366AD4"/>
    <w:rsid w:val="00846FF7"/>
    <w:rsid w:val="008620F8"/>
    <w:rsid w:val="00875EFA"/>
    <w:rsid w:val="008B788E"/>
    <w:rsid w:val="00951792"/>
    <w:rsid w:val="00957A5A"/>
    <w:rsid w:val="00984543"/>
    <w:rsid w:val="00A165FC"/>
    <w:rsid w:val="00BB30B6"/>
    <w:rsid w:val="00CC294B"/>
    <w:rsid w:val="00E37B39"/>
    <w:rsid w:val="00E6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C941"/>
  <w15:chartTrackingRefBased/>
  <w15:docId w15:val="{BA876EA2-017B-47E4-A02A-414495E4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1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Hana</dc:creator>
  <cp:keywords/>
  <dc:description/>
  <cp:lastModifiedBy>Kubešová Lidmila</cp:lastModifiedBy>
  <cp:revision>2</cp:revision>
  <cp:lastPrinted>2019-05-27T06:40:00Z</cp:lastPrinted>
  <dcterms:created xsi:type="dcterms:W3CDTF">2019-06-05T14:56:00Z</dcterms:created>
  <dcterms:modified xsi:type="dcterms:W3CDTF">2019-06-05T14:56:00Z</dcterms:modified>
</cp:coreProperties>
</file>