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D4" w:rsidRPr="004D2D1C" w:rsidRDefault="004D2D1C" w:rsidP="004D2D1C">
      <w:pPr>
        <w:jc w:val="right"/>
        <w:rPr>
          <w:b/>
        </w:rPr>
      </w:pPr>
      <w:r>
        <w:rPr>
          <w:b/>
        </w:rPr>
        <w:t>Příloha č. 4</w:t>
      </w:r>
    </w:p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/>
    <w:p w:rsidR="00F34AD4" w:rsidRPr="00990F62" w:rsidRDefault="00F34AD4" w:rsidP="00FE1A2F">
      <w:pPr>
        <w:shd w:val="clear" w:color="auto" w:fill="00B0F0"/>
        <w:rPr>
          <w:sz w:val="40"/>
          <w:szCs w:val="40"/>
        </w:rPr>
      </w:pPr>
      <w:r w:rsidRPr="00990F62">
        <w:rPr>
          <w:b/>
          <w:sz w:val="40"/>
          <w:szCs w:val="40"/>
        </w:rPr>
        <w:t xml:space="preserve">Změna </w:t>
      </w:r>
      <w:r w:rsidR="0035517B" w:rsidRPr="00990F62">
        <w:rPr>
          <w:b/>
          <w:sz w:val="40"/>
          <w:szCs w:val="40"/>
        </w:rPr>
        <w:t xml:space="preserve">č. 75 </w:t>
      </w:r>
      <w:r w:rsidRPr="00990F62">
        <w:rPr>
          <w:b/>
          <w:sz w:val="40"/>
          <w:szCs w:val="40"/>
        </w:rPr>
        <w:t>územního plánu města České Budějovice</w:t>
      </w:r>
      <w:r w:rsidR="00817445" w:rsidRPr="00990F62">
        <w:rPr>
          <w:b/>
          <w:sz w:val="40"/>
          <w:szCs w:val="40"/>
        </w:rPr>
        <w:t xml:space="preserve"> </w:t>
      </w:r>
      <w:r w:rsidRPr="00990F62">
        <w:rPr>
          <w:b/>
          <w:sz w:val="40"/>
          <w:szCs w:val="40"/>
        </w:rPr>
        <w:t xml:space="preserve">v lokalitě </w:t>
      </w:r>
      <w:r w:rsidR="00331F36" w:rsidRPr="00990F62">
        <w:rPr>
          <w:b/>
          <w:sz w:val="40"/>
          <w:szCs w:val="40"/>
        </w:rPr>
        <w:t>Loděnice</w:t>
      </w:r>
    </w:p>
    <w:p w:rsidR="007A4E39" w:rsidRPr="00C968F5" w:rsidRDefault="007A4E39" w:rsidP="0032644E"/>
    <w:p w:rsidR="00F34AD4" w:rsidRPr="0035517B" w:rsidRDefault="00F34AD4" w:rsidP="0032644E">
      <w:pPr>
        <w:rPr>
          <w:sz w:val="28"/>
          <w:szCs w:val="28"/>
        </w:rPr>
      </w:pPr>
      <w:r w:rsidRPr="0035517B">
        <w:rPr>
          <w:sz w:val="28"/>
          <w:szCs w:val="28"/>
        </w:rPr>
        <w:t xml:space="preserve">v katastrálním území České Budějovice </w:t>
      </w:r>
      <w:r w:rsidR="00331F36" w:rsidRPr="0035517B">
        <w:rPr>
          <w:sz w:val="28"/>
          <w:szCs w:val="28"/>
        </w:rPr>
        <w:t>2</w:t>
      </w:r>
    </w:p>
    <w:p w:rsidR="00F34AD4" w:rsidRPr="0035517B" w:rsidRDefault="00F34AD4" w:rsidP="0032644E">
      <w:pPr>
        <w:rPr>
          <w:sz w:val="28"/>
          <w:szCs w:val="28"/>
        </w:rPr>
      </w:pPr>
    </w:p>
    <w:p w:rsidR="0035517B" w:rsidRDefault="0035517B" w:rsidP="0032644E"/>
    <w:p w:rsidR="0035517B" w:rsidRDefault="0035517B" w:rsidP="0032644E"/>
    <w:p w:rsidR="0035517B" w:rsidRPr="00C968F5" w:rsidRDefault="0035517B" w:rsidP="0032644E"/>
    <w:p w:rsidR="00F34AD4" w:rsidRPr="0035517B" w:rsidRDefault="0035517B" w:rsidP="006D4DDC">
      <w:pPr>
        <w:shd w:val="clear" w:color="auto" w:fill="D9D9D9"/>
        <w:rPr>
          <w:color w:val="00B050"/>
          <w:sz w:val="32"/>
          <w:szCs w:val="32"/>
        </w:rPr>
      </w:pPr>
      <w:r w:rsidRPr="0035517B">
        <w:rPr>
          <w:b/>
          <w:sz w:val="32"/>
          <w:szCs w:val="32"/>
        </w:rPr>
        <w:t>vydaná Zastupitelstvem města České Budějovice</w:t>
      </w:r>
    </w:p>
    <w:p w:rsidR="002C0B85" w:rsidRPr="000359F6" w:rsidRDefault="002C0B85" w:rsidP="0032644E">
      <w:pPr>
        <w:rPr>
          <w:color w:val="00B050"/>
        </w:rPr>
      </w:pPr>
    </w:p>
    <w:p w:rsidR="00F34AD4" w:rsidRDefault="00F34AD4" w:rsidP="0032644E"/>
    <w:p w:rsidR="004240FA" w:rsidRDefault="004240FA" w:rsidP="0032644E"/>
    <w:p w:rsidR="004240FA" w:rsidRDefault="004240FA" w:rsidP="0032644E"/>
    <w:p w:rsidR="004240FA" w:rsidRPr="00C968F5" w:rsidRDefault="004240FA" w:rsidP="0032644E"/>
    <w:p w:rsidR="00F34AD4" w:rsidRPr="00C968F5" w:rsidRDefault="00F34AD4" w:rsidP="0032644E"/>
    <w:p w:rsidR="00F34AD4" w:rsidRPr="00C968F5" w:rsidRDefault="00DC18E4" w:rsidP="0032644E">
      <w:r>
        <w:rPr>
          <w:noProof/>
          <w:lang w:eastAsia="cs-CZ"/>
        </w:rPr>
        <w:drawing>
          <wp:anchor distT="0" distB="0" distL="114935" distR="114935" simplePos="0" relativeHeight="251657728" behindDoc="1" locked="0" layoutInCell="0" allowOverlap="1">
            <wp:simplePos x="0" y="0"/>
            <wp:positionH relativeFrom="column">
              <wp:posOffset>-62230</wp:posOffset>
            </wp:positionH>
            <wp:positionV relativeFrom="paragraph">
              <wp:posOffset>46990</wp:posOffset>
            </wp:positionV>
            <wp:extent cx="728345" cy="450850"/>
            <wp:effectExtent l="19050" t="0" r="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345" cy="450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4AD4" w:rsidRPr="00C968F5" w:rsidRDefault="00F34AD4" w:rsidP="0032644E"/>
    <w:p w:rsidR="00F34AD4" w:rsidRPr="00C968F5" w:rsidRDefault="00F34AD4" w:rsidP="0032644E"/>
    <w:p w:rsidR="00F34AD4" w:rsidRPr="00C968F5" w:rsidRDefault="00F34AD4" w:rsidP="0032644E">
      <w:r w:rsidRPr="00C968F5">
        <w:t>Projektant:</w:t>
      </w:r>
    </w:p>
    <w:p w:rsidR="00F34AD4" w:rsidRPr="00C968F5" w:rsidRDefault="00F34AD4" w:rsidP="0032644E">
      <w:r w:rsidRPr="00C968F5">
        <w:t>Ing. arch. Petr Žížala</w:t>
      </w:r>
    </w:p>
    <w:p w:rsidR="00F34AD4" w:rsidRPr="00C968F5" w:rsidRDefault="00F34AD4" w:rsidP="0032644E">
      <w:r w:rsidRPr="00C968F5">
        <w:t>Fr. Halase 13, 370 08 České Budějovice</w:t>
      </w:r>
    </w:p>
    <w:p w:rsidR="00F34AD4" w:rsidRPr="00C968F5" w:rsidRDefault="00076950" w:rsidP="0032644E">
      <w:hyperlink r:id="rId10" w:history="1">
        <w:r w:rsidR="00F34AD4" w:rsidRPr="00C968F5">
          <w:rPr>
            <w:u w:val="single"/>
          </w:rPr>
          <w:t>atelierzizala@email.cz</w:t>
        </w:r>
      </w:hyperlink>
      <w:r w:rsidR="00F34AD4" w:rsidRPr="00C968F5">
        <w:tab/>
      </w:r>
    </w:p>
    <w:p w:rsidR="00F34AD4" w:rsidRPr="00C968F5" w:rsidRDefault="00F34AD4" w:rsidP="0032644E"/>
    <w:p w:rsidR="00F34AD4" w:rsidRPr="00C968F5" w:rsidRDefault="00F34AD4" w:rsidP="0032644E">
      <w:r w:rsidRPr="00C968F5">
        <w:t>Pořizovatel:</w:t>
      </w:r>
    </w:p>
    <w:p w:rsidR="00F34AD4" w:rsidRPr="00C968F5" w:rsidRDefault="00F34AD4" w:rsidP="0032644E">
      <w:r w:rsidRPr="00C968F5">
        <w:t>Magistrát města České Budějovice</w:t>
      </w:r>
    </w:p>
    <w:p w:rsidR="00F34AD4" w:rsidRDefault="00F34AD4" w:rsidP="0032644E">
      <w:r w:rsidRPr="00C968F5">
        <w:t>odbor územního plánování</w:t>
      </w:r>
    </w:p>
    <w:p w:rsidR="006A79EA" w:rsidRDefault="006A79EA" w:rsidP="0032644E">
      <w:r w:rsidRPr="006A79EA">
        <w:t>České Budějovice, nám. Přemysla Otakara II. 1</w:t>
      </w:r>
      <w:r w:rsidR="00A92E5A">
        <w:t>/1</w:t>
      </w:r>
    </w:p>
    <w:p w:rsidR="0035517B" w:rsidRDefault="0035517B" w:rsidP="0032644E"/>
    <w:p w:rsidR="0035517B" w:rsidRDefault="0035517B" w:rsidP="0032644E"/>
    <w:p w:rsidR="0035517B" w:rsidRDefault="0035517B" w:rsidP="0032644E"/>
    <w:p w:rsidR="0035517B" w:rsidRDefault="0035517B" w:rsidP="0032644E"/>
    <w:p w:rsidR="0035517B" w:rsidRDefault="0035517B" w:rsidP="0032644E"/>
    <w:p w:rsidR="0035517B" w:rsidRDefault="0035517B" w:rsidP="0032644E"/>
    <w:p w:rsidR="0035517B" w:rsidRDefault="0035517B" w:rsidP="0032644E">
      <w:r>
        <w:t>Datum zpracování: červenec 2015</w:t>
      </w:r>
    </w:p>
    <w:p w:rsidR="0035517B" w:rsidRDefault="0035517B" w:rsidP="0032644E"/>
    <w:p w:rsidR="0035517B" w:rsidRDefault="0035517B" w:rsidP="0032644E"/>
    <w:p w:rsidR="0035517B" w:rsidRPr="00C968F5" w:rsidRDefault="0035517B" w:rsidP="0032644E"/>
    <w:p w:rsidR="006A79EA" w:rsidRDefault="006A79EA" w:rsidP="0032644E"/>
    <w:p w:rsidR="002C0B85" w:rsidRPr="009D342D" w:rsidRDefault="002C0B85" w:rsidP="009D342D">
      <w:pPr>
        <w:shd w:val="clear" w:color="auto" w:fill="D9D9D9" w:themeFill="background1" w:themeFillShade="D9"/>
        <w:rPr>
          <w:b/>
          <w:sz w:val="28"/>
          <w:szCs w:val="28"/>
        </w:rPr>
      </w:pPr>
      <w:r w:rsidRPr="009D342D">
        <w:rPr>
          <w:b/>
          <w:sz w:val="28"/>
          <w:szCs w:val="28"/>
        </w:rPr>
        <w:lastRenderedPageBreak/>
        <w:t>Záznam o účinnosti:</w:t>
      </w:r>
    </w:p>
    <w:p w:rsidR="002C0B85" w:rsidRPr="00C968F5" w:rsidRDefault="002C0B85" w:rsidP="0032644E"/>
    <w:p w:rsidR="002C0B85" w:rsidRPr="00C968F5" w:rsidRDefault="002C0B85" w:rsidP="0032644E">
      <w:r w:rsidRPr="00C968F5">
        <w:t>Vydává:</w:t>
      </w:r>
      <w:r w:rsidRPr="00C968F5">
        <w:tab/>
      </w:r>
      <w:r w:rsidRPr="00C968F5">
        <w:tab/>
      </w:r>
      <w:r w:rsidRPr="00C968F5">
        <w:tab/>
        <w:t>Zastupitelstvo města České Budějovice</w:t>
      </w:r>
    </w:p>
    <w:p w:rsidR="009D342D" w:rsidRDefault="009D342D" w:rsidP="0032644E"/>
    <w:p w:rsidR="002C0B85" w:rsidRPr="00C968F5" w:rsidRDefault="002C0B85" w:rsidP="0032644E">
      <w:r w:rsidRPr="00C968F5">
        <w:t>Datum nabytí účinnosti:</w:t>
      </w:r>
      <w:r w:rsidRPr="00C968F5">
        <w:tab/>
      </w:r>
    </w:p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>
      <w:r w:rsidRPr="00C968F5">
        <w:t xml:space="preserve">Úřední osoba </w:t>
      </w:r>
      <w:proofErr w:type="gramStart"/>
      <w:r w:rsidRPr="00C968F5">
        <w:t>pořizovatele</w:t>
      </w:r>
      <w:r w:rsidRPr="00C968F5">
        <w:tab/>
        <w:t>..........................................................................................</w:t>
      </w:r>
      <w:proofErr w:type="gramEnd"/>
    </w:p>
    <w:p w:rsidR="002C0B85" w:rsidRPr="00C968F5" w:rsidRDefault="002C0B85" w:rsidP="0032644E">
      <w:r w:rsidRPr="00C968F5">
        <w:tab/>
      </w:r>
      <w:r w:rsidRPr="00C968F5">
        <w:tab/>
      </w:r>
      <w:r w:rsidRPr="00C968F5">
        <w:tab/>
      </w:r>
      <w:r w:rsidRPr="00C968F5">
        <w:tab/>
        <w:t>Ing. Luboš Lacina, vedoucí odboru územního plánování</w:t>
      </w:r>
    </w:p>
    <w:p w:rsidR="002C0B85" w:rsidRPr="00C968F5" w:rsidRDefault="002C0B85" w:rsidP="0032644E">
      <w:r w:rsidRPr="00C968F5">
        <w:tab/>
      </w:r>
      <w:r w:rsidRPr="00C968F5">
        <w:tab/>
      </w:r>
      <w:r w:rsidRPr="00C968F5">
        <w:tab/>
      </w:r>
      <w:r w:rsidRPr="00C968F5">
        <w:tab/>
      </w:r>
      <w:r w:rsidRPr="00C968F5">
        <w:tab/>
        <w:t>Magistrátu města České Budějovice</w:t>
      </w:r>
    </w:p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C968F5" w:rsidP="0032644E">
      <w:r w:rsidRPr="00C968F5">
        <w:tab/>
      </w:r>
      <w:r w:rsidRPr="00C968F5">
        <w:tab/>
      </w:r>
      <w:r w:rsidRPr="00C968F5">
        <w:tab/>
      </w:r>
    </w:p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Pr="00C968F5" w:rsidRDefault="002C0B85" w:rsidP="0032644E"/>
    <w:p w:rsidR="002C0B85" w:rsidRDefault="002C0B85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Default="00C56D38" w:rsidP="0032644E"/>
    <w:p w:rsidR="00C56D38" w:rsidRPr="00C968F5" w:rsidRDefault="00C56D38" w:rsidP="0032644E"/>
    <w:p w:rsidR="002C0B85" w:rsidRPr="00C968F5" w:rsidRDefault="002C0B85" w:rsidP="0032644E"/>
    <w:p w:rsidR="002C0B85" w:rsidRPr="00C968F5" w:rsidRDefault="002C0B85" w:rsidP="0032644E"/>
    <w:p w:rsidR="0032575F" w:rsidRDefault="0032575F" w:rsidP="0032644E"/>
    <w:p w:rsidR="0032575F" w:rsidRDefault="0032575F" w:rsidP="0032644E"/>
    <w:p w:rsidR="0032575F" w:rsidRDefault="0032575F" w:rsidP="0032644E"/>
    <w:p w:rsidR="0032575F" w:rsidRDefault="0032575F" w:rsidP="0032644E"/>
    <w:p w:rsidR="0032575F" w:rsidRDefault="0032575F" w:rsidP="0032644E"/>
    <w:p w:rsidR="00672C2D" w:rsidRDefault="00672C2D" w:rsidP="00FB3B13">
      <w:pPr>
        <w:tabs>
          <w:tab w:val="left" w:pos="284"/>
        </w:tabs>
      </w:pPr>
    </w:p>
    <w:p w:rsidR="00F34AD4" w:rsidRPr="008E4AC9" w:rsidRDefault="00F34AD4" w:rsidP="00335884">
      <w:pPr>
        <w:shd w:val="clear" w:color="auto" w:fill="D9D9D9" w:themeFill="background1" w:themeFillShade="D9"/>
        <w:tabs>
          <w:tab w:val="left" w:pos="284"/>
        </w:tabs>
        <w:rPr>
          <w:b/>
        </w:rPr>
      </w:pPr>
      <w:r w:rsidRPr="008E4AC9">
        <w:rPr>
          <w:b/>
        </w:rPr>
        <w:t>Obsah dokumentace</w:t>
      </w:r>
    </w:p>
    <w:p w:rsidR="0035517B" w:rsidRDefault="0035517B">
      <w:pPr>
        <w:pStyle w:val="Obsah1"/>
        <w:rPr>
          <w:sz w:val="20"/>
          <w:szCs w:val="20"/>
        </w:rPr>
      </w:pPr>
    </w:p>
    <w:p w:rsidR="008E4AC9" w:rsidRDefault="008A3867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r w:rsidRPr="006F59F3">
        <w:rPr>
          <w:sz w:val="20"/>
          <w:szCs w:val="20"/>
        </w:rPr>
        <w:fldChar w:fldCharType="begin"/>
      </w:r>
      <w:r w:rsidR="00F34AD4" w:rsidRPr="006F59F3">
        <w:rPr>
          <w:sz w:val="20"/>
          <w:szCs w:val="20"/>
        </w:rPr>
        <w:instrText xml:space="preserve"> TOC \o "1-3" \h \z \u </w:instrText>
      </w:r>
      <w:r w:rsidRPr="006F59F3">
        <w:rPr>
          <w:sz w:val="20"/>
          <w:szCs w:val="20"/>
        </w:rPr>
        <w:fldChar w:fldCharType="separate"/>
      </w:r>
      <w:hyperlink w:anchor="_Toc424569495" w:history="1">
        <w:r w:rsidR="008E4AC9" w:rsidRPr="003F04AD">
          <w:rPr>
            <w:rStyle w:val="Hypertextovodkaz"/>
            <w:noProof/>
          </w:rPr>
          <w:t>I. Změna č. 75 ÚPnM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_Toc424569495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 w:rsidR="00076950">
          <w:rPr>
            <w:noProof/>
            <w:webHidden/>
          </w:rPr>
          <w:t>4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496" w:history="1">
        <w:r w:rsidR="008E4AC9" w:rsidRPr="003F04AD">
          <w:rPr>
            <w:rStyle w:val="Hypertextovodkaz"/>
            <w:noProof/>
          </w:rPr>
          <w:t>a)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Řešené území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_Toc424569496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497" w:history="1">
        <w:r w:rsidR="008E4AC9" w:rsidRPr="003F04AD">
          <w:rPr>
            <w:rStyle w:val="Hypertextovodkaz"/>
            <w:noProof/>
          </w:rPr>
          <w:t>b)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Vymezení zastavěného území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_Toc424569497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498" w:history="1">
        <w:r w:rsidR="008E4AC9" w:rsidRPr="003F04AD">
          <w:rPr>
            <w:rStyle w:val="Hypertextovodkaz"/>
            <w:noProof/>
          </w:rPr>
          <w:t>c)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Základní koncepce rozvoje území města, ochrany a rozvoje jeho hodnot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_Toc424569498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499" w:history="1">
        <w:r w:rsidR="008E4AC9" w:rsidRPr="003F04AD">
          <w:rPr>
            <w:rStyle w:val="Hypertextovodkaz"/>
            <w:noProof/>
          </w:rPr>
          <w:t>d)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Urbanistické koncepce včetně vymezení zastavitelných ploch, ploch přestavby a systému sídelní zeleně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_Toc424569499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0" w:history="1">
        <w:r w:rsidR="008E4AC9" w:rsidRPr="003F04AD">
          <w:rPr>
            <w:rStyle w:val="Hypertextovodkaz"/>
            <w:noProof/>
          </w:rPr>
          <w:t>e)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Koncepce veřejné infrastruktury včetně podmínek pro její umisťování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_Toc424569500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1" w:history="1">
        <w:r w:rsidR="008E4AC9" w:rsidRPr="003F04AD">
          <w:rPr>
            <w:rStyle w:val="Hypertextovodkaz"/>
            <w:noProof/>
          </w:rPr>
          <w:t>f)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Koncepce uspořádání krajiny včetně vymezení ploch a stanovení podmínek pro změny v jejich využití, územní systém ekologické stability, prostupnost krajiny, protierozní opatření, ochrana před povodněmi, rekreace a dobývání ložisek nerostných surovin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_Toc424569501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2" w:history="1">
        <w:r w:rsidR="008E4AC9" w:rsidRPr="003F04AD">
          <w:rPr>
            <w:rStyle w:val="Hypertextovodkaz"/>
            <w:noProof/>
          </w:rPr>
          <w:t>g)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Stanovení podmínek pro využití ploch s rozdílným způsobem využití s určením převažujícího účelu využití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_Toc424569502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3" w:history="1">
        <w:r w:rsidR="008E4AC9" w:rsidRPr="003F04AD">
          <w:rPr>
            <w:rStyle w:val="Hypertextovodkaz"/>
            <w:noProof/>
          </w:rPr>
          <w:t>h)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Vymezení veřejně prospěšných staveb, veřejně prospěšných opatření, staveb a opatření k zajištění obrany a bezpečnosti státu a ploch pro asanaci, pro které lze práva k pozemkům a stavbám vyvlastnit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_Toc424569503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4" w:history="1">
        <w:r w:rsidR="008E4AC9" w:rsidRPr="003F04AD">
          <w:rPr>
            <w:rStyle w:val="Hypertextovodkaz"/>
            <w:noProof/>
          </w:rPr>
          <w:t>i)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Vymezení veřejně prospěšných staveb a veřejných prostranství, pro které lze uplatnit předkupní právo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_Toc424569504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5" w:history="1">
        <w:r w:rsidR="008E4AC9" w:rsidRPr="003F04AD">
          <w:rPr>
            <w:rStyle w:val="Hypertextovodkaz"/>
            <w:noProof/>
          </w:rPr>
          <w:t>j)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Stanovení kompenzačních opatření podle § 50 odst. (6) stavebního zákona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_Toc424569505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6" w:history="1">
        <w:r w:rsidR="008E4AC9" w:rsidRPr="003F04AD">
          <w:rPr>
            <w:rStyle w:val="Hypertextovodkaz"/>
            <w:noProof/>
          </w:rPr>
          <w:t>k)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Vymezení ploch a koridorů územních rezerv a stanovení možného budoucího využití, ploch a koridorů, ve kterých je prověření změn jejich využití územní studií podmínkou pro rozhodování, ploch a koridorů, ve kterých je podmínkou pro rozhodování pořízení a vydání regulačního plánu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_Toc424569506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7" w:history="1">
        <w:r w:rsidR="008E4AC9" w:rsidRPr="003F04AD">
          <w:rPr>
            <w:rStyle w:val="Hypertextovodkaz"/>
            <w:noProof/>
          </w:rPr>
          <w:t>l)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Důsledky na jednotlivé složky ÚPnM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_Toc424569507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8" w:history="1">
        <w:r w:rsidR="008E4AC9" w:rsidRPr="003F04AD">
          <w:rPr>
            <w:rStyle w:val="Hypertextovodkaz"/>
            <w:noProof/>
          </w:rPr>
          <w:t>m)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Údaje o počtu listů změny č. 75 ÚPnM a počtu výkresů grafické části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_Toc424569508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1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09" w:history="1">
        <w:r w:rsidR="008E4AC9" w:rsidRPr="003F04AD">
          <w:rPr>
            <w:rStyle w:val="Hypertextovodkaz"/>
            <w:noProof/>
          </w:rPr>
          <w:t>II. Odůvodnění změny č. 75 ÚPnM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_Toc424569509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0" w:history="1">
        <w:r w:rsidR="008E4AC9" w:rsidRPr="003F04AD">
          <w:rPr>
            <w:rStyle w:val="Hypertextovodkaz"/>
            <w:noProof/>
          </w:rPr>
          <w:t>a)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Proces pořízení změny č. 75 ÚPnM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_Toc424569510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1" w:history="1">
        <w:r w:rsidR="008E4AC9" w:rsidRPr="003F04AD">
          <w:rPr>
            <w:rStyle w:val="Hypertextovodkaz"/>
            <w:noProof/>
          </w:rPr>
          <w:t>b)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koordinace využívání území z hlediska širších vztahů v území včetně souladu s územně plánovací dokumentací vydanou krajem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_Toc424569511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2" w:history="1">
        <w:r w:rsidR="008E4AC9" w:rsidRPr="003F04AD">
          <w:rPr>
            <w:rStyle w:val="Hypertextovodkaz"/>
            <w:noProof/>
          </w:rPr>
          <w:t>c)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souladu s cíli a úkoly územního plánování, zejména s požadavky na ochranu nezastavěného území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_Toc424569512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3" w:history="1">
        <w:r w:rsidR="008E4AC9" w:rsidRPr="003F04AD">
          <w:rPr>
            <w:rStyle w:val="Hypertextovodkaz"/>
            <w:noProof/>
          </w:rPr>
          <w:t>d)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souladu s požadavky stavebního zákona a jeho prováděcích právních předpisů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_Toc424569513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4" w:history="1">
        <w:r w:rsidR="008E4AC9" w:rsidRPr="003F04AD">
          <w:rPr>
            <w:rStyle w:val="Hypertextovodkaz"/>
            <w:noProof/>
          </w:rPr>
          <w:t>e)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souladu s požadavky zvláštních právních předpisů a se stanovisky dotčených orgánů podle zvláštních právních předpisů, popřípadě s výsledkem řešení rozporů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_Toc424569514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5" w:history="1">
        <w:r w:rsidR="008E4AC9" w:rsidRPr="003F04AD">
          <w:rPr>
            <w:rStyle w:val="Hypertextovodkaz"/>
            <w:noProof/>
          </w:rPr>
          <w:t>f)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splnění požadavků zadání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_Toc424569515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6" w:history="1">
        <w:r w:rsidR="008E4AC9" w:rsidRPr="003F04AD">
          <w:rPr>
            <w:rStyle w:val="Hypertextovodkaz"/>
            <w:noProof/>
          </w:rPr>
          <w:t>g)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Zpráva o vyhodnocení vlivů na udržitelný rozvoj území obsahující základní informace o výsledcích tohoto vyhodnocení včetně výsledků vyhodnocení vlivů na životní prostředí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_Toc424569516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7" w:history="1">
        <w:r w:rsidR="008E4AC9" w:rsidRPr="003F04AD">
          <w:rPr>
            <w:rStyle w:val="Hypertextovodkaz"/>
            <w:noProof/>
          </w:rPr>
          <w:t>h)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Stanovisko krajského úřadu podle § 50 odst. (5) stavebního zákona včetně sdělení jak bylo stanovisko zohledněno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_Toc424569517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8" w:history="1">
        <w:r w:rsidR="008E4AC9" w:rsidRPr="003F04AD">
          <w:rPr>
            <w:rStyle w:val="Hypertextovodkaz"/>
            <w:noProof/>
          </w:rPr>
          <w:t>i)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Komplexní zdůvodnění přijatého řešení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_Toc424569518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19" w:history="1">
        <w:r w:rsidR="008E4AC9" w:rsidRPr="003F04AD">
          <w:rPr>
            <w:rStyle w:val="Hypertextovodkaz"/>
            <w:noProof/>
          </w:rPr>
          <w:t>j)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účelného využití zastavěného území a vyhodnocení potřeby vymezení zastavitelných ploch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_Toc424569519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20" w:history="1">
        <w:r w:rsidR="008E4AC9" w:rsidRPr="003F04AD">
          <w:rPr>
            <w:rStyle w:val="Hypertextovodkaz"/>
            <w:noProof/>
          </w:rPr>
          <w:t>k)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Výčet záležitostí nadmístního významu, které nejsou řešeny v zásadách územního rozvoje dle § 43 odst. (1) stavebního zákona a odůvodnění potřeby jejich vymezení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_Toc424569520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21" w:history="1">
        <w:r w:rsidR="008E4AC9" w:rsidRPr="003F04AD">
          <w:rPr>
            <w:rStyle w:val="Hypertextovodkaz"/>
            <w:noProof/>
          </w:rPr>
          <w:t>l)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předpokládaných důsledků navrhovaného řešení na zemědělský půdní fond a na pozemky určené k plnění funkcí lesa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_Toc424569521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22" w:history="1">
        <w:r w:rsidR="008E4AC9" w:rsidRPr="003F04AD">
          <w:rPr>
            <w:rStyle w:val="Hypertextovodkaz"/>
            <w:noProof/>
          </w:rPr>
          <w:t>m)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Vyhodnocení připomínek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_Toc424569522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23" w:history="1">
        <w:r w:rsidR="008E4AC9" w:rsidRPr="003F04AD">
          <w:rPr>
            <w:rStyle w:val="Hypertextovodkaz"/>
            <w:noProof/>
          </w:rPr>
          <w:t>n)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Rozhodnutí o námitkách, včetně odůvodnění rozhodnutí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_Toc424569523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24" w:history="1">
        <w:r w:rsidR="008E4AC9" w:rsidRPr="003F04AD">
          <w:rPr>
            <w:rStyle w:val="Hypertextovodkaz"/>
            <w:noProof/>
          </w:rPr>
          <w:t>o)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Úprava dokumentace po veřejném projednání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_Toc424569524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8E4AC9">
          <w:rPr>
            <w:noProof/>
            <w:webHidden/>
          </w:rPr>
          <w:fldChar w:fldCharType="end"/>
        </w:r>
      </w:hyperlink>
    </w:p>
    <w:p w:rsidR="008E4AC9" w:rsidRDefault="00076950">
      <w:pPr>
        <w:pStyle w:val="Obsah3"/>
        <w:rPr>
          <w:rFonts w:asciiTheme="minorHAnsi" w:eastAsiaTheme="minorEastAsia" w:hAnsiTheme="minorHAnsi" w:cstheme="minorBidi"/>
          <w:noProof/>
          <w:lang w:eastAsia="cs-CZ"/>
        </w:rPr>
      </w:pPr>
      <w:hyperlink w:anchor="_Toc424569525" w:history="1">
        <w:r w:rsidR="008E4AC9" w:rsidRPr="003F04AD">
          <w:rPr>
            <w:rStyle w:val="Hypertextovodkaz"/>
            <w:noProof/>
          </w:rPr>
          <w:t>p)</w:t>
        </w:r>
        <w:r w:rsidR="008E4AC9">
          <w:rPr>
            <w:rFonts w:asciiTheme="minorHAnsi" w:eastAsiaTheme="minorEastAsia" w:hAnsiTheme="minorHAnsi" w:cstheme="minorBidi"/>
            <w:noProof/>
            <w:lang w:eastAsia="cs-CZ"/>
          </w:rPr>
          <w:tab/>
        </w:r>
        <w:r w:rsidR="008E4AC9" w:rsidRPr="003F04AD">
          <w:rPr>
            <w:rStyle w:val="Hypertextovodkaz"/>
            <w:noProof/>
          </w:rPr>
          <w:t>Údaje o počtu listů odůvodnění změny č. 75 ÚPnM a počtu výkresů grafické části</w:t>
        </w:r>
        <w:r w:rsidR="008E4AC9">
          <w:rPr>
            <w:noProof/>
            <w:webHidden/>
          </w:rPr>
          <w:tab/>
        </w:r>
        <w:r w:rsidR="008E4AC9">
          <w:rPr>
            <w:noProof/>
            <w:webHidden/>
          </w:rPr>
          <w:fldChar w:fldCharType="begin"/>
        </w:r>
        <w:r w:rsidR="008E4AC9">
          <w:rPr>
            <w:noProof/>
            <w:webHidden/>
          </w:rPr>
          <w:instrText xml:space="preserve"> PAGEREF _Toc424569525 \h </w:instrText>
        </w:r>
        <w:r w:rsidR="008E4AC9">
          <w:rPr>
            <w:noProof/>
            <w:webHidden/>
          </w:rPr>
        </w:r>
        <w:r w:rsidR="008E4AC9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8E4AC9">
          <w:rPr>
            <w:noProof/>
            <w:webHidden/>
          </w:rPr>
          <w:fldChar w:fldCharType="end"/>
        </w:r>
      </w:hyperlink>
    </w:p>
    <w:p w:rsidR="00F34AD4" w:rsidRDefault="008A3867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  <w:r w:rsidRPr="006F59F3">
        <w:rPr>
          <w:sz w:val="20"/>
          <w:szCs w:val="20"/>
        </w:rPr>
        <w:fldChar w:fldCharType="end"/>
      </w:r>
      <w:r w:rsidR="00F34AD4" w:rsidRPr="000866DD">
        <w:rPr>
          <w:sz w:val="20"/>
          <w:szCs w:val="20"/>
        </w:rPr>
        <w:br w:type="page"/>
      </w:r>
    </w:p>
    <w:p w:rsidR="0035517B" w:rsidRPr="00C3509F" w:rsidRDefault="0035517B" w:rsidP="0035517B">
      <w:pPr>
        <w:shd w:val="clear" w:color="auto" w:fill="D9D9D9" w:themeFill="background1" w:themeFillShade="D9"/>
        <w:jc w:val="center"/>
        <w:rPr>
          <w:b/>
          <w:sz w:val="40"/>
          <w:szCs w:val="40"/>
        </w:rPr>
      </w:pPr>
      <w:r w:rsidRPr="00C3509F">
        <w:rPr>
          <w:b/>
          <w:sz w:val="40"/>
          <w:szCs w:val="40"/>
        </w:rPr>
        <w:lastRenderedPageBreak/>
        <w:t>OPATŘENÍ OBECNÉ POVAHY</w:t>
      </w:r>
    </w:p>
    <w:p w:rsidR="0035517B" w:rsidRDefault="0035517B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35517B" w:rsidRDefault="0035517B" w:rsidP="0035517B">
      <w:pPr>
        <w:spacing w:before="120"/>
        <w:jc w:val="both"/>
      </w:pPr>
      <w:r>
        <w:t xml:space="preserve">Zastupitelstvo města České Budějovice, jako věcně a místně příslušný správní orgán podle § 6 odst. (5) písm. c) zákona č. 183/2006 Sb., o územním plánování a stavebním řádu, v platném znění </w:t>
      </w:r>
      <w:r w:rsidRPr="00D83976">
        <w:t>(dále jen „stavební zákon“)</w:t>
      </w:r>
      <w:r w:rsidRPr="001F0446">
        <w:rPr>
          <w:i/>
        </w:rPr>
        <w:t xml:space="preserve"> </w:t>
      </w:r>
      <w:r>
        <w:t xml:space="preserve">a §§ 10, 11 a § 171 zákona č. 500/2004 Sb., správní řád, v platném znění </w:t>
      </w:r>
      <w:r w:rsidRPr="00D83976">
        <w:t xml:space="preserve">(dále jen „správní řád“), </w:t>
      </w:r>
      <w:r>
        <w:t>v souladu s § 84, odst. (2), písm. x) zákona č. 128/2000 Sb., o obcích (Obecní zřízení), v platném znění, a v souladu s § 43 odst. (4) stavebního zákona</w:t>
      </w:r>
    </w:p>
    <w:p w:rsidR="0035517B" w:rsidRPr="00C3509F" w:rsidRDefault="0035517B" w:rsidP="0035517B">
      <w:pPr>
        <w:spacing w:before="120"/>
        <w:jc w:val="center"/>
        <w:rPr>
          <w:b/>
        </w:rPr>
      </w:pPr>
      <w:r w:rsidRPr="00C3509F">
        <w:rPr>
          <w:b/>
        </w:rPr>
        <w:t>vydává</w:t>
      </w:r>
    </w:p>
    <w:p w:rsidR="0035517B" w:rsidRDefault="0035517B" w:rsidP="0035517B">
      <w:pPr>
        <w:spacing w:before="120"/>
        <w:jc w:val="both"/>
      </w:pPr>
      <w:r>
        <w:t>po provedeném řízení podle §§ 50 až 53 ve vazbě na § 55 a § 188 stavebního zákona a ve vazbě na §§ 171 až 174 správního řádu, podle § 54 stavebního zákona</w:t>
      </w:r>
    </w:p>
    <w:p w:rsidR="0035517B" w:rsidRPr="00E06AB1" w:rsidRDefault="0035517B" w:rsidP="0035517B">
      <w:pPr>
        <w:shd w:val="clear" w:color="auto" w:fill="D9D9D9" w:themeFill="background1" w:themeFillShade="D9"/>
        <w:spacing w:before="120"/>
        <w:jc w:val="center"/>
        <w:rPr>
          <w:b/>
          <w:sz w:val="28"/>
          <w:szCs w:val="28"/>
        </w:rPr>
      </w:pPr>
      <w:r w:rsidRPr="00E06AB1">
        <w:rPr>
          <w:b/>
          <w:sz w:val="28"/>
          <w:szCs w:val="28"/>
        </w:rPr>
        <w:t>ZMĚNU č. 75 ÚZEMNÍHO PLÁNU MĚSTA ČESKÉ BUDĚJOVICE</w:t>
      </w:r>
    </w:p>
    <w:p w:rsidR="0035517B" w:rsidRPr="00E06AB1" w:rsidRDefault="0035517B" w:rsidP="0035517B">
      <w:pPr>
        <w:shd w:val="clear" w:color="auto" w:fill="D9D9D9" w:themeFill="background1" w:themeFillShade="D9"/>
        <w:jc w:val="center"/>
        <w:rPr>
          <w:b/>
          <w:sz w:val="28"/>
          <w:szCs w:val="28"/>
        </w:rPr>
      </w:pPr>
      <w:r w:rsidRPr="00E06AB1">
        <w:rPr>
          <w:b/>
          <w:sz w:val="28"/>
          <w:szCs w:val="28"/>
        </w:rPr>
        <w:t>V LOKALITĚ LODĚNICE</w:t>
      </w:r>
    </w:p>
    <w:p w:rsidR="0035517B" w:rsidRPr="00C3509F" w:rsidRDefault="0035517B" w:rsidP="0035517B">
      <w:pPr>
        <w:shd w:val="clear" w:color="auto" w:fill="D9D9D9" w:themeFill="background1" w:themeFillShade="D9"/>
        <w:jc w:val="center"/>
        <w:rPr>
          <w:b/>
        </w:rPr>
      </w:pPr>
      <w:r w:rsidRPr="00C3509F">
        <w:rPr>
          <w:b/>
        </w:rPr>
        <w:t xml:space="preserve">v katastrálním území České Budějovice </w:t>
      </w:r>
      <w:r>
        <w:rPr>
          <w:b/>
        </w:rPr>
        <w:t>2</w:t>
      </w:r>
    </w:p>
    <w:p w:rsidR="0035517B" w:rsidRPr="00D83976" w:rsidRDefault="0035517B" w:rsidP="0035517B">
      <w:pPr>
        <w:shd w:val="clear" w:color="auto" w:fill="D9D9D9" w:themeFill="background1" w:themeFillShade="D9"/>
        <w:jc w:val="center"/>
      </w:pPr>
      <w:r w:rsidRPr="00D83976">
        <w:t>(dále jen „změna č. 7</w:t>
      </w:r>
      <w:r>
        <w:t>5</w:t>
      </w:r>
      <w:r w:rsidRPr="00D83976">
        <w:t xml:space="preserve"> </w:t>
      </w:r>
      <w:proofErr w:type="spellStart"/>
      <w:r w:rsidRPr="00D83976">
        <w:t>ÚPnM</w:t>
      </w:r>
      <w:proofErr w:type="spellEnd"/>
      <w:r w:rsidRPr="00D83976">
        <w:t>“)</w:t>
      </w:r>
    </w:p>
    <w:p w:rsidR="0035517B" w:rsidRPr="00AE69A7" w:rsidRDefault="0035517B" w:rsidP="0035517B">
      <w:pPr>
        <w:shd w:val="clear" w:color="auto" w:fill="D9D9D9" w:themeFill="background1" w:themeFillShade="D9"/>
        <w:spacing w:before="120"/>
        <w:jc w:val="center"/>
        <w:rPr>
          <w:b/>
          <w:sz w:val="28"/>
          <w:szCs w:val="28"/>
        </w:rPr>
      </w:pPr>
      <w:r w:rsidRPr="00AE69A7">
        <w:rPr>
          <w:b/>
          <w:sz w:val="28"/>
          <w:szCs w:val="28"/>
        </w:rPr>
        <w:t>FORMOU OPATŘENÍ OBECNÉ POVAHY,</w:t>
      </w:r>
    </w:p>
    <w:p w:rsidR="0035517B" w:rsidRDefault="0035517B" w:rsidP="0035517B">
      <w:pPr>
        <w:spacing w:before="120"/>
        <w:jc w:val="both"/>
      </w:pPr>
      <w:r w:rsidRPr="00E7099E">
        <w:t>schváleného usnesením Zastupitelstvem města České Budějovice č. 39/2000, jehož závazná část byla vydána obecně závaznou vyhláškou č. 4/2000 dne 17.</w:t>
      </w:r>
      <w:r>
        <w:t xml:space="preserve"> </w:t>
      </w:r>
      <w:r w:rsidRPr="00E7099E">
        <w:t>5.</w:t>
      </w:r>
      <w:r>
        <w:t xml:space="preserve"> </w:t>
      </w:r>
      <w:r w:rsidRPr="00E7099E">
        <w:t>2000 s účinností od 15.</w:t>
      </w:r>
      <w:r>
        <w:t xml:space="preserve"> </w:t>
      </w:r>
      <w:r w:rsidRPr="00E7099E">
        <w:t>6.</w:t>
      </w:r>
      <w:r>
        <w:t xml:space="preserve"> </w:t>
      </w:r>
      <w:r w:rsidRPr="00E7099E">
        <w:t>2000, ve znění jeho pozdějších změn a úprav, v rozsahu návrhové části dokumentace, upravené na základě výsledku projednání podle §§ 50 až 53 stavebního zákona ve vazbě na § 55 a § 188 stavebního zákona a podle §§ 171 až 174 správního řádu.</w:t>
      </w:r>
    </w:p>
    <w:p w:rsidR="00990F62" w:rsidRDefault="00990F62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35517B" w:rsidRPr="000866DD" w:rsidRDefault="0035517B" w:rsidP="005A1DFF">
      <w:pPr>
        <w:tabs>
          <w:tab w:val="left" w:pos="284"/>
          <w:tab w:val="left" w:pos="426"/>
        </w:tabs>
        <w:ind w:right="425"/>
        <w:rPr>
          <w:sz w:val="20"/>
          <w:szCs w:val="20"/>
        </w:rPr>
      </w:pPr>
    </w:p>
    <w:p w:rsidR="00F34AD4" w:rsidRPr="00E06AB1" w:rsidRDefault="00F34AD4" w:rsidP="0035517B">
      <w:pPr>
        <w:pStyle w:val="Ihlavni"/>
        <w:shd w:val="clear" w:color="auto" w:fill="CCECFF"/>
        <w:ind w:left="0" w:firstLine="0"/>
      </w:pPr>
      <w:bookmarkStart w:id="0" w:name="_Toc424569495"/>
      <w:r w:rsidRPr="00E06AB1">
        <w:t>I. Z</w:t>
      </w:r>
      <w:r w:rsidR="007C5F3C" w:rsidRPr="00E06AB1">
        <w:t>měna</w:t>
      </w:r>
      <w:r w:rsidRPr="00E06AB1">
        <w:t xml:space="preserve"> </w:t>
      </w:r>
      <w:r w:rsidR="0035517B" w:rsidRPr="00E06AB1">
        <w:t xml:space="preserve">č. 75 </w:t>
      </w:r>
      <w:proofErr w:type="spellStart"/>
      <w:r w:rsidR="0035517B" w:rsidRPr="00E06AB1">
        <w:t>ÚPnM</w:t>
      </w:r>
      <w:bookmarkEnd w:id="0"/>
      <w:proofErr w:type="spellEnd"/>
      <w:r w:rsidRPr="00E06AB1">
        <w:t xml:space="preserve"> </w:t>
      </w:r>
    </w:p>
    <w:p w:rsidR="00990F62" w:rsidRPr="00C968F5" w:rsidRDefault="00990F62" w:rsidP="002108E5"/>
    <w:p w:rsidR="00F34AD4" w:rsidRPr="00990F62" w:rsidRDefault="00F34AD4" w:rsidP="002108E5">
      <w:pPr>
        <w:pStyle w:val="Nadpis3"/>
        <w:spacing w:before="0" w:after="0"/>
        <w:ind w:left="357" w:hanging="357"/>
      </w:pPr>
      <w:bookmarkStart w:id="1" w:name="_Toc424569496"/>
      <w:r w:rsidRPr="00990F62">
        <w:t>Řešené území</w:t>
      </w:r>
      <w:bookmarkEnd w:id="1"/>
      <w:r w:rsidRPr="00990F62">
        <w:t xml:space="preserve"> </w:t>
      </w:r>
    </w:p>
    <w:p w:rsidR="00331F36" w:rsidRPr="00331F36" w:rsidRDefault="00331F36" w:rsidP="00990F62">
      <w:pPr>
        <w:spacing w:before="120"/>
        <w:jc w:val="both"/>
        <w:rPr>
          <w:rFonts w:asciiTheme="minorHAnsi" w:eastAsia="Times New Roman" w:hAnsiTheme="minorHAnsi" w:cstheme="minorHAnsi"/>
          <w:lang w:eastAsia="cs-CZ"/>
        </w:rPr>
      </w:pPr>
      <w:r w:rsidRPr="00331F36">
        <w:rPr>
          <w:rFonts w:asciiTheme="minorHAnsi" w:eastAsia="Times New Roman" w:hAnsiTheme="minorHAnsi" w:cstheme="minorHAnsi"/>
          <w:lang w:eastAsia="cs-CZ"/>
        </w:rPr>
        <w:t xml:space="preserve">Řešené území změny </w:t>
      </w:r>
      <w:r w:rsidR="00990F62">
        <w:rPr>
          <w:rFonts w:asciiTheme="minorHAnsi" w:eastAsia="Times New Roman" w:hAnsiTheme="minorHAnsi" w:cstheme="minorHAnsi"/>
          <w:lang w:eastAsia="cs-CZ"/>
        </w:rPr>
        <w:t xml:space="preserve">č. 75 </w:t>
      </w:r>
      <w:proofErr w:type="spellStart"/>
      <w:r w:rsidRPr="00331F36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Pr="00331F36">
        <w:rPr>
          <w:rFonts w:asciiTheme="minorHAnsi" w:eastAsia="Times New Roman" w:hAnsiTheme="minorHAnsi" w:cstheme="minorHAnsi"/>
          <w:lang w:eastAsia="cs-CZ"/>
        </w:rPr>
        <w:t xml:space="preserve"> se nachází mezi ul. Na Dlouhé louce (tzv. „levobřežní“ komunikace za křižovatkou s Husovou ul. ve směru z centra) a řekou Vltavou v pokračování jihovýchodním směrem od stávajícího autosalonu s vozy BMW. Západním směrem přes ul. Na Dlouhé louce je nákupní zařízení </w:t>
      </w:r>
      <w:proofErr w:type="spellStart"/>
      <w:r w:rsidRPr="00331F36">
        <w:rPr>
          <w:rFonts w:asciiTheme="minorHAnsi" w:eastAsia="Times New Roman" w:hAnsiTheme="minorHAnsi" w:cstheme="minorHAnsi"/>
          <w:lang w:eastAsia="cs-CZ"/>
        </w:rPr>
        <w:t>Baumax</w:t>
      </w:r>
      <w:proofErr w:type="spellEnd"/>
      <w:r w:rsidRPr="00331F36">
        <w:rPr>
          <w:rFonts w:asciiTheme="minorHAnsi" w:eastAsia="Times New Roman" w:hAnsiTheme="minorHAnsi" w:cstheme="minorHAnsi"/>
          <w:lang w:eastAsia="cs-CZ"/>
        </w:rPr>
        <w:t xml:space="preserve">. </w:t>
      </w:r>
    </w:p>
    <w:p w:rsidR="00331F36" w:rsidRPr="00331F36" w:rsidRDefault="00331F36" w:rsidP="00990F62">
      <w:pPr>
        <w:spacing w:before="60"/>
        <w:jc w:val="both"/>
        <w:rPr>
          <w:rFonts w:asciiTheme="minorHAnsi" w:eastAsia="Times New Roman" w:hAnsiTheme="minorHAnsi" w:cstheme="minorHAnsi"/>
          <w:lang w:eastAsia="cs-CZ"/>
        </w:rPr>
      </w:pPr>
      <w:r w:rsidRPr="00331F36">
        <w:rPr>
          <w:rFonts w:asciiTheme="minorHAnsi" w:eastAsia="Times New Roman" w:hAnsiTheme="minorHAnsi" w:cstheme="minorHAnsi"/>
          <w:lang w:eastAsia="cs-CZ"/>
        </w:rPr>
        <w:t>Dle územního plánu města České Budějovice (dále jen „</w:t>
      </w:r>
      <w:proofErr w:type="spellStart"/>
      <w:r w:rsidRPr="00331F36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Pr="00331F36">
        <w:rPr>
          <w:rFonts w:asciiTheme="minorHAnsi" w:eastAsia="Times New Roman" w:hAnsiTheme="minorHAnsi" w:cstheme="minorHAnsi"/>
          <w:lang w:eastAsia="cs-CZ"/>
        </w:rPr>
        <w:t xml:space="preserve">“) je řešené území změny </w:t>
      </w:r>
      <w:r w:rsidR="00990F62">
        <w:rPr>
          <w:rFonts w:asciiTheme="minorHAnsi" w:eastAsia="Times New Roman" w:hAnsiTheme="minorHAnsi" w:cstheme="minorHAnsi"/>
          <w:lang w:eastAsia="cs-CZ"/>
        </w:rPr>
        <w:t xml:space="preserve">č 75 </w:t>
      </w:r>
      <w:proofErr w:type="spellStart"/>
      <w:r w:rsidRPr="00331F36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Pr="00331F36">
        <w:rPr>
          <w:rFonts w:asciiTheme="minorHAnsi" w:eastAsia="Times New Roman" w:hAnsiTheme="minorHAnsi" w:cstheme="minorHAnsi"/>
          <w:lang w:eastAsia="cs-CZ"/>
        </w:rPr>
        <w:t xml:space="preserve"> součástí dílu 1 Vnitřní město, čtvrti 1.4. Staroměstská čtvrť, lokality 1.4.4. Loděnice, část</w:t>
      </w:r>
      <w:r w:rsidR="00990F62">
        <w:rPr>
          <w:rFonts w:asciiTheme="minorHAnsi" w:eastAsia="Times New Roman" w:hAnsiTheme="minorHAnsi" w:cstheme="minorHAnsi"/>
          <w:lang w:eastAsia="cs-CZ"/>
        </w:rPr>
        <w:t>i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 </w:t>
      </w:r>
      <w:r w:rsidR="00990F62">
        <w:rPr>
          <w:rFonts w:asciiTheme="minorHAnsi" w:eastAsia="Times New Roman" w:hAnsiTheme="minorHAnsi" w:cstheme="minorHAnsi"/>
          <w:lang w:eastAsia="cs-CZ"/>
        </w:rPr>
        <w:t xml:space="preserve">původního 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makrobloku 1.4.4.009. </w:t>
      </w:r>
    </w:p>
    <w:p w:rsidR="00331F36" w:rsidRDefault="00331F36" w:rsidP="00990F62">
      <w:pPr>
        <w:spacing w:before="60"/>
        <w:jc w:val="both"/>
        <w:rPr>
          <w:rFonts w:asciiTheme="minorHAnsi" w:eastAsia="Times New Roman" w:hAnsiTheme="minorHAnsi" w:cstheme="minorHAnsi"/>
          <w:lang w:eastAsia="cs-CZ"/>
        </w:rPr>
      </w:pPr>
      <w:r w:rsidRPr="00331F36">
        <w:rPr>
          <w:rFonts w:asciiTheme="minorHAnsi" w:eastAsia="Times New Roman" w:hAnsiTheme="minorHAnsi" w:cstheme="minorHAnsi"/>
          <w:lang w:eastAsia="cs-CZ"/>
        </w:rPr>
        <w:t xml:space="preserve">Ze severu, východu a jihu je řešené území obklopeno </w:t>
      </w:r>
      <w:r w:rsidRPr="00331F36">
        <w:rPr>
          <w:rFonts w:asciiTheme="minorHAnsi" w:eastAsia="Times New Roman" w:hAnsiTheme="minorHAnsi" w:cstheme="minorHAnsi"/>
          <w:i/>
          <w:lang w:eastAsia="cs-CZ"/>
        </w:rPr>
        <w:t>nezastavitelným územím rekreační zeleně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 (zbývající část </w:t>
      </w:r>
      <w:r w:rsidR="00990F62">
        <w:rPr>
          <w:rFonts w:asciiTheme="minorHAnsi" w:eastAsia="Times New Roman" w:hAnsiTheme="minorHAnsi" w:cstheme="minorHAnsi"/>
          <w:lang w:eastAsia="cs-CZ"/>
        </w:rPr>
        <w:t xml:space="preserve">původního 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makrobloku 1.4.4.009.), u východní hranice se řešené území dotýká v malé části navrženého </w:t>
      </w:r>
      <w:r w:rsidRPr="00331F36">
        <w:rPr>
          <w:rFonts w:asciiTheme="minorHAnsi" w:eastAsia="Times New Roman" w:hAnsiTheme="minorHAnsi" w:cstheme="minorHAnsi"/>
          <w:i/>
          <w:lang w:eastAsia="cs-CZ"/>
        </w:rPr>
        <w:t>zastavitelného území dopravní vybavenosti pro dopravu v pohybu na pozemních komunikacích – území pro místní obslužné komunikace III. a IV. třídy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 (makroblok 1.4.4.007.). Na západě navazuje řešené území na </w:t>
      </w:r>
      <w:r w:rsidRPr="00331F36">
        <w:rPr>
          <w:rFonts w:asciiTheme="minorHAnsi" w:eastAsia="Times New Roman" w:hAnsiTheme="minorHAnsi" w:cstheme="minorHAnsi"/>
          <w:i/>
          <w:lang w:eastAsia="cs-CZ"/>
        </w:rPr>
        <w:t xml:space="preserve">zastavitelné území s charakterem smíšeným kolektivního bydlení ve vnitřním městě 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(makroblok 1.4.4.008. – stávající autosalon) a na </w:t>
      </w:r>
      <w:r w:rsidRPr="00331F36">
        <w:rPr>
          <w:rFonts w:asciiTheme="minorHAnsi" w:eastAsia="Times New Roman" w:hAnsiTheme="minorHAnsi" w:cstheme="minorHAnsi"/>
          <w:i/>
          <w:lang w:eastAsia="cs-CZ"/>
        </w:rPr>
        <w:t>zastavitelné území dopravní vybavenosti pro dopravu v pohybu na pozemních komunikacích – území pro místní komunikace II. třídy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 (makroblok 1.4.4.016. – ul. Na Dlouhé louce).  </w:t>
      </w:r>
    </w:p>
    <w:p w:rsidR="00F34AD4" w:rsidRDefault="00F34AD4" w:rsidP="00990F62">
      <w:pPr>
        <w:spacing w:before="60"/>
        <w:jc w:val="both"/>
      </w:pPr>
      <w:r w:rsidRPr="00C968F5">
        <w:t>Řešené území je vyznačeno v </w:t>
      </w:r>
      <w:r w:rsidRPr="00817445">
        <w:t>grafické příloze</w:t>
      </w:r>
      <w:r w:rsidR="000359F6" w:rsidRPr="00817445">
        <w:t xml:space="preserve"> </w:t>
      </w:r>
      <w:r w:rsidR="00990F62" w:rsidRPr="00990F62">
        <w:t>tohoto opatření obecné povahy (dále jen „OOP“).</w:t>
      </w:r>
    </w:p>
    <w:p w:rsidR="00AE69A7" w:rsidRDefault="00AE69A7" w:rsidP="00AE69A7"/>
    <w:p w:rsidR="00F34AD4" w:rsidRPr="00990F62" w:rsidRDefault="00F34AD4" w:rsidP="002108E5">
      <w:pPr>
        <w:pStyle w:val="Nadpis3"/>
        <w:spacing w:before="0" w:after="0"/>
        <w:ind w:left="357" w:hanging="357"/>
      </w:pPr>
      <w:bookmarkStart w:id="2" w:name="_Toc424569497"/>
      <w:r w:rsidRPr="00990F62">
        <w:t>Vymezení zastavěného území</w:t>
      </w:r>
      <w:bookmarkEnd w:id="2"/>
    </w:p>
    <w:p w:rsidR="00F34AD4" w:rsidRDefault="00F34AD4" w:rsidP="00990F62">
      <w:pPr>
        <w:spacing w:before="120"/>
        <w:jc w:val="both"/>
        <w:rPr>
          <w:rFonts w:asciiTheme="minorHAnsi" w:eastAsia="Times New Roman" w:hAnsiTheme="minorHAnsi" w:cstheme="minorHAnsi"/>
          <w:lang w:eastAsia="cs-CZ"/>
        </w:rPr>
      </w:pPr>
      <w:r w:rsidRPr="002108E5">
        <w:rPr>
          <w:rFonts w:asciiTheme="minorHAnsi" w:eastAsia="Times New Roman" w:hAnsiTheme="minorHAnsi" w:cstheme="minorHAnsi"/>
          <w:lang w:eastAsia="cs-CZ"/>
        </w:rPr>
        <w:t xml:space="preserve">Hranice </w:t>
      </w:r>
      <w:r w:rsidR="008848DA" w:rsidRPr="002108E5">
        <w:rPr>
          <w:rFonts w:asciiTheme="minorHAnsi" w:eastAsia="Times New Roman" w:hAnsiTheme="minorHAnsi" w:cstheme="minorHAnsi"/>
          <w:lang w:eastAsia="cs-CZ"/>
        </w:rPr>
        <w:t xml:space="preserve">zastavěného území nejsou dotčeny, zastavěné území se změnou </w:t>
      </w:r>
      <w:r w:rsidR="00990F62">
        <w:rPr>
          <w:rFonts w:asciiTheme="minorHAnsi" w:eastAsia="Times New Roman" w:hAnsiTheme="minorHAnsi" w:cstheme="minorHAnsi"/>
          <w:lang w:eastAsia="cs-CZ"/>
        </w:rPr>
        <w:t xml:space="preserve">č. 75 </w:t>
      </w:r>
      <w:proofErr w:type="spellStart"/>
      <w:r w:rsidR="008848DA" w:rsidRPr="002108E5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="008848DA" w:rsidRPr="002108E5">
        <w:rPr>
          <w:rFonts w:asciiTheme="minorHAnsi" w:eastAsia="Times New Roman" w:hAnsiTheme="minorHAnsi" w:cstheme="minorHAnsi"/>
          <w:lang w:eastAsia="cs-CZ"/>
        </w:rPr>
        <w:t xml:space="preserve"> nově nevymezuje</w:t>
      </w:r>
      <w:r w:rsidR="002108E5">
        <w:rPr>
          <w:rFonts w:asciiTheme="minorHAnsi" w:eastAsia="Times New Roman" w:hAnsiTheme="minorHAnsi" w:cstheme="minorHAnsi"/>
          <w:lang w:eastAsia="cs-CZ"/>
        </w:rPr>
        <w:t>, neboť její řešené území je</w:t>
      </w:r>
      <w:r w:rsidR="00331F36">
        <w:rPr>
          <w:rFonts w:asciiTheme="minorHAnsi" w:eastAsia="Times New Roman" w:hAnsiTheme="minorHAnsi" w:cstheme="minorHAnsi"/>
          <w:lang w:eastAsia="cs-CZ"/>
        </w:rPr>
        <w:t xml:space="preserve"> vymezenou zastavitelnou plochou.</w:t>
      </w:r>
    </w:p>
    <w:p w:rsidR="00F34AD4" w:rsidRPr="00C968F5" w:rsidRDefault="00F34AD4" w:rsidP="00990F62">
      <w:pPr>
        <w:pStyle w:val="Nadpis3"/>
        <w:spacing w:before="0" w:after="0"/>
        <w:ind w:left="357" w:hanging="357"/>
        <w:jc w:val="both"/>
      </w:pPr>
      <w:bookmarkStart w:id="3" w:name="_Toc424569498"/>
      <w:r w:rsidRPr="00C968F5">
        <w:lastRenderedPageBreak/>
        <w:t>Základní koncepce rozvoje území města, ochrany a rozvoje jeho hodnot</w:t>
      </w:r>
      <w:bookmarkEnd w:id="3"/>
    </w:p>
    <w:p w:rsidR="00DC18E4" w:rsidRPr="002108E5" w:rsidRDefault="00DC18E4" w:rsidP="00990F62">
      <w:pPr>
        <w:spacing w:before="120"/>
        <w:jc w:val="both"/>
        <w:rPr>
          <w:rFonts w:asciiTheme="minorHAnsi" w:eastAsia="Times New Roman" w:hAnsiTheme="minorHAnsi" w:cstheme="minorHAnsi"/>
          <w:lang w:eastAsia="cs-CZ"/>
        </w:rPr>
      </w:pPr>
      <w:r w:rsidRPr="002108E5">
        <w:rPr>
          <w:rFonts w:asciiTheme="minorHAnsi" w:eastAsia="Times New Roman" w:hAnsiTheme="minorHAnsi" w:cstheme="minorHAnsi"/>
          <w:lang w:eastAsia="cs-CZ"/>
        </w:rPr>
        <w:t>Základní koncepce rozvoje území obce, ochrany a rozvoje jeho hodnot není změnou</w:t>
      </w:r>
      <w:r w:rsidR="00990F62">
        <w:rPr>
          <w:rFonts w:asciiTheme="minorHAnsi" w:eastAsia="Times New Roman" w:hAnsiTheme="minorHAnsi" w:cstheme="minorHAnsi"/>
          <w:lang w:eastAsia="cs-CZ"/>
        </w:rPr>
        <w:t xml:space="preserve"> č. 75</w:t>
      </w:r>
      <w:r w:rsidRPr="002108E5">
        <w:rPr>
          <w:rFonts w:asciiTheme="minorHAnsi" w:eastAsia="Times New Roman" w:hAnsiTheme="minorHAnsi" w:cstheme="minorHAnsi"/>
          <w:lang w:eastAsia="cs-CZ"/>
        </w:rPr>
        <w:t xml:space="preserve"> </w:t>
      </w:r>
      <w:proofErr w:type="spellStart"/>
      <w:r w:rsidRPr="002108E5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Pr="002108E5">
        <w:rPr>
          <w:rFonts w:asciiTheme="minorHAnsi" w:eastAsia="Times New Roman" w:hAnsiTheme="minorHAnsi" w:cstheme="minorHAnsi"/>
          <w:lang w:eastAsia="cs-CZ"/>
        </w:rPr>
        <w:t xml:space="preserve"> dotčena.</w:t>
      </w:r>
    </w:p>
    <w:p w:rsidR="00331F36" w:rsidRPr="00331F36" w:rsidRDefault="007A2A12" w:rsidP="00990F62">
      <w:pPr>
        <w:spacing w:before="60"/>
        <w:jc w:val="both"/>
        <w:rPr>
          <w:rFonts w:asciiTheme="minorHAnsi" w:eastAsia="Times New Roman" w:hAnsiTheme="minorHAnsi" w:cstheme="minorHAnsi"/>
          <w:lang w:eastAsia="cs-CZ"/>
        </w:rPr>
      </w:pPr>
      <w:r>
        <w:rPr>
          <w:rFonts w:asciiTheme="minorHAnsi" w:eastAsia="Times New Roman" w:hAnsiTheme="minorHAnsi" w:cstheme="minorHAnsi"/>
          <w:lang w:eastAsia="cs-CZ"/>
        </w:rPr>
        <w:t>Z</w:t>
      </w:r>
      <w:r w:rsidR="00DC18E4" w:rsidRPr="002108E5">
        <w:rPr>
          <w:rFonts w:asciiTheme="minorHAnsi" w:eastAsia="Times New Roman" w:hAnsiTheme="minorHAnsi" w:cstheme="minorHAnsi"/>
          <w:lang w:eastAsia="cs-CZ"/>
        </w:rPr>
        <w:t>měn</w:t>
      </w:r>
      <w:r>
        <w:rPr>
          <w:rFonts w:asciiTheme="minorHAnsi" w:eastAsia="Times New Roman" w:hAnsiTheme="minorHAnsi" w:cstheme="minorHAnsi"/>
          <w:lang w:eastAsia="cs-CZ"/>
        </w:rPr>
        <w:t>ou</w:t>
      </w:r>
      <w:r w:rsidR="00DC18E4" w:rsidRPr="002108E5">
        <w:rPr>
          <w:rFonts w:asciiTheme="minorHAnsi" w:eastAsia="Times New Roman" w:hAnsiTheme="minorHAnsi" w:cstheme="minorHAnsi"/>
          <w:lang w:eastAsia="cs-CZ"/>
        </w:rPr>
        <w:t xml:space="preserve"> </w:t>
      </w:r>
      <w:r w:rsidR="00990F62">
        <w:rPr>
          <w:rFonts w:asciiTheme="minorHAnsi" w:eastAsia="Times New Roman" w:hAnsiTheme="minorHAnsi" w:cstheme="minorHAnsi"/>
          <w:lang w:eastAsia="cs-CZ"/>
        </w:rPr>
        <w:t xml:space="preserve">č. 75 </w:t>
      </w:r>
      <w:proofErr w:type="spellStart"/>
      <w:r w:rsidR="00DC18E4" w:rsidRPr="002108E5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="00DC18E4" w:rsidRPr="002108E5">
        <w:rPr>
          <w:rFonts w:asciiTheme="minorHAnsi" w:eastAsia="Times New Roman" w:hAnsiTheme="minorHAnsi" w:cstheme="minorHAnsi"/>
          <w:lang w:eastAsia="cs-CZ"/>
        </w:rPr>
        <w:t xml:space="preserve"> je</w:t>
      </w:r>
      <w:r w:rsidR="002108E5" w:rsidRPr="002108E5">
        <w:t xml:space="preserve"> </w:t>
      </w:r>
      <w:r>
        <w:t xml:space="preserve">řešena </w:t>
      </w:r>
      <w:r w:rsidR="002108E5" w:rsidRPr="002108E5">
        <w:rPr>
          <w:rFonts w:asciiTheme="minorHAnsi" w:eastAsia="Times New Roman" w:hAnsiTheme="minorHAnsi" w:cstheme="minorHAnsi"/>
          <w:lang w:eastAsia="cs-CZ"/>
        </w:rPr>
        <w:t>změn</w:t>
      </w:r>
      <w:r w:rsidR="002108E5">
        <w:rPr>
          <w:rFonts w:asciiTheme="minorHAnsi" w:eastAsia="Times New Roman" w:hAnsiTheme="minorHAnsi" w:cstheme="minorHAnsi"/>
          <w:lang w:eastAsia="cs-CZ"/>
        </w:rPr>
        <w:t>a</w:t>
      </w:r>
      <w:r w:rsidR="002108E5" w:rsidRPr="002108E5">
        <w:rPr>
          <w:rFonts w:asciiTheme="minorHAnsi" w:eastAsia="Times New Roman" w:hAnsiTheme="minorHAnsi" w:cstheme="minorHAnsi"/>
          <w:lang w:eastAsia="cs-CZ"/>
        </w:rPr>
        <w:t xml:space="preserve"> způsobu využití</w:t>
      </w:r>
      <w:r w:rsidR="002108E5">
        <w:rPr>
          <w:rFonts w:asciiTheme="minorHAnsi" w:eastAsia="Times New Roman" w:hAnsiTheme="minorHAnsi" w:cstheme="minorHAnsi"/>
          <w:lang w:eastAsia="cs-CZ"/>
        </w:rPr>
        <w:t xml:space="preserve"> z</w:t>
      </w:r>
      <w:r w:rsidR="00331F36" w:rsidRPr="00331F36">
        <w:rPr>
          <w:rFonts w:asciiTheme="minorHAnsi" w:eastAsia="Times New Roman" w:hAnsiTheme="minorHAnsi" w:cstheme="minorHAnsi"/>
          <w:i/>
          <w:lang w:eastAsia="cs-CZ"/>
        </w:rPr>
        <w:t xml:space="preserve"> nezastavitelného území rekreační zeleně (ZR) na zastavitelné území s charakterem smíšeným kolektivního bydlení ve vnitřním městě (SKOL-1)</w:t>
      </w:r>
      <w:r w:rsidR="00331F36">
        <w:rPr>
          <w:rFonts w:asciiTheme="minorHAnsi" w:eastAsia="Times New Roman" w:hAnsiTheme="minorHAnsi" w:cstheme="minorHAnsi"/>
          <w:i/>
          <w:lang w:eastAsia="cs-CZ"/>
        </w:rPr>
        <w:t xml:space="preserve"> </w:t>
      </w:r>
      <w:r w:rsidR="00331F36">
        <w:rPr>
          <w:rFonts w:asciiTheme="minorHAnsi" w:eastAsia="Times New Roman" w:hAnsiTheme="minorHAnsi" w:cstheme="minorHAnsi"/>
          <w:lang w:eastAsia="cs-CZ"/>
        </w:rPr>
        <w:t xml:space="preserve">s cílem umožnit jejímu navrhovateli </w:t>
      </w:r>
      <w:r w:rsidR="00331F36" w:rsidRPr="00331F36">
        <w:rPr>
          <w:rFonts w:asciiTheme="minorHAnsi" w:eastAsia="Times New Roman" w:hAnsiTheme="minorHAnsi" w:cstheme="minorHAnsi"/>
          <w:lang w:eastAsia="cs-CZ"/>
        </w:rPr>
        <w:t>realizac</w:t>
      </w:r>
      <w:r w:rsidR="00331F36">
        <w:rPr>
          <w:rFonts w:asciiTheme="minorHAnsi" w:eastAsia="Times New Roman" w:hAnsiTheme="minorHAnsi" w:cstheme="minorHAnsi"/>
          <w:lang w:eastAsia="cs-CZ"/>
        </w:rPr>
        <w:t>i</w:t>
      </w:r>
      <w:r w:rsidR="00331F36" w:rsidRPr="00331F36">
        <w:rPr>
          <w:rFonts w:asciiTheme="minorHAnsi" w:eastAsia="Times New Roman" w:hAnsiTheme="minorHAnsi" w:cstheme="minorHAnsi"/>
          <w:lang w:eastAsia="cs-CZ"/>
        </w:rPr>
        <w:t xml:space="preserve"> autosalonu v návaznosti na již stávající autosalon při využití stávajícího napojení na veřejnou dopravní a technickou infrastrukturu.</w:t>
      </w:r>
    </w:p>
    <w:p w:rsidR="00331F36" w:rsidRPr="00F318DC" w:rsidRDefault="00331F36" w:rsidP="00990F62">
      <w:pPr>
        <w:spacing w:before="60"/>
        <w:jc w:val="both"/>
        <w:rPr>
          <w:rFonts w:asciiTheme="minorHAnsi" w:eastAsia="Times New Roman" w:hAnsiTheme="minorHAnsi" w:cstheme="minorHAnsi"/>
          <w:lang w:eastAsia="cs-CZ"/>
        </w:rPr>
      </w:pPr>
      <w:r w:rsidRPr="00331F36">
        <w:rPr>
          <w:rFonts w:asciiTheme="minorHAnsi" w:eastAsia="Times New Roman" w:hAnsiTheme="minorHAnsi" w:cstheme="minorHAnsi"/>
          <w:lang w:eastAsia="cs-CZ"/>
        </w:rPr>
        <w:t xml:space="preserve">Pro ochranu hodnot </w:t>
      </w:r>
      <w:r w:rsidR="00F318DC" w:rsidRPr="00F318DC">
        <w:rPr>
          <w:rFonts w:asciiTheme="minorHAnsi" w:eastAsia="Times New Roman" w:hAnsiTheme="minorHAnsi" w:cstheme="minorHAnsi"/>
          <w:lang w:eastAsia="cs-CZ"/>
        </w:rPr>
        <w:t xml:space="preserve">navazujícího území v dotčené části města, především pro zachování ekologicko-stabilizačních funkcí územního systému ekologické stability lokality a prostupnosti krajiny podél řeky Vltavy </w:t>
      </w:r>
      <w:r>
        <w:rPr>
          <w:rFonts w:asciiTheme="minorHAnsi" w:eastAsia="Times New Roman" w:hAnsiTheme="minorHAnsi" w:cstheme="minorHAnsi"/>
          <w:lang w:eastAsia="cs-CZ"/>
        </w:rPr>
        <w:t xml:space="preserve">se v návrhu 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změny </w:t>
      </w:r>
      <w:r w:rsidR="00376EA1">
        <w:rPr>
          <w:rFonts w:asciiTheme="minorHAnsi" w:eastAsia="Times New Roman" w:hAnsiTheme="minorHAnsi" w:cstheme="minorHAnsi"/>
          <w:lang w:eastAsia="cs-CZ"/>
        </w:rPr>
        <w:t xml:space="preserve">č. 75 </w:t>
      </w:r>
      <w:proofErr w:type="spellStart"/>
      <w:r w:rsidRPr="00331F36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="00F318DC">
        <w:rPr>
          <w:rFonts w:asciiTheme="minorHAnsi" w:eastAsia="Times New Roman" w:hAnsiTheme="minorHAnsi" w:cstheme="minorHAnsi"/>
          <w:lang w:eastAsia="cs-CZ"/>
        </w:rPr>
        <w:t xml:space="preserve">, </w:t>
      </w:r>
      <w:r w:rsidR="00F318DC" w:rsidRPr="00F318DC">
        <w:rPr>
          <w:rFonts w:asciiTheme="minorHAnsi" w:eastAsia="Times New Roman" w:hAnsiTheme="minorHAnsi" w:cstheme="minorHAnsi"/>
          <w:b/>
          <w:lang w:eastAsia="cs-CZ"/>
        </w:rPr>
        <w:t>po prověření dopadů z</w:t>
      </w:r>
      <w:r w:rsidRPr="00F318DC">
        <w:rPr>
          <w:rFonts w:asciiTheme="minorHAnsi" w:eastAsia="Times New Roman" w:hAnsiTheme="minorHAnsi" w:cstheme="minorHAnsi"/>
          <w:b/>
          <w:lang w:eastAsia="cs-CZ"/>
        </w:rPr>
        <w:t xml:space="preserve">měny způsobu využití </w:t>
      </w:r>
      <w:r w:rsidR="00F318DC" w:rsidRPr="00F318DC">
        <w:rPr>
          <w:rFonts w:asciiTheme="minorHAnsi" w:eastAsia="Times New Roman" w:hAnsiTheme="minorHAnsi" w:cstheme="minorHAnsi"/>
          <w:b/>
          <w:lang w:eastAsia="cs-CZ"/>
        </w:rPr>
        <w:t>v plném rozsahu</w:t>
      </w:r>
      <w:r w:rsidR="00F318DC">
        <w:rPr>
          <w:rFonts w:asciiTheme="minorHAnsi" w:eastAsia="Times New Roman" w:hAnsiTheme="minorHAnsi" w:cstheme="minorHAnsi"/>
          <w:lang w:eastAsia="cs-CZ"/>
        </w:rPr>
        <w:t xml:space="preserve"> </w:t>
      </w:r>
      <w:r w:rsidR="00F318DC" w:rsidRPr="00F318DC">
        <w:rPr>
          <w:rFonts w:asciiTheme="minorHAnsi" w:eastAsia="Times New Roman" w:hAnsiTheme="minorHAnsi" w:cstheme="minorHAnsi"/>
          <w:b/>
          <w:lang w:eastAsia="cs-CZ"/>
        </w:rPr>
        <w:t>pro</w:t>
      </w:r>
      <w:r w:rsidR="00F318DC">
        <w:rPr>
          <w:rFonts w:asciiTheme="minorHAnsi" w:eastAsia="Times New Roman" w:hAnsiTheme="minorHAnsi" w:cstheme="minorHAnsi"/>
          <w:b/>
          <w:lang w:eastAsia="cs-CZ"/>
        </w:rPr>
        <w:t xml:space="preserve"> </w:t>
      </w:r>
      <w:r w:rsidR="00F318DC" w:rsidRPr="00F318DC">
        <w:rPr>
          <w:rFonts w:asciiTheme="minorHAnsi" w:eastAsia="Times New Roman" w:hAnsiTheme="minorHAnsi" w:cstheme="minorHAnsi"/>
          <w:b/>
          <w:lang w:eastAsia="cs-CZ"/>
        </w:rPr>
        <w:t xml:space="preserve">funkční typ SKOL-1 </w:t>
      </w:r>
      <w:r w:rsidR="00F318DC">
        <w:rPr>
          <w:rFonts w:asciiTheme="minorHAnsi" w:eastAsia="Times New Roman" w:hAnsiTheme="minorHAnsi" w:cstheme="minorHAnsi"/>
          <w:b/>
          <w:lang w:eastAsia="cs-CZ"/>
        </w:rPr>
        <w:t xml:space="preserve">s výčtem přípustných a podmíněně přípustných činností, dějů a zařízení </w:t>
      </w:r>
      <w:r w:rsidR="00F318DC">
        <w:rPr>
          <w:rFonts w:asciiTheme="minorHAnsi" w:eastAsia="Times New Roman" w:hAnsiTheme="minorHAnsi" w:cstheme="minorHAnsi"/>
          <w:lang w:eastAsia="cs-CZ"/>
        </w:rPr>
        <w:t xml:space="preserve">dle kapitoly </w:t>
      </w:r>
      <w:r w:rsidR="008F3381">
        <w:rPr>
          <w:rFonts w:asciiTheme="minorHAnsi" w:eastAsia="Times New Roman" w:hAnsiTheme="minorHAnsi" w:cstheme="minorHAnsi"/>
          <w:lang w:eastAsia="cs-CZ"/>
        </w:rPr>
        <w:t xml:space="preserve">I. </w:t>
      </w:r>
      <w:r w:rsidR="00F318DC">
        <w:rPr>
          <w:rFonts w:asciiTheme="minorHAnsi" w:eastAsia="Times New Roman" w:hAnsiTheme="minorHAnsi" w:cstheme="minorHAnsi"/>
          <w:lang w:eastAsia="cs-CZ"/>
        </w:rPr>
        <w:t xml:space="preserve">g) </w:t>
      </w:r>
      <w:r w:rsidR="008F3381">
        <w:rPr>
          <w:rFonts w:asciiTheme="minorHAnsi" w:eastAsia="Times New Roman" w:hAnsiTheme="minorHAnsi" w:cstheme="minorHAnsi"/>
          <w:lang w:eastAsia="cs-CZ"/>
        </w:rPr>
        <w:t>textové (výrokové)</w:t>
      </w:r>
      <w:r w:rsidR="00F318DC">
        <w:rPr>
          <w:rFonts w:asciiTheme="minorHAnsi" w:eastAsia="Times New Roman" w:hAnsiTheme="minorHAnsi" w:cstheme="minorHAnsi"/>
          <w:lang w:eastAsia="cs-CZ"/>
        </w:rPr>
        <w:t xml:space="preserve"> části</w:t>
      </w:r>
      <w:r w:rsidR="008F3381">
        <w:rPr>
          <w:rFonts w:asciiTheme="minorHAnsi" w:eastAsia="Times New Roman" w:hAnsiTheme="minorHAnsi" w:cstheme="minorHAnsi"/>
          <w:lang w:eastAsia="cs-CZ"/>
        </w:rPr>
        <w:t xml:space="preserve"> tohoto OOP </w:t>
      </w:r>
      <w:r w:rsidR="0060739E">
        <w:rPr>
          <w:rFonts w:asciiTheme="minorHAnsi" w:eastAsia="Times New Roman" w:hAnsiTheme="minorHAnsi" w:cstheme="minorHAnsi"/>
          <w:lang w:eastAsia="cs-CZ"/>
        </w:rPr>
        <w:t>(tzn. nejen pro</w:t>
      </w:r>
      <w:r w:rsidR="0060739E" w:rsidRPr="0060739E">
        <w:t xml:space="preserve"> </w:t>
      </w:r>
      <w:r w:rsidR="0060739E" w:rsidRPr="0060739E">
        <w:rPr>
          <w:rFonts w:asciiTheme="minorHAnsi" w:eastAsia="Times New Roman" w:hAnsiTheme="minorHAnsi" w:cstheme="minorHAnsi"/>
          <w:lang w:eastAsia="cs-CZ"/>
        </w:rPr>
        <w:t>realizaci autosalonu</w:t>
      </w:r>
      <w:r w:rsidR="0060739E">
        <w:rPr>
          <w:rFonts w:asciiTheme="minorHAnsi" w:eastAsia="Times New Roman" w:hAnsiTheme="minorHAnsi" w:cstheme="minorHAnsi"/>
          <w:lang w:eastAsia="cs-CZ"/>
        </w:rPr>
        <w:t>)</w:t>
      </w:r>
      <w:r w:rsidR="00F318DC">
        <w:rPr>
          <w:rFonts w:asciiTheme="minorHAnsi" w:eastAsia="Times New Roman" w:hAnsiTheme="minorHAnsi" w:cstheme="minorHAnsi"/>
          <w:lang w:eastAsia="cs-CZ"/>
        </w:rPr>
        <w:t>,</w:t>
      </w:r>
      <w:r w:rsidRPr="00331F36">
        <w:rPr>
          <w:rFonts w:asciiTheme="minorHAnsi" w:eastAsia="Times New Roman" w:hAnsiTheme="minorHAnsi" w:cstheme="minorHAnsi"/>
          <w:lang w:eastAsia="cs-CZ"/>
        </w:rPr>
        <w:t xml:space="preserve"> </w:t>
      </w:r>
      <w:r w:rsidR="00F318DC">
        <w:rPr>
          <w:rFonts w:asciiTheme="minorHAnsi" w:eastAsia="Times New Roman" w:hAnsiTheme="minorHAnsi" w:cstheme="minorHAnsi"/>
          <w:lang w:eastAsia="cs-CZ"/>
        </w:rPr>
        <w:t>stanovují</w:t>
      </w:r>
      <w:r w:rsidRPr="00F318DC">
        <w:rPr>
          <w:rFonts w:asciiTheme="minorHAnsi" w:eastAsia="Times New Roman" w:hAnsiTheme="minorHAnsi" w:cstheme="minorHAnsi"/>
          <w:lang w:eastAsia="cs-CZ"/>
        </w:rPr>
        <w:t xml:space="preserve"> pro další stupně projektové dokumentace na jednotlivé stavby v nově vymezeném makrobloku 1.4.4.045.</w:t>
      </w:r>
      <w:r w:rsidR="00990F62">
        <w:rPr>
          <w:rFonts w:asciiTheme="minorHAnsi" w:eastAsia="Times New Roman" w:hAnsiTheme="minorHAnsi" w:cstheme="minorHAnsi"/>
          <w:lang w:eastAsia="cs-CZ"/>
        </w:rPr>
        <w:t>z-75</w:t>
      </w:r>
      <w:r w:rsidR="008F3381">
        <w:rPr>
          <w:rFonts w:asciiTheme="minorHAnsi" w:eastAsia="Times New Roman" w:hAnsiTheme="minorHAnsi" w:cstheme="minorHAnsi"/>
          <w:lang w:eastAsia="cs-CZ"/>
        </w:rPr>
        <w:t> </w:t>
      </w:r>
      <w:r w:rsidRPr="00F318DC">
        <w:rPr>
          <w:rFonts w:asciiTheme="minorHAnsi" w:eastAsia="Times New Roman" w:hAnsiTheme="minorHAnsi" w:cstheme="minorHAnsi"/>
          <w:lang w:eastAsia="cs-CZ"/>
        </w:rPr>
        <w:t>následující podmínky:</w:t>
      </w:r>
    </w:p>
    <w:p w:rsidR="00331F36" w:rsidRPr="00F051AD" w:rsidRDefault="00331F36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F051AD">
        <w:rPr>
          <w:rFonts w:asciiTheme="minorHAnsi" w:eastAsia="Times New Roman" w:hAnsiTheme="minorHAnsi" w:cstheme="minorHAnsi"/>
          <w:b/>
          <w:lang w:eastAsia="cs-CZ"/>
        </w:rPr>
        <w:t>zajistit, aby přilehlé území u Vltavy bylo možné i nadále využívat pro krátkodobou rekreaci,</w:t>
      </w:r>
    </w:p>
    <w:p w:rsidR="00331F36" w:rsidRPr="00F051AD" w:rsidRDefault="00331F36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F051AD">
        <w:rPr>
          <w:rFonts w:asciiTheme="minorHAnsi" w:eastAsia="Times New Roman" w:hAnsiTheme="minorHAnsi" w:cstheme="minorHAnsi"/>
          <w:b/>
          <w:lang w:eastAsia="cs-CZ"/>
        </w:rPr>
        <w:t>zachovat prostupnost krajiny a možnost její údržby,</w:t>
      </w:r>
    </w:p>
    <w:p w:rsidR="00331F36" w:rsidRPr="00F051AD" w:rsidRDefault="00331F36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F051AD">
        <w:rPr>
          <w:rFonts w:asciiTheme="minorHAnsi" w:eastAsia="Times New Roman" w:hAnsiTheme="minorHAnsi" w:cstheme="minorHAnsi"/>
          <w:b/>
          <w:lang w:eastAsia="cs-CZ"/>
        </w:rPr>
        <w:t xml:space="preserve">ponechat dostatečný komunikační koridor pro obsluhu sousedního pozemku </w:t>
      </w:r>
      <w:proofErr w:type="spellStart"/>
      <w:r w:rsidRPr="00F051AD">
        <w:rPr>
          <w:rFonts w:asciiTheme="minorHAnsi" w:eastAsia="Times New Roman" w:hAnsiTheme="minorHAnsi" w:cstheme="minorHAnsi"/>
          <w:b/>
          <w:lang w:eastAsia="cs-CZ"/>
        </w:rPr>
        <w:t>parc</w:t>
      </w:r>
      <w:proofErr w:type="spellEnd"/>
      <w:r w:rsidRPr="00F051AD">
        <w:rPr>
          <w:rFonts w:asciiTheme="minorHAnsi" w:eastAsia="Times New Roman" w:hAnsiTheme="minorHAnsi" w:cstheme="minorHAnsi"/>
          <w:b/>
          <w:lang w:eastAsia="cs-CZ"/>
        </w:rPr>
        <w:t xml:space="preserve">. </w:t>
      </w:r>
      <w:proofErr w:type="gramStart"/>
      <w:r w:rsidRPr="00F051AD">
        <w:rPr>
          <w:rFonts w:asciiTheme="minorHAnsi" w:eastAsia="Times New Roman" w:hAnsiTheme="minorHAnsi" w:cstheme="minorHAnsi"/>
          <w:b/>
          <w:lang w:eastAsia="cs-CZ"/>
        </w:rPr>
        <w:t>č.</w:t>
      </w:r>
      <w:proofErr w:type="gramEnd"/>
      <w:r w:rsidRPr="00F051AD">
        <w:rPr>
          <w:rFonts w:asciiTheme="minorHAnsi" w:eastAsia="Times New Roman" w:hAnsiTheme="minorHAnsi" w:cstheme="minorHAnsi"/>
          <w:b/>
          <w:lang w:eastAsia="cs-CZ"/>
        </w:rPr>
        <w:t xml:space="preserve"> 2160/1 a na tomto pozemku navrhnout kvalitní skladbu zeleně, včetně návrhu kvalitních původních dřevin v pásu podél bermy řeky Vltavy ve směru k nové výstavbě v makrobloku 1.4.4.045.</w:t>
      </w:r>
      <w:r w:rsidR="00376EA1">
        <w:rPr>
          <w:rFonts w:asciiTheme="minorHAnsi" w:eastAsia="Times New Roman" w:hAnsiTheme="minorHAnsi" w:cstheme="minorHAnsi"/>
          <w:b/>
          <w:lang w:eastAsia="cs-CZ"/>
        </w:rPr>
        <w:t>z-75</w:t>
      </w:r>
      <w:r w:rsidRPr="00F051AD">
        <w:rPr>
          <w:rFonts w:asciiTheme="minorHAnsi" w:eastAsia="Times New Roman" w:hAnsiTheme="minorHAnsi" w:cstheme="minorHAnsi"/>
          <w:b/>
          <w:lang w:eastAsia="cs-CZ"/>
        </w:rPr>
        <w:t xml:space="preserve"> s tím, že navržená zeleň bude osázena v rámci realizace stavby,</w:t>
      </w:r>
    </w:p>
    <w:p w:rsidR="00331F36" w:rsidRPr="00F051AD" w:rsidRDefault="00331F36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F051AD">
        <w:rPr>
          <w:rFonts w:asciiTheme="minorHAnsi" w:eastAsia="Times New Roman" w:hAnsiTheme="minorHAnsi" w:cstheme="minorHAnsi"/>
          <w:b/>
          <w:lang w:eastAsia="cs-CZ"/>
        </w:rPr>
        <w:t xml:space="preserve">zachovat prostupnost území mezi chodníkem ulice Na Dlouhé louce a mostem pro pěší přes Vltavu formou návrhu pěšiny za hranicí pozemku určeného k výstavbě.   </w:t>
      </w:r>
    </w:p>
    <w:p w:rsidR="00F34AD4" w:rsidRDefault="00DC18E4" w:rsidP="00990F62">
      <w:pPr>
        <w:spacing w:before="60"/>
        <w:jc w:val="both"/>
        <w:rPr>
          <w:rFonts w:asciiTheme="minorHAnsi" w:eastAsia="Times New Roman" w:hAnsiTheme="minorHAnsi" w:cstheme="minorHAnsi"/>
          <w:lang w:eastAsia="cs-CZ"/>
        </w:rPr>
      </w:pPr>
      <w:r w:rsidRPr="002108E5">
        <w:rPr>
          <w:rFonts w:asciiTheme="minorHAnsi" w:eastAsia="Times New Roman" w:hAnsiTheme="minorHAnsi" w:cstheme="minorHAnsi"/>
          <w:lang w:eastAsia="cs-CZ"/>
        </w:rPr>
        <w:t>Území lze označit dle zák. č. 20/1987 Sb., O státní památkové péči, v platném znění, jako území s archeologickými nálezy. To znamená, že při jednotlivých stavebních aktivitách může dojít k porušení pozůstatků pravěkého, ranně středověkého a středověkého osídlení, v dalších stupních projektové dokumentace je nutné pro jejich ochranu postupovat v souladu se zák. č. 20/1987 Sb.</w:t>
      </w:r>
    </w:p>
    <w:p w:rsidR="00177022" w:rsidRPr="002108E5" w:rsidRDefault="00177022" w:rsidP="00990F62">
      <w:pPr>
        <w:jc w:val="both"/>
        <w:rPr>
          <w:rFonts w:asciiTheme="minorHAnsi" w:eastAsia="Times New Roman" w:hAnsiTheme="minorHAnsi" w:cstheme="minorHAnsi"/>
          <w:lang w:eastAsia="cs-CZ"/>
        </w:rPr>
      </w:pPr>
    </w:p>
    <w:p w:rsidR="00F34AD4" w:rsidRPr="00C968F5" w:rsidRDefault="00F34AD4" w:rsidP="00990F62">
      <w:pPr>
        <w:pStyle w:val="Nadpis3"/>
        <w:spacing w:before="0" w:after="0"/>
        <w:ind w:left="284" w:hanging="284"/>
        <w:jc w:val="both"/>
      </w:pPr>
      <w:bookmarkStart w:id="4" w:name="_Toc424569499"/>
      <w:r w:rsidRPr="00C968F5">
        <w:t>Urbanistické koncepce včetně vymezení zastavitelných ploch, ploch přestavby a systému sídelní zeleně</w:t>
      </w:r>
      <w:bookmarkEnd w:id="4"/>
    </w:p>
    <w:p w:rsidR="00325C43" w:rsidRDefault="00325C43" w:rsidP="00990F62">
      <w:pPr>
        <w:pStyle w:val="1odstavec"/>
        <w:spacing w:before="120" w:after="0"/>
        <w:jc w:val="both"/>
      </w:pPr>
      <w:r>
        <w:t>Urbanistická koncepce</w:t>
      </w:r>
    </w:p>
    <w:p w:rsidR="00177022" w:rsidRDefault="00DC18E4" w:rsidP="00990F62">
      <w:pPr>
        <w:spacing w:before="60"/>
        <w:jc w:val="both"/>
      </w:pPr>
      <w:r w:rsidRPr="00DC18E4">
        <w:t>Základní urbanistická koncepce navazuje na urbanistickou koncepci v</w:t>
      </w:r>
      <w:r w:rsidR="00177022">
        <w:t> </w:t>
      </w:r>
      <w:proofErr w:type="spellStart"/>
      <w:r w:rsidRPr="00DC18E4">
        <w:t>ÚPnM</w:t>
      </w:r>
      <w:proofErr w:type="spellEnd"/>
      <w:r w:rsidR="00177022">
        <w:t>.</w:t>
      </w:r>
    </w:p>
    <w:p w:rsidR="00F051AD" w:rsidRDefault="00F051AD" w:rsidP="00990F62">
      <w:pPr>
        <w:spacing w:before="60"/>
        <w:jc w:val="both"/>
      </w:pPr>
      <w:r w:rsidRPr="00F051AD">
        <w:t xml:space="preserve">Dle čl. 153 odst. (2) </w:t>
      </w:r>
      <w:r w:rsidR="008F3381" w:rsidRPr="008F3381">
        <w:t xml:space="preserve">obecně závazné vyhlášky statutárního města České Budějovice č. 4/2000 o závazných částech </w:t>
      </w:r>
      <w:proofErr w:type="spellStart"/>
      <w:r w:rsidR="008F3381" w:rsidRPr="008F3381">
        <w:t>ÚPnM</w:t>
      </w:r>
      <w:proofErr w:type="spellEnd"/>
      <w:r w:rsidR="008F3381" w:rsidRPr="008F3381">
        <w:t xml:space="preserve">, v platném znění (dále jen „OZV“), </w:t>
      </w:r>
      <w:r w:rsidRPr="00F051AD">
        <w:t xml:space="preserve">představuje Staroměstská čtvrť, v které se nachází i </w:t>
      </w:r>
      <w:r>
        <w:t>řešené</w:t>
      </w:r>
      <w:r w:rsidRPr="00F051AD">
        <w:t xml:space="preserve"> území</w:t>
      </w:r>
      <w:r>
        <w:t xml:space="preserve"> změny</w:t>
      </w:r>
      <w:r w:rsidR="00376EA1">
        <w:t xml:space="preserve"> č. 75 </w:t>
      </w:r>
      <w:proofErr w:type="spellStart"/>
      <w:r>
        <w:t>ÚPnM</w:t>
      </w:r>
      <w:proofErr w:type="spellEnd"/>
      <w:r w:rsidRPr="00F051AD">
        <w:t xml:space="preserve">, zástavbu nesourodého charakteru s bloky bez hierarchie a přehlednosti, kombinované s volnou zástavbou, s výrazným centrem Staroměstského parku. Pro proměnu a rozvoj této čtvrti je v odst. (3) tohoto článku OZV stanoveno mimo jiné provést rekonverzi ulic Strakonické a levobřežní v městské třídy, a to včetně přilehlých území lokalit Voříškova Dvora, Loděnice a Výstaviště. </w:t>
      </w:r>
    </w:p>
    <w:p w:rsidR="0060739E" w:rsidRDefault="0060739E" w:rsidP="00990F62">
      <w:pPr>
        <w:spacing w:before="60"/>
        <w:jc w:val="both"/>
      </w:pPr>
      <w:r w:rsidRPr="0060739E">
        <w:t>Levostranné rozšíření z</w:t>
      </w:r>
      <w:r w:rsidR="00062512">
        <w:t>ástavby</w:t>
      </w:r>
      <w:r w:rsidRPr="0060739E">
        <w:t xml:space="preserve"> podél „levobřežní“ komunikace </w:t>
      </w:r>
      <w:r w:rsidR="00645DC7">
        <w:t xml:space="preserve">jižně </w:t>
      </w:r>
      <w:r w:rsidRPr="0060739E">
        <w:t xml:space="preserve">ve směru do </w:t>
      </w:r>
      <w:r w:rsidR="00645DC7">
        <w:t xml:space="preserve">centra </w:t>
      </w:r>
      <w:r w:rsidRPr="0060739E">
        <w:t>města, a to v</w:t>
      </w:r>
      <w:r w:rsidR="00376EA1">
        <w:t> </w:t>
      </w:r>
      <w:r w:rsidRPr="0060739E">
        <w:t>návaznosti na čerpací stanici OMW, stávající autosalon BMW, při respektování území rozvojového zeleného klínu</w:t>
      </w:r>
      <w:r w:rsidR="00062512">
        <w:t>,</w:t>
      </w:r>
      <w:r w:rsidRPr="0060739E">
        <w:t xml:space="preserve"> </w:t>
      </w:r>
      <w:r>
        <w:t xml:space="preserve">přispěje k </w:t>
      </w:r>
      <w:r w:rsidRPr="0060739E">
        <w:t>budoucí humanizaci „levobřežní“ komunikace</w:t>
      </w:r>
      <w:r>
        <w:t xml:space="preserve"> </w:t>
      </w:r>
      <w:r w:rsidR="00062512">
        <w:t xml:space="preserve">ve smyslu </w:t>
      </w:r>
      <w:r>
        <w:t>p</w:t>
      </w:r>
      <w:r w:rsidR="00062512">
        <w:t>ro</w:t>
      </w:r>
      <w:r>
        <w:t>měn</w:t>
      </w:r>
      <w:r w:rsidR="00062512">
        <w:t>y</w:t>
      </w:r>
      <w:r>
        <w:t xml:space="preserve"> </w:t>
      </w:r>
      <w:r w:rsidRPr="0060739E">
        <w:t>v</w:t>
      </w:r>
      <w:r w:rsidR="00376EA1">
        <w:t> </w:t>
      </w:r>
      <w:r w:rsidRPr="0060739E">
        <w:t>městskou třídu</w:t>
      </w:r>
      <w:r>
        <w:t>.</w:t>
      </w:r>
    </w:p>
    <w:p w:rsidR="00EA0EB2" w:rsidRDefault="00EA0EB2" w:rsidP="00990F62">
      <w:pPr>
        <w:pStyle w:val="1odstavec"/>
        <w:spacing w:before="120" w:after="0"/>
        <w:ind w:left="0" w:firstLine="0"/>
        <w:jc w:val="both"/>
      </w:pPr>
      <w:r>
        <w:t>Vymezení zastavitelných ploch a ploch přestavby</w:t>
      </w:r>
    </w:p>
    <w:p w:rsidR="00EA0EB2" w:rsidRDefault="00062512" w:rsidP="00990F62">
      <w:pPr>
        <w:spacing w:before="60"/>
        <w:jc w:val="both"/>
      </w:pPr>
      <w:r>
        <w:t>Plocha řešeného ú</w:t>
      </w:r>
      <w:r w:rsidRPr="00062512">
        <w:t xml:space="preserve">zemí dle </w:t>
      </w:r>
      <w:proofErr w:type="spellStart"/>
      <w:r w:rsidRPr="00062512">
        <w:t>ÚPnM</w:t>
      </w:r>
      <w:proofErr w:type="spellEnd"/>
      <w:r w:rsidRPr="00062512">
        <w:t xml:space="preserve"> </w:t>
      </w:r>
      <w:r w:rsidR="00163E60">
        <w:t>se</w:t>
      </w:r>
      <w:r>
        <w:t xml:space="preserve"> způsob</w:t>
      </w:r>
      <w:r w:rsidR="00163E60">
        <w:t>em</w:t>
      </w:r>
      <w:r>
        <w:t xml:space="preserve"> vy</w:t>
      </w:r>
      <w:r w:rsidR="00163E60">
        <w:t>u</w:t>
      </w:r>
      <w:r>
        <w:t xml:space="preserve">žití </w:t>
      </w:r>
      <w:r w:rsidRPr="00062512">
        <w:rPr>
          <w:i/>
        </w:rPr>
        <w:t>nezastavitelné území rekreační zeleně</w:t>
      </w:r>
      <w:r w:rsidRPr="00062512">
        <w:t xml:space="preserve">, </w:t>
      </w:r>
      <w:r w:rsidR="00163E60">
        <w:t xml:space="preserve">která se mění na </w:t>
      </w:r>
      <w:r w:rsidR="00163E60" w:rsidRPr="00163E60">
        <w:rPr>
          <w:i/>
        </w:rPr>
        <w:t>zastavitelné území s charakterem smíšeným kolektivního bydlení ve vnitřním městě</w:t>
      </w:r>
      <w:r w:rsidR="00163E60">
        <w:t xml:space="preserve">, </w:t>
      </w:r>
      <w:r w:rsidRPr="00062512">
        <w:t>je součástí zastavěného území</w:t>
      </w:r>
      <w:r>
        <w:t xml:space="preserve"> (</w:t>
      </w:r>
      <w:r w:rsidRPr="00062512">
        <w:t xml:space="preserve">resp. dle </w:t>
      </w:r>
      <w:proofErr w:type="spellStart"/>
      <w:r w:rsidRPr="00062512">
        <w:t>ÚPnM</w:t>
      </w:r>
      <w:proofErr w:type="spellEnd"/>
      <w:r w:rsidRPr="00062512">
        <w:t xml:space="preserve"> současně zastavěného území)</w:t>
      </w:r>
      <w:r>
        <w:t>. V souladu s § 2 odst. (1) písm. f)</w:t>
      </w:r>
      <w:r w:rsidR="008F3381">
        <w:t xml:space="preserve"> stavebního </w:t>
      </w:r>
      <w:r w:rsidRPr="00062512">
        <w:t xml:space="preserve">zákona </w:t>
      </w:r>
      <w:r>
        <w:t>se tedy nejedná o nezastavěné území, v kterém by se nově vymezovala zastavitelná plocha</w:t>
      </w:r>
      <w:r w:rsidR="00163E60">
        <w:t>, a</w:t>
      </w:r>
      <w:r w:rsidR="005061D8">
        <w:t xml:space="preserve"> j</w:t>
      </w:r>
      <w:r w:rsidR="00163E60">
        <w:t xml:space="preserve">edná se </w:t>
      </w:r>
      <w:r w:rsidR="00991E4D" w:rsidRPr="00991E4D">
        <w:t>o plochu přestavby</w:t>
      </w:r>
      <w:r w:rsidR="0039259B">
        <w:t>.</w:t>
      </w:r>
    </w:p>
    <w:p w:rsidR="0039259B" w:rsidRDefault="0039259B" w:rsidP="00990F62">
      <w:pPr>
        <w:pStyle w:val="1odstavec"/>
        <w:spacing w:before="120" w:after="0"/>
        <w:ind w:left="0" w:firstLine="0"/>
        <w:jc w:val="both"/>
      </w:pPr>
      <w:r>
        <w:lastRenderedPageBreak/>
        <w:t>Systém sídelní zeleně</w:t>
      </w:r>
    </w:p>
    <w:p w:rsidR="00991E4D" w:rsidRDefault="00991E4D" w:rsidP="00990F62">
      <w:pPr>
        <w:spacing w:before="60"/>
        <w:jc w:val="both"/>
      </w:pPr>
      <w:r w:rsidRPr="00B54D57">
        <w:t xml:space="preserve">Řešením návrhu změny </w:t>
      </w:r>
      <w:r w:rsidR="008F3381">
        <w:t xml:space="preserve">č. 75 </w:t>
      </w:r>
      <w:proofErr w:type="spellStart"/>
      <w:r w:rsidRPr="00B54D57">
        <w:t>ÚPnM</w:t>
      </w:r>
      <w:proofErr w:type="spellEnd"/>
      <w:r w:rsidRPr="00B54D57">
        <w:t xml:space="preserve"> nedochází</w:t>
      </w:r>
      <w:r w:rsidR="00D1783E" w:rsidRPr="00D1783E">
        <w:t xml:space="preserve"> </w:t>
      </w:r>
      <w:r w:rsidR="00D1783E">
        <w:t xml:space="preserve">k významnému </w:t>
      </w:r>
      <w:r w:rsidR="00D1783E" w:rsidRPr="00B54D57">
        <w:t>narušení systému sídelní zeleně</w:t>
      </w:r>
      <w:r w:rsidR="005061D8">
        <w:t>,</w:t>
      </w:r>
      <w:r w:rsidRPr="00B54D57">
        <w:t xml:space="preserve"> </w:t>
      </w:r>
      <w:r w:rsidR="00D1783E">
        <w:t xml:space="preserve">a to </w:t>
      </w:r>
      <w:r w:rsidR="005061D8">
        <w:t>z</w:t>
      </w:r>
      <w:r w:rsidR="00163E60">
        <w:t>ejména s ohledem na malou rozlohu řešeného území</w:t>
      </w:r>
      <w:r w:rsidR="00D1783E">
        <w:t xml:space="preserve"> a dostatečnou rozlohu ploch, které v sousedství řeky Vltavy zůstávají v </w:t>
      </w:r>
      <w:proofErr w:type="spellStart"/>
      <w:r w:rsidR="00D1783E">
        <w:t>ÚPnM</w:t>
      </w:r>
      <w:proofErr w:type="spellEnd"/>
      <w:r w:rsidR="00D1783E">
        <w:t xml:space="preserve"> součástí stávající či navržené zeleně. V kapitole </w:t>
      </w:r>
      <w:r w:rsidR="008F3381">
        <w:t xml:space="preserve">I. </w:t>
      </w:r>
      <w:r w:rsidR="00D1783E">
        <w:t xml:space="preserve">c) textové </w:t>
      </w:r>
      <w:r w:rsidR="008F3381">
        <w:t xml:space="preserve">(výrokové) </w:t>
      </w:r>
      <w:r w:rsidR="00D1783E">
        <w:t xml:space="preserve">části </w:t>
      </w:r>
      <w:r w:rsidR="008F3381">
        <w:t xml:space="preserve">tohoto OOP </w:t>
      </w:r>
      <w:r w:rsidR="00D1783E">
        <w:t xml:space="preserve">se stanovují podmínky pro zkvalitnění zeleně </w:t>
      </w:r>
      <w:r w:rsidR="00182EEA">
        <w:t xml:space="preserve">se zapojením do systému sídelní zeleně </w:t>
      </w:r>
      <w:r w:rsidR="00D1783E">
        <w:t>v návaznosti na bermu řeky.</w:t>
      </w:r>
    </w:p>
    <w:p w:rsidR="00444CA0" w:rsidRPr="00B54D57" w:rsidRDefault="00444CA0" w:rsidP="00990F62">
      <w:pPr>
        <w:jc w:val="both"/>
      </w:pPr>
    </w:p>
    <w:p w:rsidR="00F34AD4" w:rsidRPr="00C968F5" w:rsidRDefault="00F34AD4" w:rsidP="00990F62">
      <w:pPr>
        <w:pStyle w:val="Nadpis3"/>
        <w:spacing w:before="0" w:after="0"/>
        <w:ind w:left="357" w:hanging="357"/>
        <w:jc w:val="both"/>
      </w:pPr>
      <w:bookmarkStart w:id="5" w:name="_Toc424569500"/>
      <w:r w:rsidRPr="00C968F5">
        <w:t>Koncepce veřejné infrastruktury včetně podmínek pro její umisťování</w:t>
      </w:r>
      <w:bookmarkEnd w:id="5"/>
    </w:p>
    <w:p w:rsidR="00F34AD4" w:rsidRPr="00C968F5" w:rsidRDefault="00F34AD4" w:rsidP="00384345">
      <w:pPr>
        <w:pStyle w:val="1odstavec"/>
        <w:numPr>
          <w:ilvl w:val="0"/>
          <w:numId w:val="7"/>
        </w:numPr>
        <w:spacing w:before="120" w:after="0"/>
        <w:jc w:val="both"/>
      </w:pPr>
      <w:r w:rsidRPr="00C968F5">
        <w:t>Dopravní infrastruktura</w:t>
      </w:r>
    </w:p>
    <w:p w:rsidR="00277EE4" w:rsidRDefault="00277EE4" w:rsidP="00990F62">
      <w:pPr>
        <w:spacing w:before="60"/>
        <w:jc w:val="both"/>
      </w:pPr>
      <w:r w:rsidRPr="00C968F5">
        <w:t xml:space="preserve">Základní koncepce dopravy zůstává v platnosti dle </w:t>
      </w:r>
      <w:proofErr w:type="spellStart"/>
      <w:r w:rsidRPr="00C968F5">
        <w:t>ÚPnM</w:t>
      </w:r>
      <w:proofErr w:type="spellEnd"/>
      <w:r w:rsidRPr="00C968F5">
        <w:t xml:space="preserve">, </w:t>
      </w:r>
      <w:r w:rsidR="00182EEA" w:rsidRPr="00182EEA">
        <w:t xml:space="preserve">resp. s ohledem na malý rozsah řešeného území a </w:t>
      </w:r>
      <w:r w:rsidR="00182EEA">
        <w:t xml:space="preserve">podmínku </w:t>
      </w:r>
      <w:r w:rsidR="00182EEA" w:rsidRPr="00182EEA">
        <w:t xml:space="preserve">připojení ze stávajícího napojení na veřejnou dopravní infrastrukturu v návaznosti na stávající autosalon, který sousedí s plochou řešenou ve změně </w:t>
      </w:r>
      <w:r w:rsidR="008F3381">
        <w:t xml:space="preserve">č. 75 </w:t>
      </w:r>
      <w:proofErr w:type="spellStart"/>
      <w:r w:rsidR="00182EEA" w:rsidRPr="00182EEA">
        <w:t>ÚPnM</w:t>
      </w:r>
      <w:proofErr w:type="spellEnd"/>
      <w:r w:rsidR="00182EEA" w:rsidRPr="00182EEA">
        <w:t xml:space="preserve">, nemá změna </w:t>
      </w:r>
      <w:r w:rsidR="008F3381">
        <w:t xml:space="preserve">č. 75 </w:t>
      </w:r>
      <w:proofErr w:type="spellStart"/>
      <w:r w:rsidR="00182EEA" w:rsidRPr="00182EEA">
        <w:t>ÚPnM</w:t>
      </w:r>
      <w:proofErr w:type="spellEnd"/>
      <w:r w:rsidR="00182EEA" w:rsidRPr="00182EEA">
        <w:t xml:space="preserve"> dopad do koncepce dopravy a dopravního skeletu města dle </w:t>
      </w:r>
      <w:proofErr w:type="spellStart"/>
      <w:r w:rsidR="00182EEA" w:rsidRPr="00182EEA">
        <w:t>ÚPnM</w:t>
      </w:r>
      <w:proofErr w:type="spellEnd"/>
      <w:r w:rsidR="00182EEA" w:rsidRPr="00182EEA">
        <w:t xml:space="preserve">. </w:t>
      </w:r>
      <w:r w:rsidR="00477817">
        <w:t xml:space="preserve"> </w:t>
      </w:r>
      <w:r w:rsidR="00182EEA">
        <w:t>V</w:t>
      </w:r>
      <w:r w:rsidRPr="00C968F5">
        <w:t xml:space="preserve"> širších vazbách je převzata základní dopravní řešení z </w:t>
      </w:r>
      <w:proofErr w:type="spellStart"/>
      <w:r w:rsidRPr="00C968F5">
        <w:t>ÚPnM</w:t>
      </w:r>
      <w:proofErr w:type="spellEnd"/>
      <w:r w:rsidRPr="00C968F5">
        <w:t>.</w:t>
      </w:r>
    </w:p>
    <w:p w:rsidR="00182EEA" w:rsidRDefault="00182EEA" w:rsidP="00990F62">
      <w:pPr>
        <w:spacing w:before="60"/>
        <w:jc w:val="both"/>
      </w:pPr>
      <w:r>
        <w:t>V</w:t>
      </w:r>
      <w:r w:rsidR="0042070D">
        <w:t>e změně č. 75</w:t>
      </w:r>
      <w:r>
        <w:t xml:space="preserve"> </w:t>
      </w:r>
      <w:proofErr w:type="spellStart"/>
      <w:r>
        <w:t>ÚPnM</w:t>
      </w:r>
      <w:proofErr w:type="spellEnd"/>
      <w:r>
        <w:t xml:space="preserve"> se stanovuj</w:t>
      </w:r>
      <w:r w:rsidR="008C59EC">
        <w:t>í</w:t>
      </w:r>
      <w:r>
        <w:t xml:space="preserve"> pro další stupně projektové dokumentace</w:t>
      </w:r>
      <w:r w:rsidRPr="00182EEA">
        <w:t xml:space="preserve"> na jednotlivé stavby v</w:t>
      </w:r>
      <w:r>
        <w:t> </w:t>
      </w:r>
      <w:r w:rsidRPr="00182EEA">
        <w:t>nově vymezeném makrobloku 1.4.4.045.</w:t>
      </w:r>
      <w:r w:rsidR="0042070D">
        <w:t>z-75</w:t>
      </w:r>
      <w:r w:rsidRPr="00182EEA">
        <w:t xml:space="preserve"> následující podmínk</w:t>
      </w:r>
      <w:r w:rsidR="008C59EC">
        <w:t>y</w:t>
      </w:r>
      <w:r w:rsidRPr="00182EEA">
        <w:t>:</w:t>
      </w:r>
    </w:p>
    <w:p w:rsidR="00182EEA" w:rsidRDefault="00182EEA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182EEA">
        <w:rPr>
          <w:rFonts w:asciiTheme="minorHAnsi" w:eastAsia="Times New Roman" w:hAnsiTheme="minorHAnsi" w:cstheme="minorHAnsi"/>
          <w:b/>
          <w:lang w:eastAsia="cs-CZ"/>
        </w:rPr>
        <w:t xml:space="preserve">řešit dopravní připojení objektů v řešeném území změny </w:t>
      </w:r>
      <w:r w:rsidR="0042070D">
        <w:rPr>
          <w:rFonts w:asciiTheme="minorHAnsi" w:eastAsia="Times New Roman" w:hAnsiTheme="minorHAnsi" w:cstheme="minorHAnsi"/>
          <w:b/>
          <w:lang w:eastAsia="cs-CZ"/>
        </w:rPr>
        <w:t xml:space="preserve">č. 75 </w:t>
      </w:r>
      <w:proofErr w:type="spellStart"/>
      <w:r w:rsidRPr="00182EEA">
        <w:rPr>
          <w:rFonts w:asciiTheme="minorHAnsi" w:eastAsia="Times New Roman" w:hAnsiTheme="minorHAnsi" w:cstheme="minorHAnsi"/>
          <w:b/>
          <w:lang w:eastAsia="cs-CZ"/>
        </w:rPr>
        <w:t>ÚPnM</w:t>
      </w:r>
      <w:proofErr w:type="spellEnd"/>
      <w:r w:rsidRPr="00182EEA">
        <w:rPr>
          <w:rFonts w:asciiTheme="minorHAnsi" w:eastAsia="Times New Roman" w:hAnsiTheme="minorHAnsi" w:cstheme="minorHAnsi"/>
          <w:b/>
          <w:lang w:eastAsia="cs-CZ"/>
        </w:rPr>
        <w:t xml:space="preserve"> na silnici I/</w:t>
      </w:r>
      <w:r w:rsidR="00761C95">
        <w:rPr>
          <w:rFonts w:asciiTheme="minorHAnsi" w:eastAsia="Times New Roman" w:hAnsiTheme="minorHAnsi" w:cstheme="minorHAnsi"/>
          <w:b/>
          <w:lang w:eastAsia="cs-CZ"/>
        </w:rPr>
        <w:t>3</w:t>
      </w:r>
      <w:r w:rsidRPr="00182EEA">
        <w:rPr>
          <w:rFonts w:asciiTheme="minorHAnsi" w:eastAsia="Times New Roman" w:hAnsiTheme="minorHAnsi" w:cstheme="minorHAnsi"/>
          <w:b/>
          <w:lang w:eastAsia="cs-CZ"/>
        </w:rPr>
        <w:t xml:space="preserve"> pomocí stávajícího připojení (mezi areálem čerpací stanice OMV a autosalonem BMW), a to za předpokladu splnění platných ČSN a prokázání dostatečné kapacity stávajícího připojení na silnici I. třídy po navýšení intenzit v přilehlém území, případn</w:t>
      </w:r>
      <w:r w:rsidR="004F462F">
        <w:rPr>
          <w:rFonts w:asciiTheme="minorHAnsi" w:eastAsia="Times New Roman" w:hAnsiTheme="minorHAnsi" w:cstheme="minorHAnsi"/>
          <w:b/>
          <w:lang w:eastAsia="cs-CZ"/>
        </w:rPr>
        <w:t>é</w:t>
      </w:r>
      <w:r w:rsidRPr="00182EEA">
        <w:rPr>
          <w:rFonts w:asciiTheme="minorHAnsi" w:eastAsia="Times New Roman" w:hAnsiTheme="minorHAnsi" w:cstheme="minorHAnsi"/>
          <w:b/>
          <w:lang w:eastAsia="cs-CZ"/>
        </w:rPr>
        <w:t xml:space="preserve"> úprav</w:t>
      </w:r>
      <w:r w:rsidR="004F462F">
        <w:rPr>
          <w:rFonts w:asciiTheme="minorHAnsi" w:eastAsia="Times New Roman" w:hAnsiTheme="minorHAnsi" w:cstheme="minorHAnsi"/>
          <w:b/>
          <w:lang w:eastAsia="cs-CZ"/>
        </w:rPr>
        <w:t>y</w:t>
      </w:r>
      <w:r w:rsidRPr="00182EEA">
        <w:rPr>
          <w:rFonts w:asciiTheme="minorHAnsi" w:eastAsia="Times New Roman" w:hAnsiTheme="minorHAnsi" w:cstheme="minorHAnsi"/>
          <w:b/>
          <w:lang w:eastAsia="cs-CZ"/>
        </w:rPr>
        <w:t xml:space="preserve"> stávající křižovatky a stávajících napojení, </w:t>
      </w:r>
      <w:r w:rsidR="004F462F">
        <w:rPr>
          <w:rFonts w:asciiTheme="minorHAnsi" w:eastAsia="Times New Roman" w:hAnsiTheme="minorHAnsi" w:cstheme="minorHAnsi"/>
          <w:b/>
          <w:lang w:eastAsia="cs-CZ"/>
        </w:rPr>
        <w:t>vyvolané připojovanými objekty budou řešeny dle</w:t>
      </w:r>
      <w:r w:rsidRPr="00182EEA">
        <w:rPr>
          <w:rFonts w:asciiTheme="minorHAnsi" w:eastAsia="Times New Roman" w:hAnsiTheme="minorHAnsi" w:cstheme="minorHAnsi"/>
          <w:b/>
          <w:lang w:eastAsia="cs-CZ"/>
        </w:rPr>
        <w:t xml:space="preserve"> § 39 zákona č. 13/1997 Sb., o pozemních komunikacích</w:t>
      </w:r>
      <w:r w:rsidR="004F462F">
        <w:rPr>
          <w:rFonts w:asciiTheme="minorHAnsi" w:eastAsia="Times New Roman" w:hAnsiTheme="minorHAnsi" w:cstheme="minorHAnsi"/>
          <w:b/>
          <w:lang w:eastAsia="cs-CZ"/>
        </w:rPr>
        <w:t>, v platném znění</w:t>
      </w:r>
      <w:r w:rsidR="005E0E6B">
        <w:rPr>
          <w:rFonts w:asciiTheme="minorHAnsi" w:eastAsia="Times New Roman" w:hAnsiTheme="minorHAnsi" w:cstheme="minorHAnsi"/>
          <w:b/>
          <w:lang w:eastAsia="cs-CZ"/>
        </w:rPr>
        <w:t xml:space="preserve">, </w:t>
      </w:r>
    </w:p>
    <w:p w:rsidR="005E0E6B" w:rsidRDefault="005E0E6B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>
        <w:rPr>
          <w:rFonts w:asciiTheme="minorHAnsi" w:eastAsia="Times New Roman" w:hAnsiTheme="minorHAnsi" w:cstheme="minorHAnsi"/>
          <w:b/>
          <w:lang w:eastAsia="cs-CZ"/>
        </w:rPr>
        <w:t>doložit monitoring (sčítání) stávající dopravy</w:t>
      </w:r>
      <w:r w:rsidR="00E64994">
        <w:rPr>
          <w:rFonts w:asciiTheme="minorHAnsi" w:eastAsia="Times New Roman" w:hAnsiTheme="minorHAnsi" w:cstheme="minorHAnsi"/>
          <w:b/>
          <w:lang w:eastAsia="cs-CZ"/>
        </w:rPr>
        <w:t xml:space="preserve"> uvnitř území a pro koordinaci s dopravou z nově připojovaných objektů prověřit případný návrh opatření k dalšímu vylepšení dopravní situace.</w:t>
      </w:r>
    </w:p>
    <w:p w:rsidR="00F34AD4" w:rsidRPr="00C968F5" w:rsidRDefault="00F34AD4" w:rsidP="00990F62">
      <w:pPr>
        <w:pStyle w:val="1odstavec"/>
        <w:spacing w:before="120" w:after="0"/>
        <w:ind w:left="0" w:firstLine="0"/>
        <w:jc w:val="both"/>
      </w:pPr>
      <w:r w:rsidRPr="00C968F5">
        <w:t>Technická infrastruktura</w:t>
      </w:r>
    </w:p>
    <w:p w:rsidR="00277EE4" w:rsidRDefault="00277EE4" w:rsidP="00990F62">
      <w:pPr>
        <w:spacing w:before="60"/>
        <w:jc w:val="both"/>
        <w:rPr>
          <w:color w:val="000000" w:themeColor="text1"/>
        </w:rPr>
      </w:pPr>
      <w:r w:rsidRPr="00C968F5">
        <w:t xml:space="preserve">Základní koncepce řešení jednotlivých sítí technické infrastruktury zůstává v platnosti dle </w:t>
      </w:r>
      <w:proofErr w:type="spellStart"/>
      <w:r w:rsidRPr="00C968F5">
        <w:t>ÚPnM</w:t>
      </w:r>
      <w:proofErr w:type="spellEnd"/>
      <w:r w:rsidRPr="00C968F5">
        <w:t>,</w:t>
      </w:r>
      <w:r w:rsidR="0064015D" w:rsidRPr="0064015D">
        <w:t xml:space="preserve"> resp. s ohledem na </w:t>
      </w:r>
      <w:r w:rsidR="004F462F" w:rsidRPr="004F462F">
        <w:t>malý rozsah řešeného území a p</w:t>
      </w:r>
      <w:r w:rsidR="004F462F">
        <w:t>ředpoklad</w:t>
      </w:r>
      <w:r w:rsidR="004F462F" w:rsidRPr="004F462F">
        <w:t xml:space="preserve"> připojení ze stávajícího napojení na veřejnou </w:t>
      </w:r>
      <w:r w:rsidR="004F462F">
        <w:t>technickou</w:t>
      </w:r>
      <w:r w:rsidR="004F462F" w:rsidRPr="004F462F">
        <w:t xml:space="preserve"> infrastrukturu v návaznosti na stávající autosalon, který sousedí s plochou řešenou ve změně </w:t>
      </w:r>
      <w:r w:rsidR="0042070D">
        <w:t xml:space="preserve">č. 75 </w:t>
      </w:r>
      <w:proofErr w:type="spellStart"/>
      <w:r w:rsidR="004F462F" w:rsidRPr="004F462F">
        <w:t>ÚPnM</w:t>
      </w:r>
      <w:proofErr w:type="spellEnd"/>
      <w:r w:rsidR="004F462F" w:rsidRPr="004F462F">
        <w:t xml:space="preserve">, nemá změna </w:t>
      </w:r>
      <w:r w:rsidR="0042070D">
        <w:t xml:space="preserve">č. 75 </w:t>
      </w:r>
      <w:proofErr w:type="spellStart"/>
      <w:r w:rsidR="004F462F" w:rsidRPr="004F462F">
        <w:t>ÚPnM</w:t>
      </w:r>
      <w:proofErr w:type="spellEnd"/>
      <w:r w:rsidR="004F462F" w:rsidRPr="004F462F">
        <w:t xml:space="preserve"> </w:t>
      </w:r>
      <w:r w:rsidR="0064015D" w:rsidRPr="0064015D">
        <w:t>dopad do koncepce veřejné</w:t>
      </w:r>
      <w:r w:rsidR="004F462F">
        <w:t xml:space="preserve"> technické</w:t>
      </w:r>
      <w:r w:rsidR="0064015D" w:rsidRPr="0064015D">
        <w:t xml:space="preserve"> infrastruktury dle </w:t>
      </w:r>
      <w:proofErr w:type="spellStart"/>
      <w:r w:rsidR="0064015D" w:rsidRPr="0064015D">
        <w:t>ÚPnM</w:t>
      </w:r>
      <w:proofErr w:type="spellEnd"/>
      <w:r w:rsidR="0042070D">
        <w:t>,</w:t>
      </w:r>
      <w:r w:rsidR="004F462F">
        <w:t xml:space="preserve"> a to při </w:t>
      </w:r>
      <w:r w:rsidRPr="00C968F5">
        <w:t xml:space="preserve">respektování Plánu rozvoje vodovodů a kanalizací Jihočeského kraje, schváleného v září 2004, a to dle § 4 odst. 7 zákona č. 274/2001 Sb., o vodovodech a kanalizacích pro veřejnou potřebu a o změně některých zákonů (zákon o vodovodech a kanalizacích), ve znění pozdějších předpisů </w:t>
      </w:r>
      <w:r w:rsidRPr="004F462F">
        <w:rPr>
          <w:color w:val="000000" w:themeColor="text1"/>
        </w:rPr>
        <w:t>a při respektování ochranného pásma radioreléového paprsku.</w:t>
      </w:r>
    </w:p>
    <w:p w:rsidR="00105F12" w:rsidRDefault="00105F12" w:rsidP="00990F62">
      <w:pPr>
        <w:spacing w:before="60"/>
        <w:jc w:val="both"/>
        <w:rPr>
          <w:color w:val="000000" w:themeColor="text1"/>
        </w:rPr>
      </w:pPr>
      <w:r w:rsidRPr="00105F12">
        <w:rPr>
          <w:color w:val="000000" w:themeColor="text1"/>
        </w:rPr>
        <w:t>Vedení technické infrastruktury pro napojení objektu či objektů v řešeném území bude ve smyslu čl.</w:t>
      </w:r>
      <w:r w:rsidR="0042070D">
        <w:rPr>
          <w:color w:val="000000" w:themeColor="text1"/>
        </w:rPr>
        <w:t> </w:t>
      </w:r>
      <w:r w:rsidRPr="00105F12">
        <w:rPr>
          <w:color w:val="000000" w:themeColor="text1"/>
        </w:rPr>
        <w:t>102 odst. (2) OZV</w:t>
      </w:r>
      <w:r>
        <w:rPr>
          <w:color w:val="000000" w:themeColor="text1"/>
        </w:rPr>
        <w:t>,</w:t>
      </w:r>
      <w:r w:rsidRPr="00105F12">
        <w:rPr>
          <w:color w:val="000000" w:themeColor="text1"/>
        </w:rPr>
        <w:t xml:space="preserve"> přizpůsobeno pokud možno poloze veřejného prostranství.</w:t>
      </w:r>
    </w:p>
    <w:p w:rsidR="009F1988" w:rsidRPr="009F1988" w:rsidRDefault="009F1988" w:rsidP="00990F62">
      <w:pPr>
        <w:spacing w:before="60"/>
        <w:jc w:val="both"/>
        <w:rPr>
          <w:color w:val="000000" w:themeColor="text1"/>
        </w:rPr>
      </w:pPr>
      <w:r w:rsidRPr="009F1988">
        <w:rPr>
          <w:color w:val="000000" w:themeColor="text1"/>
        </w:rPr>
        <w:t>V</w:t>
      </w:r>
      <w:r w:rsidR="0042070D">
        <w:rPr>
          <w:color w:val="000000" w:themeColor="text1"/>
        </w:rPr>
        <w:t>e</w:t>
      </w:r>
      <w:r w:rsidRPr="009F1988">
        <w:rPr>
          <w:color w:val="000000" w:themeColor="text1"/>
        </w:rPr>
        <w:t xml:space="preserve"> změn</w:t>
      </w:r>
      <w:r w:rsidR="0042070D">
        <w:rPr>
          <w:color w:val="000000" w:themeColor="text1"/>
        </w:rPr>
        <w:t>ě č. 75</w:t>
      </w:r>
      <w:r w:rsidRPr="009F1988">
        <w:rPr>
          <w:color w:val="000000" w:themeColor="text1"/>
        </w:rPr>
        <w:t xml:space="preserve"> </w:t>
      </w:r>
      <w:proofErr w:type="spellStart"/>
      <w:r w:rsidRPr="009F1988">
        <w:rPr>
          <w:color w:val="000000" w:themeColor="text1"/>
        </w:rPr>
        <w:t>ÚPnM</w:t>
      </w:r>
      <w:proofErr w:type="spellEnd"/>
      <w:r w:rsidRPr="009F1988">
        <w:rPr>
          <w:color w:val="000000" w:themeColor="text1"/>
        </w:rPr>
        <w:t xml:space="preserve"> se stanovuje pro další stupně projektové dokumentace</w:t>
      </w:r>
      <w:r>
        <w:rPr>
          <w:color w:val="000000" w:themeColor="text1"/>
        </w:rPr>
        <w:t xml:space="preserve"> n</w:t>
      </w:r>
      <w:r w:rsidRPr="009F1988">
        <w:rPr>
          <w:color w:val="000000" w:themeColor="text1"/>
        </w:rPr>
        <w:t>a jednotlivé stavby v</w:t>
      </w:r>
      <w:r w:rsidR="0042070D">
        <w:rPr>
          <w:color w:val="000000" w:themeColor="text1"/>
        </w:rPr>
        <w:t> </w:t>
      </w:r>
      <w:r w:rsidRPr="009F1988">
        <w:rPr>
          <w:color w:val="000000" w:themeColor="text1"/>
        </w:rPr>
        <w:t>nově vymezeném makrobloku 1.4.4.045.</w:t>
      </w:r>
      <w:r w:rsidR="0042070D">
        <w:rPr>
          <w:color w:val="000000" w:themeColor="text1"/>
        </w:rPr>
        <w:t>z-75</w:t>
      </w:r>
      <w:r w:rsidRPr="009F1988">
        <w:rPr>
          <w:color w:val="000000" w:themeColor="text1"/>
        </w:rPr>
        <w:t xml:space="preserve"> následující podmínk</w:t>
      </w:r>
      <w:r>
        <w:rPr>
          <w:color w:val="000000" w:themeColor="text1"/>
        </w:rPr>
        <w:t>a</w:t>
      </w:r>
      <w:r w:rsidRPr="009F1988">
        <w:rPr>
          <w:color w:val="000000" w:themeColor="text1"/>
        </w:rPr>
        <w:t>:</w:t>
      </w:r>
    </w:p>
    <w:p w:rsidR="009F1988" w:rsidRDefault="009F1988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9F1988">
        <w:rPr>
          <w:rFonts w:asciiTheme="minorHAnsi" w:eastAsia="Times New Roman" w:hAnsiTheme="minorHAnsi" w:cstheme="minorHAnsi"/>
          <w:b/>
          <w:lang w:eastAsia="cs-CZ"/>
        </w:rPr>
        <w:t>likvidaci dešťových vod přednostně řešit vsakováním nebo retencí před odváděním povrchových vod do toku.</w:t>
      </w:r>
    </w:p>
    <w:p w:rsidR="00F34AD4" w:rsidRPr="009F1988" w:rsidRDefault="00F34AD4" w:rsidP="00990F62">
      <w:pPr>
        <w:pStyle w:val="1odstavec"/>
        <w:spacing w:before="120" w:after="0"/>
        <w:ind w:left="0" w:firstLine="0"/>
        <w:jc w:val="both"/>
      </w:pPr>
      <w:r w:rsidRPr="009F1988">
        <w:t>Občansk</w:t>
      </w:r>
      <w:r w:rsidR="008D42A1" w:rsidRPr="009F1988">
        <w:t>á</w:t>
      </w:r>
      <w:r w:rsidRPr="009F1988">
        <w:t xml:space="preserve"> vybaven</w:t>
      </w:r>
      <w:r w:rsidR="008D42A1" w:rsidRPr="009F1988">
        <w:t>ost</w:t>
      </w:r>
    </w:p>
    <w:p w:rsidR="00512C29" w:rsidRPr="00B54D57" w:rsidRDefault="00C00E22" w:rsidP="00990F62">
      <w:pPr>
        <w:spacing w:before="60"/>
        <w:jc w:val="both"/>
        <w:rPr>
          <w:iCs/>
          <w:snapToGrid w:val="0"/>
          <w:szCs w:val="20"/>
          <w:lang w:eastAsia="cs-CZ"/>
        </w:rPr>
      </w:pPr>
      <w:r w:rsidRPr="00C00E22">
        <w:rPr>
          <w:lang w:eastAsia="cs-CZ"/>
        </w:rPr>
        <w:t>V</w:t>
      </w:r>
      <w:r w:rsidR="0042070D">
        <w:rPr>
          <w:lang w:eastAsia="cs-CZ"/>
        </w:rPr>
        <w:t>e</w:t>
      </w:r>
      <w:r w:rsidRPr="00C00E22">
        <w:rPr>
          <w:lang w:eastAsia="cs-CZ"/>
        </w:rPr>
        <w:t xml:space="preserve"> změn</w:t>
      </w:r>
      <w:r w:rsidR="0042070D">
        <w:rPr>
          <w:lang w:eastAsia="cs-CZ"/>
        </w:rPr>
        <w:t>ě</w:t>
      </w:r>
      <w:r w:rsidRPr="00C00E22">
        <w:rPr>
          <w:lang w:eastAsia="cs-CZ"/>
        </w:rPr>
        <w:t xml:space="preserve"> </w:t>
      </w:r>
      <w:r w:rsidR="0042070D">
        <w:rPr>
          <w:lang w:eastAsia="cs-CZ"/>
        </w:rPr>
        <w:t xml:space="preserve">č. 75 </w:t>
      </w:r>
      <w:proofErr w:type="spellStart"/>
      <w:r w:rsidRPr="00C00E22">
        <w:rPr>
          <w:lang w:eastAsia="cs-CZ"/>
        </w:rPr>
        <w:t>ÚPnM</w:t>
      </w:r>
      <w:proofErr w:type="spellEnd"/>
      <w:r w:rsidRPr="00C00E22">
        <w:rPr>
          <w:lang w:eastAsia="cs-CZ"/>
        </w:rPr>
        <w:t xml:space="preserve"> </w:t>
      </w:r>
      <w:r>
        <w:rPr>
          <w:lang w:eastAsia="cs-CZ"/>
        </w:rPr>
        <w:t>se nevymezuje</w:t>
      </w:r>
      <w:r w:rsidRPr="00C00E22">
        <w:rPr>
          <w:lang w:eastAsia="cs-CZ"/>
        </w:rPr>
        <w:t xml:space="preserve"> samostatn</w:t>
      </w:r>
      <w:r>
        <w:rPr>
          <w:lang w:eastAsia="cs-CZ"/>
        </w:rPr>
        <w:t>á</w:t>
      </w:r>
      <w:r w:rsidRPr="00C00E22">
        <w:rPr>
          <w:lang w:eastAsia="cs-CZ"/>
        </w:rPr>
        <w:t xml:space="preserve"> </w:t>
      </w:r>
      <w:r w:rsidR="00170A15">
        <w:rPr>
          <w:lang w:eastAsia="cs-CZ"/>
        </w:rPr>
        <w:t xml:space="preserve">plocha </w:t>
      </w:r>
      <w:r w:rsidRPr="00C00E22">
        <w:rPr>
          <w:lang w:eastAsia="cs-CZ"/>
        </w:rPr>
        <w:t>občanského vybavení ve smyslu § 6 vyhlášky č. 501/2006 Sb.</w:t>
      </w:r>
      <w:r w:rsidR="00170A15" w:rsidRPr="00170A15">
        <w:rPr>
          <w:lang w:eastAsia="cs-CZ"/>
        </w:rPr>
        <w:t>, o obecných požadavcích na využívání území, v</w:t>
      </w:r>
      <w:r w:rsidR="00170A15">
        <w:rPr>
          <w:lang w:eastAsia="cs-CZ"/>
        </w:rPr>
        <w:t> platném znění</w:t>
      </w:r>
      <w:r w:rsidR="00170A15" w:rsidRPr="00170A15">
        <w:rPr>
          <w:lang w:eastAsia="cs-CZ"/>
        </w:rPr>
        <w:t xml:space="preserve"> (dále jen „vyhláška č.</w:t>
      </w:r>
      <w:r w:rsidR="00170A15">
        <w:rPr>
          <w:lang w:eastAsia="cs-CZ"/>
        </w:rPr>
        <w:t> </w:t>
      </w:r>
      <w:r w:rsidR="00170A15" w:rsidRPr="00170A15">
        <w:rPr>
          <w:lang w:eastAsia="cs-CZ"/>
        </w:rPr>
        <w:t>501/2006 Sb.“)</w:t>
      </w:r>
      <w:r w:rsidR="00512C29" w:rsidRPr="00B54D57">
        <w:rPr>
          <w:lang w:eastAsia="cs-CZ"/>
        </w:rPr>
        <w:t>.</w:t>
      </w:r>
    </w:p>
    <w:p w:rsidR="00F34AD4" w:rsidRPr="00C968F5" w:rsidRDefault="00F34AD4" w:rsidP="00990F62">
      <w:pPr>
        <w:pStyle w:val="1odstavec"/>
        <w:spacing w:before="120" w:after="0"/>
        <w:ind w:left="0" w:firstLine="0"/>
        <w:jc w:val="both"/>
      </w:pPr>
      <w:r w:rsidRPr="00C968F5">
        <w:t>Veřejn</w:t>
      </w:r>
      <w:r w:rsidR="00512C29">
        <w:t>á</w:t>
      </w:r>
      <w:r w:rsidRPr="00C968F5">
        <w:t xml:space="preserve"> prostranství</w:t>
      </w:r>
    </w:p>
    <w:p w:rsidR="00F34AD4" w:rsidRDefault="0042070D" w:rsidP="00990F62">
      <w:pPr>
        <w:spacing w:before="60"/>
        <w:jc w:val="both"/>
        <w:rPr>
          <w:lang w:eastAsia="cs-CZ"/>
        </w:rPr>
      </w:pPr>
      <w:r>
        <w:rPr>
          <w:lang w:eastAsia="cs-CZ"/>
        </w:rPr>
        <w:t>Rovněž se ve změně č. 75</w:t>
      </w:r>
      <w:r w:rsidR="00170A15" w:rsidRPr="00170A15">
        <w:rPr>
          <w:lang w:eastAsia="cs-CZ"/>
        </w:rPr>
        <w:t xml:space="preserve"> </w:t>
      </w:r>
      <w:proofErr w:type="spellStart"/>
      <w:r w:rsidR="00170A15" w:rsidRPr="00170A15">
        <w:rPr>
          <w:lang w:eastAsia="cs-CZ"/>
        </w:rPr>
        <w:t>ÚPnM</w:t>
      </w:r>
      <w:proofErr w:type="spellEnd"/>
      <w:r w:rsidR="00170A15" w:rsidRPr="00170A15">
        <w:rPr>
          <w:lang w:eastAsia="cs-CZ"/>
        </w:rPr>
        <w:t xml:space="preserve"> </w:t>
      </w:r>
      <w:r w:rsidR="00170A15">
        <w:rPr>
          <w:lang w:eastAsia="cs-CZ"/>
        </w:rPr>
        <w:t>se nevymezuj</w:t>
      </w:r>
      <w:r w:rsidR="00384345">
        <w:rPr>
          <w:lang w:eastAsia="cs-CZ"/>
        </w:rPr>
        <w:t>e</w:t>
      </w:r>
      <w:r w:rsidR="00170A15">
        <w:rPr>
          <w:lang w:eastAsia="cs-CZ"/>
        </w:rPr>
        <w:t xml:space="preserve"> </w:t>
      </w:r>
      <w:r w:rsidR="00170A15" w:rsidRPr="00170A15">
        <w:rPr>
          <w:lang w:eastAsia="cs-CZ"/>
        </w:rPr>
        <w:t>samostatn</w:t>
      </w:r>
      <w:r w:rsidR="00170A15">
        <w:rPr>
          <w:lang w:eastAsia="cs-CZ"/>
        </w:rPr>
        <w:t>á</w:t>
      </w:r>
      <w:r w:rsidR="00170A15" w:rsidRPr="00170A15">
        <w:rPr>
          <w:lang w:eastAsia="cs-CZ"/>
        </w:rPr>
        <w:t xml:space="preserve"> ploch</w:t>
      </w:r>
      <w:r w:rsidR="00384345">
        <w:rPr>
          <w:lang w:eastAsia="cs-CZ"/>
        </w:rPr>
        <w:t>a</w:t>
      </w:r>
      <w:r w:rsidR="00170A15" w:rsidRPr="00170A15">
        <w:rPr>
          <w:lang w:eastAsia="cs-CZ"/>
        </w:rPr>
        <w:t xml:space="preserve"> veřejného prostranství</w:t>
      </w:r>
      <w:r w:rsidR="00170A15">
        <w:rPr>
          <w:lang w:eastAsia="cs-CZ"/>
        </w:rPr>
        <w:t xml:space="preserve"> </w:t>
      </w:r>
      <w:r w:rsidR="00170A15" w:rsidRPr="00170A15">
        <w:rPr>
          <w:lang w:eastAsia="cs-CZ"/>
        </w:rPr>
        <w:t>ve smyslu §</w:t>
      </w:r>
      <w:r>
        <w:rPr>
          <w:lang w:eastAsia="cs-CZ"/>
        </w:rPr>
        <w:t> </w:t>
      </w:r>
      <w:r w:rsidR="00170A15">
        <w:rPr>
          <w:lang w:eastAsia="cs-CZ"/>
        </w:rPr>
        <w:t>7</w:t>
      </w:r>
      <w:r w:rsidR="00170A15" w:rsidRPr="00170A15">
        <w:rPr>
          <w:lang w:eastAsia="cs-CZ"/>
        </w:rPr>
        <w:t xml:space="preserve"> vyhlášky č. 501/2006 Sb.</w:t>
      </w:r>
    </w:p>
    <w:p w:rsidR="00170A15" w:rsidRPr="00C968F5" w:rsidRDefault="00170A15" w:rsidP="00990F62">
      <w:pPr>
        <w:jc w:val="both"/>
        <w:rPr>
          <w:lang w:eastAsia="cs-CZ"/>
        </w:rPr>
      </w:pPr>
    </w:p>
    <w:p w:rsidR="00F34AD4" w:rsidRPr="00C968F5" w:rsidRDefault="00F34AD4" w:rsidP="00990F62">
      <w:pPr>
        <w:pStyle w:val="Nadpis3"/>
        <w:spacing w:before="0" w:after="0"/>
        <w:ind w:left="284" w:hanging="284"/>
        <w:jc w:val="both"/>
      </w:pPr>
      <w:bookmarkStart w:id="6" w:name="_Toc424569501"/>
      <w:r w:rsidRPr="00C968F5">
        <w:lastRenderedPageBreak/>
        <w:t>Koncepce uspořádání krajiny včetně vymezení ploch a stanovení podmínek pro změny v jejich využití, územní systém ekologické stability, prostupnost krajiny, protierozní opatření, ochrana před povodněmi, rekreace a dobývání ložisek nerostných surovin</w:t>
      </w:r>
      <w:bookmarkEnd w:id="6"/>
    </w:p>
    <w:p w:rsidR="008D42A1" w:rsidRPr="00C968F5" w:rsidRDefault="008D42A1" w:rsidP="00384345">
      <w:pPr>
        <w:pStyle w:val="1odstavec"/>
        <w:numPr>
          <w:ilvl w:val="0"/>
          <w:numId w:val="8"/>
        </w:numPr>
        <w:spacing w:before="120" w:after="0"/>
        <w:jc w:val="both"/>
      </w:pPr>
      <w:r w:rsidRPr="00C968F5">
        <w:t>Koncepce uspořádání krajiny</w:t>
      </w:r>
      <w:r w:rsidR="00D36CD4">
        <w:t xml:space="preserve"> a prostupnost krajiny</w:t>
      </w:r>
    </w:p>
    <w:p w:rsidR="00170A15" w:rsidRDefault="00170A15" w:rsidP="00990F62">
      <w:pPr>
        <w:spacing w:before="60"/>
        <w:jc w:val="both"/>
        <w:rPr>
          <w:lang w:eastAsia="cs-CZ"/>
        </w:rPr>
      </w:pPr>
      <w:r w:rsidRPr="00512C29">
        <w:rPr>
          <w:lang w:eastAsia="cs-CZ"/>
        </w:rPr>
        <w:t xml:space="preserve">Základní koncepce uspořádání krajiny zůstává zachována v platnosti dle </w:t>
      </w:r>
      <w:proofErr w:type="spellStart"/>
      <w:r w:rsidRPr="00512C29">
        <w:rPr>
          <w:lang w:eastAsia="cs-CZ"/>
        </w:rPr>
        <w:t>ÚPnM</w:t>
      </w:r>
      <w:proofErr w:type="spellEnd"/>
      <w:r w:rsidRPr="00512C29">
        <w:rPr>
          <w:lang w:eastAsia="cs-CZ"/>
        </w:rPr>
        <w:t>, resp. je převzata z </w:t>
      </w:r>
      <w:proofErr w:type="spellStart"/>
      <w:r w:rsidRPr="00512C29">
        <w:rPr>
          <w:lang w:eastAsia="cs-CZ"/>
        </w:rPr>
        <w:t>ÚPnM</w:t>
      </w:r>
      <w:proofErr w:type="spellEnd"/>
      <w:r w:rsidRPr="00512C29">
        <w:rPr>
          <w:lang w:eastAsia="cs-CZ"/>
        </w:rPr>
        <w:t xml:space="preserve">. </w:t>
      </w:r>
    </w:p>
    <w:p w:rsidR="00170A15" w:rsidRDefault="00170A15" w:rsidP="00990F62">
      <w:pPr>
        <w:spacing w:before="60"/>
        <w:jc w:val="both"/>
        <w:rPr>
          <w:lang w:eastAsia="cs-CZ"/>
        </w:rPr>
      </w:pPr>
      <w:r w:rsidRPr="00170A15">
        <w:rPr>
          <w:lang w:eastAsia="cs-CZ"/>
        </w:rPr>
        <w:t xml:space="preserve">Řešené území změny </w:t>
      </w:r>
      <w:r w:rsidR="0042070D">
        <w:rPr>
          <w:lang w:eastAsia="cs-CZ"/>
        </w:rPr>
        <w:t xml:space="preserve">č. 75 </w:t>
      </w:r>
      <w:proofErr w:type="spellStart"/>
      <w:r w:rsidRPr="00170A15">
        <w:rPr>
          <w:lang w:eastAsia="cs-CZ"/>
        </w:rPr>
        <w:t>ÚPnM</w:t>
      </w:r>
      <w:proofErr w:type="spellEnd"/>
      <w:r w:rsidRPr="00170A15">
        <w:rPr>
          <w:lang w:eastAsia="cs-CZ"/>
        </w:rPr>
        <w:t xml:space="preserve"> se nachází uvnitř zastavěného území (resp. dle </w:t>
      </w:r>
      <w:proofErr w:type="spellStart"/>
      <w:r w:rsidRPr="00170A15">
        <w:rPr>
          <w:lang w:eastAsia="cs-CZ"/>
        </w:rPr>
        <w:t>ÚPnM</w:t>
      </w:r>
      <w:proofErr w:type="spellEnd"/>
      <w:r w:rsidRPr="00170A15">
        <w:rPr>
          <w:lang w:eastAsia="cs-CZ"/>
        </w:rPr>
        <w:t xml:space="preserve"> současně zastavěného území),</w:t>
      </w:r>
      <w:r>
        <w:rPr>
          <w:lang w:eastAsia="cs-CZ"/>
        </w:rPr>
        <w:t xml:space="preserve"> z</w:t>
      </w:r>
      <w:r w:rsidRPr="00512C29">
        <w:rPr>
          <w:lang w:eastAsia="cs-CZ"/>
        </w:rPr>
        <w:t xml:space="preserve"> pohledu typů </w:t>
      </w:r>
      <w:r w:rsidR="00EE301A">
        <w:rPr>
          <w:lang w:eastAsia="cs-CZ"/>
        </w:rPr>
        <w:t xml:space="preserve">krajiny </w:t>
      </w:r>
      <w:r>
        <w:rPr>
          <w:lang w:eastAsia="cs-CZ"/>
        </w:rPr>
        <w:t>je</w:t>
      </w:r>
      <w:r w:rsidRPr="00512C29">
        <w:rPr>
          <w:lang w:eastAsia="cs-CZ"/>
        </w:rPr>
        <w:t xml:space="preserve"> součástí </w:t>
      </w:r>
      <w:r w:rsidRPr="00977961">
        <w:rPr>
          <w:i/>
          <w:lang w:eastAsia="cs-CZ"/>
        </w:rPr>
        <w:t>silně urb</w:t>
      </w:r>
      <w:r w:rsidR="005A6D08">
        <w:rPr>
          <w:i/>
          <w:lang w:eastAsia="cs-CZ"/>
        </w:rPr>
        <w:t>a</w:t>
      </w:r>
      <w:r w:rsidRPr="00977961">
        <w:rPr>
          <w:i/>
          <w:lang w:eastAsia="cs-CZ"/>
        </w:rPr>
        <w:t>n</w:t>
      </w:r>
      <w:r w:rsidR="005A6D08">
        <w:rPr>
          <w:i/>
          <w:lang w:eastAsia="cs-CZ"/>
        </w:rPr>
        <w:t>izované</w:t>
      </w:r>
      <w:r w:rsidRPr="00977961">
        <w:rPr>
          <w:i/>
          <w:lang w:eastAsia="cs-CZ"/>
        </w:rPr>
        <w:t xml:space="preserve"> </w:t>
      </w:r>
      <w:r w:rsidR="005A6D08" w:rsidRPr="00977961">
        <w:rPr>
          <w:i/>
          <w:lang w:eastAsia="cs-CZ"/>
        </w:rPr>
        <w:t>krajiny</w:t>
      </w:r>
      <w:r w:rsidRPr="00512C29">
        <w:rPr>
          <w:lang w:eastAsia="cs-CZ"/>
        </w:rPr>
        <w:t>.</w:t>
      </w:r>
    </w:p>
    <w:p w:rsidR="004F462F" w:rsidRDefault="004F462F" w:rsidP="00990F62">
      <w:pPr>
        <w:spacing w:before="60"/>
        <w:jc w:val="both"/>
        <w:rPr>
          <w:lang w:eastAsia="cs-CZ"/>
        </w:rPr>
      </w:pPr>
      <w:r>
        <w:rPr>
          <w:lang w:eastAsia="cs-CZ"/>
        </w:rPr>
        <w:t>V</w:t>
      </w:r>
      <w:r w:rsidR="0042070D">
        <w:rPr>
          <w:lang w:eastAsia="cs-CZ"/>
        </w:rPr>
        <w:t>e</w:t>
      </w:r>
      <w:r>
        <w:rPr>
          <w:lang w:eastAsia="cs-CZ"/>
        </w:rPr>
        <w:t xml:space="preserve"> změn</w:t>
      </w:r>
      <w:r w:rsidR="0042070D">
        <w:rPr>
          <w:lang w:eastAsia="cs-CZ"/>
        </w:rPr>
        <w:t>ě č. 75</w:t>
      </w:r>
      <w:r>
        <w:rPr>
          <w:lang w:eastAsia="cs-CZ"/>
        </w:rPr>
        <w:t xml:space="preserve">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se pro zajištění souladu s koncepcí uspořádání krajiny dle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a ve vazbě na ochranu navazujícího území v dotčené části města, především pro zachování ekologicko-stabilizačních funkcí územního systému ekologické stability lokality a prostupnosti krajiny podél řeky Vltavy, stanovují pro další stupně projektové dokumentace </w:t>
      </w:r>
      <w:r w:rsidR="00E44F9D" w:rsidRPr="00E44F9D">
        <w:rPr>
          <w:lang w:eastAsia="cs-CZ"/>
        </w:rPr>
        <w:t>a jednotlivé stavby v nově vymezeném makrobloku 1.4.4.045.</w:t>
      </w:r>
      <w:r w:rsidR="0042070D">
        <w:rPr>
          <w:lang w:eastAsia="cs-CZ"/>
        </w:rPr>
        <w:t>z-75</w:t>
      </w:r>
      <w:r w:rsidR="00E44F9D">
        <w:rPr>
          <w:lang w:eastAsia="cs-CZ"/>
        </w:rPr>
        <w:t xml:space="preserve"> </w:t>
      </w:r>
      <w:r>
        <w:rPr>
          <w:lang w:eastAsia="cs-CZ"/>
        </w:rPr>
        <w:t>následující podmínky:</w:t>
      </w:r>
    </w:p>
    <w:p w:rsidR="004F462F" w:rsidRPr="00E44F9D" w:rsidRDefault="004F462F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E44F9D">
        <w:rPr>
          <w:rFonts w:asciiTheme="minorHAnsi" w:eastAsia="Times New Roman" w:hAnsiTheme="minorHAnsi" w:cstheme="minorHAnsi"/>
          <w:b/>
          <w:lang w:eastAsia="cs-CZ"/>
        </w:rPr>
        <w:t>zajistit, aby přilehlé území u Vltavy bylo možné i nadále využívat pro krátkodobou rekreaci,</w:t>
      </w:r>
    </w:p>
    <w:p w:rsidR="004F462F" w:rsidRPr="00E44F9D" w:rsidRDefault="004F462F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E44F9D">
        <w:rPr>
          <w:rFonts w:asciiTheme="minorHAnsi" w:eastAsia="Times New Roman" w:hAnsiTheme="minorHAnsi" w:cstheme="minorHAnsi"/>
          <w:b/>
          <w:lang w:eastAsia="cs-CZ"/>
        </w:rPr>
        <w:t>zachovat prostupnost krajiny a možnost její údržby,</w:t>
      </w:r>
    </w:p>
    <w:p w:rsidR="004F462F" w:rsidRPr="00E44F9D" w:rsidRDefault="004F462F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E44F9D">
        <w:rPr>
          <w:rFonts w:asciiTheme="minorHAnsi" w:eastAsia="Times New Roman" w:hAnsiTheme="minorHAnsi" w:cstheme="minorHAnsi"/>
          <w:b/>
          <w:lang w:eastAsia="cs-CZ"/>
        </w:rPr>
        <w:t xml:space="preserve">ponechat dostatečný komunikační koridor pro obsluhu sousedního pozemku </w:t>
      </w:r>
      <w:proofErr w:type="spellStart"/>
      <w:r w:rsidRPr="00E44F9D">
        <w:rPr>
          <w:rFonts w:asciiTheme="minorHAnsi" w:eastAsia="Times New Roman" w:hAnsiTheme="minorHAnsi" w:cstheme="minorHAnsi"/>
          <w:b/>
          <w:lang w:eastAsia="cs-CZ"/>
        </w:rPr>
        <w:t>parc</w:t>
      </w:r>
      <w:proofErr w:type="spellEnd"/>
      <w:r w:rsidRPr="00E44F9D">
        <w:rPr>
          <w:rFonts w:asciiTheme="minorHAnsi" w:eastAsia="Times New Roman" w:hAnsiTheme="minorHAnsi" w:cstheme="minorHAnsi"/>
          <w:b/>
          <w:lang w:eastAsia="cs-CZ"/>
        </w:rPr>
        <w:t xml:space="preserve">. </w:t>
      </w:r>
      <w:proofErr w:type="gramStart"/>
      <w:r w:rsidRPr="00E44F9D">
        <w:rPr>
          <w:rFonts w:asciiTheme="minorHAnsi" w:eastAsia="Times New Roman" w:hAnsiTheme="minorHAnsi" w:cstheme="minorHAnsi"/>
          <w:b/>
          <w:lang w:eastAsia="cs-CZ"/>
        </w:rPr>
        <w:t>č.</w:t>
      </w:r>
      <w:proofErr w:type="gramEnd"/>
      <w:r w:rsidRPr="00E44F9D">
        <w:rPr>
          <w:rFonts w:asciiTheme="minorHAnsi" w:eastAsia="Times New Roman" w:hAnsiTheme="minorHAnsi" w:cstheme="minorHAnsi"/>
          <w:b/>
          <w:lang w:eastAsia="cs-CZ"/>
        </w:rPr>
        <w:t xml:space="preserve"> 2160/1 a na tomto pozemku navrhnout kvalitní skladbu zeleně, včetně návrhu kvalitních původních dřevin v pásu podél bermy řeky Vltavy ve směru k nové výstavbě v makrobloku 1.4.4.045.</w:t>
      </w:r>
      <w:r w:rsidR="0042070D">
        <w:rPr>
          <w:rFonts w:asciiTheme="minorHAnsi" w:eastAsia="Times New Roman" w:hAnsiTheme="minorHAnsi" w:cstheme="minorHAnsi"/>
          <w:b/>
          <w:lang w:eastAsia="cs-CZ"/>
        </w:rPr>
        <w:t>z-75</w:t>
      </w:r>
      <w:r w:rsidRPr="00E44F9D">
        <w:rPr>
          <w:rFonts w:asciiTheme="minorHAnsi" w:eastAsia="Times New Roman" w:hAnsiTheme="minorHAnsi" w:cstheme="minorHAnsi"/>
          <w:b/>
          <w:lang w:eastAsia="cs-CZ"/>
        </w:rPr>
        <w:t xml:space="preserve"> s tím, že navržená zeleň bude osázena v rámci realizace stavby,</w:t>
      </w:r>
    </w:p>
    <w:p w:rsidR="004F462F" w:rsidRDefault="004F462F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b/>
          <w:lang w:eastAsia="cs-CZ"/>
        </w:rPr>
      </w:pPr>
      <w:r w:rsidRPr="00E44F9D">
        <w:rPr>
          <w:rFonts w:asciiTheme="minorHAnsi" w:eastAsia="Times New Roman" w:hAnsiTheme="minorHAnsi" w:cstheme="minorHAnsi"/>
          <w:b/>
          <w:lang w:eastAsia="cs-CZ"/>
        </w:rPr>
        <w:t>zachovat prostupnost území mezi chodníkem ulice Na Dlouhé louce a mostem pro pěší přes Vltavu formou návrhu pěšiny za hranicí pozemku určeného k výstavbě.</w:t>
      </w:r>
    </w:p>
    <w:p w:rsidR="008D42A1" w:rsidRPr="00C968F5" w:rsidRDefault="008D42A1" w:rsidP="00990F62">
      <w:pPr>
        <w:pStyle w:val="1odstavec"/>
        <w:spacing w:before="120" w:after="0"/>
        <w:ind w:left="0" w:firstLine="0"/>
        <w:jc w:val="both"/>
      </w:pPr>
      <w:r w:rsidRPr="00C968F5">
        <w:t>Územní systém ekologické stability</w:t>
      </w:r>
    </w:p>
    <w:p w:rsidR="00E9248A" w:rsidRDefault="00512C29" w:rsidP="00990F62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V řešeném území změny </w:t>
      </w:r>
      <w:r w:rsidR="0042070D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se</w:t>
      </w:r>
      <w:r w:rsidR="00493D72">
        <w:rPr>
          <w:lang w:eastAsia="cs-CZ"/>
        </w:rPr>
        <w:t xml:space="preserve"> nevyskytuje </w:t>
      </w:r>
      <w:r w:rsidR="00493D72" w:rsidRPr="00493D72">
        <w:rPr>
          <w:lang w:eastAsia="cs-CZ"/>
        </w:rPr>
        <w:t xml:space="preserve">žádný prvek územního systému ekologické stability (dále jen </w:t>
      </w:r>
      <w:r w:rsidR="00493D72">
        <w:rPr>
          <w:lang w:eastAsia="cs-CZ"/>
        </w:rPr>
        <w:t>„</w:t>
      </w:r>
      <w:r w:rsidR="00493D72" w:rsidRPr="00493D72">
        <w:rPr>
          <w:lang w:eastAsia="cs-CZ"/>
        </w:rPr>
        <w:t>ÚSES</w:t>
      </w:r>
      <w:r w:rsidR="00493D72">
        <w:rPr>
          <w:lang w:eastAsia="cs-CZ"/>
        </w:rPr>
        <w:t>“</w:t>
      </w:r>
      <w:r w:rsidR="00493D72" w:rsidRPr="00493D72">
        <w:rPr>
          <w:lang w:eastAsia="cs-CZ"/>
        </w:rPr>
        <w:t>) regionálního, nadregionálního a ani lokálního významu. V těsné blízkosti řešeného území se nachází lokální biocentrum LBC</w:t>
      </w:r>
      <w:r w:rsidR="00493D72">
        <w:rPr>
          <w:lang w:eastAsia="cs-CZ"/>
        </w:rPr>
        <w:t xml:space="preserve"> </w:t>
      </w:r>
      <w:r w:rsidR="00493D72" w:rsidRPr="00493D72">
        <w:rPr>
          <w:lang w:eastAsia="cs-CZ"/>
        </w:rPr>
        <w:t>1247 U Špitálských luk a nadregionální biokoridor, NBK005</w:t>
      </w:r>
      <w:r w:rsidR="00D36CD4">
        <w:rPr>
          <w:lang w:eastAsia="cs-CZ"/>
        </w:rPr>
        <w:t xml:space="preserve"> </w:t>
      </w:r>
      <w:r w:rsidR="00493D72" w:rsidRPr="00493D72">
        <w:rPr>
          <w:lang w:eastAsia="cs-CZ"/>
        </w:rPr>
        <w:t>118 Hlubocká obora</w:t>
      </w:r>
      <w:r w:rsidR="00493D72">
        <w:rPr>
          <w:lang w:eastAsia="cs-CZ"/>
        </w:rPr>
        <w:t xml:space="preserve"> – </w:t>
      </w:r>
      <w:r w:rsidR="00493D72" w:rsidRPr="00493D72">
        <w:rPr>
          <w:lang w:eastAsia="cs-CZ"/>
        </w:rPr>
        <w:t xml:space="preserve">Dívčí Kámen. </w:t>
      </w:r>
    </w:p>
    <w:p w:rsidR="00E9248A" w:rsidRDefault="00E9248A" w:rsidP="00990F62">
      <w:pPr>
        <w:spacing w:before="60"/>
        <w:jc w:val="both"/>
        <w:rPr>
          <w:lang w:eastAsia="cs-CZ"/>
        </w:rPr>
      </w:pPr>
      <w:r w:rsidRPr="00E9248A">
        <w:rPr>
          <w:lang w:eastAsia="cs-CZ"/>
        </w:rPr>
        <w:t>V</w:t>
      </w:r>
      <w:r w:rsidR="0042070D">
        <w:rPr>
          <w:lang w:eastAsia="cs-CZ"/>
        </w:rPr>
        <w:t>e změně č. 75</w:t>
      </w:r>
      <w:r w:rsidRPr="00E9248A">
        <w:rPr>
          <w:lang w:eastAsia="cs-CZ"/>
        </w:rPr>
        <w:t xml:space="preserve"> </w:t>
      </w:r>
      <w:proofErr w:type="spellStart"/>
      <w:r w:rsidRPr="00E9248A">
        <w:rPr>
          <w:lang w:eastAsia="cs-CZ"/>
        </w:rPr>
        <w:t>ÚPnM</w:t>
      </w:r>
      <w:proofErr w:type="spellEnd"/>
      <w:r w:rsidRPr="00E9248A">
        <w:rPr>
          <w:lang w:eastAsia="cs-CZ"/>
        </w:rPr>
        <w:t xml:space="preserve"> se pro zajištění</w:t>
      </w:r>
      <w:r>
        <w:rPr>
          <w:lang w:eastAsia="cs-CZ"/>
        </w:rPr>
        <w:t xml:space="preserve"> ochrany prvků ÚSES v těsné blízkosti řešeného území </w:t>
      </w:r>
      <w:r w:rsidRPr="00E9248A">
        <w:rPr>
          <w:lang w:eastAsia="cs-CZ"/>
        </w:rPr>
        <w:t>stanovuj</w:t>
      </w:r>
      <w:r>
        <w:rPr>
          <w:lang w:eastAsia="cs-CZ"/>
        </w:rPr>
        <w:t>e</w:t>
      </w:r>
      <w:r w:rsidRPr="00E9248A">
        <w:rPr>
          <w:lang w:eastAsia="cs-CZ"/>
        </w:rPr>
        <w:t xml:space="preserve"> pro další stupně projektové dokumentace a jednotlivé stavby v nově vymezeném makrobloku 1.4.4.045.</w:t>
      </w:r>
      <w:r w:rsidR="0042070D">
        <w:rPr>
          <w:lang w:eastAsia="cs-CZ"/>
        </w:rPr>
        <w:t xml:space="preserve">z-75 </w:t>
      </w:r>
      <w:r w:rsidRPr="00E9248A">
        <w:rPr>
          <w:lang w:eastAsia="cs-CZ"/>
        </w:rPr>
        <w:t>následující podmínk</w:t>
      </w:r>
      <w:r>
        <w:rPr>
          <w:lang w:eastAsia="cs-CZ"/>
        </w:rPr>
        <w:t>a</w:t>
      </w:r>
      <w:r w:rsidRPr="00E9248A">
        <w:rPr>
          <w:lang w:eastAsia="cs-CZ"/>
        </w:rPr>
        <w:t>:</w:t>
      </w:r>
    </w:p>
    <w:p w:rsidR="00D36CD4" w:rsidRPr="00D36CD4" w:rsidRDefault="00D36CD4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lang w:eastAsia="cs-CZ"/>
        </w:rPr>
      </w:pPr>
      <w:r w:rsidRPr="00D36CD4">
        <w:rPr>
          <w:rFonts w:asciiTheme="minorHAnsi" w:eastAsia="Times New Roman" w:hAnsiTheme="minorHAnsi" w:cstheme="minorHAnsi"/>
          <w:lang w:eastAsia="cs-CZ"/>
        </w:rPr>
        <w:t>respektovat</w:t>
      </w:r>
      <w:r w:rsidRPr="00D36CD4">
        <w:rPr>
          <w:lang w:eastAsia="cs-CZ"/>
        </w:rPr>
        <w:t xml:space="preserve"> v širších vazbách podmínky pro prostorové parametry nadregionálního biokoridoru a lokálního biocentra dle čl. 140 odst. (1) OZV.</w:t>
      </w:r>
    </w:p>
    <w:p w:rsidR="008D42A1" w:rsidRDefault="00D36CD4" w:rsidP="00990F62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V návrhu se </w:t>
      </w:r>
      <w:r w:rsidR="00512C29" w:rsidRPr="00B54D57">
        <w:rPr>
          <w:lang w:eastAsia="cs-CZ"/>
        </w:rPr>
        <w:t>nevymezují nové prvky ÚSES.</w:t>
      </w:r>
    </w:p>
    <w:p w:rsidR="00CE39E6" w:rsidRPr="00C968F5" w:rsidRDefault="00CE39E6" w:rsidP="00990F62">
      <w:pPr>
        <w:pStyle w:val="1odstavec"/>
        <w:spacing w:before="120" w:after="0"/>
        <w:ind w:left="0" w:firstLine="0"/>
        <w:jc w:val="both"/>
      </w:pPr>
      <w:r w:rsidRPr="00C968F5">
        <w:t>Ochrana před povodněmi</w:t>
      </w:r>
    </w:p>
    <w:p w:rsidR="00D36CD4" w:rsidRDefault="00D36CD4" w:rsidP="00990F62">
      <w:pPr>
        <w:spacing w:before="60"/>
        <w:jc w:val="both"/>
        <w:rPr>
          <w:lang w:eastAsia="cs-CZ"/>
        </w:rPr>
      </w:pPr>
      <w:r w:rsidRPr="00D36CD4">
        <w:rPr>
          <w:lang w:eastAsia="cs-CZ"/>
        </w:rPr>
        <w:t xml:space="preserve">Řešené území změny </w:t>
      </w:r>
      <w:r w:rsidR="0042070D">
        <w:rPr>
          <w:lang w:eastAsia="cs-CZ"/>
        </w:rPr>
        <w:t xml:space="preserve">č. 75 </w:t>
      </w:r>
      <w:proofErr w:type="spellStart"/>
      <w:r w:rsidRPr="00D36CD4">
        <w:rPr>
          <w:lang w:eastAsia="cs-CZ"/>
        </w:rPr>
        <w:t>ÚPnM</w:t>
      </w:r>
      <w:proofErr w:type="spellEnd"/>
      <w:r w:rsidRPr="00D36CD4">
        <w:rPr>
          <w:lang w:eastAsia="cs-CZ"/>
        </w:rPr>
        <w:t xml:space="preserve"> se nenachází v záplavovém území Q100. </w:t>
      </w:r>
    </w:p>
    <w:p w:rsidR="00D36CD4" w:rsidRDefault="00D36CD4" w:rsidP="00990F62">
      <w:pPr>
        <w:spacing w:before="60"/>
        <w:jc w:val="both"/>
        <w:rPr>
          <w:b/>
          <w:i/>
          <w:lang w:eastAsia="cs-CZ"/>
        </w:rPr>
      </w:pPr>
      <w:r w:rsidRPr="00D36CD4">
        <w:rPr>
          <w:lang w:eastAsia="cs-CZ"/>
        </w:rPr>
        <w:t xml:space="preserve">Toto území bylo zaplaveno při záplavách v roce 2002 i mimo záplavové území, proto je součástí území řešeného změnou č. 10 </w:t>
      </w:r>
      <w:proofErr w:type="spellStart"/>
      <w:r w:rsidRPr="00D36CD4">
        <w:rPr>
          <w:lang w:eastAsia="cs-CZ"/>
        </w:rPr>
        <w:t>ÚPnM</w:t>
      </w:r>
      <w:proofErr w:type="spellEnd"/>
      <w:r w:rsidRPr="00D36CD4">
        <w:rPr>
          <w:lang w:eastAsia="cs-CZ"/>
        </w:rPr>
        <w:t xml:space="preserve"> ve vazbě na dopad povodní v srpnu 2002, a je zařazeno do </w:t>
      </w:r>
      <w:r w:rsidRPr="00D36CD4">
        <w:rPr>
          <w:b/>
          <w:i/>
          <w:lang w:eastAsia="cs-CZ"/>
        </w:rPr>
        <w:t xml:space="preserve">typu 5 – území záplavy vyšší než Q100 do záplavy nejvýše zaznamenané. </w:t>
      </w:r>
    </w:p>
    <w:p w:rsidR="00D36CD4" w:rsidRPr="00D36CD4" w:rsidRDefault="00D36CD4" w:rsidP="00990F62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V návrhu změny </w:t>
      </w:r>
      <w:r w:rsidR="0042070D">
        <w:rPr>
          <w:lang w:eastAsia="cs-CZ"/>
        </w:rPr>
        <w:t xml:space="preserve">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je převzat</w:t>
      </w:r>
      <w:r w:rsidRPr="00D36CD4">
        <w:rPr>
          <w:lang w:eastAsia="cs-CZ"/>
        </w:rPr>
        <w:t xml:space="preserve"> režim daný pro tento typ v čl. 87f OZV:</w:t>
      </w:r>
    </w:p>
    <w:p w:rsidR="00D36CD4" w:rsidRDefault="00D36CD4" w:rsidP="00990F62">
      <w:pPr>
        <w:spacing w:before="60"/>
        <w:jc w:val="both"/>
        <w:rPr>
          <w:lang w:eastAsia="cs-CZ"/>
        </w:rPr>
      </w:pPr>
      <w:r w:rsidRPr="00D36CD4">
        <w:rPr>
          <w:lang w:eastAsia="cs-CZ"/>
        </w:rPr>
        <w:t xml:space="preserve">V území záplavy vyšší než Q100  do záplavy nejvýše zaznamenané je nepřípustný vznik obvodově uzavřených urbánních celků a terénních úprav, které působí nebo by mohly působit další vzdutí hladiny </w:t>
      </w:r>
      <w:proofErr w:type="spellStart"/>
      <w:r w:rsidRPr="00D36CD4">
        <w:rPr>
          <w:lang w:eastAsia="cs-CZ"/>
        </w:rPr>
        <w:t>vybřežené</w:t>
      </w:r>
      <w:proofErr w:type="spellEnd"/>
      <w:r w:rsidRPr="00D36CD4">
        <w:rPr>
          <w:lang w:eastAsia="cs-CZ"/>
        </w:rPr>
        <w:t xml:space="preserve"> vody při povodni.</w:t>
      </w:r>
    </w:p>
    <w:p w:rsidR="00CE39E6" w:rsidRPr="00C968F5" w:rsidRDefault="00D36CD4" w:rsidP="00990F62">
      <w:pPr>
        <w:pStyle w:val="1odstavec"/>
        <w:spacing w:before="120" w:after="0"/>
        <w:ind w:left="0" w:firstLine="0"/>
        <w:jc w:val="both"/>
      </w:pPr>
      <w:r w:rsidRPr="00D36CD4">
        <w:t xml:space="preserve"> </w:t>
      </w:r>
      <w:r w:rsidR="00CE39E6" w:rsidRPr="00C968F5">
        <w:t>Dobývání ložisek nerostných surovin</w:t>
      </w:r>
    </w:p>
    <w:p w:rsidR="008116DA" w:rsidRDefault="00D83B96" w:rsidP="00990F62">
      <w:pPr>
        <w:spacing w:before="60"/>
        <w:jc w:val="both"/>
        <w:rPr>
          <w:lang w:eastAsia="cs-CZ"/>
        </w:rPr>
      </w:pPr>
      <w:r w:rsidRPr="00C968F5">
        <w:rPr>
          <w:lang w:eastAsia="cs-CZ"/>
        </w:rPr>
        <w:t>V řešeném území změny</w:t>
      </w:r>
      <w:r w:rsidR="009622F7" w:rsidRPr="009622F7">
        <w:rPr>
          <w:lang w:eastAsia="cs-CZ"/>
        </w:rPr>
        <w:t xml:space="preserve"> </w:t>
      </w:r>
      <w:r w:rsidR="0042070D">
        <w:rPr>
          <w:lang w:eastAsia="cs-CZ"/>
        </w:rPr>
        <w:t xml:space="preserve">č. 75 </w:t>
      </w:r>
      <w:proofErr w:type="spellStart"/>
      <w:r w:rsidRPr="00C968F5">
        <w:rPr>
          <w:lang w:eastAsia="cs-CZ"/>
        </w:rPr>
        <w:t>ÚPnM</w:t>
      </w:r>
      <w:proofErr w:type="spellEnd"/>
      <w:r w:rsidRPr="00C968F5">
        <w:rPr>
          <w:lang w:eastAsia="cs-CZ"/>
        </w:rPr>
        <w:t xml:space="preserve"> </w:t>
      </w:r>
      <w:r w:rsidR="00D04F9B">
        <w:rPr>
          <w:lang w:eastAsia="cs-CZ"/>
        </w:rPr>
        <w:t xml:space="preserve">se nenacházejí </w:t>
      </w:r>
      <w:r w:rsidRPr="00C968F5">
        <w:rPr>
          <w:lang w:eastAsia="cs-CZ"/>
        </w:rPr>
        <w:t> ploch</w:t>
      </w:r>
      <w:r w:rsidR="00D04F9B">
        <w:rPr>
          <w:lang w:eastAsia="cs-CZ"/>
        </w:rPr>
        <w:t>y</w:t>
      </w:r>
      <w:r w:rsidRPr="00C968F5">
        <w:rPr>
          <w:lang w:eastAsia="cs-CZ"/>
        </w:rPr>
        <w:t xml:space="preserve"> pro dobývání nerostů,  poddolovan</w:t>
      </w:r>
      <w:r w:rsidR="00D04F9B">
        <w:rPr>
          <w:lang w:eastAsia="cs-CZ"/>
        </w:rPr>
        <w:t>á</w:t>
      </w:r>
      <w:r w:rsidRPr="00C968F5">
        <w:rPr>
          <w:lang w:eastAsia="cs-CZ"/>
        </w:rPr>
        <w:t xml:space="preserve"> území ani ložisk</w:t>
      </w:r>
      <w:r w:rsidR="00D04F9B">
        <w:rPr>
          <w:lang w:eastAsia="cs-CZ"/>
        </w:rPr>
        <w:t>a</w:t>
      </w:r>
      <w:r w:rsidRPr="00C968F5">
        <w:rPr>
          <w:lang w:eastAsia="cs-CZ"/>
        </w:rPr>
        <w:t xml:space="preserve"> nerostů.</w:t>
      </w:r>
    </w:p>
    <w:p w:rsidR="000570F6" w:rsidRDefault="000570F6" w:rsidP="00990F62">
      <w:pPr>
        <w:jc w:val="both"/>
      </w:pPr>
    </w:p>
    <w:p w:rsidR="009622F7" w:rsidRPr="009622F7" w:rsidRDefault="00F34AD4" w:rsidP="00990F62">
      <w:pPr>
        <w:pStyle w:val="Nadpis3"/>
        <w:spacing w:before="0" w:after="0"/>
        <w:ind w:left="284" w:hanging="284"/>
        <w:jc w:val="both"/>
      </w:pPr>
      <w:bookmarkStart w:id="7" w:name="_Toc424569502"/>
      <w:r w:rsidRPr="00C968F5">
        <w:lastRenderedPageBreak/>
        <w:t>Stanovení podmínek pro využití ploch s rozdílným způsobem využití s určením převažujícího účelu využití</w:t>
      </w:r>
      <w:bookmarkEnd w:id="7"/>
    </w:p>
    <w:p w:rsidR="00A8356D" w:rsidRPr="00A8356D" w:rsidRDefault="00A8356D" w:rsidP="00990F62">
      <w:pPr>
        <w:pStyle w:val="1odstavec"/>
        <w:numPr>
          <w:ilvl w:val="0"/>
          <w:numId w:val="0"/>
        </w:numPr>
        <w:spacing w:before="120" w:after="0"/>
        <w:jc w:val="both"/>
        <w:rPr>
          <w:b w:val="0"/>
        </w:rPr>
      </w:pPr>
      <w:r w:rsidRPr="00A8356D">
        <w:rPr>
          <w:b w:val="0"/>
        </w:rPr>
        <w:t>V souladu s § 3 odst. (4) vyhlášky č. 501/2006 Sb.</w:t>
      </w:r>
      <w:r w:rsidR="00E809C3">
        <w:rPr>
          <w:b w:val="0"/>
        </w:rPr>
        <w:t xml:space="preserve"> </w:t>
      </w:r>
      <w:r w:rsidR="00CF5588">
        <w:rPr>
          <w:b w:val="0"/>
        </w:rPr>
        <w:t>j</w:t>
      </w:r>
      <w:r w:rsidR="008A0310">
        <w:rPr>
          <w:b w:val="0"/>
        </w:rPr>
        <w:t>e</w:t>
      </w:r>
      <w:r w:rsidRPr="00A8356D">
        <w:rPr>
          <w:b w:val="0"/>
        </w:rPr>
        <w:t xml:space="preserve"> z důvodu zachování kontinuity změny </w:t>
      </w:r>
      <w:r w:rsidR="00E809C3">
        <w:rPr>
          <w:b w:val="0"/>
        </w:rPr>
        <w:t xml:space="preserve">č. 75 </w:t>
      </w:r>
      <w:proofErr w:type="spellStart"/>
      <w:r w:rsidRPr="00A8356D">
        <w:rPr>
          <w:b w:val="0"/>
        </w:rPr>
        <w:t>ÚPnM</w:t>
      </w:r>
      <w:proofErr w:type="spellEnd"/>
      <w:r w:rsidRPr="00A8356D">
        <w:rPr>
          <w:b w:val="0"/>
        </w:rPr>
        <w:t xml:space="preserve"> s</w:t>
      </w:r>
      <w:r w:rsidR="00E809C3">
        <w:rPr>
          <w:b w:val="0"/>
        </w:rPr>
        <w:t> </w:t>
      </w:r>
      <w:r w:rsidRPr="00A8356D">
        <w:rPr>
          <w:b w:val="0"/>
        </w:rPr>
        <w:t xml:space="preserve">platným </w:t>
      </w:r>
      <w:proofErr w:type="spellStart"/>
      <w:r w:rsidRPr="00A8356D">
        <w:rPr>
          <w:b w:val="0"/>
        </w:rPr>
        <w:t>ÚPnM</w:t>
      </w:r>
      <w:proofErr w:type="spellEnd"/>
      <w:r w:rsidRPr="00A8356D">
        <w:rPr>
          <w:b w:val="0"/>
        </w:rPr>
        <w:t xml:space="preserve"> nadefinován způsob využití ploch</w:t>
      </w:r>
      <w:r w:rsidR="00105F12">
        <w:rPr>
          <w:b w:val="0"/>
        </w:rPr>
        <w:t>y</w:t>
      </w:r>
      <w:r w:rsidRPr="00A8356D">
        <w:rPr>
          <w:b w:val="0"/>
        </w:rPr>
        <w:t xml:space="preserve"> v řešeném území změny</w:t>
      </w:r>
      <w:r w:rsidR="00E809C3">
        <w:rPr>
          <w:b w:val="0"/>
        </w:rPr>
        <w:t xml:space="preserve"> č. 75</w:t>
      </w:r>
      <w:r w:rsidRPr="00A8356D">
        <w:rPr>
          <w:b w:val="0"/>
        </w:rPr>
        <w:t xml:space="preserve"> </w:t>
      </w:r>
      <w:proofErr w:type="spellStart"/>
      <w:r w:rsidRPr="00A8356D">
        <w:rPr>
          <w:b w:val="0"/>
        </w:rPr>
        <w:t>ÚPnM</w:t>
      </w:r>
      <w:proofErr w:type="spellEnd"/>
      <w:r w:rsidRPr="00A8356D">
        <w:rPr>
          <w:b w:val="0"/>
        </w:rPr>
        <w:t xml:space="preserve"> v souladu s</w:t>
      </w:r>
      <w:r w:rsidR="00E809C3">
        <w:rPr>
          <w:b w:val="0"/>
        </w:rPr>
        <w:t> </w:t>
      </w:r>
      <w:r w:rsidRPr="00A8356D">
        <w:rPr>
          <w:b w:val="0"/>
        </w:rPr>
        <w:t>příslušným článk</w:t>
      </w:r>
      <w:r w:rsidR="00105F12">
        <w:rPr>
          <w:b w:val="0"/>
        </w:rPr>
        <w:t>em</w:t>
      </w:r>
      <w:r w:rsidRPr="00A8356D">
        <w:rPr>
          <w:b w:val="0"/>
        </w:rPr>
        <w:t xml:space="preserve"> OZV.</w:t>
      </w:r>
    </w:p>
    <w:p w:rsidR="00F34AD4" w:rsidRPr="00C968F5" w:rsidRDefault="00F34AD4" w:rsidP="00384345">
      <w:pPr>
        <w:pStyle w:val="1odstavec"/>
        <w:numPr>
          <w:ilvl w:val="0"/>
          <w:numId w:val="9"/>
        </w:numPr>
        <w:spacing w:before="120" w:after="0"/>
        <w:jc w:val="both"/>
      </w:pPr>
      <w:r w:rsidRPr="00C968F5">
        <w:t>Předmět změny</w:t>
      </w:r>
      <w:r w:rsidR="00E809C3">
        <w:t xml:space="preserve"> č. 75</w:t>
      </w:r>
      <w:r w:rsidRPr="00C968F5">
        <w:t xml:space="preserve"> </w:t>
      </w:r>
      <w:proofErr w:type="spellStart"/>
      <w:r w:rsidRPr="00C968F5">
        <w:t>ÚPnM</w:t>
      </w:r>
      <w:proofErr w:type="spellEnd"/>
      <w:r w:rsidRPr="00C968F5">
        <w:t xml:space="preserve"> </w:t>
      </w:r>
    </w:p>
    <w:p w:rsidR="00105F12" w:rsidRDefault="00F34AD4" w:rsidP="00990F62">
      <w:pPr>
        <w:spacing w:before="60"/>
        <w:jc w:val="both"/>
        <w:rPr>
          <w:lang w:eastAsia="cs-CZ"/>
        </w:rPr>
      </w:pPr>
      <w:r w:rsidRPr="00C968F5">
        <w:rPr>
          <w:lang w:eastAsia="cs-CZ"/>
        </w:rPr>
        <w:t xml:space="preserve">Předmětem změny </w:t>
      </w:r>
      <w:r w:rsidR="00E809C3">
        <w:rPr>
          <w:lang w:eastAsia="cs-CZ"/>
        </w:rPr>
        <w:t xml:space="preserve">č. 75 </w:t>
      </w:r>
      <w:proofErr w:type="spellStart"/>
      <w:r w:rsidR="00D86F28">
        <w:rPr>
          <w:lang w:eastAsia="cs-CZ"/>
        </w:rPr>
        <w:t>ÚPnM</w:t>
      </w:r>
      <w:proofErr w:type="spellEnd"/>
      <w:r w:rsidR="00D86F28">
        <w:rPr>
          <w:lang w:eastAsia="cs-CZ"/>
        </w:rPr>
        <w:t xml:space="preserve"> </w:t>
      </w:r>
      <w:r w:rsidRPr="00C968F5">
        <w:rPr>
          <w:lang w:eastAsia="cs-CZ"/>
        </w:rPr>
        <w:t>j</w:t>
      </w:r>
      <w:r w:rsidR="00105F12">
        <w:rPr>
          <w:lang w:eastAsia="cs-CZ"/>
        </w:rPr>
        <w:t>e:</w:t>
      </w:r>
    </w:p>
    <w:p w:rsidR="00105F12" w:rsidRDefault="00D5241D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lang w:eastAsia="cs-CZ"/>
        </w:rPr>
      </w:pPr>
      <w:r w:rsidRPr="00CF5588">
        <w:rPr>
          <w:rFonts w:asciiTheme="minorHAnsi" w:eastAsia="Times New Roman" w:hAnsiTheme="minorHAnsi" w:cstheme="minorHAnsi"/>
          <w:b/>
          <w:lang w:eastAsia="cs-CZ"/>
        </w:rPr>
        <w:t>změna způsobu využití</w:t>
      </w:r>
      <w:r w:rsidRPr="00D5241D">
        <w:rPr>
          <w:rFonts w:asciiTheme="minorHAnsi" w:eastAsia="Times New Roman" w:hAnsiTheme="minorHAnsi" w:cstheme="minorHAnsi"/>
          <w:lang w:eastAsia="cs-CZ"/>
        </w:rPr>
        <w:t xml:space="preserve"> v</w:t>
      </w:r>
      <w:r w:rsidR="00105F12">
        <w:rPr>
          <w:rFonts w:asciiTheme="minorHAnsi" w:eastAsia="Times New Roman" w:hAnsiTheme="minorHAnsi" w:cstheme="minorHAnsi"/>
          <w:lang w:eastAsia="cs-CZ"/>
        </w:rPr>
        <w:t xml:space="preserve"> části </w:t>
      </w:r>
      <w:r>
        <w:rPr>
          <w:rFonts w:asciiTheme="minorHAnsi" w:eastAsia="Times New Roman" w:hAnsiTheme="minorHAnsi" w:cstheme="minorHAnsi"/>
          <w:lang w:eastAsia="cs-CZ"/>
        </w:rPr>
        <w:t>původníh</w:t>
      </w:r>
      <w:r w:rsidR="00105F12">
        <w:rPr>
          <w:rFonts w:asciiTheme="minorHAnsi" w:eastAsia="Times New Roman" w:hAnsiTheme="minorHAnsi" w:cstheme="minorHAnsi"/>
          <w:lang w:eastAsia="cs-CZ"/>
        </w:rPr>
        <w:t>o</w:t>
      </w:r>
      <w:r>
        <w:rPr>
          <w:rFonts w:asciiTheme="minorHAnsi" w:eastAsia="Times New Roman" w:hAnsiTheme="minorHAnsi" w:cstheme="minorHAnsi"/>
          <w:lang w:eastAsia="cs-CZ"/>
        </w:rPr>
        <w:t xml:space="preserve"> </w:t>
      </w:r>
      <w:r w:rsidRPr="00D5241D">
        <w:rPr>
          <w:rFonts w:asciiTheme="minorHAnsi" w:eastAsia="Times New Roman" w:hAnsiTheme="minorHAnsi" w:cstheme="minorHAnsi"/>
          <w:lang w:eastAsia="cs-CZ"/>
        </w:rPr>
        <w:t>makroblo</w:t>
      </w:r>
      <w:r w:rsidR="00105F12">
        <w:rPr>
          <w:rFonts w:asciiTheme="minorHAnsi" w:eastAsia="Times New Roman" w:hAnsiTheme="minorHAnsi" w:cstheme="minorHAnsi"/>
          <w:lang w:eastAsia="cs-CZ"/>
        </w:rPr>
        <w:t>ku1.4.4.009.</w:t>
      </w:r>
      <w:r w:rsidRPr="00D5241D">
        <w:rPr>
          <w:rFonts w:asciiTheme="minorHAnsi" w:eastAsia="Times New Roman" w:hAnsiTheme="minorHAnsi" w:cstheme="minorHAnsi"/>
          <w:lang w:eastAsia="cs-CZ"/>
        </w:rPr>
        <w:t xml:space="preserve"> z</w:t>
      </w:r>
      <w:r w:rsidR="00105F12">
        <w:rPr>
          <w:rFonts w:asciiTheme="minorHAnsi" w:eastAsia="Times New Roman" w:hAnsiTheme="minorHAnsi" w:cstheme="minorHAnsi"/>
          <w:lang w:eastAsia="cs-CZ"/>
        </w:rPr>
        <w:t> </w:t>
      </w:r>
      <w:r w:rsidR="00105F12" w:rsidRPr="00105F12">
        <w:rPr>
          <w:rFonts w:asciiTheme="minorHAnsi" w:eastAsia="Times New Roman" w:hAnsiTheme="minorHAnsi" w:cstheme="minorHAnsi"/>
          <w:i/>
          <w:lang w:eastAsia="cs-CZ"/>
        </w:rPr>
        <w:t>nezastavitelného území rekreační zeleně (ZR)</w:t>
      </w:r>
      <w:r w:rsidR="00105F12" w:rsidRPr="00105F12">
        <w:rPr>
          <w:rFonts w:asciiTheme="minorHAnsi" w:eastAsia="Times New Roman" w:hAnsiTheme="minorHAnsi" w:cstheme="minorHAnsi"/>
          <w:lang w:eastAsia="cs-CZ"/>
        </w:rPr>
        <w:t xml:space="preserve"> na </w:t>
      </w:r>
      <w:r w:rsidR="00105F12" w:rsidRPr="00105F12">
        <w:rPr>
          <w:rFonts w:asciiTheme="minorHAnsi" w:eastAsia="Times New Roman" w:hAnsiTheme="minorHAnsi" w:cstheme="minorHAnsi"/>
          <w:b/>
          <w:lang w:eastAsia="cs-CZ"/>
        </w:rPr>
        <w:t>1 nový makroblok 1.4.4.045.</w:t>
      </w:r>
      <w:r w:rsidR="00E809C3">
        <w:rPr>
          <w:rFonts w:asciiTheme="minorHAnsi" w:eastAsia="Times New Roman" w:hAnsiTheme="minorHAnsi" w:cstheme="minorHAnsi"/>
          <w:b/>
          <w:lang w:eastAsia="cs-CZ"/>
        </w:rPr>
        <w:t>z-75</w:t>
      </w:r>
      <w:r w:rsidR="00105F12" w:rsidRPr="00105F12">
        <w:rPr>
          <w:rFonts w:asciiTheme="minorHAnsi" w:eastAsia="Times New Roman" w:hAnsiTheme="minorHAnsi" w:cstheme="minorHAnsi"/>
          <w:lang w:eastAsia="cs-CZ"/>
        </w:rPr>
        <w:t xml:space="preserve"> s novým způsobem využití </w:t>
      </w:r>
      <w:r w:rsidR="00105F12" w:rsidRPr="00105F12">
        <w:rPr>
          <w:rFonts w:asciiTheme="minorHAnsi" w:eastAsia="Times New Roman" w:hAnsiTheme="minorHAnsi" w:cstheme="minorHAnsi"/>
          <w:b/>
          <w:i/>
          <w:lang w:eastAsia="cs-CZ"/>
        </w:rPr>
        <w:t>zastavitelné území s</w:t>
      </w:r>
      <w:r w:rsidR="00105F12">
        <w:rPr>
          <w:rFonts w:asciiTheme="minorHAnsi" w:eastAsia="Times New Roman" w:hAnsiTheme="minorHAnsi" w:cstheme="minorHAnsi"/>
          <w:b/>
          <w:i/>
          <w:lang w:eastAsia="cs-CZ"/>
        </w:rPr>
        <w:t> </w:t>
      </w:r>
      <w:r w:rsidR="00105F12" w:rsidRPr="00105F12">
        <w:rPr>
          <w:rFonts w:asciiTheme="minorHAnsi" w:eastAsia="Times New Roman" w:hAnsiTheme="minorHAnsi" w:cstheme="minorHAnsi"/>
          <w:b/>
          <w:i/>
          <w:lang w:eastAsia="cs-CZ"/>
        </w:rPr>
        <w:t>charakterem smíšeným kolektivního bydlení ve vnitřním městě (SKOL-1)</w:t>
      </w:r>
      <w:r w:rsidR="00105F12" w:rsidRPr="00105F12">
        <w:rPr>
          <w:rFonts w:asciiTheme="minorHAnsi" w:eastAsia="Times New Roman" w:hAnsiTheme="minorHAnsi" w:cstheme="minorHAnsi"/>
          <w:lang w:eastAsia="cs-CZ"/>
        </w:rPr>
        <w:t xml:space="preserve">.  </w:t>
      </w:r>
    </w:p>
    <w:p w:rsidR="00D5241D" w:rsidRDefault="00A8356D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</w:pPr>
      <w:r w:rsidRPr="00051D23">
        <w:rPr>
          <w:b/>
          <w:lang w:eastAsia="cs-CZ"/>
        </w:rPr>
        <w:t>administrativní přečíslování</w:t>
      </w:r>
      <w:r w:rsidR="00D5241D" w:rsidRPr="00D5241D">
        <w:rPr>
          <w:rFonts w:asciiTheme="minorHAnsi" w:eastAsia="Times New Roman" w:hAnsiTheme="minorHAnsi" w:cstheme="minorHAnsi"/>
          <w:lang w:eastAsia="cs-CZ"/>
        </w:rPr>
        <w:tab/>
      </w:r>
      <w:r w:rsidR="00105F12">
        <w:rPr>
          <w:rFonts w:asciiTheme="minorHAnsi" w:eastAsia="Times New Roman" w:hAnsiTheme="minorHAnsi" w:cstheme="minorHAnsi"/>
          <w:lang w:eastAsia="cs-CZ"/>
        </w:rPr>
        <w:t xml:space="preserve"> </w:t>
      </w:r>
      <w:r w:rsidR="00D5241D" w:rsidRPr="00D5241D">
        <w:rPr>
          <w:rFonts w:asciiTheme="minorHAnsi" w:eastAsia="Times New Roman" w:hAnsiTheme="minorHAnsi" w:cstheme="minorHAnsi"/>
          <w:lang w:eastAsia="cs-CZ"/>
        </w:rPr>
        <w:t>zbývající část</w:t>
      </w:r>
      <w:r>
        <w:rPr>
          <w:rFonts w:asciiTheme="minorHAnsi" w:eastAsia="Times New Roman" w:hAnsiTheme="minorHAnsi" w:cstheme="minorHAnsi"/>
          <w:lang w:eastAsia="cs-CZ"/>
        </w:rPr>
        <w:t>i původního</w:t>
      </w:r>
      <w:r w:rsidR="00D5241D" w:rsidRPr="00D5241D">
        <w:rPr>
          <w:rFonts w:asciiTheme="minorHAnsi" w:eastAsia="Times New Roman" w:hAnsiTheme="minorHAnsi" w:cstheme="minorHAnsi"/>
          <w:lang w:eastAsia="cs-CZ"/>
        </w:rPr>
        <w:t xml:space="preserve"> makrobloku </w:t>
      </w:r>
      <w:r w:rsidR="00105F12">
        <w:rPr>
          <w:rFonts w:asciiTheme="minorHAnsi" w:eastAsia="Times New Roman" w:hAnsiTheme="minorHAnsi" w:cstheme="minorHAnsi"/>
          <w:lang w:eastAsia="cs-CZ"/>
        </w:rPr>
        <w:t>1.4.4.009.</w:t>
      </w:r>
      <w:r w:rsidR="00D5241D" w:rsidRPr="00D5241D">
        <w:rPr>
          <w:rFonts w:asciiTheme="minorHAnsi" w:eastAsia="Times New Roman" w:hAnsiTheme="minorHAnsi" w:cstheme="minorHAnsi"/>
          <w:lang w:eastAsia="cs-CZ"/>
        </w:rPr>
        <w:t xml:space="preserve"> mimo řešené území změny </w:t>
      </w:r>
      <w:r w:rsidR="00E809C3">
        <w:rPr>
          <w:rFonts w:asciiTheme="minorHAnsi" w:eastAsia="Times New Roman" w:hAnsiTheme="minorHAnsi" w:cstheme="minorHAnsi"/>
          <w:lang w:eastAsia="cs-CZ"/>
        </w:rPr>
        <w:t xml:space="preserve">č. 75 </w:t>
      </w:r>
      <w:proofErr w:type="spellStart"/>
      <w:r w:rsidR="00D5241D" w:rsidRPr="00D5241D">
        <w:rPr>
          <w:rFonts w:asciiTheme="minorHAnsi" w:eastAsia="Times New Roman" w:hAnsiTheme="minorHAnsi" w:cstheme="minorHAnsi"/>
          <w:lang w:eastAsia="cs-CZ"/>
        </w:rPr>
        <w:t>ÚPnM</w:t>
      </w:r>
      <w:proofErr w:type="spellEnd"/>
      <w:r w:rsidR="00D5241D" w:rsidRPr="00D5241D">
        <w:rPr>
          <w:rFonts w:asciiTheme="minorHAnsi" w:eastAsia="Times New Roman" w:hAnsiTheme="minorHAnsi" w:cstheme="minorHAnsi"/>
          <w:lang w:eastAsia="cs-CZ"/>
        </w:rPr>
        <w:t xml:space="preserve"> v rámci</w:t>
      </w:r>
      <w:r w:rsidR="00D5241D" w:rsidRPr="00D5241D">
        <w:rPr>
          <w:lang w:eastAsia="cs-CZ"/>
        </w:rPr>
        <w:t xml:space="preserve"> návaznosti na nový makroblok </w:t>
      </w:r>
      <w:r w:rsidR="00105F12">
        <w:rPr>
          <w:lang w:eastAsia="cs-CZ"/>
        </w:rPr>
        <w:t>1.4.4.046.</w:t>
      </w:r>
      <w:r w:rsidR="00E809C3">
        <w:rPr>
          <w:lang w:eastAsia="cs-CZ"/>
        </w:rPr>
        <w:t>z-75</w:t>
      </w:r>
      <w:r w:rsidR="00D5241D" w:rsidRPr="00D5241D">
        <w:rPr>
          <w:lang w:eastAsia="cs-CZ"/>
        </w:rPr>
        <w:t xml:space="preserve"> při zachování stávajícího způsobu využití </w:t>
      </w:r>
      <w:r w:rsidR="00105F12" w:rsidRPr="00105F12">
        <w:rPr>
          <w:i/>
          <w:lang w:eastAsia="cs-CZ"/>
        </w:rPr>
        <w:t>nezastavitelné území rekreační zeleně</w:t>
      </w:r>
      <w:r w:rsidR="00105F12">
        <w:rPr>
          <w:i/>
          <w:lang w:eastAsia="cs-CZ"/>
        </w:rPr>
        <w:t xml:space="preserve"> (ZR) </w:t>
      </w:r>
      <w:r w:rsidR="00D5241D" w:rsidRPr="00D5241D">
        <w:rPr>
          <w:lang w:eastAsia="cs-CZ"/>
        </w:rPr>
        <w:t xml:space="preserve">dle </w:t>
      </w:r>
      <w:proofErr w:type="spellStart"/>
      <w:r w:rsidR="00D5241D" w:rsidRPr="00D5241D">
        <w:rPr>
          <w:lang w:eastAsia="cs-CZ"/>
        </w:rPr>
        <w:t>ÚPnM</w:t>
      </w:r>
      <w:proofErr w:type="spellEnd"/>
      <w:r>
        <w:rPr>
          <w:lang w:eastAsia="cs-CZ"/>
        </w:rPr>
        <w:t>.</w:t>
      </w:r>
    </w:p>
    <w:p w:rsidR="00F34AD4" w:rsidRPr="00C968F5" w:rsidRDefault="00A8356D" w:rsidP="00384345">
      <w:pPr>
        <w:pStyle w:val="1odstavec"/>
        <w:numPr>
          <w:ilvl w:val="0"/>
          <w:numId w:val="9"/>
        </w:numPr>
        <w:spacing w:before="120" w:after="0"/>
        <w:jc w:val="both"/>
      </w:pPr>
      <w:r>
        <w:t>Nový způsob</w:t>
      </w:r>
      <w:r w:rsidR="00F2512C">
        <w:t xml:space="preserve"> využití ploch v řešeném území</w:t>
      </w:r>
      <w:r w:rsidR="00F34AD4" w:rsidRPr="00C968F5">
        <w:t xml:space="preserve"> </w:t>
      </w:r>
      <w:r w:rsidR="008D42A1" w:rsidRPr="00C968F5">
        <w:t xml:space="preserve">změny </w:t>
      </w:r>
      <w:r w:rsidR="00E809C3">
        <w:t xml:space="preserve">č. 75 </w:t>
      </w:r>
      <w:proofErr w:type="spellStart"/>
      <w:r w:rsidR="008D42A1" w:rsidRPr="00C968F5">
        <w:t>ÚPnM</w:t>
      </w:r>
      <w:proofErr w:type="spellEnd"/>
    </w:p>
    <w:p w:rsidR="00E2570B" w:rsidRPr="00CF5588" w:rsidRDefault="00E2570B" w:rsidP="00384345">
      <w:pPr>
        <w:pStyle w:val="Odstavecseseznamem"/>
        <w:numPr>
          <w:ilvl w:val="0"/>
          <w:numId w:val="6"/>
        </w:numPr>
        <w:spacing w:before="60"/>
        <w:ind w:left="284" w:hanging="284"/>
        <w:jc w:val="both"/>
      </w:pPr>
      <w:r w:rsidRPr="00105F12">
        <w:rPr>
          <w:b/>
          <w:i/>
        </w:rPr>
        <w:t xml:space="preserve">zastavitelné </w:t>
      </w:r>
      <w:r w:rsidR="00207C71">
        <w:rPr>
          <w:b/>
          <w:i/>
        </w:rPr>
        <w:t xml:space="preserve">území </w:t>
      </w:r>
      <w:r w:rsidR="00105F12" w:rsidRPr="00105F12">
        <w:rPr>
          <w:b/>
          <w:i/>
        </w:rPr>
        <w:t>s charakterem smíšeným kolektivního bydlení ve vnitřním městě (SKOL-1)</w:t>
      </w:r>
      <w:r w:rsidR="00105F12">
        <w:t xml:space="preserve"> dle čl. 33</w:t>
      </w:r>
      <w:r w:rsidRPr="00CF5588">
        <w:t xml:space="preserve"> OZV:</w:t>
      </w:r>
    </w:p>
    <w:p w:rsidR="00CF5588" w:rsidRDefault="00105F12" w:rsidP="00990F62">
      <w:pPr>
        <w:ind w:left="284"/>
        <w:jc w:val="both"/>
      </w:pPr>
      <w:r>
        <w:t xml:space="preserve">část </w:t>
      </w:r>
      <w:r w:rsidR="00CF5588">
        <w:t>původní</w:t>
      </w:r>
      <w:r>
        <w:t>ho</w:t>
      </w:r>
      <w:r w:rsidR="00CF5588">
        <w:t xml:space="preserve"> makroblok</w:t>
      </w:r>
      <w:r>
        <w:t>u 1.4.4.009.</w:t>
      </w:r>
      <w:r w:rsidR="00CF5588">
        <w:t xml:space="preserve"> – nov</w:t>
      </w:r>
      <w:r>
        <w:t>ý</w:t>
      </w:r>
      <w:r w:rsidR="00CF5588">
        <w:t xml:space="preserve"> makroblok </w:t>
      </w:r>
      <w:r w:rsidR="00F76C04">
        <w:t>1.4.4.045.</w:t>
      </w:r>
      <w:r w:rsidR="00E809C3">
        <w:t>z-75</w:t>
      </w:r>
    </w:p>
    <w:p w:rsidR="00F76C04" w:rsidRDefault="00F76C04" w:rsidP="00990F62">
      <w:pPr>
        <w:spacing w:before="60"/>
        <w:ind w:left="284"/>
        <w:jc w:val="both"/>
      </w:pPr>
      <w:r>
        <w:t>1) Smíšená území vnitroměstského charakteru s bydlením kolektivního charakteru jsou v grafické a textové příloze značena indexem „</w:t>
      </w:r>
      <w:r w:rsidR="00E809C3">
        <w:t>SKOL</w:t>
      </w:r>
      <w:r>
        <w:t>-1“. Smíšené území s bydlením kolektivního charakteru ve vnitřním městě je obytné území s vysoce různorodou skladbou činností, dějů a zařízení lokálního, celoměstského, popřípadě i regionálního dosahu v rovnováze činností, dějů a zařízení obytných, převážně ve víceúčelových domech, a činností, dějů a zařízení podnikatelských podstatně nerušících bydlení. Zástavbu smíšeného území s převažujícím obytným charakterem kolektivním tvoří bloky. Obvyklé a přípustné jsou podnikatelské činnosti, děje a zařízení zaměřené především na poskytování široké škály služeb obchodních a administrativních, vnitroměstských, zejména služeb stravovacích a ubytovacích, zdravotních a sociálních, vzdělávacích, kulturních a kultovních, sportovních a rekreačních a nezbytných zařízení infrastrukturních a technických a pro dopravní obsluhu a dopravu v klidu, a činností, dějů a zařízení výrobních malého a středního rozsahu, zejména podnikatelských nákupních, popřípadě produkčních na celkové výměře obchodních ploch až do 5 000 m2.</w:t>
      </w:r>
    </w:p>
    <w:p w:rsidR="00F76C04" w:rsidRDefault="00F76C04" w:rsidP="00990F62">
      <w:pPr>
        <w:spacing w:before="60"/>
        <w:ind w:left="284"/>
        <w:jc w:val="both"/>
      </w:pPr>
      <w:r>
        <w:t>(2) Přípustné je rovněž zřizovat a provozovat na těchto územích</w:t>
      </w:r>
    </w:p>
    <w:p w:rsidR="00F76C04" w:rsidRDefault="00F76C04" w:rsidP="00990F62">
      <w:pPr>
        <w:ind w:left="284"/>
        <w:jc w:val="both"/>
      </w:pPr>
      <w:r>
        <w:t xml:space="preserve">a) obchody a nákupní zařízení, </w:t>
      </w:r>
    </w:p>
    <w:p w:rsidR="00F76C04" w:rsidRDefault="00F76C04" w:rsidP="00990F62">
      <w:pPr>
        <w:ind w:left="284"/>
        <w:jc w:val="both"/>
      </w:pPr>
      <w:r>
        <w:t>b) administrativní zařízení,</w:t>
      </w:r>
    </w:p>
    <w:p w:rsidR="00F76C04" w:rsidRDefault="00F76C04" w:rsidP="00990F62">
      <w:pPr>
        <w:ind w:left="284"/>
        <w:jc w:val="both"/>
      </w:pPr>
      <w:r>
        <w:t>c) provozovny veřejného stravování,</w:t>
      </w:r>
    </w:p>
    <w:p w:rsidR="00F76C04" w:rsidRDefault="00F76C04" w:rsidP="00990F62">
      <w:pPr>
        <w:ind w:left="284"/>
        <w:jc w:val="both"/>
      </w:pPr>
      <w:r>
        <w:t xml:space="preserve">d) ubytovací zařízení a hotely, </w:t>
      </w:r>
    </w:p>
    <w:p w:rsidR="00F76C04" w:rsidRDefault="00F76C04" w:rsidP="00990F62">
      <w:pPr>
        <w:ind w:left="284"/>
        <w:jc w:val="both"/>
      </w:pPr>
      <w:r>
        <w:t>e) zábavní zařízení,</w:t>
      </w:r>
    </w:p>
    <w:p w:rsidR="00F76C04" w:rsidRDefault="00F76C04" w:rsidP="00990F62">
      <w:pPr>
        <w:ind w:left="284"/>
        <w:jc w:val="both"/>
      </w:pPr>
      <w:r>
        <w:t>f) stavby pro bydlení,</w:t>
      </w:r>
    </w:p>
    <w:p w:rsidR="00F76C04" w:rsidRDefault="00F76C04" w:rsidP="00990F62">
      <w:pPr>
        <w:ind w:left="284"/>
        <w:jc w:val="both"/>
      </w:pPr>
      <w:r>
        <w:t>g) zařízení pro církevní, kulturní, sociální, zdravotnické a sportovní účely včetně středisek mládeže pro mimoškolní činnost a center pohybových aktivit,</w:t>
      </w:r>
    </w:p>
    <w:p w:rsidR="00F76C04" w:rsidRDefault="00F76C04" w:rsidP="00990F62">
      <w:pPr>
        <w:ind w:left="284"/>
        <w:jc w:val="both"/>
      </w:pPr>
      <w:r>
        <w:t>h) byty jako součást objektu využívaného pro jiné účely než bydlení,</w:t>
      </w:r>
    </w:p>
    <w:p w:rsidR="00F76C04" w:rsidRDefault="00F76C04" w:rsidP="00990F62">
      <w:pPr>
        <w:ind w:left="284"/>
        <w:jc w:val="both"/>
      </w:pPr>
      <w:r>
        <w:t>i) parkovací stání, odstavná stání a garáže pro potřebu vyvolanou přípustným využitím území příslušného makrobloku, a to až do počtu 250 stání na jeden makroblok; podmínky zastavění se stanovují vždy pro jednotlivý pozemek, popřípadě parcelu,</w:t>
      </w:r>
    </w:p>
    <w:p w:rsidR="00F76C04" w:rsidRDefault="00F76C04" w:rsidP="00990F62">
      <w:pPr>
        <w:ind w:left="284"/>
        <w:jc w:val="both"/>
      </w:pPr>
      <w:r>
        <w:t>j) služebny policie.</w:t>
      </w:r>
    </w:p>
    <w:p w:rsidR="00F76C04" w:rsidRDefault="00F76C04" w:rsidP="00990F62">
      <w:pPr>
        <w:spacing w:before="60"/>
        <w:ind w:left="284"/>
        <w:jc w:val="both"/>
      </w:pPr>
      <w:r>
        <w:t>(3) Podmíněně je přípustné zejména zřizovat a provozovat na těchto územích</w:t>
      </w:r>
    </w:p>
    <w:p w:rsidR="00F76C04" w:rsidRDefault="00F76C04" w:rsidP="00990F62">
      <w:pPr>
        <w:ind w:left="284"/>
        <w:jc w:val="both"/>
      </w:pPr>
      <w:r>
        <w:t xml:space="preserve">a) čerpací stanice pohonných hmot, jsou-li přímo napojeny na trasy automobilové dopravy nebo komunikace místního významu, jsou-li průjezdné a minimálně dvoupruhové, s omezením provozní kapacity na dvě výdejní místa, zároveň s vyloučením čerpání ropných produktů pro těžkou nákladní </w:t>
      </w:r>
      <w:r>
        <w:lastRenderedPageBreak/>
        <w:t>dopravu, jsou-li úplně včleněny do jednotného funkčního celku s objekty hromadných garáží, jejichž kapacita je nejméně 50 stání nebo do zařízení obchodu, služeb nebo administrativy,</w:t>
      </w:r>
    </w:p>
    <w:p w:rsidR="00F76C04" w:rsidRDefault="00F76C04" w:rsidP="00990F62">
      <w:pPr>
        <w:ind w:left="284"/>
        <w:jc w:val="both"/>
      </w:pPr>
      <w:r>
        <w:t>b) parkovací stání, odstavná stání a garáže pro potřeby vyvolané přípustným využitím území příslušného makrobloku, a to až do počtu 500 stání na jeden makroblok; podmínky zastavění se stanovují vždy pro jednotlivý pozemek, popřípadě parcelu,</w:t>
      </w:r>
    </w:p>
    <w:p w:rsidR="00F76C04" w:rsidRDefault="00F76C04" w:rsidP="00990F62">
      <w:pPr>
        <w:ind w:left="284"/>
        <w:jc w:val="both"/>
      </w:pPr>
      <w:r>
        <w:t xml:space="preserve">c) nákupní zařízení a jiné podnikatelské (výrobní) zařízení s celkovou obchodní, popřípadě produkční plochou do 10 000 m2 na jeden makroblok, </w:t>
      </w:r>
    </w:p>
    <w:p w:rsidR="00F76C04" w:rsidRDefault="00F76C04" w:rsidP="00990F62">
      <w:pPr>
        <w:ind w:left="284"/>
        <w:jc w:val="both"/>
      </w:pPr>
      <w:r>
        <w:t xml:space="preserve">a to za podmínek stanovených OZV (článek 89, článek 99, článek 179 až článek 181 a článek 182) pro ověřování přípustnosti činností, dějů a zařízení v území a jejich vlivu na prostředí. </w:t>
      </w:r>
    </w:p>
    <w:p w:rsidR="00F76C04" w:rsidRDefault="00F76C04" w:rsidP="00990F62">
      <w:pPr>
        <w:spacing w:before="60"/>
        <w:ind w:left="284"/>
        <w:jc w:val="both"/>
      </w:pPr>
      <w:r>
        <w:t xml:space="preserve">(4) Nepřípustné jsou veškeré činnosti, děje a zařízení, které zátěží nadměrně narušují prostředí nebo takové důsledky vyvolávají druhotně včetně jakýchkoliv činností, dějů a zařízení chovatelských a pěstitelských a které buď </w:t>
      </w:r>
      <w:proofErr w:type="gramStart"/>
      <w:r>
        <w:t>jednotlivě nebo</w:t>
      </w:r>
      <w:proofErr w:type="gramEnd"/>
      <w:r>
        <w:t xml:space="preserve"> v souhrnu překračují stupeň zátěže, měřítko anebo režim stanovený OZV, regulačními plány a obecně závaznými předpisy o ochraně zdraví pro tento způsob využití území. Nepřípustné je zejména zřizovat a provozovat na těchto územích</w:t>
      </w:r>
    </w:p>
    <w:p w:rsidR="00F76C04" w:rsidRDefault="00F76C04" w:rsidP="00990F62">
      <w:pPr>
        <w:ind w:left="284"/>
        <w:jc w:val="both"/>
      </w:pPr>
      <w:r>
        <w:t>a) autobazary,</w:t>
      </w:r>
    </w:p>
    <w:p w:rsidR="00F76C04" w:rsidRDefault="00F76C04" w:rsidP="00990F62">
      <w:pPr>
        <w:ind w:left="284"/>
        <w:jc w:val="both"/>
      </w:pPr>
      <w:r>
        <w:t xml:space="preserve">b) parkovací stání, odstavná stání a garáže pro nákladní automobily a autobusy a pro přívěsy těchto nákladních vozidel, ledaže jsou splněny podmínky ustanovení odstavce 2 písm. i) a odstavce 3 písm. b), </w:t>
      </w:r>
    </w:p>
    <w:p w:rsidR="00F76C04" w:rsidRDefault="00F76C04" w:rsidP="00990F62">
      <w:pPr>
        <w:ind w:left="284"/>
        <w:jc w:val="both"/>
      </w:pPr>
      <w:r>
        <w:t>c) soustředěná trvalá tržiště se stánkovým prodejem pravidelného charakteru (s přípustnou výjimkou sezónních trhů a občasných, časově a provozně regulovaných tržních prodejů),</w:t>
      </w:r>
    </w:p>
    <w:p w:rsidR="00F76C04" w:rsidRDefault="00F76C04" w:rsidP="00990F62">
      <w:pPr>
        <w:ind w:left="284"/>
        <w:jc w:val="both"/>
      </w:pPr>
      <w:r>
        <w:t>d) nákupní zařízení a výrobní zařízení s celkovou obchodní, popřípadě produkční plochou nad 10</w:t>
      </w:r>
      <w:r w:rsidR="00E809C3">
        <w:t> </w:t>
      </w:r>
      <w:r>
        <w:t xml:space="preserve">000 m2 na jeden makroblok. </w:t>
      </w:r>
    </w:p>
    <w:p w:rsidR="00D86F28" w:rsidRDefault="00D86F28" w:rsidP="00384345">
      <w:pPr>
        <w:pStyle w:val="1odstavec"/>
        <w:numPr>
          <w:ilvl w:val="0"/>
          <w:numId w:val="9"/>
        </w:numPr>
        <w:spacing w:before="120" w:after="0"/>
        <w:jc w:val="both"/>
      </w:pPr>
      <w:r>
        <w:t>Další podmínky pro využívání ploch</w:t>
      </w:r>
      <w:r w:rsidR="00F76C04">
        <w:t>y</w:t>
      </w:r>
      <w:r>
        <w:t xml:space="preserve"> řešen</w:t>
      </w:r>
      <w:r w:rsidR="00F76C04">
        <w:t>é</w:t>
      </w:r>
      <w:r>
        <w:t xml:space="preserve"> změnou </w:t>
      </w:r>
      <w:r w:rsidR="00E809C3">
        <w:t xml:space="preserve">č. 75 </w:t>
      </w:r>
      <w:proofErr w:type="spellStart"/>
      <w:r>
        <w:t>ÚPnM</w:t>
      </w:r>
      <w:proofErr w:type="spellEnd"/>
    </w:p>
    <w:p w:rsidR="008C59EC" w:rsidRPr="00276D67" w:rsidRDefault="008C59EC" w:rsidP="00990F62">
      <w:pPr>
        <w:spacing w:before="60"/>
        <w:jc w:val="both"/>
        <w:rPr>
          <w:b/>
        </w:rPr>
      </w:pPr>
      <w:r w:rsidRPr="008C59EC">
        <w:t>V</w:t>
      </w:r>
      <w:r w:rsidR="00E809C3">
        <w:t>e změně č. 75</w:t>
      </w:r>
      <w:r w:rsidRPr="008C59EC">
        <w:t xml:space="preserve"> </w:t>
      </w:r>
      <w:proofErr w:type="spellStart"/>
      <w:r w:rsidRPr="008C59EC">
        <w:t>ÚPnM</w:t>
      </w:r>
      <w:proofErr w:type="spellEnd"/>
      <w:r w:rsidRPr="008C59EC">
        <w:t xml:space="preserve"> se </w:t>
      </w:r>
      <w:r w:rsidR="009F1988">
        <w:t xml:space="preserve">stanovuje, že </w:t>
      </w:r>
      <w:r w:rsidR="00F320E8">
        <w:rPr>
          <w:b/>
        </w:rPr>
        <w:t>v ploše nového makrobloku 1.4.4.045.</w:t>
      </w:r>
      <w:r w:rsidR="00E809C3">
        <w:rPr>
          <w:b/>
        </w:rPr>
        <w:t>z-75</w:t>
      </w:r>
      <w:r w:rsidR="00F320E8">
        <w:rPr>
          <w:b/>
        </w:rPr>
        <w:t xml:space="preserve"> jsou zcela </w:t>
      </w:r>
      <w:r w:rsidRPr="00276D67">
        <w:rPr>
          <w:b/>
        </w:rPr>
        <w:t>nepřípustné veškeré objekty vyžadující ochranu před nadlimitním hlukem</w:t>
      </w:r>
      <w:r w:rsidR="00F320E8">
        <w:rPr>
          <w:b/>
        </w:rPr>
        <w:t xml:space="preserve"> dle </w:t>
      </w:r>
      <w:r w:rsidR="00F320E8" w:rsidRPr="009F1988">
        <w:rPr>
          <w:b/>
        </w:rPr>
        <w:t xml:space="preserve">zákona č.258/2000 Sb., o ochraně veřejného zdraví a o změně některých souvisejících zákonů, v platném znění, a dle nařízení </w:t>
      </w:r>
      <w:proofErr w:type="spellStart"/>
      <w:r w:rsidR="00F320E8" w:rsidRPr="009F1988">
        <w:rPr>
          <w:b/>
        </w:rPr>
        <w:t>vl</w:t>
      </w:r>
      <w:proofErr w:type="spellEnd"/>
      <w:r w:rsidR="00F320E8" w:rsidRPr="009F1988">
        <w:rPr>
          <w:b/>
        </w:rPr>
        <w:t>. č. 272/2011 Sb., o ochraně zdraví před nepříznivými účinky hluku a vibrací, v platném znění</w:t>
      </w:r>
      <w:r w:rsidR="00F320E8">
        <w:rPr>
          <w:b/>
        </w:rPr>
        <w:t>, a to</w:t>
      </w:r>
      <w:r w:rsidRPr="00276D67">
        <w:rPr>
          <w:b/>
        </w:rPr>
        <w:t xml:space="preserve"> </w:t>
      </w:r>
      <w:r w:rsidR="00F320E8" w:rsidRPr="009F1988">
        <w:rPr>
          <w:b/>
        </w:rPr>
        <w:t>v</w:t>
      </w:r>
      <w:r w:rsidR="00F320E8">
        <w:rPr>
          <w:b/>
        </w:rPr>
        <w:t> </w:t>
      </w:r>
      <w:r w:rsidR="00F320E8" w:rsidRPr="00276D67">
        <w:rPr>
          <w:b/>
        </w:rPr>
        <w:t>návaznosti na „levobřežní“ komunikaci (silnice I/</w:t>
      </w:r>
      <w:r w:rsidR="00761C95">
        <w:rPr>
          <w:b/>
        </w:rPr>
        <w:t>3</w:t>
      </w:r>
      <w:r w:rsidR="00F320E8" w:rsidRPr="00276D67">
        <w:rPr>
          <w:b/>
        </w:rPr>
        <w:t>)</w:t>
      </w:r>
      <w:r w:rsidR="00F320E8">
        <w:rPr>
          <w:b/>
        </w:rPr>
        <w:t>,</w:t>
      </w:r>
    </w:p>
    <w:p w:rsidR="00F24FEC" w:rsidRDefault="003857B5" w:rsidP="00990F62">
      <w:pPr>
        <w:spacing w:before="60"/>
        <w:jc w:val="both"/>
      </w:pPr>
      <w:r w:rsidRPr="003857B5">
        <w:t xml:space="preserve">Další podmínky pro využívání území jsou stanoveny zejména v jednotlivých kapitolách textové </w:t>
      </w:r>
      <w:r w:rsidR="00E809C3">
        <w:t xml:space="preserve">(výrokové) </w:t>
      </w:r>
      <w:r w:rsidRPr="003857B5">
        <w:t>části</w:t>
      </w:r>
      <w:r w:rsidR="00E809C3">
        <w:t xml:space="preserve"> tohoto OOP.</w:t>
      </w:r>
      <w:r w:rsidRPr="003857B5">
        <w:t xml:space="preserve">  </w:t>
      </w:r>
      <w:r w:rsidR="00F24FEC">
        <w:t xml:space="preserve">Ostatní podmínky pro využívání území zůstávají v platnosti dle </w:t>
      </w:r>
      <w:proofErr w:type="spellStart"/>
      <w:r w:rsidR="00F24FEC">
        <w:t>ÚPnM</w:t>
      </w:r>
      <w:proofErr w:type="spellEnd"/>
      <w:r w:rsidR="00F24FEC">
        <w:t xml:space="preserve"> a OZV</w:t>
      </w:r>
      <w:r>
        <w:t xml:space="preserve">, </w:t>
      </w:r>
      <w:r w:rsidRPr="003857B5">
        <w:t xml:space="preserve">vyjma povinnosti prověření změn </w:t>
      </w:r>
      <w:r w:rsidR="00F76C04">
        <w:t xml:space="preserve">využití </w:t>
      </w:r>
      <w:r w:rsidRPr="003857B5">
        <w:t>územní studií v</w:t>
      </w:r>
      <w:r>
        <w:t> souvislosti s kompoziční os</w:t>
      </w:r>
      <w:r w:rsidR="00F76C04">
        <w:t>ou</w:t>
      </w:r>
      <w:r>
        <w:t>.</w:t>
      </w:r>
    </w:p>
    <w:p w:rsidR="008A0310" w:rsidRDefault="008A0310" w:rsidP="00384345">
      <w:pPr>
        <w:pStyle w:val="1odstavec"/>
        <w:numPr>
          <w:ilvl w:val="0"/>
          <w:numId w:val="9"/>
        </w:numPr>
        <w:spacing w:before="120" w:after="0"/>
        <w:jc w:val="both"/>
      </w:pPr>
      <w:r>
        <w:t xml:space="preserve">Administrativní přečíslování zbývající části makrobloku mimo řešené území změny </w:t>
      </w:r>
      <w:r w:rsidR="00E809C3">
        <w:t xml:space="preserve">č. 75 </w:t>
      </w:r>
      <w:proofErr w:type="spellStart"/>
      <w:r>
        <w:t>ÚPnM</w:t>
      </w:r>
      <w:proofErr w:type="spellEnd"/>
    </w:p>
    <w:p w:rsidR="008A0310" w:rsidRDefault="008A0310" w:rsidP="00990F62">
      <w:pPr>
        <w:spacing w:before="60"/>
        <w:jc w:val="both"/>
      </w:pPr>
      <w:r w:rsidRPr="008A0310">
        <w:t xml:space="preserve">Mimo řešené území změny </w:t>
      </w:r>
      <w:r w:rsidR="00E809C3">
        <w:t xml:space="preserve">č. 75 </w:t>
      </w:r>
      <w:proofErr w:type="spellStart"/>
      <w:r w:rsidRPr="008A0310">
        <w:t>ÚPnM</w:t>
      </w:r>
      <w:proofErr w:type="spellEnd"/>
      <w:r w:rsidRPr="008A0310">
        <w:t xml:space="preserve"> zůstává u zbývající část</w:t>
      </w:r>
      <w:r>
        <w:t>i</w:t>
      </w:r>
      <w:r w:rsidRPr="008A0310">
        <w:t xml:space="preserve"> původníh</w:t>
      </w:r>
      <w:r>
        <w:t>o</w:t>
      </w:r>
      <w:r w:rsidRPr="008A0310">
        <w:t xml:space="preserve"> makroblok</w:t>
      </w:r>
      <w:r>
        <w:t xml:space="preserve">u </w:t>
      </w:r>
      <w:r w:rsidR="00F76C04">
        <w:t>1.4.4.009.</w:t>
      </w:r>
      <w:r w:rsidRPr="008A0310">
        <w:t xml:space="preserve"> zachován způsob využití dle platného </w:t>
      </w:r>
      <w:proofErr w:type="spellStart"/>
      <w:r w:rsidRPr="008A0310">
        <w:t>ÚPnM</w:t>
      </w:r>
      <w:proofErr w:type="spellEnd"/>
      <w:r w:rsidRPr="008A0310">
        <w:t>, tj. je v celém rozsahu převzat</w:t>
      </w:r>
      <w:r>
        <w:t xml:space="preserve"> </w:t>
      </w:r>
      <w:r w:rsidRPr="008A0310">
        <w:t xml:space="preserve">z </w:t>
      </w:r>
      <w:proofErr w:type="spellStart"/>
      <w:r w:rsidRPr="008A0310">
        <w:t>ÚPnM</w:t>
      </w:r>
      <w:proofErr w:type="spellEnd"/>
      <w:r w:rsidRPr="008A0310">
        <w:t xml:space="preserve"> </w:t>
      </w:r>
      <w:r>
        <w:t xml:space="preserve"> způsob využití </w:t>
      </w:r>
      <w:r w:rsidR="00E14E7D" w:rsidRPr="00E14E7D">
        <w:rPr>
          <w:i/>
        </w:rPr>
        <w:t xml:space="preserve">nezastavitelné území rekreační zeleně (ZR) </w:t>
      </w:r>
      <w:r w:rsidRPr="008A0310">
        <w:t>dle čl. 7</w:t>
      </w:r>
      <w:r w:rsidR="00E14E7D">
        <w:t>9</w:t>
      </w:r>
      <w:r w:rsidRPr="008A0310">
        <w:t xml:space="preserve"> OZV</w:t>
      </w:r>
      <w:r>
        <w:t xml:space="preserve">, </w:t>
      </w:r>
      <w:r w:rsidRPr="008A0310">
        <w:t xml:space="preserve">přičemž v rámci návaznosti na řešené území změny </w:t>
      </w:r>
      <w:r w:rsidR="00E809C3">
        <w:t xml:space="preserve">č. 75 </w:t>
      </w:r>
      <w:proofErr w:type="spellStart"/>
      <w:r w:rsidRPr="008A0310">
        <w:t>ÚPnM</w:t>
      </w:r>
      <w:proofErr w:type="spellEnd"/>
      <w:r w:rsidRPr="008A0310">
        <w:t xml:space="preserve"> j</w:t>
      </w:r>
      <w:r>
        <w:t>e</w:t>
      </w:r>
      <w:r w:rsidRPr="008A0310">
        <w:t xml:space="preserve"> </w:t>
      </w:r>
      <w:r>
        <w:t xml:space="preserve">tato část původního makrobloku </w:t>
      </w:r>
      <w:r w:rsidRPr="008A0310">
        <w:t>administrativně přečíslován</w:t>
      </w:r>
      <w:r>
        <w:t xml:space="preserve">a na nový makroblok </w:t>
      </w:r>
      <w:r w:rsidR="00E14E7D">
        <w:t>1.4.4.046.</w:t>
      </w:r>
      <w:r w:rsidR="00E809C3">
        <w:t>z-75.</w:t>
      </w:r>
    </w:p>
    <w:p w:rsidR="00174DDD" w:rsidRDefault="00174DDD" w:rsidP="00990F62">
      <w:pPr>
        <w:jc w:val="both"/>
      </w:pPr>
    </w:p>
    <w:p w:rsidR="00F34AD4" w:rsidRPr="00C968F5" w:rsidRDefault="00F34AD4" w:rsidP="00990F62">
      <w:pPr>
        <w:pStyle w:val="Nadpis3"/>
        <w:spacing w:before="0" w:after="0"/>
        <w:ind w:left="284" w:hanging="284"/>
        <w:jc w:val="both"/>
      </w:pPr>
      <w:bookmarkStart w:id="8" w:name="_Toc424569503"/>
      <w:r w:rsidRPr="00C968F5">
        <w:t>Vymezení veřejně prospěšných staveb, veřejně prospěšných opatření, staveb a opatření k zajištění obrany a bezpečnosti státu a ploch pro asanaci, pro které lze práva k pozemkům</w:t>
      </w:r>
      <w:r w:rsidRPr="00C968F5">
        <w:br/>
        <w:t>a stavbám vyvlastnit</w:t>
      </w:r>
      <w:bookmarkEnd w:id="8"/>
    </w:p>
    <w:p w:rsidR="00F34AD4" w:rsidRPr="00C968F5" w:rsidRDefault="00F34AD4" w:rsidP="00384345">
      <w:pPr>
        <w:pStyle w:val="1odstavec"/>
        <w:numPr>
          <w:ilvl w:val="0"/>
          <w:numId w:val="10"/>
        </w:numPr>
        <w:spacing w:before="120" w:after="0"/>
        <w:jc w:val="both"/>
      </w:pPr>
      <w:r w:rsidRPr="00C968F5">
        <w:t>Veřejně prospěšné stavby</w:t>
      </w:r>
    </w:p>
    <w:p w:rsidR="00174DDD" w:rsidRPr="00174DDD" w:rsidRDefault="00174DDD" w:rsidP="00990F62">
      <w:pPr>
        <w:spacing w:before="60"/>
        <w:jc w:val="both"/>
      </w:pPr>
      <w:r w:rsidRPr="00174DDD">
        <w:t>Změnou</w:t>
      </w:r>
      <w:r w:rsidR="00E809C3">
        <w:t xml:space="preserve"> č. 75</w:t>
      </w:r>
      <w:r w:rsidRPr="00174DDD">
        <w:t xml:space="preserve"> </w:t>
      </w:r>
      <w:proofErr w:type="spellStart"/>
      <w:r w:rsidRPr="00174DDD">
        <w:t>ÚPnM</w:t>
      </w:r>
      <w:proofErr w:type="spellEnd"/>
      <w:r w:rsidRPr="00174DDD">
        <w:t xml:space="preserve"> nejsou dotčeny veřejně veřejné prospěšné stavby (dále jen „VPS“) vymezené v </w:t>
      </w:r>
      <w:proofErr w:type="spellStart"/>
      <w:r w:rsidRPr="00174DDD">
        <w:t>ÚPnM</w:t>
      </w:r>
      <w:proofErr w:type="spellEnd"/>
      <w:r w:rsidRPr="00174DDD">
        <w:t xml:space="preserve"> a nevymezují se nové VPS, pro které </w:t>
      </w:r>
      <w:r w:rsidR="008E5D4A">
        <w:t xml:space="preserve">lze práva k pozemkům a stavbám </w:t>
      </w:r>
      <w:r w:rsidRPr="00174DDD">
        <w:t>vyvlastnit.</w:t>
      </w:r>
    </w:p>
    <w:p w:rsidR="00F34AD4" w:rsidRPr="00C968F5" w:rsidRDefault="00F34AD4" w:rsidP="00384345">
      <w:pPr>
        <w:pStyle w:val="1odstavec"/>
        <w:numPr>
          <w:ilvl w:val="0"/>
          <w:numId w:val="10"/>
        </w:numPr>
        <w:spacing w:before="120" w:after="0"/>
        <w:jc w:val="both"/>
      </w:pPr>
      <w:r w:rsidRPr="00C968F5">
        <w:t>Veřejně prospěšná opatření</w:t>
      </w:r>
    </w:p>
    <w:p w:rsidR="00F34AD4" w:rsidRDefault="003735DE" w:rsidP="00990F62">
      <w:pPr>
        <w:spacing w:before="60"/>
        <w:jc w:val="both"/>
      </w:pPr>
      <w:r>
        <w:t>Nevymezují se</w:t>
      </w:r>
      <w:r w:rsidR="00F34AD4" w:rsidRPr="00C968F5">
        <w:t>.</w:t>
      </w:r>
    </w:p>
    <w:p w:rsidR="00F34AD4" w:rsidRPr="00C968F5" w:rsidRDefault="00F34AD4" w:rsidP="00384345">
      <w:pPr>
        <w:pStyle w:val="1odstavec"/>
        <w:numPr>
          <w:ilvl w:val="0"/>
          <w:numId w:val="10"/>
        </w:numPr>
        <w:spacing w:before="120" w:after="0"/>
        <w:jc w:val="both"/>
      </w:pPr>
      <w:r w:rsidRPr="00C968F5">
        <w:t>Stavby a opatření k zajištění obrany státu</w:t>
      </w:r>
    </w:p>
    <w:p w:rsidR="003735DE" w:rsidRPr="00C968F5" w:rsidRDefault="003735DE" w:rsidP="00990F62">
      <w:pPr>
        <w:spacing w:before="60"/>
        <w:jc w:val="both"/>
      </w:pPr>
      <w:r>
        <w:t>Nevymezují se</w:t>
      </w:r>
      <w:r w:rsidRPr="00C968F5">
        <w:t>.</w:t>
      </w:r>
    </w:p>
    <w:p w:rsidR="00F34AD4" w:rsidRPr="00C968F5" w:rsidRDefault="00F34AD4" w:rsidP="00384345">
      <w:pPr>
        <w:pStyle w:val="1odstavec"/>
        <w:numPr>
          <w:ilvl w:val="0"/>
          <w:numId w:val="10"/>
        </w:numPr>
        <w:spacing w:before="120" w:after="0"/>
        <w:jc w:val="both"/>
      </w:pPr>
      <w:r w:rsidRPr="00C968F5">
        <w:lastRenderedPageBreak/>
        <w:t>Plochy pro asanaci</w:t>
      </w:r>
    </w:p>
    <w:p w:rsidR="003735DE" w:rsidRDefault="003735DE" w:rsidP="00990F62">
      <w:pPr>
        <w:spacing w:before="60"/>
        <w:jc w:val="both"/>
      </w:pPr>
      <w:r>
        <w:t>Nevymezují se</w:t>
      </w:r>
      <w:r w:rsidRPr="00C968F5">
        <w:t>.</w:t>
      </w:r>
    </w:p>
    <w:p w:rsidR="00174DDD" w:rsidRPr="00C968F5" w:rsidRDefault="00174DDD" w:rsidP="00990F62">
      <w:pPr>
        <w:jc w:val="both"/>
      </w:pPr>
    </w:p>
    <w:p w:rsidR="00F34AD4" w:rsidRPr="00C968F5" w:rsidRDefault="00F34AD4" w:rsidP="00990F62">
      <w:pPr>
        <w:pStyle w:val="Nadpis3"/>
        <w:spacing w:before="0" w:after="0"/>
        <w:ind w:left="284" w:hanging="284"/>
        <w:jc w:val="both"/>
      </w:pPr>
      <w:bookmarkStart w:id="9" w:name="_Toc424569504"/>
      <w:r w:rsidRPr="00C968F5">
        <w:t>Vymezení veřejně prospěšných staveb a veřejných prostranství, pro které lze uplatnit předkupní právo</w:t>
      </w:r>
      <w:bookmarkEnd w:id="9"/>
    </w:p>
    <w:p w:rsidR="00F34AD4" w:rsidRDefault="00F34AD4" w:rsidP="00990F62">
      <w:pPr>
        <w:pStyle w:val="1odstavec"/>
        <w:numPr>
          <w:ilvl w:val="0"/>
          <w:numId w:val="0"/>
        </w:numPr>
        <w:spacing w:before="120" w:after="0"/>
        <w:jc w:val="both"/>
        <w:rPr>
          <w:b w:val="0"/>
        </w:rPr>
      </w:pPr>
      <w:r w:rsidRPr="00174DDD">
        <w:rPr>
          <w:b w:val="0"/>
        </w:rPr>
        <w:t xml:space="preserve">Nejsou navrženy </w:t>
      </w:r>
      <w:r w:rsidR="00174DDD" w:rsidRPr="00174DDD">
        <w:rPr>
          <w:b w:val="0"/>
        </w:rPr>
        <w:t xml:space="preserve">VPS </w:t>
      </w:r>
      <w:r w:rsidRPr="00174DDD">
        <w:rPr>
          <w:b w:val="0"/>
        </w:rPr>
        <w:t>ani veřejná prostranství, pro které lze uplatnit předkupní právo.</w:t>
      </w:r>
    </w:p>
    <w:p w:rsidR="00174DDD" w:rsidRPr="00174DDD" w:rsidRDefault="00174DDD" w:rsidP="00990F62">
      <w:pPr>
        <w:jc w:val="both"/>
        <w:rPr>
          <w:b/>
        </w:rPr>
      </w:pPr>
    </w:p>
    <w:p w:rsidR="00F34AD4" w:rsidRPr="00C968F5" w:rsidRDefault="00F34AD4" w:rsidP="00990F62">
      <w:pPr>
        <w:pStyle w:val="Nadpis3"/>
        <w:spacing w:before="0" w:after="0"/>
        <w:ind w:left="357" w:hanging="357"/>
        <w:jc w:val="both"/>
      </w:pPr>
      <w:bookmarkStart w:id="10" w:name="_Toc424569505"/>
      <w:r w:rsidRPr="00C968F5">
        <w:t>Stanovení kompenzačních opatření podle § 50 odst. (6) stavebního zákona</w:t>
      </w:r>
      <w:bookmarkEnd w:id="10"/>
    </w:p>
    <w:p w:rsidR="00881015" w:rsidRDefault="00881015" w:rsidP="00990F62">
      <w:pPr>
        <w:pStyle w:val="1odstavec"/>
        <w:numPr>
          <w:ilvl w:val="0"/>
          <w:numId w:val="0"/>
        </w:numPr>
        <w:spacing w:before="120" w:after="0"/>
        <w:jc w:val="both"/>
        <w:rPr>
          <w:b w:val="0"/>
        </w:rPr>
      </w:pPr>
      <w:r w:rsidRPr="00174DDD">
        <w:rPr>
          <w:b w:val="0"/>
        </w:rPr>
        <w:t xml:space="preserve">Pro řešené území změny </w:t>
      </w:r>
      <w:r w:rsidR="00AE69A7">
        <w:rPr>
          <w:b w:val="0"/>
        </w:rPr>
        <w:t xml:space="preserve">č. 75 </w:t>
      </w:r>
      <w:proofErr w:type="spellStart"/>
      <w:r w:rsidRPr="00174DDD">
        <w:rPr>
          <w:b w:val="0"/>
        </w:rPr>
        <w:t>ÚPnM</w:t>
      </w:r>
      <w:proofErr w:type="spellEnd"/>
      <w:r w:rsidRPr="00174DDD">
        <w:rPr>
          <w:b w:val="0"/>
        </w:rPr>
        <w:t xml:space="preserve"> nejsou stanovena žádná kompenzační opatření dle § 50 odst. (6) </w:t>
      </w:r>
      <w:r w:rsidR="00062512">
        <w:rPr>
          <w:b w:val="0"/>
        </w:rPr>
        <w:t xml:space="preserve">stavebního </w:t>
      </w:r>
      <w:r w:rsidRPr="00174DDD">
        <w:rPr>
          <w:b w:val="0"/>
        </w:rPr>
        <w:t>zákona</w:t>
      </w:r>
      <w:r w:rsidR="00AE69A7">
        <w:rPr>
          <w:b w:val="0"/>
        </w:rPr>
        <w:t>.</w:t>
      </w:r>
    </w:p>
    <w:p w:rsidR="003857B5" w:rsidRDefault="003857B5" w:rsidP="00990F62">
      <w:pPr>
        <w:pStyle w:val="1odstavec"/>
        <w:numPr>
          <w:ilvl w:val="0"/>
          <w:numId w:val="0"/>
        </w:numPr>
        <w:spacing w:before="0" w:after="0"/>
        <w:jc w:val="both"/>
        <w:rPr>
          <w:b w:val="0"/>
        </w:rPr>
      </w:pPr>
    </w:p>
    <w:p w:rsidR="003857B5" w:rsidRPr="003857B5" w:rsidRDefault="009806CE" w:rsidP="00990F62">
      <w:pPr>
        <w:pStyle w:val="Nadpis3"/>
        <w:spacing w:before="0" w:after="0"/>
        <w:ind w:left="284" w:hanging="284"/>
        <w:jc w:val="both"/>
      </w:pPr>
      <w:bookmarkStart w:id="11" w:name="_Toc424569506"/>
      <w:r>
        <w:t>V</w:t>
      </w:r>
      <w:r w:rsidR="003857B5" w:rsidRPr="003857B5">
        <w:t>ymezení ploch a koridorů územních rezerv a stanovení možného budoucího využití, ploch a koridorů, ve kterých je prověření změn jejich využití územní studií podmínkou pro rozhodování, ploch a koridorů, ve kterých je podmínkou pro rozhodování pořízení a vydání regulačního plánu</w:t>
      </w:r>
      <w:bookmarkEnd w:id="11"/>
    </w:p>
    <w:p w:rsidR="003857B5" w:rsidRDefault="003857B5" w:rsidP="00384345">
      <w:pPr>
        <w:pStyle w:val="1odstavec"/>
        <w:numPr>
          <w:ilvl w:val="0"/>
          <w:numId w:val="11"/>
        </w:numPr>
        <w:spacing w:before="120" w:after="0"/>
        <w:jc w:val="both"/>
      </w:pPr>
      <w:r w:rsidRPr="003857B5">
        <w:t>Plochy a koridory územních rezerv</w:t>
      </w:r>
    </w:p>
    <w:p w:rsidR="003857B5" w:rsidRPr="003857B5" w:rsidRDefault="003857B5" w:rsidP="00990F62">
      <w:pPr>
        <w:spacing w:before="60"/>
        <w:jc w:val="both"/>
      </w:pPr>
      <w:r>
        <w:t>V</w:t>
      </w:r>
      <w:r w:rsidR="00AE69A7">
        <w:t>e</w:t>
      </w:r>
      <w:r>
        <w:t xml:space="preserve"> změn</w:t>
      </w:r>
      <w:r w:rsidR="00AE69A7">
        <w:t>ě č. 75</w:t>
      </w:r>
      <w:r>
        <w:t xml:space="preserve"> </w:t>
      </w:r>
      <w:proofErr w:type="spellStart"/>
      <w:r>
        <w:t>ÚPnM</w:t>
      </w:r>
      <w:proofErr w:type="spellEnd"/>
      <w:r>
        <w:t xml:space="preserve"> se nevymezují plochy a koridory územních rezerv.</w:t>
      </w:r>
    </w:p>
    <w:p w:rsidR="009806CE" w:rsidRPr="009806CE" w:rsidRDefault="009806CE" w:rsidP="00384345">
      <w:pPr>
        <w:pStyle w:val="1odstavec"/>
        <w:numPr>
          <w:ilvl w:val="0"/>
          <w:numId w:val="11"/>
        </w:numPr>
        <w:spacing w:before="120" w:after="0"/>
        <w:jc w:val="both"/>
      </w:pPr>
      <w:r w:rsidRPr="009806CE">
        <w:t>Územní studie, regulační plány</w:t>
      </w:r>
    </w:p>
    <w:p w:rsidR="003857B5" w:rsidRPr="009806CE" w:rsidRDefault="003857B5" w:rsidP="00990F62">
      <w:pPr>
        <w:spacing w:before="60"/>
        <w:jc w:val="both"/>
      </w:pPr>
      <w:r w:rsidRPr="009806CE">
        <w:t>Ploch</w:t>
      </w:r>
      <w:r w:rsidR="00E14E7D">
        <w:t>a</w:t>
      </w:r>
      <w:r w:rsidRPr="009806CE">
        <w:t xml:space="preserve"> řešeného území změny</w:t>
      </w:r>
      <w:r w:rsidR="00AE69A7">
        <w:t xml:space="preserve"> č. 75</w:t>
      </w:r>
      <w:r w:rsidRPr="009806CE">
        <w:t xml:space="preserve"> </w:t>
      </w:r>
      <w:proofErr w:type="spellStart"/>
      <w:r w:rsidRPr="009806CE">
        <w:t>ÚPnM</w:t>
      </w:r>
      <w:proofErr w:type="spellEnd"/>
      <w:r w:rsidRPr="009806CE">
        <w:t>, tj. nov</w:t>
      </w:r>
      <w:r w:rsidR="00E14E7D">
        <w:t>ý</w:t>
      </w:r>
      <w:r w:rsidRPr="009806CE">
        <w:t xml:space="preserve"> makroblok </w:t>
      </w:r>
      <w:r w:rsidR="00E14E7D">
        <w:t>1.4.4.045</w:t>
      </w:r>
      <w:r w:rsidR="00AE69A7">
        <w:t>.z-75,</w:t>
      </w:r>
      <w:r w:rsidRPr="009806CE">
        <w:t xml:space="preserve"> se nevymezuj</w:t>
      </w:r>
      <w:r w:rsidR="00E14E7D">
        <w:t>e</w:t>
      </w:r>
      <w:r w:rsidRPr="009806CE">
        <w:t xml:space="preserve"> jako ploch</w:t>
      </w:r>
      <w:r w:rsidR="00E14E7D">
        <w:t>a</w:t>
      </w:r>
      <w:r w:rsidRPr="009806CE">
        <w:t>, v</w:t>
      </w:r>
      <w:r w:rsidR="00E14E7D">
        <w:t> </w:t>
      </w:r>
      <w:r w:rsidRPr="009806CE">
        <w:t>kter</w:t>
      </w:r>
      <w:r w:rsidR="00E14E7D">
        <w:t>é</w:t>
      </w:r>
      <w:r w:rsidRPr="009806CE">
        <w:t xml:space="preserve"> by bylo uloženo prověření změn jej</w:t>
      </w:r>
      <w:r w:rsidR="00E14E7D">
        <w:t>í</w:t>
      </w:r>
      <w:r w:rsidRPr="009806CE">
        <w:t>h</w:t>
      </w:r>
      <w:r w:rsidR="00E14E7D">
        <w:t>o</w:t>
      </w:r>
      <w:r w:rsidRPr="009806CE">
        <w:t xml:space="preserve"> využití územní studií. </w:t>
      </w:r>
    </w:p>
    <w:p w:rsidR="003857B5" w:rsidRPr="009806CE" w:rsidRDefault="003857B5" w:rsidP="00990F62">
      <w:pPr>
        <w:spacing w:before="60"/>
        <w:jc w:val="both"/>
      </w:pPr>
      <w:r w:rsidRPr="009806CE">
        <w:t>Rovněž se nevymezuje plocha ani koridor, ve kterých by byly podmínky pro rozhodování o změnách jejich využití stanoveny regulačním plánem.</w:t>
      </w:r>
    </w:p>
    <w:p w:rsidR="00174DDD" w:rsidRPr="00174DDD" w:rsidRDefault="00174DDD" w:rsidP="00990F62">
      <w:pPr>
        <w:pStyle w:val="1odstavec"/>
        <w:numPr>
          <w:ilvl w:val="0"/>
          <w:numId w:val="0"/>
        </w:numPr>
        <w:spacing w:before="0" w:after="0"/>
        <w:jc w:val="both"/>
        <w:rPr>
          <w:b w:val="0"/>
        </w:rPr>
      </w:pPr>
    </w:p>
    <w:p w:rsidR="00F34AD4" w:rsidRPr="00C968F5" w:rsidRDefault="00F34AD4" w:rsidP="00990F62">
      <w:pPr>
        <w:pStyle w:val="Nadpis3"/>
        <w:spacing w:before="0" w:after="0"/>
        <w:ind w:left="284" w:hanging="284"/>
        <w:jc w:val="both"/>
      </w:pPr>
      <w:bookmarkStart w:id="12" w:name="_Toc424569507"/>
      <w:r w:rsidRPr="00C968F5">
        <w:t xml:space="preserve">Důsledky na jednotlivé složky </w:t>
      </w:r>
      <w:proofErr w:type="spellStart"/>
      <w:r w:rsidRPr="00C968F5">
        <w:t>ÚPnM</w:t>
      </w:r>
      <w:bookmarkEnd w:id="12"/>
      <w:proofErr w:type="spellEnd"/>
    </w:p>
    <w:p w:rsidR="00F34AD4" w:rsidRPr="00C968F5" w:rsidRDefault="0035216F" w:rsidP="00384345">
      <w:pPr>
        <w:pStyle w:val="1odstavec"/>
        <w:numPr>
          <w:ilvl w:val="0"/>
          <w:numId w:val="12"/>
        </w:numPr>
        <w:spacing w:before="120" w:after="0"/>
        <w:jc w:val="both"/>
      </w:pPr>
      <w:r>
        <w:t>Textová č</w:t>
      </w:r>
      <w:r w:rsidR="00207C71">
        <w:t>á</w:t>
      </w:r>
      <w:r>
        <w:t>st - p</w:t>
      </w:r>
      <w:r w:rsidR="00F34AD4" w:rsidRPr="00C968F5">
        <w:t xml:space="preserve">růvodní zpráva </w:t>
      </w:r>
    </w:p>
    <w:p w:rsidR="00F34AD4" w:rsidRPr="00C968F5" w:rsidRDefault="00F34AD4" w:rsidP="00990F62">
      <w:pPr>
        <w:spacing w:before="60"/>
        <w:jc w:val="both"/>
      </w:pPr>
      <w:r w:rsidRPr="00C968F5">
        <w:t>Beze změn.</w:t>
      </w:r>
    </w:p>
    <w:p w:rsidR="00F34AD4" w:rsidRPr="00C968F5" w:rsidRDefault="00F34AD4" w:rsidP="00384345">
      <w:pPr>
        <w:pStyle w:val="1odstavec"/>
        <w:numPr>
          <w:ilvl w:val="0"/>
          <w:numId w:val="12"/>
        </w:numPr>
        <w:spacing w:before="120" w:after="0"/>
        <w:jc w:val="both"/>
      </w:pPr>
      <w:r w:rsidRPr="00C968F5">
        <w:t>OZV</w:t>
      </w:r>
      <w:r w:rsidR="006F2897">
        <w:t>, včetně p</w:t>
      </w:r>
      <w:r w:rsidR="00E06AB1">
        <w:t xml:space="preserve">říloh č. 1, 2, 3, 4 </w:t>
      </w:r>
    </w:p>
    <w:p w:rsidR="00F34AD4" w:rsidRPr="00C968F5" w:rsidRDefault="00E06AB1" w:rsidP="00990F62">
      <w:pPr>
        <w:spacing w:before="60"/>
        <w:jc w:val="both"/>
      </w:pPr>
      <w:r>
        <w:t>OZV a přílohy č. 2, 3, 4 b</w:t>
      </w:r>
      <w:r w:rsidR="00F86D42" w:rsidRPr="00F86D42">
        <w:t>eze změn</w:t>
      </w:r>
      <w:r>
        <w:t>, v</w:t>
      </w:r>
      <w:r w:rsidR="00AE69A7" w:rsidRPr="007453C9">
        <w:t xml:space="preserve"> příloze č. 1 OZV j</w:t>
      </w:r>
      <w:r w:rsidR="00AE69A7">
        <w:t>e</w:t>
      </w:r>
      <w:r w:rsidR="00AE69A7" w:rsidRPr="007453C9">
        <w:t xml:space="preserve"> ze seznamu vyjmut původní makroblok</w:t>
      </w:r>
      <w:r w:rsidR="00AE69A7">
        <w:t xml:space="preserve"> 1.4.4.009. a vloženy nové makrobloky 1.4.4.045.z-75, 1.4.4.046</w:t>
      </w:r>
      <w:r w:rsidR="00AE69A7" w:rsidRPr="00C968F5">
        <w:t>.</w:t>
      </w:r>
      <w:r w:rsidR="00AE69A7">
        <w:t>z-75.</w:t>
      </w:r>
    </w:p>
    <w:p w:rsidR="00F34AD4" w:rsidRPr="00C968F5" w:rsidRDefault="00F34AD4" w:rsidP="00384345">
      <w:pPr>
        <w:pStyle w:val="1odstavec"/>
        <w:numPr>
          <w:ilvl w:val="0"/>
          <w:numId w:val="12"/>
        </w:numPr>
        <w:spacing w:before="120" w:after="0"/>
        <w:jc w:val="both"/>
      </w:pPr>
      <w:r w:rsidRPr="00C968F5">
        <w:t>Grafická část - dopad do výkresů</w:t>
      </w:r>
    </w:p>
    <w:p w:rsidR="00F86D42" w:rsidRPr="00F86D42" w:rsidRDefault="00F86D42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lang w:eastAsia="cs-CZ"/>
        </w:rPr>
      </w:pPr>
      <w:r w:rsidRPr="00F86D42">
        <w:rPr>
          <w:rFonts w:asciiTheme="minorHAnsi" w:eastAsia="Times New Roman" w:hAnsiTheme="minorHAnsi" w:cstheme="minorHAnsi"/>
          <w:lang w:eastAsia="cs-CZ"/>
        </w:rPr>
        <w:t xml:space="preserve">Širší vztahy – </w:t>
      </w:r>
      <w:proofErr w:type="spellStart"/>
      <w:r w:rsidRPr="00F86D42">
        <w:rPr>
          <w:rFonts w:asciiTheme="minorHAnsi" w:eastAsia="Times New Roman" w:hAnsiTheme="minorHAnsi" w:cstheme="minorHAnsi"/>
          <w:lang w:eastAsia="cs-CZ"/>
        </w:rPr>
        <w:t>městotvorné</w:t>
      </w:r>
      <w:proofErr w:type="spellEnd"/>
      <w:r w:rsidRPr="00F86D42">
        <w:rPr>
          <w:rFonts w:asciiTheme="minorHAnsi" w:eastAsia="Times New Roman" w:hAnsiTheme="minorHAnsi" w:cstheme="minorHAnsi"/>
          <w:lang w:eastAsia="cs-CZ"/>
        </w:rPr>
        <w:t xml:space="preserve"> řešení urbanistických vztahů, </w:t>
      </w:r>
    </w:p>
    <w:p w:rsidR="00F86D42" w:rsidRPr="00F86D42" w:rsidRDefault="00F86D42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lang w:eastAsia="cs-CZ"/>
        </w:rPr>
      </w:pPr>
      <w:r w:rsidRPr="00F86D42">
        <w:rPr>
          <w:rFonts w:asciiTheme="minorHAnsi" w:eastAsia="Times New Roman" w:hAnsiTheme="minorHAnsi" w:cstheme="minorHAnsi"/>
          <w:lang w:eastAsia="cs-CZ"/>
        </w:rPr>
        <w:t xml:space="preserve">2.1. Hlavní výkres funkční regulace území </w:t>
      </w:r>
      <w:r w:rsidRPr="007453C9">
        <w:rPr>
          <w:rFonts w:asciiTheme="minorHAnsi" w:eastAsia="Times New Roman" w:hAnsiTheme="minorHAnsi" w:cstheme="minorHAnsi"/>
          <w:lang w:eastAsia="cs-CZ"/>
        </w:rPr>
        <w:t>(funkční řešení ploch)</w:t>
      </w:r>
      <w:r>
        <w:rPr>
          <w:rFonts w:asciiTheme="minorHAnsi" w:eastAsia="Times New Roman" w:hAnsiTheme="minorHAnsi" w:cstheme="minorHAnsi"/>
          <w:lang w:eastAsia="cs-CZ"/>
        </w:rPr>
        <w:t>,</w:t>
      </w:r>
    </w:p>
    <w:p w:rsidR="00F86D42" w:rsidRPr="00F86D42" w:rsidRDefault="00F86D42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lang w:eastAsia="cs-CZ"/>
        </w:rPr>
      </w:pPr>
      <w:r w:rsidRPr="00F86D42">
        <w:rPr>
          <w:rFonts w:asciiTheme="minorHAnsi" w:eastAsia="Times New Roman" w:hAnsiTheme="minorHAnsi" w:cstheme="minorHAnsi"/>
          <w:lang w:eastAsia="cs-CZ"/>
        </w:rPr>
        <w:t>5.1. Systém zeleně,</w:t>
      </w:r>
    </w:p>
    <w:p w:rsidR="007453C9" w:rsidRPr="007453C9" w:rsidRDefault="007453C9" w:rsidP="00384345">
      <w:pPr>
        <w:pStyle w:val="Odstavecseseznamem"/>
        <w:numPr>
          <w:ilvl w:val="0"/>
          <w:numId w:val="6"/>
        </w:numPr>
        <w:spacing w:before="60"/>
        <w:ind w:left="284" w:hanging="284"/>
        <w:contextualSpacing w:val="0"/>
        <w:jc w:val="both"/>
        <w:rPr>
          <w:rFonts w:asciiTheme="minorHAnsi" w:eastAsia="Times New Roman" w:hAnsiTheme="minorHAnsi" w:cstheme="minorHAnsi"/>
          <w:lang w:eastAsia="cs-CZ"/>
        </w:rPr>
      </w:pPr>
      <w:r>
        <w:rPr>
          <w:rFonts w:asciiTheme="minorHAnsi" w:eastAsia="Times New Roman" w:hAnsiTheme="minorHAnsi" w:cstheme="minorHAnsi"/>
          <w:lang w:eastAsia="cs-CZ"/>
        </w:rPr>
        <w:t xml:space="preserve">grafická část krycího listu </w:t>
      </w:r>
      <w:r w:rsidR="00F86D42">
        <w:rPr>
          <w:rFonts w:asciiTheme="minorHAnsi" w:eastAsia="Times New Roman" w:hAnsiTheme="minorHAnsi" w:cstheme="minorHAnsi"/>
          <w:lang w:eastAsia="cs-CZ"/>
        </w:rPr>
        <w:t>1.4.4. Loděnice</w:t>
      </w:r>
      <w:r>
        <w:rPr>
          <w:rFonts w:asciiTheme="minorHAnsi" w:eastAsia="Times New Roman" w:hAnsiTheme="minorHAnsi" w:cstheme="minorHAnsi"/>
          <w:lang w:eastAsia="cs-CZ"/>
        </w:rPr>
        <w:t>.</w:t>
      </w:r>
    </w:p>
    <w:p w:rsidR="005A1DFF" w:rsidRPr="00C968F5" w:rsidRDefault="005A1DFF" w:rsidP="00990F62">
      <w:pPr>
        <w:jc w:val="both"/>
      </w:pPr>
    </w:p>
    <w:p w:rsidR="00F34AD4" w:rsidRPr="00C968F5" w:rsidRDefault="00F34AD4" w:rsidP="00990F62">
      <w:pPr>
        <w:pStyle w:val="Nadpis3"/>
        <w:spacing w:before="0" w:after="0"/>
        <w:ind w:left="284" w:hanging="284"/>
        <w:jc w:val="both"/>
      </w:pPr>
      <w:bookmarkStart w:id="13" w:name="_Toc424569508"/>
      <w:r w:rsidRPr="00C968F5">
        <w:t xml:space="preserve">Údaje o počtu listů změny </w:t>
      </w:r>
      <w:r w:rsidR="00AE69A7">
        <w:t xml:space="preserve">č. 75 </w:t>
      </w:r>
      <w:proofErr w:type="spellStart"/>
      <w:r w:rsidRPr="00C968F5">
        <w:t>ÚPnM</w:t>
      </w:r>
      <w:proofErr w:type="spellEnd"/>
      <w:r w:rsidRPr="00C968F5">
        <w:t xml:space="preserve"> a počtu výkresů grafické části</w:t>
      </w:r>
      <w:bookmarkEnd w:id="13"/>
    </w:p>
    <w:p w:rsidR="00AE69A7" w:rsidRDefault="00AE69A7" w:rsidP="00384345">
      <w:pPr>
        <w:pStyle w:val="1odstavec"/>
        <w:numPr>
          <w:ilvl w:val="0"/>
          <w:numId w:val="16"/>
        </w:numPr>
        <w:spacing w:before="120" w:after="0"/>
        <w:ind w:left="284" w:hanging="284"/>
        <w:jc w:val="both"/>
        <w:rPr>
          <w:b w:val="0"/>
        </w:rPr>
      </w:pPr>
      <w:r w:rsidRPr="00AE69A7">
        <w:rPr>
          <w:b w:val="0"/>
        </w:rPr>
        <w:t>Dokumentace změny č. 7</w:t>
      </w:r>
      <w:r>
        <w:rPr>
          <w:b w:val="0"/>
        </w:rPr>
        <w:t xml:space="preserve">5 </w:t>
      </w:r>
      <w:proofErr w:type="spellStart"/>
      <w:r w:rsidRPr="00AE69A7">
        <w:rPr>
          <w:b w:val="0"/>
        </w:rPr>
        <w:t>ÚPnM</w:t>
      </w:r>
      <w:proofErr w:type="spellEnd"/>
      <w:r w:rsidRPr="00AE69A7">
        <w:rPr>
          <w:b w:val="0"/>
        </w:rPr>
        <w:t xml:space="preserve"> obsahuje v originálním vyhotovení </w:t>
      </w:r>
      <w:r w:rsidR="006F2897">
        <w:rPr>
          <w:b w:val="0"/>
        </w:rPr>
        <w:t>7</w:t>
      </w:r>
      <w:r w:rsidRPr="00AE69A7">
        <w:rPr>
          <w:b w:val="0"/>
        </w:rPr>
        <w:t xml:space="preserve"> listů A4 textové</w:t>
      </w:r>
      <w:r>
        <w:rPr>
          <w:b w:val="0"/>
        </w:rPr>
        <w:t xml:space="preserve"> (výrokové)</w:t>
      </w:r>
      <w:r w:rsidRPr="00AE69A7">
        <w:rPr>
          <w:b w:val="0"/>
        </w:rPr>
        <w:t xml:space="preserve"> části (strany 4 až </w:t>
      </w:r>
      <w:r>
        <w:rPr>
          <w:b w:val="0"/>
        </w:rPr>
        <w:t>1</w:t>
      </w:r>
      <w:r w:rsidR="00E06AB1">
        <w:rPr>
          <w:b w:val="0"/>
        </w:rPr>
        <w:t>0</w:t>
      </w:r>
      <w:r w:rsidRPr="00AE69A7">
        <w:rPr>
          <w:b w:val="0"/>
        </w:rPr>
        <w:t xml:space="preserve"> tohoto OOP).</w:t>
      </w:r>
    </w:p>
    <w:p w:rsidR="00AE69A7" w:rsidRPr="00AE69A7" w:rsidRDefault="00AE69A7" w:rsidP="00384345">
      <w:pPr>
        <w:pStyle w:val="1odstavec"/>
        <w:numPr>
          <w:ilvl w:val="0"/>
          <w:numId w:val="16"/>
        </w:numPr>
        <w:spacing w:before="120" w:after="0"/>
        <w:ind w:left="284" w:hanging="284"/>
        <w:jc w:val="both"/>
        <w:rPr>
          <w:b w:val="0"/>
        </w:rPr>
      </w:pPr>
      <w:r w:rsidRPr="00AE69A7">
        <w:rPr>
          <w:b w:val="0"/>
        </w:rPr>
        <w:t>Grafická část změny č. 7</w:t>
      </w:r>
      <w:r>
        <w:rPr>
          <w:b w:val="0"/>
        </w:rPr>
        <w:t>5</w:t>
      </w:r>
      <w:r w:rsidRPr="00AE69A7">
        <w:rPr>
          <w:b w:val="0"/>
        </w:rPr>
        <w:t xml:space="preserve"> </w:t>
      </w:r>
      <w:proofErr w:type="spellStart"/>
      <w:r w:rsidRPr="00AE69A7">
        <w:rPr>
          <w:b w:val="0"/>
        </w:rPr>
        <w:t>ÚPnM</w:t>
      </w:r>
      <w:proofErr w:type="spellEnd"/>
      <w:r w:rsidRPr="00AE69A7">
        <w:rPr>
          <w:b w:val="0"/>
        </w:rPr>
        <w:t xml:space="preserve"> je nedílnou součástí tohoto OOP jako příloha č. 1 a obsahuje celkem 3 výkresy:</w:t>
      </w:r>
    </w:p>
    <w:p w:rsidR="00AE69A7" w:rsidRDefault="00AE69A7" w:rsidP="00AE69A7">
      <w:pPr>
        <w:widowControl w:val="0"/>
        <w:tabs>
          <w:tab w:val="left" w:pos="-3261"/>
        </w:tabs>
        <w:spacing w:before="60"/>
        <w:ind w:left="284"/>
        <w:jc w:val="both"/>
      </w:pPr>
      <w:r>
        <w:t>I</w:t>
      </w:r>
      <w:r w:rsidR="00E06AB1">
        <w:t>/</w:t>
      </w:r>
      <w:r>
        <w:t>1  Výkres základního členění</w:t>
      </w:r>
      <w:r>
        <w:tab/>
      </w:r>
      <w:r>
        <w:tab/>
      </w:r>
      <w:r>
        <w:tab/>
      </w:r>
      <w:r>
        <w:tab/>
      </w:r>
      <w:r>
        <w:tab/>
        <w:t>1:10 000</w:t>
      </w:r>
    </w:p>
    <w:p w:rsidR="00AE69A7" w:rsidRDefault="00AE69A7" w:rsidP="00AE69A7">
      <w:pPr>
        <w:widowControl w:val="0"/>
        <w:tabs>
          <w:tab w:val="left" w:pos="-3261"/>
        </w:tabs>
        <w:spacing w:before="60"/>
        <w:ind w:left="284"/>
        <w:jc w:val="both"/>
      </w:pPr>
      <w:r>
        <w:t>I</w:t>
      </w:r>
      <w:r w:rsidR="00E06AB1">
        <w:t>/</w:t>
      </w:r>
      <w:r>
        <w:t>2  Hlavní výkres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1:10 000</w:t>
      </w:r>
    </w:p>
    <w:p w:rsidR="00AE69A7" w:rsidRDefault="00AE69A7" w:rsidP="00AE69A7">
      <w:pPr>
        <w:widowControl w:val="0"/>
        <w:tabs>
          <w:tab w:val="left" w:pos="-3261"/>
        </w:tabs>
        <w:spacing w:before="60"/>
        <w:ind w:left="284"/>
        <w:jc w:val="both"/>
      </w:pPr>
      <w:r>
        <w:t>I</w:t>
      </w:r>
      <w:r w:rsidR="00E06AB1">
        <w:t>/</w:t>
      </w:r>
      <w:r>
        <w:t xml:space="preserve">3  Krycí list části lokality </w:t>
      </w:r>
      <w:proofErr w:type="gramStart"/>
      <w:r>
        <w:t>1.</w:t>
      </w:r>
      <w:r w:rsidR="0093548A">
        <w:t>4.4.Loděnice</w:t>
      </w:r>
      <w:proofErr w:type="gramEnd"/>
      <w:r w:rsidR="0093548A">
        <w:t xml:space="preserve">   </w:t>
      </w:r>
      <w:r w:rsidR="0093548A">
        <w:tab/>
      </w:r>
      <w:r>
        <w:t xml:space="preserve"> </w:t>
      </w:r>
      <w:r>
        <w:tab/>
      </w:r>
      <w:r>
        <w:tab/>
      </w:r>
      <w:r>
        <w:tab/>
        <w:t>1:  5 000</w:t>
      </w:r>
    </w:p>
    <w:p w:rsidR="00AE69A7" w:rsidRDefault="00AE69A7" w:rsidP="00AE69A7">
      <w:pPr>
        <w:spacing w:before="60"/>
        <w:ind w:left="284"/>
        <w:jc w:val="both"/>
      </w:pPr>
      <w:r w:rsidRPr="008200A2">
        <w:t xml:space="preserve">Vzhledem k tomu, že návrhem změny </w:t>
      </w:r>
      <w:r>
        <w:t xml:space="preserve">č. 75 </w:t>
      </w:r>
      <w:proofErr w:type="spellStart"/>
      <w:r w:rsidRPr="008200A2">
        <w:t>ÚPnM</w:t>
      </w:r>
      <w:proofErr w:type="spellEnd"/>
      <w:r w:rsidRPr="008200A2">
        <w:t xml:space="preserve"> nejsou dotčeny </w:t>
      </w:r>
      <w:r>
        <w:t>VPS</w:t>
      </w:r>
      <w:r w:rsidRPr="008200A2">
        <w:t xml:space="preserve"> z</w:t>
      </w:r>
      <w:r>
        <w:t> </w:t>
      </w:r>
      <w:proofErr w:type="spellStart"/>
      <w:r w:rsidRPr="008200A2">
        <w:t>ÚPnM</w:t>
      </w:r>
      <w:proofErr w:type="spellEnd"/>
      <w:r w:rsidRPr="008200A2">
        <w:t xml:space="preserve"> ani se nově nevymezují žádné </w:t>
      </w:r>
      <w:r>
        <w:t xml:space="preserve">VPS, </w:t>
      </w:r>
      <w:r w:rsidRPr="008200A2">
        <w:t>veřejně prospěšn</w:t>
      </w:r>
      <w:r>
        <w:t>á</w:t>
      </w:r>
      <w:r w:rsidRPr="008200A2">
        <w:t xml:space="preserve"> opatření a plochy pro asanaci, není součástí grafické části změny </w:t>
      </w:r>
      <w:r>
        <w:t xml:space="preserve">č. 75 </w:t>
      </w:r>
      <w:proofErr w:type="spellStart"/>
      <w:r w:rsidRPr="008200A2">
        <w:t>ÚPnM</w:t>
      </w:r>
      <w:proofErr w:type="spellEnd"/>
      <w:r w:rsidRPr="008200A2">
        <w:t xml:space="preserve"> výkres </w:t>
      </w:r>
      <w:r>
        <w:t xml:space="preserve">VPS, </w:t>
      </w:r>
      <w:r w:rsidRPr="008200A2">
        <w:t xml:space="preserve">veřejně prospěšných </w:t>
      </w:r>
      <w:r>
        <w:t>opatření a asanací</w:t>
      </w:r>
      <w:r w:rsidRPr="008200A2">
        <w:t>.</w:t>
      </w:r>
    </w:p>
    <w:p w:rsidR="00F34AD4" w:rsidRDefault="00F34AD4" w:rsidP="007939CE">
      <w:pPr>
        <w:pStyle w:val="Ihlavni"/>
        <w:shd w:val="clear" w:color="auto" w:fill="CCECFF"/>
        <w:jc w:val="both"/>
      </w:pPr>
      <w:bookmarkStart w:id="14" w:name="_Toc424569509"/>
      <w:r w:rsidRPr="00C968F5">
        <w:lastRenderedPageBreak/>
        <w:t xml:space="preserve">II. </w:t>
      </w:r>
      <w:r w:rsidR="007C5F3C">
        <w:t>Odůvodnění změny</w:t>
      </w:r>
      <w:r w:rsidRPr="00C968F5">
        <w:t xml:space="preserve"> </w:t>
      </w:r>
      <w:r w:rsidR="007939CE">
        <w:t xml:space="preserve">č. 75 </w:t>
      </w:r>
      <w:proofErr w:type="spellStart"/>
      <w:r w:rsidRPr="00C968F5">
        <w:t>ÚPnM</w:t>
      </w:r>
      <w:bookmarkEnd w:id="14"/>
      <w:proofErr w:type="spellEnd"/>
    </w:p>
    <w:p w:rsidR="00FD27E5" w:rsidRPr="00C968F5" w:rsidRDefault="00FD27E5" w:rsidP="007939CE">
      <w:pPr>
        <w:jc w:val="both"/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15" w:name="_Toc424569510"/>
      <w:r w:rsidRPr="00C968F5">
        <w:t xml:space="preserve">Proces </w:t>
      </w:r>
      <w:r w:rsidRPr="0032644E">
        <w:t>pořízení</w:t>
      </w:r>
      <w:r w:rsidRPr="00C968F5">
        <w:t xml:space="preserve"> změny </w:t>
      </w:r>
      <w:r w:rsidR="007939CE">
        <w:t xml:space="preserve">č. 75 </w:t>
      </w:r>
      <w:proofErr w:type="spellStart"/>
      <w:r w:rsidRPr="00C968F5">
        <w:t>ÚPnM</w:t>
      </w:r>
      <w:bookmarkEnd w:id="15"/>
      <w:proofErr w:type="spellEnd"/>
    </w:p>
    <w:p w:rsidR="007939CE" w:rsidRDefault="006E378C" w:rsidP="007939CE">
      <w:pPr>
        <w:spacing w:before="120"/>
        <w:jc w:val="both"/>
        <w:rPr>
          <w:lang w:eastAsia="cs-CZ"/>
        </w:rPr>
      </w:pPr>
      <w:r w:rsidRPr="00B54D57">
        <w:rPr>
          <w:lang w:eastAsia="cs-CZ"/>
        </w:rPr>
        <w:t>Řešené území změny</w:t>
      </w:r>
      <w:r w:rsidR="007939CE">
        <w:rPr>
          <w:lang w:eastAsia="cs-CZ"/>
        </w:rPr>
        <w:t xml:space="preserve"> č. 75</w:t>
      </w:r>
      <w:r w:rsidRPr="00B54D57">
        <w:rPr>
          <w:lang w:eastAsia="cs-CZ"/>
        </w:rPr>
        <w:t xml:space="preserve">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je vymezeno v grafické části této územně plánovací dokumentace.</w:t>
      </w:r>
      <w:r w:rsidR="007939CE" w:rsidRPr="007939CE">
        <w:t xml:space="preserve"> </w:t>
      </w:r>
      <w:r w:rsidR="00F65FF7">
        <w:rPr>
          <w:lang w:eastAsia="cs-CZ"/>
        </w:rPr>
        <w:t>Z</w:t>
      </w:r>
      <w:r w:rsidR="007939CE" w:rsidRPr="007939CE">
        <w:rPr>
          <w:lang w:eastAsia="cs-CZ"/>
        </w:rPr>
        <w:t>měn</w:t>
      </w:r>
      <w:r w:rsidR="00F65FF7">
        <w:rPr>
          <w:lang w:eastAsia="cs-CZ"/>
        </w:rPr>
        <w:t>a</w:t>
      </w:r>
      <w:r w:rsidR="007939CE" w:rsidRPr="007939CE">
        <w:rPr>
          <w:lang w:eastAsia="cs-CZ"/>
        </w:rPr>
        <w:t xml:space="preserve"> č. 7</w:t>
      </w:r>
      <w:r w:rsidR="007939CE">
        <w:rPr>
          <w:lang w:eastAsia="cs-CZ"/>
        </w:rPr>
        <w:t>5</w:t>
      </w:r>
      <w:r w:rsidR="007939CE" w:rsidRPr="007939CE">
        <w:rPr>
          <w:lang w:eastAsia="cs-CZ"/>
        </w:rPr>
        <w:t xml:space="preserve"> </w:t>
      </w:r>
      <w:proofErr w:type="spellStart"/>
      <w:r w:rsidR="007939CE" w:rsidRPr="007939CE">
        <w:rPr>
          <w:lang w:eastAsia="cs-CZ"/>
        </w:rPr>
        <w:t>ÚPnM</w:t>
      </w:r>
      <w:proofErr w:type="spellEnd"/>
      <w:r w:rsidR="007939CE" w:rsidRPr="007939CE">
        <w:rPr>
          <w:lang w:eastAsia="cs-CZ"/>
        </w:rPr>
        <w:t xml:space="preserve"> je výsledkem procesu projednávání s Krajským úřadem – Jihočeský kraj, dotčenými orgány, obcí, pro kterou se tato změna pořizovala, sousedními obcemi, veřejností, správci sítí a ostatními příslušnými orgány a organizacemi, kterých se řešení změny č. 7</w:t>
      </w:r>
      <w:r w:rsidR="007939CE">
        <w:rPr>
          <w:lang w:eastAsia="cs-CZ"/>
        </w:rPr>
        <w:t>5</w:t>
      </w:r>
      <w:r w:rsidR="007939CE" w:rsidRPr="007939CE">
        <w:rPr>
          <w:lang w:eastAsia="cs-CZ"/>
        </w:rPr>
        <w:t xml:space="preserve"> </w:t>
      </w:r>
      <w:proofErr w:type="spellStart"/>
      <w:r w:rsidR="007939CE" w:rsidRPr="007939CE">
        <w:rPr>
          <w:lang w:eastAsia="cs-CZ"/>
        </w:rPr>
        <w:t>ÚPnM</w:t>
      </w:r>
      <w:proofErr w:type="spellEnd"/>
      <w:r w:rsidR="007939CE" w:rsidRPr="007939CE">
        <w:rPr>
          <w:lang w:eastAsia="cs-CZ"/>
        </w:rPr>
        <w:t xml:space="preserve"> dotýká. Reaguje tedy na stanoviska</w:t>
      </w:r>
      <w:r w:rsidR="007939CE">
        <w:rPr>
          <w:lang w:eastAsia="cs-CZ"/>
        </w:rPr>
        <w:t xml:space="preserve"> a</w:t>
      </w:r>
      <w:r w:rsidR="007939CE" w:rsidRPr="007939CE">
        <w:rPr>
          <w:lang w:eastAsia="cs-CZ"/>
        </w:rPr>
        <w:t xml:space="preserve"> připomínky z procesu projednávání.</w:t>
      </w:r>
    </w:p>
    <w:p w:rsidR="006E378C" w:rsidRPr="00B54D57" w:rsidRDefault="006E378C" w:rsidP="00F65FF7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O pořízení změny </w:t>
      </w:r>
      <w:r w:rsidR="007939CE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rozhodlo Zastupitelstvo města České Budějovice (dále jen „ZM“) svým usnesením č. </w:t>
      </w:r>
      <w:r w:rsidR="00C15768">
        <w:rPr>
          <w:lang w:eastAsia="cs-CZ"/>
        </w:rPr>
        <w:t>24</w:t>
      </w:r>
      <w:r w:rsidR="00F86D42">
        <w:rPr>
          <w:lang w:eastAsia="cs-CZ"/>
        </w:rPr>
        <w:t>9</w:t>
      </w:r>
      <w:r w:rsidR="00C15768">
        <w:rPr>
          <w:lang w:eastAsia="cs-CZ"/>
        </w:rPr>
        <w:t>/2014</w:t>
      </w:r>
      <w:r w:rsidRPr="00B54D57">
        <w:rPr>
          <w:lang w:eastAsia="cs-CZ"/>
        </w:rPr>
        <w:t xml:space="preserve"> dne 1</w:t>
      </w:r>
      <w:r w:rsidR="00C15768">
        <w:rPr>
          <w:lang w:eastAsia="cs-CZ"/>
        </w:rPr>
        <w:t>1. 9. 2014</w:t>
      </w:r>
      <w:r w:rsidRPr="00B54D57">
        <w:rPr>
          <w:lang w:eastAsia="cs-CZ"/>
        </w:rPr>
        <w:t xml:space="preserve">. </w:t>
      </w:r>
      <w:r w:rsidR="007939CE">
        <w:rPr>
          <w:lang w:eastAsia="cs-CZ"/>
        </w:rPr>
        <w:t xml:space="preserve">Navrhovatelem na pořízení změny č. 75 </w:t>
      </w:r>
      <w:proofErr w:type="spellStart"/>
      <w:r w:rsidR="007939CE">
        <w:rPr>
          <w:lang w:eastAsia="cs-CZ"/>
        </w:rPr>
        <w:t>ÚPnM</w:t>
      </w:r>
      <w:proofErr w:type="spellEnd"/>
      <w:r w:rsidR="007939CE">
        <w:rPr>
          <w:lang w:eastAsia="cs-CZ"/>
        </w:rPr>
        <w:t xml:space="preserve"> </w:t>
      </w:r>
      <w:r w:rsidR="00F86D42" w:rsidRPr="00F86D42">
        <w:rPr>
          <w:lang w:eastAsia="cs-CZ"/>
        </w:rPr>
        <w:t xml:space="preserve">je společnost AUTOIMPORT MACH, CZ a.s. se sídlem Na Vyšehradě 616, 384 11 Netolice, IČ 261 12 671, která </w:t>
      </w:r>
      <w:r w:rsidR="007939CE">
        <w:rPr>
          <w:lang w:eastAsia="cs-CZ"/>
        </w:rPr>
        <w:t>hradila</w:t>
      </w:r>
      <w:r w:rsidR="00F86D42" w:rsidRPr="00F86D42">
        <w:rPr>
          <w:lang w:eastAsia="cs-CZ"/>
        </w:rPr>
        <w:t xml:space="preserve"> finanční náklady spojené se zpracováním</w:t>
      </w:r>
      <w:r w:rsidR="00F86D42">
        <w:rPr>
          <w:lang w:eastAsia="cs-CZ"/>
        </w:rPr>
        <w:t xml:space="preserve"> </w:t>
      </w:r>
      <w:r w:rsidRPr="00B54D57">
        <w:rPr>
          <w:lang w:eastAsia="cs-CZ"/>
        </w:rPr>
        <w:t xml:space="preserve">předmětné územně plánovací dokumentace. </w:t>
      </w:r>
    </w:p>
    <w:p w:rsidR="006E378C" w:rsidRPr="00B54D57" w:rsidRDefault="006E378C" w:rsidP="00F65FF7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Na základě územně analytických podkladů zpracoval pořizovatel ve spolupráci s určeným zastupitelem v souladu s § 47 odst. (1) dle stavebního zákona návrh zadání změny. V návrhu zadání byly stanoveny hlavní cíle a požadavky na zpracování změny </w:t>
      </w:r>
      <w:r w:rsidR="007939CE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. </w:t>
      </w:r>
      <w:r w:rsidR="00C15768">
        <w:rPr>
          <w:lang w:eastAsia="cs-CZ"/>
        </w:rPr>
        <w:t xml:space="preserve">V době zpracování a projednání návrhu zadání </w:t>
      </w:r>
      <w:r w:rsidR="007E02D2">
        <w:rPr>
          <w:lang w:eastAsia="cs-CZ"/>
        </w:rPr>
        <w:t xml:space="preserve">byla </w:t>
      </w:r>
      <w:r w:rsidR="007E02D2" w:rsidRPr="00B54D57">
        <w:rPr>
          <w:lang w:eastAsia="cs-CZ"/>
        </w:rPr>
        <w:t xml:space="preserve">na základě usnesení ZM č. 40/VI/2010 </w:t>
      </w:r>
      <w:r w:rsidR="007E02D2" w:rsidRPr="00C15768">
        <w:rPr>
          <w:lang w:eastAsia="cs-CZ"/>
        </w:rPr>
        <w:t>pro volební období 2010 – 2014 (tj. do 21. 11. 2014)</w:t>
      </w:r>
      <w:r w:rsidR="007E02D2">
        <w:rPr>
          <w:lang w:eastAsia="cs-CZ"/>
        </w:rPr>
        <w:t xml:space="preserve"> u</w:t>
      </w:r>
      <w:r w:rsidRPr="00B54D57">
        <w:rPr>
          <w:lang w:eastAsia="cs-CZ"/>
        </w:rPr>
        <w:t xml:space="preserve">rčenou zastupitelkou </w:t>
      </w:r>
      <w:r w:rsidR="00C15768" w:rsidRPr="00C15768">
        <w:rPr>
          <w:lang w:eastAsia="cs-CZ"/>
        </w:rPr>
        <w:t>Ing. Ivana Popelová, náměstkyně primátora města</w:t>
      </w:r>
      <w:r w:rsidRPr="00B54D57">
        <w:rPr>
          <w:lang w:eastAsia="cs-CZ"/>
        </w:rPr>
        <w:t xml:space="preserve">. </w:t>
      </w:r>
      <w:r w:rsidR="007E02D2">
        <w:rPr>
          <w:lang w:eastAsia="cs-CZ"/>
        </w:rPr>
        <w:t xml:space="preserve">Výsledky projednání </w:t>
      </w:r>
      <w:r w:rsidR="007E02D2" w:rsidRPr="007E02D2">
        <w:rPr>
          <w:lang w:eastAsia="cs-CZ"/>
        </w:rPr>
        <w:t xml:space="preserve">pořizovatel posoudil a vyhodnotil ve spolupráci s určeným zastupitelem, kterým je </w:t>
      </w:r>
      <w:r w:rsidR="007E02D2">
        <w:rPr>
          <w:lang w:eastAsia="cs-CZ"/>
        </w:rPr>
        <w:t xml:space="preserve">pro volební období 2014 – 2018 na základě </w:t>
      </w:r>
      <w:r w:rsidR="007E02D2" w:rsidRPr="007E02D2">
        <w:rPr>
          <w:lang w:eastAsia="cs-CZ"/>
        </w:rPr>
        <w:t xml:space="preserve">usnesení zastupitelstva města č. 19/VII/2014 Ing. František Konečný, Ph.D. </w:t>
      </w:r>
      <w:r w:rsidRPr="00B54D57">
        <w:rPr>
          <w:lang w:eastAsia="cs-CZ"/>
        </w:rPr>
        <w:t>Zadání</w:t>
      </w:r>
      <w:r w:rsidR="007E02D2">
        <w:rPr>
          <w:lang w:eastAsia="cs-CZ"/>
        </w:rPr>
        <w:t xml:space="preserve"> upraven</w:t>
      </w:r>
      <w:r w:rsidR="003344B1">
        <w:rPr>
          <w:lang w:eastAsia="cs-CZ"/>
        </w:rPr>
        <w:t>é</w:t>
      </w:r>
      <w:r w:rsidR="007E02D2">
        <w:rPr>
          <w:lang w:eastAsia="cs-CZ"/>
        </w:rPr>
        <w:t xml:space="preserve"> na základě tohoto vyhodnocení bylo </w:t>
      </w:r>
      <w:r w:rsidRPr="00B54D57">
        <w:rPr>
          <w:lang w:eastAsia="cs-CZ"/>
        </w:rPr>
        <w:t>schváleno usnesením ZM č.</w:t>
      </w:r>
      <w:r w:rsidR="007E02D2">
        <w:rPr>
          <w:lang w:eastAsia="cs-CZ"/>
        </w:rPr>
        <w:t> </w:t>
      </w:r>
      <w:r w:rsidR="00F86D42">
        <w:rPr>
          <w:lang w:eastAsia="cs-CZ"/>
        </w:rPr>
        <w:t>1</w:t>
      </w:r>
      <w:r w:rsidRPr="00E017E0">
        <w:rPr>
          <w:color w:val="000000" w:themeColor="text1"/>
          <w:lang w:eastAsia="cs-CZ"/>
        </w:rPr>
        <w:t>/201</w:t>
      </w:r>
      <w:r w:rsidR="007E02D2" w:rsidRPr="00E017E0">
        <w:rPr>
          <w:color w:val="000000" w:themeColor="text1"/>
          <w:lang w:eastAsia="cs-CZ"/>
        </w:rPr>
        <w:t>5</w:t>
      </w:r>
      <w:r w:rsidRPr="00B54D57">
        <w:rPr>
          <w:lang w:eastAsia="cs-CZ"/>
        </w:rPr>
        <w:t xml:space="preserve"> dne </w:t>
      </w:r>
      <w:r w:rsidR="007E02D2">
        <w:rPr>
          <w:lang w:eastAsia="cs-CZ"/>
        </w:rPr>
        <w:t>9.</w:t>
      </w:r>
      <w:r w:rsidR="007939CE">
        <w:rPr>
          <w:lang w:eastAsia="cs-CZ"/>
        </w:rPr>
        <w:t> </w:t>
      </w:r>
      <w:r w:rsidR="007E02D2">
        <w:rPr>
          <w:lang w:eastAsia="cs-CZ"/>
        </w:rPr>
        <w:t>2.</w:t>
      </w:r>
      <w:r w:rsidR="007939CE">
        <w:rPr>
          <w:lang w:eastAsia="cs-CZ"/>
        </w:rPr>
        <w:t> </w:t>
      </w:r>
      <w:r w:rsidR="007E02D2">
        <w:rPr>
          <w:lang w:eastAsia="cs-CZ"/>
        </w:rPr>
        <w:t>2015</w:t>
      </w:r>
      <w:r w:rsidRPr="00B54D57">
        <w:rPr>
          <w:lang w:eastAsia="cs-CZ"/>
        </w:rPr>
        <w:t xml:space="preserve">. </w:t>
      </w:r>
    </w:p>
    <w:p w:rsidR="006E378C" w:rsidRPr="00B54D57" w:rsidRDefault="006E378C" w:rsidP="00F65FF7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Projektantem změny </w:t>
      </w:r>
      <w:r w:rsidR="007939CE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je Ing. arch. Petr Žížala, autorizovaný architekt, č. autorizace ČKA 01 947. </w:t>
      </w:r>
    </w:p>
    <w:p w:rsidR="001A3EFF" w:rsidRDefault="006E378C" w:rsidP="00F65FF7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Návrh změny </w:t>
      </w:r>
      <w:r w:rsidR="007939CE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pro společné jednání </w:t>
      </w:r>
      <w:r w:rsidR="001A3EFF">
        <w:rPr>
          <w:lang w:eastAsia="cs-CZ"/>
        </w:rPr>
        <w:t>byl</w:t>
      </w:r>
      <w:r w:rsidR="007E02D2">
        <w:rPr>
          <w:lang w:eastAsia="cs-CZ"/>
        </w:rPr>
        <w:t xml:space="preserve"> </w:t>
      </w:r>
      <w:r w:rsidRPr="00B54D57">
        <w:rPr>
          <w:lang w:eastAsia="cs-CZ"/>
        </w:rPr>
        <w:t xml:space="preserve">zpracován podle stavebního zákona a vyhlášky č. 500/2006 Sb., o územně analytických podkladech, územně plánovací dokumentaci a způsobu evidence územně plánovací činnosti, v platném znění, (dále jen „vyhláška č. 500/2006 Sb.“), a to v souladu s požadavky schváleného zadání. </w:t>
      </w:r>
    </w:p>
    <w:p w:rsidR="001A3EFF" w:rsidRDefault="001A3EFF" w:rsidP="00F65FF7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Společné jednání o návrhu změny </w:t>
      </w:r>
      <w:r w:rsidR="007939CE">
        <w:rPr>
          <w:lang w:eastAsia="cs-CZ"/>
        </w:rPr>
        <w:t xml:space="preserve">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proběhlo dne 17. 3. 2015. V rámci společného jednání bylo uplatněno 8 stanovisek dotčených orgánů, na jejichž základě bylo třeba před zahájením řízení o změně </w:t>
      </w:r>
      <w:r w:rsidR="007939CE">
        <w:rPr>
          <w:lang w:eastAsia="cs-CZ"/>
        </w:rPr>
        <w:t xml:space="preserve">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návrh upravit. V rámci zveřejnění návrhu změny </w:t>
      </w:r>
      <w:r w:rsidR="007939CE">
        <w:rPr>
          <w:lang w:eastAsia="cs-CZ"/>
        </w:rPr>
        <w:t xml:space="preserve">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v souladu s § 50 odst. (3) stavebního zákona (od 17. 3. 2015 do 16. 4. 2015) byl</w:t>
      </w:r>
      <w:r w:rsidR="009C09FE">
        <w:rPr>
          <w:lang w:eastAsia="cs-CZ"/>
        </w:rPr>
        <w:t>y</w:t>
      </w:r>
      <w:r>
        <w:rPr>
          <w:lang w:eastAsia="cs-CZ"/>
        </w:rPr>
        <w:t xml:space="preserve"> uplatněn</w:t>
      </w:r>
      <w:r w:rsidR="009C09FE">
        <w:rPr>
          <w:lang w:eastAsia="cs-CZ"/>
        </w:rPr>
        <w:t>y</w:t>
      </w:r>
      <w:r>
        <w:rPr>
          <w:lang w:eastAsia="cs-CZ"/>
        </w:rPr>
        <w:t xml:space="preserve"> </w:t>
      </w:r>
      <w:r w:rsidR="009C09FE">
        <w:rPr>
          <w:lang w:eastAsia="cs-CZ"/>
        </w:rPr>
        <w:t>2</w:t>
      </w:r>
      <w:r>
        <w:rPr>
          <w:lang w:eastAsia="cs-CZ"/>
        </w:rPr>
        <w:t xml:space="preserve"> připomínk</w:t>
      </w:r>
      <w:r w:rsidR="009C09FE">
        <w:rPr>
          <w:lang w:eastAsia="cs-CZ"/>
        </w:rPr>
        <w:t>y</w:t>
      </w:r>
      <w:r w:rsidR="00FB5708">
        <w:rPr>
          <w:lang w:eastAsia="cs-CZ"/>
        </w:rPr>
        <w:t>, kter</w:t>
      </w:r>
      <w:r w:rsidR="00CE50B1">
        <w:rPr>
          <w:lang w:eastAsia="cs-CZ"/>
        </w:rPr>
        <w:t>é</w:t>
      </w:r>
      <w:r w:rsidR="00FB5708">
        <w:rPr>
          <w:lang w:eastAsia="cs-CZ"/>
        </w:rPr>
        <w:t xml:space="preserve"> byl</w:t>
      </w:r>
      <w:r w:rsidR="009C09FE">
        <w:rPr>
          <w:lang w:eastAsia="cs-CZ"/>
        </w:rPr>
        <w:t>y</w:t>
      </w:r>
      <w:r w:rsidR="00CE50B1">
        <w:rPr>
          <w:lang w:eastAsia="cs-CZ"/>
        </w:rPr>
        <w:t xml:space="preserve"> </w:t>
      </w:r>
      <w:r w:rsidR="00FB5708">
        <w:rPr>
          <w:lang w:eastAsia="cs-CZ"/>
        </w:rPr>
        <w:t>fakticky bez připomínek</w:t>
      </w:r>
      <w:r>
        <w:rPr>
          <w:lang w:eastAsia="cs-CZ"/>
        </w:rPr>
        <w:t>.</w:t>
      </w:r>
    </w:p>
    <w:p w:rsidR="001A3EFF" w:rsidRDefault="001A3EFF" w:rsidP="00F65FF7">
      <w:pPr>
        <w:spacing w:before="60"/>
        <w:jc w:val="both"/>
        <w:rPr>
          <w:lang w:eastAsia="cs-CZ"/>
        </w:rPr>
      </w:pPr>
      <w:r>
        <w:rPr>
          <w:lang w:eastAsia="cs-CZ"/>
        </w:rPr>
        <w:t>Následně na základě pořizovatelem doloženého návrhu změny</w:t>
      </w:r>
      <w:r w:rsidR="007939CE">
        <w:rPr>
          <w:lang w:eastAsia="cs-CZ"/>
        </w:rPr>
        <w:t xml:space="preserve"> č. 75</w:t>
      </w:r>
      <w:r>
        <w:rPr>
          <w:lang w:eastAsia="cs-CZ"/>
        </w:rPr>
        <w:t xml:space="preserve">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a stanovisek dotčených orgánů, které byly uplatněny v řádné lhůtě, tj. do </w:t>
      </w:r>
      <w:r w:rsidR="00FB5708">
        <w:rPr>
          <w:lang w:eastAsia="cs-CZ"/>
        </w:rPr>
        <w:t xml:space="preserve">16. 4. </w:t>
      </w:r>
      <w:r>
        <w:rPr>
          <w:lang w:eastAsia="cs-CZ"/>
        </w:rPr>
        <w:t xml:space="preserve">2015, bylo </w:t>
      </w:r>
      <w:r w:rsidR="00B006E8">
        <w:rPr>
          <w:lang w:eastAsia="cs-CZ"/>
        </w:rPr>
        <w:t xml:space="preserve">vydáno </w:t>
      </w:r>
      <w:r>
        <w:rPr>
          <w:lang w:eastAsia="cs-CZ"/>
        </w:rPr>
        <w:t xml:space="preserve">dne </w:t>
      </w:r>
      <w:r w:rsidR="00FB5708">
        <w:rPr>
          <w:lang w:eastAsia="cs-CZ"/>
        </w:rPr>
        <w:t>27. 4. 2015</w:t>
      </w:r>
      <w:r>
        <w:rPr>
          <w:lang w:eastAsia="cs-CZ"/>
        </w:rPr>
        <w:t xml:space="preserve"> stanovisko krajského úřadu </w:t>
      </w:r>
      <w:proofErr w:type="gramStart"/>
      <w:r>
        <w:rPr>
          <w:lang w:eastAsia="cs-CZ"/>
        </w:rPr>
        <w:t>č.j.</w:t>
      </w:r>
      <w:proofErr w:type="gramEnd"/>
      <w:r>
        <w:rPr>
          <w:lang w:eastAsia="cs-CZ"/>
        </w:rPr>
        <w:t xml:space="preserve">: </w:t>
      </w:r>
      <w:r w:rsidR="00FB5708" w:rsidRPr="00FB5708">
        <w:rPr>
          <w:lang w:eastAsia="cs-CZ"/>
        </w:rPr>
        <w:t xml:space="preserve">KUJCK 30954/2015/OREG </w:t>
      </w:r>
      <w:r>
        <w:rPr>
          <w:lang w:eastAsia="cs-CZ"/>
        </w:rPr>
        <w:t>s posouzením dle § 50 odst. 7 stavebního zákona. V tomto stanovisku krajský úřad konstatoval, že lze zahájit řízení o návrhu této územně plánovací dokumentace s ohledem na to, že toto stanovisko</w:t>
      </w:r>
      <w:r w:rsidR="00AE7B6F">
        <w:rPr>
          <w:lang w:eastAsia="cs-CZ"/>
        </w:rPr>
        <w:t xml:space="preserve"> neobsahuje </w:t>
      </w:r>
      <w:r w:rsidR="00AE7B6F" w:rsidRPr="00AE7B6F">
        <w:rPr>
          <w:lang w:eastAsia="cs-CZ"/>
        </w:rPr>
        <w:t xml:space="preserve">upozornění na zásadní nedostatky z hlediska § 50 odst. 7 stavebního zákona, </w:t>
      </w:r>
      <w:r w:rsidR="00AE7B6F">
        <w:rPr>
          <w:lang w:eastAsia="cs-CZ"/>
        </w:rPr>
        <w:t xml:space="preserve">pouze </w:t>
      </w:r>
      <w:r w:rsidR="007E105B">
        <w:rPr>
          <w:lang w:eastAsia="cs-CZ"/>
        </w:rPr>
        <w:t xml:space="preserve">upozornění na nutnost </w:t>
      </w:r>
      <w:r w:rsidR="00AE7B6F">
        <w:rPr>
          <w:lang w:eastAsia="cs-CZ"/>
        </w:rPr>
        <w:t>upravit v odůvodnění soulad i s</w:t>
      </w:r>
      <w:r w:rsidR="00087365">
        <w:rPr>
          <w:lang w:eastAsia="cs-CZ"/>
        </w:rPr>
        <w:t> </w:t>
      </w:r>
      <w:r w:rsidR="00AE7B6F">
        <w:rPr>
          <w:lang w:eastAsia="cs-CZ"/>
        </w:rPr>
        <w:t>aktualizac</w:t>
      </w:r>
      <w:r w:rsidR="00087365">
        <w:rPr>
          <w:lang w:eastAsia="cs-CZ"/>
        </w:rPr>
        <w:t>í č. 1</w:t>
      </w:r>
      <w:r w:rsidR="00AE7B6F">
        <w:rPr>
          <w:lang w:eastAsia="cs-CZ"/>
        </w:rPr>
        <w:t xml:space="preserve"> Politiky územního rozvoje České republiky, která byla schválena dne 15. 4. 2015 vládou ČR. </w:t>
      </w:r>
      <w:r w:rsidR="007939CE">
        <w:rPr>
          <w:lang w:eastAsia="cs-CZ"/>
        </w:rPr>
        <w:t>Krajský úřad sdělil, že p</w:t>
      </w:r>
      <w:r w:rsidR="00AE7B6F" w:rsidRPr="00AE7B6F">
        <w:rPr>
          <w:lang w:eastAsia="cs-CZ"/>
        </w:rPr>
        <w:t xml:space="preserve">o provedení požadované úpravy </w:t>
      </w:r>
      <w:r w:rsidR="00AE7B6F">
        <w:rPr>
          <w:lang w:eastAsia="cs-CZ"/>
        </w:rPr>
        <w:t xml:space="preserve">lze zahájit řízení o změně </w:t>
      </w:r>
      <w:r w:rsidR="007939CE">
        <w:rPr>
          <w:lang w:eastAsia="cs-CZ"/>
        </w:rPr>
        <w:t xml:space="preserve">č. 75 </w:t>
      </w:r>
      <w:proofErr w:type="spellStart"/>
      <w:r w:rsidR="00AE7B6F">
        <w:rPr>
          <w:lang w:eastAsia="cs-CZ"/>
        </w:rPr>
        <w:t>ÚPnM</w:t>
      </w:r>
      <w:proofErr w:type="spellEnd"/>
      <w:r w:rsidR="00AE7B6F">
        <w:rPr>
          <w:lang w:eastAsia="cs-CZ"/>
        </w:rPr>
        <w:t>.</w:t>
      </w:r>
      <w:r>
        <w:rPr>
          <w:lang w:eastAsia="cs-CZ"/>
        </w:rPr>
        <w:t xml:space="preserve"> Návrh změny </w:t>
      </w:r>
      <w:r w:rsidR="007939CE">
        <w:rPr>
          <w:lang w:eastAsia="cs-CZ"/>
        </w:rPr>
        <w:t xml:space="preserve">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byl před veřejným vystavením upraven dle výsledků společného jednání o návrhu.</w:t>
      </w:r>
    </w:p>
    <w:p w:rsidR="007939CE" w:rsidRDefault="007939CE" w:rsidP="00F65FF7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Oznámení o zahájení řízení o změně 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dle § 52 ve vazbě na § 55 odst. (2) a § 188 odst. (3) stavebního zákona a §§ 171 až 174 správního řádu bylo učiněno veřejnou vyhláškou ze dne </w:t>
      </w:r>
      <w:r w:rsidR="00EA7295">
        <w:rPr>
          <w:lang w:eastAsia="cs-CZ"/>
        </w:rPr>
        <w:t>18. 5. 2015</w:t>
      </w:r>
      <w:r>
        <w:rPr>
          <w:lang w:eastAsia="cs-CZ"/>
        </w:rPr>
        <w:t xml:space="preserve">. Tato veřejná vyhláška byla zveřejněna na úřední desce Magistrátu města České Budějovice po dobu min. 38 dnů (od </w:t>
      </w:r>
      <w:r w:rsidR="00EA7295">
        <w:rPr>
          <w:lang w:eastAsia="cs-CZ"/>
        </w:rPr>
        <w:t>29</w:t>
      </w:r>
      <w:r>
        <w:rPr>
          <w:lang w:eastAsia="cs-CZ"/>
        </w:rPr>
        <w:t>. 5. 201</w:t>
      </w:r>
      <w:r w:rsidR="00EA7295">
        <w:rPr>
          <w:lang w:eastAsia="cs-CZ"/>
        </w:rPr>
        <w:t>5</w:t>
      </w:r>
      <w:r>
        <w:rPr>
          <w:lang w:eastAsia="cs-CZ"/>
        </w:rPr>
        <w:t xml:space="preserve"> do </w:t>
      </w:r>
      <w:r w:rsidR="00EA7295">
        <w:rPr>
          <w:lang w:eastAsia="cs-CZ"/>
        </w:rPr>
        <w:t>9. 7. 2015</w:t>
      </w:r>
      <w:r>
        <w:rPr>
          <w:lang w:eastAsia="cs-CZ"/>
        </w:rPr>
        <w:t xml:space="preserve">). Oznámení bylo rovněž zveřejněno na webových stránkách statutárního města České Budějovice spolu s návrhem této územně plánovací dokumentace. Veřejné projednání proběhlo dne </w:t>
      </w:r>
      <w:r w:rsidR="00EA7295">
        <w:rPr>
          <w:lang w:eastAsia="cs-CZ"/>
        </w:rPr>
        <w:t>1. 7. 2015</w:t>
      </w:r>
      <w:r>
        <w:rPr>
          <w:lang w:eastAsia="cs-CZ"/>
        </w:rPr>
        <w:t xml:space="preserve">. </w:t>
      </w:r>
    </w:p>
    <w:p w:rsidR="007939CE" w:rsidRDefault="007939CE" w:rsidP="00F65FF7">
      <w:pPr>
        <w:spacing w:before="60"/>
        <w:jc w:val="both"/>
        <w:rPr>
          <w:lang w:eastAsia="cs-CZ"/>
        </w:rPr>
      </w:pPr>
      <w:r>
        <w:rPr>
          <w:lang w:eastAsia="cs-CZ"/>
        </w:rPr>
        <w:t>V rámci řízení o změně č. 7</w:t>
      </w:r>
      <w:r w:rsidR="00EA7295">
        <w:rPr>
          <w:lang w:eastAsia="cs-CZ"/>
        </w:rPr>
        <w:t>5</w:t>
      </w:r>
      <w:r>
        <w:rPr>
          <w:lang w:eastAsia="cs-CZ"/>
        </w:rPr>
        <w:t xml:space="preserve">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nebyla uplatněna žádná námitka od dotčených osob podle § 52 odst. (2) stavebního zákona, byla uplatněna </w:t>
      </w:r>
      <w:r w:rsidR="009C09FE">
        <w:rPr>
          <w:lang w:eastAsia="cs-CZ"/>
        </w:rPr>
        <w:t>1</w:t>
      </w:r>
      <w:r>
        <w:rPr>
          <w:lang w:eastAsia="cs-CZ"/>
        </w:rPr>
        <w:t xml:space="preserve"> připomínka, ovšem fakticky bez připomínek. Na základě </w:t>
      </w:r>
      <w:r>
        <w:rPr>
          <w:lang w:eastAsia="cs-CZ"/>
        </w:rPr>
        <w:lastRenderedPageBreak/>
        <w:t>této skutečnosti i vzhledem k tomu, že</w:t>
      </w:r>
      <w:r w:rsidR="00EA7295">
        <w:rPr>
          <w:lang w:eastAsia="cs-CZ"/>
        </w:rPr>
        <w:t xml:space="preserve"> </w:t>
      </w:r>
      <w:r>
        <w:rPr>
          <w:lang w:eastAsia="cs-CZ"/>
        </w:rPr>
        <w:t>nebyla uplatněna žádná připomínka ani k návrhu změny č. 7</w:t>
      </w:r>
      <w:r w:rsidR="00EA7295">
        <w:rPr>
          <w:lang w:eastAsia="cs-CZ"/>
        </w:rPr>
        <w:t>5</w:t>
      </w:r>
      <w:r>
        <w:rPr>
          <w:lang w:eastAsia="cs-CZ"/>
        </w:rPr>
        <w:t xml:space="preserve">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pro společné jednání</w:t>
      </w:r>
      <w:r w:rsidR="00EA7295">
        <w:rPr>
          <w:lang w:eastAsia="cs-CZ"/>
        </w:rPr>
        <w:t xml:space="preserve"> s faktickými připomínkami</w:t>
      </w:r>
      <w:r>
        <w:rPr>
          <w:lang w:eastAsia="cs-CZ"/>
        </w:rPr>
        <w:t xml:space="preserve">, nebylo nutné zpracovat návrh na rozhodnutí o námitkách a návrh na vyhodnocení připomínek a zajistit postup dle § 53 odst. (1) stavebního zákona. Krajský úřad jako nadřízený orgán uplatnil dne </w:t>
      </w:r>
      <w:r w:rsidR="00EA7295">
        <w:rPr>
          <w:lang w:eastAsia="cs-CZ"/>
        </w:rPr>
        <w:t>9. 6. 2015</w:t>
      </w:r>
      <w:r>
        <w:rPr>
          <w:lang w:eastAsia="cs-CZ"/>
        </w:rPr>
        <w:t xml:space="preserve"> stanovisko </w:t>
      </w:r>
      <w:proofErr w:type="gramStart"/>
      <w:r>
        <w:rPr>
          <w:lang w:eastAsia="cs-CZ"/>
        </w:rPr>
        <w:t>č.j.</w:t>
      </w:r>
      <w:proofErr w:type="gramEnd"/>
      <w:r>
        <w:rPr>
          <w:lang w:eastAsia="cs-CZ"/>
        </w:rPr>
        <w:t xml:space="preserve">: KUJCK </w:t>
      </w:r>
      <w:r w:rsidR="00EA7295">
        <w:rPr>
          <w:lang w:eastAsia="cs-CZ"/>
        </w:rPr>
        <w:t>44202/2015</w:t>
      </w:r>
      <w:r>
        <w:rPr>
          <w:lang w:eastAsia="cs-CZ"/>
        </w:rPr>
        <w:t>/OREG, v kterém konstatoval, že od společného jednání nedošlo v návrhu změny č. 7</w:t>
      </w:r>
      <w:r w:rsidR="00EA7295">
        <w:rPr>
          <w:lang w:eastAsia="cs-CZ"/>
        </w:rPr>
        <w:t>5</w:t>
      </w:r>
      <w:r>
        <w:rPr>
          <w:lang w:eastAsia="cs-CZ"/>
        </w:rPr>
        <w:t xml:space="preserve">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k žádným změnám, které by měly vliv na koordinaci území s ohledem na širší vztahy, </w:t>
      </w:r>
      <w:r w:rsidR="00F65FF7">
        <w:rPr>
          <w:lang w:eastAsia="cs-CZ"/>
        </w:rPr>
        <w:t xml:space="preserve">politiku územního rozvoje </w:t>
      </w:r>
      <w:r>
        <w:rPr>
          <w:lang w:eastAsia="cs-CZ"/>
        </w:rPr>
        <w:t>a územně plánovací dokumentaci kraje, proto neuplatňuje stanovisko dle § 52 odst. (3) stavebního zákona.</w:t>
      </w:r>
      <w:r w:rsidR="00EA7295">
        <w:rPr>
          <w:lang w:eastAsia="cs-CZ"/>
        </w:rPr>
        <w:t xml:space="preserve"> Krajský úřad pouze upřesnil formulaci týkající se aktualizace č. 1 </w:t>
      </w:r>
      <w:r w:rsidR="00F65FF7">
        <w:rPr>
          <w:lang w:eastAsia="cs-CZ"/>
        </w:rPr>
        <w:t xml:space="preserve">Politiky územního rozvoje ČR 2008 </w:t>
      </w:r>
      <w:r w:rsidR="00EA7295">
        <w:rPr>
          <w:lang w:eastAsia="cs-CZ"/>
        </w:rPr>
        <w:t xml:space="preserve">s upozorněním, aby tato úprava formulace byla zajištěna v příslušné kapitoly před vydáním změny č. 75 </w:t>
      </w:r>
      <w:proofErr w:type="spellStart"/>
      <w:r w:rsidR="00EA7295">
        <w:rPr>
          <w:lang w:eastAsia="cs-CZ"/>
        </w:rPr>
        <w:t>ÚPnM</w:t>
      </w:r>
      <w:proofErr w:type="spellEnd"/>
      <w:r w:rsidR="00EA7295">
        <w:rPr>
          <w:lang w:eastAsia="cs-CZ"/>
        </w:rPr>
        <w:t xml:space="preserve">.  </w:t>
      </w:r>
    </w:p>
    <w:p w:rsidR="006E378C" w:rsidRPr="00B54D57" w:rsidRDefault="006E378C" w:rsidP="007939CE">
      <w:pPr>
        <w:jc w:val="both"/>
        <w:rPr>
          <w:lang w:eastAsia="cs-CZ"/>
        </w:rPr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16" w:name="_Toc424569511"/>
      <w:r w:rsidRPr="00C968F5">
        <w:t>Vyhodnocení koordinace využívání území z hlediska širších vztahů v území včetně souladu s územně plánovací dokumentací vydanou krajem</w:t>
      </w:r>
      <w:bookmarkEnd w:id="16"/>
      <w:r w:rsidRPr="00C968F5">
        <w:t xml:space="preserve"> </w:t>
      </w:r>
    </w:p>
    <w:p w:rsidR="00F34AD4" w:rsidRPr="00C968F5" w:rsidRDefault="00F34AD4" w:rsidP="007939CE">
      <w:pPr>
        <w:pStyle w:val="1odstavec"/>
        <w:numPr>
          <w:ilvl w:val="0"/>
          <w:numId w:val="14"/>
        </w:numPr>
        <w:spacing w:before="120" w:after="0"/>
        <w:jc w:val="both"/>
      </w:pPr>
      <w:r w:rsidRPr="00C968F5">
        <w:t xml:space="preserve">Soulad s </w:t>
      </w:r>
      <w:r w:rsidR="008D42A1" w:rsidRPr="00C968F5">
        <w:t>P</w:t>
      </w:r>
      <w:r w:rsidRPr="00C968F5">
        <w:t>olitikou územního rozvoje České republiky 2008</w:t>
      </w:r>
      <w:r w:rsidR="00EA7295">
        <w:t>, ve znění aktualizace č. 1</w:t>
      </w:r>
      <w:r w:rsidRPr="00C968F5">
        <w:t xml:space="preserve"> </w:t>
      </w:r>
    </w:p>
    <w:p w:rsidR="006E378C" w:rsidRPr="00B54D57" w:rsidRDefault="00EA7295" w:rsidP="007939CE">
      <w:pPr>
        <w:spacing w:before="60"/>
        <w:jc w:val="both"/>
        <w:rPr>
          <w:lang w:eastAsia="cs-CZ"/>
        </w:rPr>
      </w:pPr>
      <w:r>
        <w:rPr>
          <w:lang w:eastAsia="cs-CZ"/>
        </w:rPr>
        <w:t>Z</w:t>
      </w:r>
      <w:r w:rsidR="006E378C" w:rsidRPr="00B54D57">
        <w:rPr>
          <w:lang w:eastAsia="cs-CZ"/>
        </w:rPr>
        <w:t>měn</w:t>
      </w:r>
      <w:r>
        <w:rPr>
          <w:lang w:eastAsia="cs-CZ"/>
        </w:rPr>
        <w:t>a</w:t>
      </w:r>
      <w:r w:rsidR="006E378C" w:rsidRPr="00B54D57">
        <w:rPr>
          <w:lang w:eastAsia="cs-CZ"/>
        </w:rPr>
        <w:t xml:space="preserve"> </w:t>
      </w:r>
      <w:r>
        <w:rPr>
          <w:lang w:eastAsia="cs-CZ"/>
        </w:rPr>
        <w:t xml:space="preserve">č. 75 </w:t>
      </w:r>
      <w:proofErr w:type="spellStart"/>
      <w:r w:rsidR="006E378C" w:rsidRPr="00B54D57">
        <w:rPr>
          <w:lang w:eastAsia="cs-CZ"/>
        </w:rPr>
        <w:t>ÚPnM</w:t>
      </w:r>
      <w:proofErr w:type="spellEnd"/>
      <w:r w:rsidR="006E378C" w:rsidRPr="00B54D57">
        <w:rPr>
          <w:lang w:eastAsia="cs-CZ"/>
        </w:rPr>
        <w:t xml:space="preserve"> není v rozporu s Politikou územního rozvoje České republiky 2008</w:t>
      </w:r>
      <w:r w:rsidR="00387E00">
        <w:rPr>
          <w:lang w:eastAsia="cs-CZ"/>
        </w:rPr>
        <w:t>, ve znění </w:t>
      </w:r>
      <w:r w:rsidR="00FB5708">
        <w:rPr>
          <w:lang w:eastAsia="cs-CZ"/>
        </w:rPr>
        <w:t>a</w:t>
      </w:r>
      <w:r w:rsidR="00387E00">
        <w:rPr>
          <w:lang w:eastAsia="cs-CZ"/>
        </w:rPr>
        <w:t>ktualizace</w:t>
      </w:r>
      <w:r w:rsidR="00F65FF7">
        <w:rPr>
          <w:lang w:eastAsia="cs-CZ"/>
        </w:rPr>
        <w:t xml:space="preserve"> č. 1</w:t>
      </w:r>
      <w:r w:rsidR="00387E00">
        <w:rPr>
          <w:lang w:eastAsia="cs-CZ"/>
        </w:rPr>
        <w:t xml:space="preserve">, </w:t>
      </w:r>
      <w:r w:rsidR="006E378C" w:rsidRPr="00B54D57">
        <w:rPr>
          <w:lang w:eastAsia="cs-CZ"/>
        </w:rPr>
        <w:t xml:space="preserve">(dále jen „PÚR“), resp. lze konstatovat, že z PÚR nevyplývají pro změnu </w:t>
      </w:r>
      <w:r w:rsidR="00F65FF7">
        <w:rPr>
          <w:lang w:eastAsia="cs-CZ"/>
        </w:rPr>
        <w:t xml:space="preserve">č. 75 </w:t>
      </w:r>
      <w:proofErr w:type="spellStart"/>
      <w:r w:rsidR="006E378C" w:rsidRPr="00B54D57">
        <w:rPr>
          <w:lang w:eastAsia="cs-CZ"/>
        </w:rPr>
        <w:t>ÚPnM</w:t>
      </w:r>
      <w:proofErr w:type="spellEnd"/>
      <w:r w:rsidR="006E378C" w:rsidRPr="00B54D57">
        <w:rPr>
          <w:lang w:eastAsia="cs-CZ"/>
        </w:rPr>
        <w:t xml:space="preserve">, vzhledem k znalosti poměrů v řešeném území i co se týče širších územních vazeb, žádné požadavky. </w:t>
      </w:r>
    </w:p>
    <w:p w:rsidR="00234EE1" w:rsidRPr="00B54D57" w:rsidRDefault="00F65FF7" w:rsidP="00234EE1">
      <w:pPr>
        <w:spacing w:before="60"/>
        <w:jc w:val="both"/>
        <w:rPr>
          <w:lang w:eastAsia="cs-CZ"/>
        </w:rPr>
      </w:pPr>
      <w:r w:rsidRPr="00F65FF7">
        <w:rPr>
          <w:lang w:eastAsia="cs-CZ"/>
        </w:rPr>
        <w:t>Řešen</w:t>
      </w:r>
      <w:r w:rsidR="00BC4D22">
        <w:rPr>
          <w:lang w:eastAsia="cs-CZ"/>
        </w:rPr>
        <w:t>é</w:t>
      </w:r>
      <w:r w:rsidRPr="00F65FF7">
        <w:rPr>
          <w:lang w:eastAsia="cs-CZ"/>
        </w:rPr>
        <w:t xml:space="preserve"> </w:t>
      </w:r>
      <w:r w:rsidR="00BC4D22">
        <w:rPr>
          <w:lang w:eastAsia="cs-CZ"/>
        </w:rPr>
        <w:t>území</w:t>
      </w:r>
      <w:r w:rsidRPr="00F65FF7">
        <w:rPr>
          <w:lang w:eastAsia="cs-CZ"/>
        </w:rPr>
        <w:t xml:space="preserve"> změny č. </w:t>
      </w:r>
      <w:r w:rsidR="00BC4D22">
        <w:rPr>
          <w:lang w:eastAsia="cs-CZ"/>
        </w:rPr>
        <w:t xml:space="preserve">75 </w:t>
      </w:r>
      <w:proofErr w:type="spellStart"/>
      <w:r w:rsidR="00BC4D22">
        <w:rPr>
          <w:lang w:eastAsia="cs-CZ"/>
        </w:rPr>
        <w:t>ÚPnM</w:t>
      </w:r>
      <w:proofErr w:type="spellEnd"/>
      <w:r w:rsidRPr="00F65FF7">
        <w:rPr>
          <w:lang w:eastAsia="cs-CZ"/>
        </w:rPr>
        <w:t xml:space="preserve"> leží dle PÚR uvnitř rozvojové oblasti OB 10 České Budějovice, kterou plně respektuje. Leží uvnitř koridoru dálnice D3 a koridoru konvenční železnice C-E 551, které respektuje. </w:t>
      </w:r>
      <w:r w:rsidR="00234EE1" w:rsidRPr="00B54D57">
        <w:rPr>
          <w:lang w:eastAsia="cs-CZ"/>
        </w:rPr>
        <w:t>Změna</w:t>
      </w:r>
      <w:r w:rsidR="00234EE1">
        <w:rPr>
          <w:lang w:eastAsia="cs-CZ"/>
        </w:rPr>
        <w:t xml:space="preserve"> č. 75 </w:t>
      </w:r>
      <w:r w:rsidR="00234EE1" w:rsidRPr="00B54D57">
        <w:rPr>
          <w:lang w:eastAsia="cs-CZ"/>
        </w:rPr>
        <w:t xml:space="preserve"> </w:t>
      </w:r>
      <w:proofErr w:type="spellStart"/>
      <w:r w:rsidR="00234EE1" w:rsidRPr="00B54D57">
        <w:rPr>
          <w:lang w:eastAsia="cs-CZ"/>
        </w:rPr>
        <w:t>ÚPnM</w:t>
      </w:r>
      <w:proofErr w:type="spellEnd"/>
      <w:r w:rsidR="00234EE1" w:rsidRPr="00B54D57">
        <w:rPr>
          <w:lang w:eastAsia="cs-CZ"/>
        </w:rPr>
        <w:t xml:space="preserve"> nemá vliv na dopravní napojení oblasti OB10, na hospodářský rozvoj a na přírodní a krajinářsky cenná území</w:t>
      </w:r>
      <w:r w:rsidR="00234EE1">
        <w:rPr>
          <w:lang w:eastAsia="cs-CZ"/>
        </w:rPr>
        <w:t xml:space="preserve"> </w:t>
      </w:r>
      <w:r w:rsidR="00234EE1" w:rsidRPr="00B54D57">
        <w:rPr>
          <w:lang w:eastAsia="cs-CZ"/>
        </w:rPr>
        <w:t>a je v souladu se zásadami pro rozhodování o změnách v území a s úkoly pro územní plánování.</w:t>
      </w:r>
    </w:p>
    <w:p w:rsidR="006E378C" w:rsidRPr="00B54D57" w:rsidRDefault="00F65FF7" w:rsidP="007939CE">
      <w:pPr>
        <w:spacing w:before="60"/>
        <w:jc w:val="both"/>
        <w:rPr>
          <w:lang w:eastAsia="cs-CZ"/>
        </w:rPr>
      </w:pPr>
      <w:r w:rsidRPr="00F65FF7">
        <w:rPr>
          <w:lang w:eastAsia="cs-CZ"/>
        </w:rPr>
        <w:t>Řešen</w:t>
      </w:r>
      <w:r w:rsidR="00BC4D22">
        <w:rPr>
          <w:lang w:eastAsia="cs-CZ"/>
        </w:rPr>
        <w:t>é</w:t>
      </w:r>
      <w:r w:rsidRPr="00F65FF7">
        <w:rPr>
          <w:lang w:eastAsia="cs-CZ"/>
        </w:rPr>
        <w:t xml:space="preserve"> </w:t>
      </w:r>
      <w:r w:rsidR="00BC4D22">
        <w:rPr>
          <w:lang w:eastAsia="cs-CZ"/>
        </w:rPr>
        <w:t>území</w:t>
      </w:r>
      <w:r w:rsidRPr="00F65FF7">
        <w:rPr>
          <w:lang w:eastAsia="cs-CZ"/>
        </w:rPr>
        <w:t xml:space="preserve"> se nedotýká rozvojové osy OS 6, specifické oblasti SOB 01 Šumava, ani jiných záměrů v oblasti technické a dopravní infrastruktury.</w:t>
      </w:r>
      <w:r>
        <w:rPr>
          <w:lang w:eastAsia="cs-CZ"/>
        </w:rPr>
        <w:t xml:space="preserve"> </w:t>
      </w:r>
      <w:r w:rsidR="006E378C" w:rsidRPr="00B54D57">
        <w:rPr>
          <w:lang w:eastAsia="cs-CZ"/>
        </w:rPr>
        <w:t xml:space="preserve">Na tyto koridory a plochy nemá změna </w:t>
      </w:r>
      <w:r>
        <w:rPr>
          <w:lang w:eastAsia="cs-CZ"/>
        </w:rPr>
        <w:t xml:space="preserve">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</w:t>
      </w:r>
      <w:r w:rsidR="006E378C" w:rsidRPr="00B54D57">
        <w:rPr>
          <w:lang w:eastAsia="cs-CZ"/>
        </w:rPr>
        <w:t>vliv.</w:t>
      </w:r>
    </w:p>
    <w:p w:rsidR="00F34AD4" w:rsidRPr="00C968F5" w:rsidRDefault="00F34AD4" w:rsidP="007939CE">
      <w:pPr>
        <w:pStyle w:val="1odstavec"/>
        <w:numPr>
          <w:ilvl w:val="0"/>
          <w:numId w:val="14"/>
        </w:numPr>
        <w:spacing w:before="120" w:after="0"/>
        <w:jc w:val="both"/>
      </w:pPr>
      <w:r w:rsidRPr="00C968F5">
        <w:t>Soulad s územně plánovací dokumentací vydanou krajem</w:t>
      </w:r>
      <w:r w:rsidR="00DC4766" w:rsidRPr="00C968F5">
        <w:t xml:space="preserve"> </w:t>
      </w:r>
    </w:p>
    <w:p w:rsidR="006E378C" w:rsidRPr="00B54D57" w:rsidRDefault="006E378C" w:rsidP="007939CE">
      <w:pPr>
        <w:spacing w:before="60"/>
        <w:jc w:val="both"/>
        <w:rPr>
          <w:color w:val="000000"/>
          <w:lang w:eastAsia="cs-CZ"/>
        </w:rPr>
      </w:pPr>
      <w:r w:rsidRPr="00B54D57">
        <w:rPr>
          <w:lang w:eastAsia="cs-CZ"/>
        </w:rPr>
        <w:t xml:space="preserve">Změna </w:t>
      </w:r>
      <w:r w:rsidR="00F65FF7">
        <w:rPr>
          <w:lang w:eastAsia="cs-CZ"/>
        </w:rPr>
        <w:t>č. 75</w:t>
      </w:r>
      <w:r w:rsidRPr="00B54D57">
        <w:rPr>
          <w:lang w:eastAsia="cs-CZ"/>
        </w:rPr>
        <w:t xml:space="preserve">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není v rozporu s územně plánovací dokumentací vydanou krajem, tj. se </w:t>
      </w:r>
      <w:r w:rsidRPr="00B54D57">
        <w:rPr>
          <w:color w:val="000000"/>
          <w:lang w:eastAsia="cs-CZ"/>
        </w:rPr>
        <w:t>Zásadami územního rozvoje Jihočeského kraje</w:t>
      </w:r>
      <w:r w:rsidR="00CF4FCB">
        <w:rPr>
          <w:color w:val="000000"/>
          <w:lang w:eastAsia="cs-CZ"/>
        </w:rPr>
        <w:t>, ve znění</w:t>
      </w:r>
      <w:r w:rsidR="00CF5378">
        <w:rPr>
          <w:color w:val="000000"/>
          <w:lang w:eastAsia="cs-CZ"/>
        </w:rPr>
        <w:t xml:space="preserve"> </w:t>
      </w:r>
      <w:r w:rsidR="00CF4FCB">
        <w:rPr>
          <w:color w:val="000000"/>
          <w:lang w:eastAsia="cs-CZ"/>
        </w:rPr>
        <w:t>1. aktualizace</w:t>
      </w:r>
      <w:r w:rsidRPr="00B54D57">
        <w:rPr>
          <w:color w:val="000000"/>
          <w:lang w:eastAsia="cs-CZ"/>
        </w:rPr>
        <w:t xml:space="preserve"> (dále jen „ZÚR“).</w:t>
      </w:r>
    </w:p>
    <w:p w:rsidR="006E378C" w:rsidRPr="00B54D57" w:rsidRDefault="006E378C" w:rsidP="007939CE">
      <w:pPr>
        <w:spacing w:before="60"/>
        <w:jc w:val="both"/>
        <w:rPr>
          <w:color w:val="000000"/>
          <w:lang w:eastAsia="cs-CZ"/>
        </w:rPr>
      </w:pPr>
      <w:r w:rsidRPr="00B54D57">
        <w:rPr>
          <w:color w:val="000000"/>
          <w:lang w:eastAsia="cs-CZ"/>
        </w:rPr>
        <w:t xml:space="preserve">Řešené území změny </w:t>
      </w:r>
      <w:r w:rsidR="00F65FF7">
        <w:rPr>
          <w:color w:val="000000"/>
          <w:lang w:eastAsia="cs-CZ"/>
        </w:rPr>
        <w:t xml:space="preserve">č. 75 </w:t>
      </w:r>
      <w:proofErr w:type="spellStart"/>
      <w:r w:rsidRPr="00B54D57">
        <w:rPr>
          <w:color w:val="000000"/>
          <w:lang w:eastAsia="cs-CZ"/>
        </w:rPr>
        <w:t>ÚPnM</w:t>
      </w:r>
      <w:proofErr w:type="spellEnd"/>
      <w:r w:rsidRPr="00B54D57">
        <w:rPr>
          <w:color w:val="000000"/>
          <w:lang w:eastAsia="cs-CZ"/>
        </w:rPr>
        <w:t xml:space="preserve"> leží uvnitř rozvojové oblasti republikového významu OB10 České Budějovice.</w:t>
      </w:r>
    </w:p>
    <w:p w:rsidR="006E378C" w:rsidRPr="00B54D57" w:rsidRDefault="006E378C" w:rsidP="007939CE">
      <w:pPr>
        <w:spacing w:before="60"/>
        <w:jc w:val="both"/>
        <w:rPr>
          <w:color w:val="000000"/>
          <w:lang w:eastAsia="cs-CZ"/>
        </w:rPr>
      </w:pPr>
      <w:r w:rsidRPr="00B54D57">
        <w:rPr>
          <w:color w:val="000000"/>
          <w:lang w:eastAsia="cs-CZ"/>
        </w:rPr>
        <w:t xml:space="preserve">Změna </w:t>
      </w:r>
      <w:r w:rsidR="00F65FF7">
        <w:rPr>
          <w:color w:val="000000"/>
          <w:lang w:eastAsia="cs-CZ"/>
        </w:rPr>
        <w:t xml:space="preserve">č. 75 </w:t>
      </w:r>
      <w:proofErr w:type="spellStart"/>
      <w:r w:rsidRPr="00B54D57">
        <w:rPr>
          <w:color w:val="000000"/>
          <w:lang w:eastAsia="cs-CZ"/>
        </w:rPr>
        <w:t>ÚPnM</w:t>
      </w:r>
      <w:proofErr w:type="spellEnd"/>
      <w:r w:rsidRPr="00B54D57">
        <w:rPr>
          <w:color w:val="000000"/>
          <w:lang w:eastAsia="cs-CZ"/>
        </w:rPr>
        <w:t xml:space="preserve"> respektuje priority stanovené v kapitole a) ZÚR. Nebyl shledán rozpor s jednotlivými články týkajícími se konkurenceschopnosti, prosperity, hospodářského rozvoje</w:t>
      </w:r>
      <w:r w:rsidR="00977961">
        <w:rPr>
          <w:color w:val="000000"/>
          <w:lang w:eastAsia="cs-CZ"/>
        </w:rPr>
        <w:t>,</w:t>
      </w:r>
      <w:r w:rsidRPr="00B54D57">
        <w:rPr>
          <w:color w:val="000000"/>
          <w:lang w:eastAsia="cs-CZ"/>
        </w:rPr>
        <w:t xml:space="preserve"> životního prostředí se všemi jeho složkami</w:t>
      </w:r>
      <w:r w:rsidR="00977961">
        <w:rPr>
          <w:color w:val="000000"/>
          <w:lang w:eastAsia="cs-CZ"/>
        </w:rPr>
        <w:t xml:space="preserve"> </w:t>
      </w:r>
      <w:r w:rsidR="00977961" w:rsidRPr="00977961">
        <w:rPr>
          <w:color w:val="000000"/>
          <w:lang w:eastAsia="cs-CZ"/>
        </w:rPr>
        <w:t>a sociální soudržnosti obyvatel</w:t>
      </w:r>
      <w:r w:rsidR="00CF4FCB">
        <w:rPr>
          <w:color w:val="000000"/>
          <w:lang w:eastAsia="cs-CZ"/>
        </w:rPr>
        <w:t xml:space="preserve">. </w:t>
      </w:r>
    </w:p>
    <w:p w:rsidR="006E378C" w:rsidRPr="00B54D57" w:rsidRDefault="006E378C" w:rsidP="007939CE">
      <w:pPr>
        <w:spacing w:before="60"/>
        <w:jc w:val="both"/>
        <w:rPr>
          <w:color w:val="000000"/>
          <w:lang w:eastAsia="cs-CZ"/>
        </w:rPr>
      </w:pPr>
      <w:r w:rsidRPr="00B54D57">
        <w:rPr>
          <w:color w:val="000000"/>
          <w:lang w:eastAsia="cs-CZ"/>
        </w:rPr>
        <w:t>Změnou</w:t>
      </w:r>
      <w:r w:rsidR="00F65FF7">
        <w:rPr>
          <w:color w:val="000000"/>
          <w:lang w:eastAsia="cs-CZ"/>
        </w:rPr>
        <w:t xml:space="preserve"> č. 75</w:t>
      </w:r>
      <w:r w:rsidRPr="00B54D57">
        <w:rPr>
          <w:color w:val="000000"/>
          <w:lang w:eastAsia="cs-CZ"/>
        </w:rPr>
        <w:t xml:space="preserve"> </w:t>
      </w:r>
      <w:proofErr w:type="spellStart"/>
      <w:r w:rsidRPr="00B54D57">
        <w:rPr>
          <w:color w:val="000000"/>
          <w:lang w:eastAsia="cs-CZ"/>
        </w:rPr>
        <w:t>ÚPnM</w:t>
      </w:r>
      <w:proofErr w:type="spellEnd"/>
      <w:r w:rsidRPr="00B54D57">
        <w:rPr>
          <w:color w:val="000000"/>
          <w:lang w:eastAsia="cs-CZ"/>
        </w:rPr>
        <w:t xml:space="preserve"> nejsou dotčeny podmínky koncepce ochrany a rozvoje přírodních, kulturních ani civilizačních hodnot stanovených v kapitole e) ZÚR.</w:t>
      </w:r>
    </w:p>
    <w:p w:rsidR="00F34AD4" w:rsidRPr="00C968F5" w:rsidRDefault="006E378C" w:rsidP="007939CE">
      <w:pPr>
        <w:spacing w:before="60"/>
        <w:jc w:val="both"/>
      </w:pPr>
      <w:r w:rsidRPr="00B54D57">
        <w:rPr>
          <w:color w:val="000000"/>
          <w:lang w:eastAsia="cs-CZ"/>
        </w:rPr>
        <w:t xml:space="preserve">V souladu s kapitolou f) ZÚR </w:t>
      </w:r>
      <w:r w:rsidR="00EE301A" w:rsidRPr="00EE301A">
        <w:rPr>
          <w:color w:val="000000"/>
          <w:lang w:eastAsia="cs-CZ"/>
        </w:rPr>
        <w:t xml:space="preserve">je řešené území změny </w:t>
      </w:r>
      <w:r w:rsidR="00F65FF7">
        <w:rPr>
          <w:color w:val="000000"/>
          <w:lang w:eastAsia="cs-CZ"/>
        </w:rPr>
        <w:t xml:space="preserve">č. 75 </w:t>
      </w:r>
      <w:proofErr w:type="spellStart"/>
      <w:r w:rsidR="00EE301A" w:rsidRPr="00EE301A">
        <w:rPr>
          <w:color w:val="000000"/>
          <w:lang w:eastAsia="cs-CZ"/>
        </w:rPr>
        <w:t>ÚPnM</w:t>
      </w:r>
      <w:proofErr w:type="spellEnd"/>
      <w:r w:rsidR="00EE301A" w:rsidRPr="00EE301A">
        <w:rPr>
          <w:color w:val="000000"/>
          <w:lang w:eastAsia="cs-CZ"/>
        </w:rPr>
        <w:t xml:space="preserve"> součástí </w:t>
      </w:r>
      <w:r w:rsidR="00EE301A" w:rsidRPr="00EE301A">
        <w:rPr>
          <w:i/>
          <w:color w:val="000000"/>
          <w:lang w:eastAsia="cs-CZ"/>
        </w:rPr>
        <w:t>silně urbanizované krajiny</w:t>
      </w:r>
      <w:r w:rsidR="00EE301A" w:rsidRPr="00EE301A">
        <w:rPr>
          <w:color w:val="000000"/>
          <w:lang w:eastAsia="cs-CZ"/>
        </w:rPr>
        <w:t xml:space="preserve">.  </w:t>
      </w:r>
      <w:r w:rsidRPr="00B54D57">
        <w:rPr>
          <w:color w:val="000000"/>
          <w:lang w:eastAsia="cs-CZ"/>
        </w:rPr>
        <w:t xml:space="preserve"> Změnou</w:t>
      </w:r>
      <w:r w:rsidR="00F65FF7">
        <w:rPr>
          <w:color w:val="000000"/>
          <w:lang w:eastAsia="cs-CZ"/>
        </w:rPr>
        <w:t xml:space="preserve"> č. 75</w:t>
      </w:r>
      <w:r w:rsidRPr="00B54D57">
        <w:rPr>
          <w:color w:val="000000"/>
          <w:lang w:eastAsia="cs-CZ"/>
        </w:rPr>
        <w:t xml:space="preserve"> </w:t>
      </w:r>
      <w:proofErr w:type="spellStart"/>
      <w:r w:rsidRPr="00B54D57">
        <w:rPr>
          <w:color w:val="000000"/>
          <w:lang w:eastAsia="cs-CZ"/>
        </w:rPr>
        <w:t>ÚPnM</w:t>
      </w:r>
      <w:proofErr w:type="spellEnd"/>
      <w:r w:rsidRPr="00B54D57">
        <w:rPr>
          <w:color w:val="000000"/>
          <w:lang w:eastAsia="cs-CZ"/>
        </w:rPr>
        <w:t xml:space="preserve"> nejsou vymezené charakteristiky krajiny ani zásady pro jejich využívání dotčeny</w:t>
      </w:r>
      <w:r w:rsidR="00F34AD4" w:rsidRPr="00C968F5">
        <w:t xml:space="preserve">. </w:t>
      </w:r>
    </w:p>
    <w:p w:rsidR="00F34AD4" w:rsidRPr="009D567E" w:rsidRDefault="00F34AD4" w:rsidP="007939CE">
      <w:pPr>
        <w:pStyle w:val="1odstavec"/>
        <w:numPr>
          <w:ilvl w:val="0"/>
          <w:numId w:val="14"/>
        </w:numPr>
        <w:spacing w:before="120" w:after="0"/>
        <w:jc w:val="both"/>
      </w:pPr>
      <w:r w:rsidRPr="009D567E">
        <w:t>Koordinace využívání území z hlediska širších vztahů</w:t>
      </w:r>
    </w:p>
    <w:p w:rsidR="006F0B8B" w:rsidRDefault="006E378C" w:rsidP="007939CE">
      <w:pPr>
        <w:spacing w:before="60"/>
        <w:jc w:val="both"/>
      </w:pPr>
      <w:r w:rsidRPr="006E378C">
        <w:t xml:space="preserve">Změna </w:t>
      </w:r>
      <w:r w:rsidR="00F65FF7">
        <w:t xml:space="preserve">č. 75 </w:t>
      </w:r>
      <w:proofErr w:type="spellStart"/>
      <w:r w:rsidRPr="006E378C">
        <w:t>ÚPnM</w:t>
      </w:r>
      <w:proofErr w:type="spellEnd"/>
      <w:r w:rsidRPr="006E378C">
        <w:t xml:space="preserve"> nekoliduje s územně plánovací dokumentací sousedních obcí, její řešené území se nachází uvnitř správního území města, a to uvnitř </w:t>
      </w:r>
      <w:r w:rsidR="00645DC7">
        <w:t>katastrálního území České Budějovice 2</w:t>
      </w:r>
      <w:r w:rsidRPr="006E378C">
        <w:t xml:space="preserve">. Sousední obce neuplatnily v rámci projednávání návrhu zadání změny </w:t>
      </w:r>
      <w:r w:rsidR="00F65FF7">
        <w:t xml:space="preserve">č. 75 </w:t>
      </w:r>
      <w:proofErr w:type="spellStart"/>
      <w:r w:rsidRPr="006E378C">
        <w:t>ÚPnM</w:t>
      </w:r>
      <w:proofErr w:type="spellEnd"/>
      <w:r w:rsidRPr="006E378C">
        <w:t xml:space="preserve"> žádné podněty. </w:t>
      </w:r>
      <w:r w:rsidR="00DC3B7F">
        <w:t xml:space="preserve">Sousední obce neuplatnily žádné připomínky ani </w:t>
      </w:r>
      <w:r w:rsidR="00F65FF7" w:rsidRPr="00F65FF7">
        <w:t>k návrhu změny č. 7</w:t>
      </w:r>
      <w:r w:rsidR="00DC3B7F">
        <w:t>5</w:t>
      </w:r>
      <w:r w:rsidR="00F65FF7" w:rsidRPr="00F65FF7">
        <w:t xml:space="preserve">  </w:t>
      </w:r>
      <w:proofErr w:type="spellStart"/>
      <w:r w:rsidR="00F65FF7" w:rsidRPr="00F65FF7">
        <w:t>ÚPnM</w:t>
      </w:r>
      <w:proofErr w:type="spellEnd"/>
      <w:r w:rsidR="00F65FF7" w:rsidRPr="00F65FF7">
        <w:t xml:space="preserve"> ve fázích společného jednání a veřejného projednání.</w:t>
      </w:r>
    </w:p>
    <w:p w:rsidR="00F13BAD" w:rsidRPr="006F0B8B" w:rsidRDefault="00F13BAD" w:rsidP="007939CE">
      <w:pPr>
        <w:jc w:val="both"/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17" w:name="_Toc424569512"/>
      <w:r w:rsidRPr="00C968F5">
        <w:t>Vyhodnocení souladu s cíli a úkoly územního plánování</w:t>
      </w:r>
      <w:r w:rsidR="00110405">
        <w:t>,</w:t>
      </w:r>
      <w:r w:rsidRPr="00C968F5">
        <w:t xml:space="preserve"> zejména s požadavky na ochranu nezastavěného území</w:t>
      </w:r>
      <w:bookmarkEnd w:id="17"/>
    </w:p>
    <w:p w:rsidR="00F34AD4" w:rsidRPr="00C968F5" w:rsidRDefault="00F34AD4" w:rsidP="007939CE">
      <w:pPr>
        <w:spacing w:before="120"/>
        <w:jc w:val="both"/>
        <w:rPr>
          <w:lang w:eastAsia="cs-CZ"/>
        </w:rPr>
      </w:pPr>
      <w:r w:rsidRPr="00C968F5">
        <w:rPr>
          <w:lang w:eastAsia="cs-CZ"/>
        </w:rPr>
        <w:t xml:space="preserve">Změna </w:t>
      </w:r>
      <w:r w:rsidR="00DC3B7F">
        <w:rPr>
          <w:lang w:eastAsia="cs-CZ"/>
        </w:rPr>
        <w:t xml:space="preserve">č. 75 </w:t>
      </w:r>
      <w:proofErr w:type="spellStart"/>
      <w:r w:rsidRPr="00C968F5">
        <w:rPr>
          <w:lang w:eastAsia="cs-CZ"/>
        </w:rPr>
        <w:t>ÚPnM</w:t>
      </w:r>
      <w:proofErr w:type="spellEnd"/>
      <w:r w:rsidRPr="00C968F5">
        <w:rPr>
          <w:lang w:eastAsia="cs-CZ"/>
        </w:rPr>
        <w:t xml:space="preserve"> je v souladu s cíli a úkoly územního plánování obsaženými v §§ 18 a 19 stavebního zákona. </w:t>
      </w:r>
    </w:p>
    <w:p w:rsidR="00110405" w:rsidRPr="00B54D57" w:rsidRDefault="00110405" w:rsidP="007939CE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lastRenderedPageBreak/>
        <w:t>V souladu s § 18 odst. (1) stavebního zákona má územně plánovací dokumentace směřovat ke shodě ve způsobu využívání a usměrňování vývoje v území, a to způsobem, který vede k vyváženému vztahu územních podmínek pro příznivé životní prostředí, hospodářský rozvoj a pro soudržnost společenství obyvatel území – tj. udržitelný rozvoj území.</w:t>
      </w:r>
    </w:p>
    <w:p w:rsidR="00542CC1" w:rsidRDefault="00110405" w:rsidP="007939CE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Změna </w:t>
      </w:r>
      <w:r w:rsidR="00DC3B7F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přispívá v souladu s § 18 odst. (2) stavebního zákona k zajištění předpokladů pro trvale udržitelný rozvoj území s cílem dosažení obecně prospěšného souladu veřejných a soukromých zájmů na rozvoji území. </w:t>
      </w:r>
      <w:r w:rsidR="00645DC7">
        <w:rPr>
          <w:lang w:eastAsia="cs-CZ"/>
        </w:rPr>
        <w:t xml:space="preserve">Změna způsobu využití umožňuje realizovat navrhovateli změny </w:t>
      </w:r>
      <w:r w:rsidR="00DC3B7F">
        <w:rPr>
          <w:lang w:eastAsia="cs-CZ"/>
        </w:rPr>
        <w:t xml:space="preserve">č. 75 </w:t>
      </w:r>
      <w:proofErr w:type="spellStart"/>
      <w:r w:rsidR="00645DC7">
        <w:rPr>
          <w:lang w:eastAsia="cs-CZ"/>
        </w:rPr>
        <w:t>ÚPnM</w:t>
      </w:r>
      <w:proofErr w:type="spellEnd"/>
      <w:r w:rsidR="00645DC7">
        <w:rPr>
          <w:lang w:eastAsia="cs-CZ"/>
        </w:rPr>
        <w:t xml:space="preserve"> podnikatelský záměr na pozemku v jeho vlastnictví a prodloužení zástavby jižním směrem do centra města podél „levobřežní“ komunikace v návaznosti na čerpací stanici OMW a stávající autosalon BMW, při respektování území rozvojového zeleného klínu, přispěje k budoucí humanizaci této komunikace a její proměně v městskou třídu.</w:t>
      </w:r>
      <w:r w:rsidR="00542CC1">
        <w:rPr>
          <w:lang w:eastAsia="cs-CZ"/>
        </w:rPr>
        <w:t xml:space="preserve"> </w:t>
      </w:r>
    </w:p>
    <w:p w:rsidR="00542CC1" w:rsidRDefault="00207C71" w:rsidP="007939CE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V rámci zpracování návrhu změny </w:t>
      </w:r>
      <w:r w:rsidR="00DC3B7F">
        <w:rPr>
          <w:lang w:eastAsia="cs-CZ"/>
        </w:rPr>
        <w:t xml:space="preserve">č. 75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byly prověřeny dopady změny způsobu využití v plném rozsahu pro funkční typ </w:t>
      </w:r>
      <w:r w:rsidRPr="00207C71">
        <w:rPr>
          <w:i/>
          <w:lang w:eastAsia="cs-CZ"/>
        </w:rPr>
        <w:t>zastavitelné území s charakterem smíšeným kolektivního bydlení ve vnitřním městě (SKOL-1)</w:t>
      </w:r>
      <w:r w:rsidRPr="00207C71">
        <w:rPr>
          <w:lang w:eastAsia="cs-CZ"/>
        </w:rPr>
        <w:t xml:space="preserve"> </w:t>
      </w:r>
      <w:r>
        <w:rPr>
          <w:lang w:eastAsia="cs-CZ"/>
        </w:rPr>
        <w:t xml:space="preserve">s výčtem přípustných a podmíněně přípustných činností, dějů a zařízení dle kapitoly </w:t>
      </w:r>
      <w:r w:rsidR="00DC3B7F">
        <w:rPr>
          <w:lang w:eastAsia="cs-CZ"/>
        </w:rPr>
        <w:t xml:space="preserve">I. </w:t>
      </w:r>
      <w:r>
        <w:rPr>
          <w:lang w:eastAsia="cs-CZ"/>
        </w:rPr>
        <w:t xml:space="preserve">g) textové </w:t>
      </w:r>
      <w:r w:rsidR="00DC3B7F">
        <w:rPr>
          <w:lang w:eastAsia="cs-CZ"/>
        </w:rPr>
        <w:t xml:space="preserve">(výrokové) </w:t>
      </w:r>
      <w:r>
        <w:rPr>
          <w:lang w:eastAsia="cs-CZ"/>
        </w:rPr>
        <w:t xml:space="preserve">části </w:t>
      </w:r>
      <w:r w:rsidR="00DC3B7F">
        <w:rPr>
          <w:lang w:eastAsia="cs-CZ"/>
        </w:rPr>
        <w:t>tohoto OOP</w:t>
      </w:r>
      <w:r w:rsidR="005F7F72">
        <w:rPr>
          <w:lang w:eastAsia="cs-CZ"/>
        </w:rPr>
        <w:t>. V této kapitole</w:t>
      </w:r>
      <w:r w:rsidR="00542CC1">
        <w:rPr>
          <w:lang w:eastAsia="cs-CZ"/>
        </w:rPr>
        <w:t xml:space="preserve"> je zároveň</w:t>
      </w:r>
      <w:r w:rsidR="00542CC1" w:rsidRPr="00542CC1">
        <w:rPr>
          <w:lang w:eastAsia="cs-CZ"/>
        </w:rPr>
        <w:t xml:space="preserve"> </w:t>
      </w:r>
      <w:r w:rsidR="00F320E8">
        <w:rPr>
          <w:lang w:eastAsia="cs-CZ"/>
        </w:rPr>
        <w:t xml:space="preserve">na základě respektování </w:t>
      </w:r>
      <w:r w:rsidR="000B5CDE">
        <w:rPr>
          <w:lang w:eastAsia="cs-CZ"/>
        </w:rPr>
        <w:t>stanoviska</w:t>
      </w:r>
      <w:r w:rsidR="00F320E8">
        <w:rPr>
          <w:lang w:eastAsia="cs-CZ"/>
        </w:rPr>
        <w:t xml:space="preserve"> Krajské hygienické stanice Jihočeského kraje k návrhu změny </w:t>
      </w:r>
      <w:r w:rsidR="00DC3B7F">
        <w:rPr>
          <w:lang w:eastAsia="cs-CZ"/>
        </w:rPr>
        <w:t xml:space="preserve">č. 75 </w:t>
      </w:r>
      <w:proofErr w:type="spellStart"/>
      <w:r w:rsidR="00F320E8">
        <w:rPr>
          <w:lang w:eastAsia="cs-CZ"/>
        </w:rPr>
        <w:t>ÚPnM</w:t>
      </w:r>
      <w:proofErr w:type="spellEnd"/>
      <w:r w:rsidR="00F320E8">
        <w:rPr>
          <w:lang w:eastAsia="cs-CZ"/>
        </w:rPr>
        <w:t xml:space="preserve"> pro společné jednání </w:t>
      </w:r>
      <w:r w:rsidR="00542CC1" w:rsidRPr="00542CC1">
        <w:rPr>
          <w:lang w:eastAsia="cs-CZ"/>
        </w:rPr>
        <w:t>stanoveno</w:t>
      </w:r>
      <w:r w:rsidR="00F320E8">
        <w:rPr>
          <w:lang w:eastAsia="cs-CZ"/>
        </w:rPr>
        <w:t>, že v návaznosti na „levobřežní“ komunikaci</w:t>
      </w:r>
      <w:r w:rsidR="005F7F72">
        <w:rPr>
          <w:lang w:eastAsia="cs-CZ"/>
        </w:rPr>
        <w:t xml:space="preserve"> </w:t>
      </w:r>
      <w:r w:rsidR="00542CC1" w:rsidRPr="00542CC1">
        <w:rPr>
          <w:lang w:eastAsia="cs-CZ"/>
        </w:rPr>
        <w:t xml:space="preserve">jsou </w:t>
      </w:r>
      <w:r w:rsidR="00F320E8">
        <w:rPr>
          <w:lang w:eastAsia="cs-CZ"/>
        </w:rPr>
        <w:t xml:space="preserve">zcela </w:t>
      </w:r>
      <w:r w:rsidR="00542CC1" w:rsidRPr="00542CC1">
        <w:rPr>
          <w:lang w:eastAsia="cs-CZ"/>
        </w:rPr>
        <w:t>nepřípustné veškeré objekty vyžadující ochranu před nadlimitním hlukem.</w:t>
      </w:r>
    </w:p>
    <w:p w:rsidR="000D7A1A" w:rsidRDefault="00C56D38" w:rsidP="007939CE">
      <w:pPr>
        <w:spacing w:before="60"/>
        <w:jc w:val="both"/>
        <w:rPr>
          <w:lang w:eastAsia="cs-CZ"/>
        </w:rPr>
      </w:pPr>
      <w:r>
        <w:rPr>
          <w:lang w:eastAsia="cs-CZ"/>
        </w:rPr>
        <w:t xml:space="preserve">Pro ochranu hodnot </w:t>
      </w:r>
      <w:r w:rsidR="00645DC7">
        <w:rPr>
          <w:lang w:eastAsia="cs-CZ"/>
        </w:rPr>
        <w:t xml:space="preserve">navazujícího území v dotčené části města, především pro zachování ekologicko-stabilizačních funkcí územního systému ekologické stability lokality a prostupnosti krajiny podél řeky Vltavy </w:t>
      </w:r>
      <w:r w:rsidR="00207C71">
        <w:rPr>
          <w:lang w:eastAsia="cs-CZ"/>
        </w:rPr>
        <w:t xml:space="preserve">jsou stanoveny v jednotlivých kapitolách textové </w:t>
      </w:r>
      <w:r w:rsidR="00DC3B7F">
        <w:rPr>
          <w:lang w:eastAsia="cs-CZ"/>
        </w:rPr>
        <w:t xml:space="preserve">(výrokové) </w:t>
      </w:r>
      <w:r w:rsidR="00207C71">
        <w:rPr>
          <w:lang w:eastAsia="cs-CZ"/>
        </w:rPr>
        <w:t xml:space="preserve">části </w:t>
      </w:r>
      <w:r w:rsidR="00DC3B7F">
        <w:rPr>
          <w:lang w:eastAsia="cs-CZ"/>
        </w:rPr>
        <w:t>tohoto OOP</w:t>
      </w:r>
      <w:r w:rsidR="00207C71">
        <w:rPr>
          <w:lang w:eastAsia="cs-CZ"/>
        </w:rPr>
        <w:t xml:space="preserve"> </w:t>
      </w:r>
      <w:r w:rsidR="00645DC7">
        <w:rPr>
          <w:lang w:eastAsia="cs-CZ"/>
        </w:rPr>
        <w:t>pro další stupně projektové dokumentace na jednotlivé stavby v nově vymezeném makrobloku 1.4.4.045.</w:t>
      </w:r>
      <w:r w:rsidR="00DC3B7F">
        <w:rPr>
          <w:lang w:eastAsia="cs-CZ"/>
        </w:rPr>
        <w:t>z-75</w:t>
      </w:r>
      <w:r w:rsidR="00645DC7">
        <w:rPr>
          <w:lang w:eastAsia="cs-CZ"/>
        </w:rPr>
        <w:t xml:space="preserve"> podmínky</w:t>
      </w:r>
      <w:r w:rsidR="004B2F55">
        <w:rPr>
          <w:lang w:eastAsia="cs-CZ"/>
        </w:rPr>
        <w:t xml:space="preserve">, týkající se zejména využívání přilehlého </w:t>
      </w:r>
      <w:r w:rsidR="00645DC7">
        <w:rPr>
          <w:lang w:eastAsia="cs-CZ"/>
        </w:rPr>
        <w:t>území u Vltavy pro krátkodobou rekreaci,</w:t>
      </w:r>
      <w:r w:rsidR="004B2F55">
        <w:rPr>
          <w:lang w:eastAsia="cs-CZ"/>
        </w:rPr>
        <w:t xml:space="preserve"> zachování </w:t>
      </w:r>
      <w:r w:rsidR="00645DC7">
        <w:rPr>
          <w:lang w:eastAsia="cs-CZ"/>
        </w:rPr>
        <w:t>prostupnost</w:t>
      </w:r>
      <w:r w:rsidR="004B2F55">
        <w:rPr>
          <w:lang w:eastAsia="cs-CZ"/>
        </w:rPr>
        <w:t>i</w:t>
      </w:r>
      <w:r w:rsidR="00645DC7">
        <w:rPr>
          <w:lang w:eastAsia="cs-CZ"/>
        </w:rPr>
        <w:t xml:space="preserve"> krajiny a možnost</w:t>
      </w:r>
      <w:r w:rsidR="004B2F55">
        <w:rPr>
          <w:lang w:eastAsia="cs-CZ"/>
        </w:rPr>
        <w:t>i</w:t>
      </w:r>
      <w:r w:rsidR="00645DC7">
        <w:rPr>
          <w:lang w:eastAsia="cs-CZ"/>
        </w:rPr>
        <w:t xml:space="preserve"> její údržby,</w:t>
      </w:r>
      <w:r w:rsidR="004B2F55">
        <w:rPr>
          <w:lang w:eastAsia="cs-CZ"/>
        </w:rPr>
        <w:t xml:space="preserve"> ponechání</w:t>
      </w:r>
      <w:r w:rsidR="00645DC7">
        <w:rPr>
          <w:lang w:eastAsia="cs-CZ"/>
        </w:rPr>
        <w:t xml:space="preserve"> dostatečn</w:t>
      </w:r>
      <w:r w:rsidR="004B2F55">
        <w:rPr>
          <w:lang w:eastAsia="cs-CZ"/>
        </w:rPr>
        <w:t>ého</w:t>
      </w:r>
      <w:r w:rsidR="00645DC7">
        <w:rPr>
          <w:lang w:eastAsia="cs-CZ"/>
        </w:rPr>
        <w:t xml:space="preserve"> komunikační</w:t>
      </w:r>
      <w:r w:rsidR="004B2F55">
        <w:rPr>
          <w:lang w:eastAsia="cs-CZ"/>
        </w:rPr>
        <w:t>ho</w:t>
      </w:r>
      <w:r w:rsidR="00645DC7">
        <w:rPr>
          <w:lang w:eastAsia="cs-CZ"/>
        </w:rPr>
        <w:t xml:space="preserve"> koridor</w:t>
      </w:r>
      <w:r w:rsidR="004B2F55">
        <w:rPr>
          <w:lang w:eastAsia="cs-CZ"/>
        </w:rPr>
        <w:t>u</w:t>
      </w:r>
      <w:r w:rsidR="00645DC7">
        <w:rPr>
          <w:lang w:eastAsia="cs-CZ"/>
        </w:rPr>
        <w:t xml:space="preserve"> pro obsluhu sousedního pozemku</w:t>
      </w:r>
      <w:r w:rsidR="004B2F55">
        <w:rPr>
          <w:lang w:eastAsia="cs-CZ"/>
        </w:rPr>
        <w:t xml:space="preserve">, včetně návrhu </w:t>
      </w:r>
      <w:r w:rsidR="00645DC7">
        <w:rPr>
          <w:lang w:eastAsia="cs-CZ"/>
        </w:rPr>
        <w:t>kvalitní skladb</w:t>
      </w:r>
      <w:r w:rsidR="004B2F55">
        <w:rPr>
          <w:lang w:eastAsia="cs-CZ"/>
        </w:rPr>
        <w:t>y</w:t>
      </w:r>
      <w:r w:rsidR="00645DC7">
        <w:rPr>
          <w:lang w:eastAsia="cs-CZ"/>
        </w:rPr>
        <w:t xml:space="preserve"> zeleně</w:t>
      </w:r>
      <w:r w:rsidR="004B2F55">
        <w:rPr>
          <w:lang w:eastAsia="cs-CZ"/>
        </w:rPr>
        <w:t xml:space="preserve"> na něm i </w:t>
      </w:r>
      <w:r w:rsidR="00645DC7">
        <w:rPr>
          <w:lang w:eastAsia="cs-CZ"/>
        </w:rPr>
        <w:t>v pásu podél bermy řeky Vltavy</w:t>
      </w:r>
      <w:r w:rsidR="004B2F55">
        <w:rPr>
          <w:lang w:eastAsia="cs-CZ"/>
        </w:rPr>
        <w:t xml:space="preserve">, zachování </w:t>
      </w:r>
      <w:r w:rsidR="00645DC7">
        <w:rPr>
          <w:lang w:eastAsia="cs-CZ"/>
        </w:rPr>
        <w:t>prostupnost</w:t>
      </w:r>
      <w:r w:rsidR="004B2F55">
        <w:rPr>
          <w:lang w:eastAsia="cs-CZ"/>
        </w:rPr>
        <w:t>i</w:t>
      </w:r>
      <w:r w:rsidR="00645DC7">
        <w:rPr>
          <w:lang w:eastAsia="cs-CZ"/>
        </w:rPr>
        <w:t xml:space="preserve"> území mezi chodníkem ulice Na Dlouhé louce a mostem pro pěší přes Vltavu formou návrhu pěšiny za hranicí pozemku určeného k výstavbě.   </w:t>
      </w:r>
      <w:r>
        <w:rPr>
          <w:lang w:eastAsia="cs-CZ"/>
        </w:rPr>
        <w:t xml:space="preserve"> </w:t>
      </w:r>
    </w:p>
    <w:p w:rsidR="00110405" w:rsidRPr="00B54D57" w:rsidRDefault="000D7A1A" w:rsidP="007939CE">
      <w:pPr>
        <w:spacing w:before="60"/>
        <w:jc w:val="both"/>
        <w:rPr>
          <w:lang w:eastAsia="cs-CZ"/>
        </w:rPr>
      </w:pPr>
      <w:r>
        <w:rPr>
          <w:lang w:eastAsia="cs-CZ"/>
        </w:rPr>
        <w:t>V ř</w:t>
      </w:r>
      <w:r w:rsidR="00110405" w:rsidRPr="00B54D57">
        <w:rPr>
          <w:lang w:eastAsia="cs-CZ"/>
        </w:rPr>
        <w:t>ešen</w:t>
      </w:r>
      <w:r>
        <w:rPr>
          <w:lang w:eastAsia="cs-CZ"/>
        </w:rPr>
        <w:t>ém</w:t>
      </w:r>
      <w:r w:rsidR="00110405" w:rsidRPr="00B54D57">
        <w:rPr>
          <w:lang w:eastAsia="cs-CZ"/>
        </w:rPr>
        <w:t xml:space="preserve"> </w:t>
      </w:r>
      <w:r>
        <w:rPr>
          <w:lang w:eastAsia="cs-CZ"/>
        </w:rPr>
        <w:t xml:space="preserve">území </w:t>
      </w:r>
      <w:r w:rsidR="00110405" w:rsidRPr="00B54D57">
        <w:rPr>
          <w:lang w:eastAsia="cs-CZ"/>
        </w:rPr>
        <w:t xml:space="preserve">změny </w:t>
      </w:r>
      <w:r w:rsidR="00DC3B7F">
        <w:rPr>
          <w:lang w:eastAsia="cs-CZ"/>
        </w:rPr>
        <w:t xml:space="preserve">č. 75 </w:t>
      </w:r>
      <w:proofErr w:type="spellStart"/>
      <w:r w:rsidR="00110405" w:rsidRPr="00B54D57">
        <w:rPr>
          <w:lang w:eastAsia="cs-CZ"/>
        </w:rPr>
        <w:t>ÚPnM</w:t>
      </w:r>
      <w:proofErr w:type="spellEnd"/>
      <w:r w:rsidR="00110405" w:rsidRPr="00B54D57">
        <w:rPr>
          <w:lang w:eastAsia="cs-CZ"/>
        </w:rPr>
        <w:t xml:space="preserve">  nejsou zde evidovány žádné nemovité kulturní památky, ani památkově chráněná území. Jelikož se jednán o území s archeologickými nálezy III. kategorie, může při jednotlivých stavebních aktivitách dojít k porušení pozůstatků pravěkého, ranně středověkého a středověkého osídlení, proto je nutné v dalších stupních projektové dokumentace pro jejich ochranu postupovat v souladu se zákonem o památkové péči.</w:t>
      </w:r>
    </w:p>
    <w:p w:rsidR="000D7A1A" w:rsidRDefault="00110405" w:rsidP="007939CE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>V</w:t>
      </w:r>
      <w:r w:rsidR="00DC3B7F">
        <w:rPr>
          <w:lang w:eastAsia="cs-CZ"/>
        </w:rPr>
        <w:t xml:space="preserve">e </w:t>
      </w:r>
      <w:r w:rsidRPr="00B54D57">
        <w:rPr>
          <w:lang w:eastAsia="cs-CZ"/>
        </w:rPr>
        <w:t>změn</w:t>
      </w:r>
      <w:r w:rsidR="00DC3B7F">
        <w:rPr>
          <w:lang w:eastAsia="cs-CZ"/>
        </w:rPr>
        <w:t>ě č. 75</w:t>
      </w:r>
      <w:r w:rsidRPr="00B54D57">
        <w:rPr>
          <w:lang w:eastAsia="cs-CZ"/>
        </w:rPr>
        <w:t xml:space="preserve">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nejsou navrženým řešením dotčeny přírodní, kulturní a civilizační hodnoty území, a to včetně urbanistického, architektonického a archeologického dědictví. </w:t>
      </w:r>
    </w:p>
    <w:p w:rsidR="004B2F55" w:rsidRDefault="00110405" w:rsidP="007939CE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Změna </w:t>
      </w:r>
      <w:r w:rsidR="00DC3B7F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není v rozporu s § 18 odst. (4) a (5)</w:t>
      </w:r>
      <w:r w:rsidR="009C7D5C">
        <w:rPr>
          <w:lang w:eastAsia="cs-CZ"/>
        </w:rPr>
        <w:t xml:space="preserve"> stavebního zákona</w:t>
      </w:r>
      <w:r w:rsidRPr="00B54D57">
        <w:rPr>
          <w:lang w:eastAsia="cs-CZ"/>
        </w:rPr>
        <w:t xml:space="preserve">, neboť </w:t>
      </w:r>
      <w:r w:rsidR="000D7A1A">
        <w:rPr>
          <w:lang w:eastAsia="cs-CZ"/>
        </w:rPr>
        <w:t xml:space="preserve">řešené území změny </w:t>
      </w:r>
      <w:r w:rsidR="00DC3B7F">
        <w:rPr>
          <w:lang w:eastAsia="cs-CZ"/>
        </w:rPr>
        <w:t xml:space="preserve">č. 75 </w:t>
      </w:r>
      <w:proofErr w:type="spellStart"/>
      <w:r w:rsidR="000D7A1A">
        <w:rPr>
          <w:lang w:eastAsia="cs-CZ"/>
        </w:rPr>
        <w:t>ÚPnM</w:t>
      </w:r>
      <w:proofErr w:type="spellEnd"/>
      <w:r w:rsidR="000D7A1A">
        <w:rPr>
          <w:lang w:eastAsia="cs-CZ"/>
        </w:rPr>
        <w:t xml:space="preserve"> </w:t>
      </w:r>
      <w:r w:rsidRPr="00B54D57">
        <w:rPr>
          <w:lang w:eastAsia="cs-CZ"/>
        </w:rPr>
        <w:t xml:space="preserve">se nachází v zastavěném území, resp. v současně zastavěném území dle </w:t>
      </w:r>
      <w:proofErr w:type="spellStart"/>
      <w:r w:rsidRPr="00B54D57">
        <w:rPr>
          <w:lang w:eastAsia="cs-CZ"/>
        </w:rPr>
        <w:t>ÚPnM</w:t>
      </w:r>
      <w:proofErr w:type="spellEnd"/>
      <w:r w:rsidR="004B2F55">
        <w:rPr>
          <w:lang w:eastAsia="cs-CZ"/>
        </w:rPr>
        <w:t>.</w:t>
      </w:r>
    </w:p>
    <w:p w:rsidR="00110405" w:rsidRDefault="00110405" w:rsidP="007939CE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Změna </w:t>
      </w:r>
      <w:r w:rsidR="00DC3B7F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je rovněž v souladu </w:t>
      </w:r>
      <w:r w:rsidR="00DC3B7F">
        <w:rPr>
          <w:lang w:eastAsia="cs-CZ"/>
        </w:rPr>
        <w:t xml:space="preserve">s </w:t>
      </w:r>
      <w:r w:rsidRPr="00B54D57">
        <w:rPr>
          <w:lang w:eastAsia="cs-CZ"/>
        </w:rPr>
        <w:t>úkoly územního plánování obsaženými v jednotlivých odstavcích § 19 stavebního zákona, stanovuje urbanistickou koncepci v území s ohledem na všechny hodnoty a podmínky v území.</w:t>
      </w:r>
    </w:p>
    <w:p w:rsidR="000D7A1A" w:rsidRPr="00B54D57" w:rsidRDefault="000D7A1A" w:rsidP="007939CE">
      <w:pPr>
        <w:jc w:val="both"/>
        <w:rPr>
          <w:lang w:eastAsia="cs-CZ"/>
        </w:rPr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18" w:name="_Toc424569513"/>
      <w:r w:rsidRPr="00C968F5">
        <w:t>Vyhodnocení souladu s požadavky stavebního zákona a jeho prováděcích právních předpisů</w:t>
      </w:r>
      <w:bookmarkEnd w:id="18"/>
    </w:p>
    <w:p w:rsidR="00110405" w:rsidRPr="00B54D57" w:rsidRDefault="00110405" w:rsidP="007939CE">
      <w:pPr>
        <w:spacing w:before="120"/>
        <w:jc w:val="both"/>
        <w:rPr>
          <w:lang w:eastAsia="cs-CZ"/>
        </w:rPr>
      </w:pPr>
      <w:r w:rsidRPr="00B54D57">
        <w:rPr>
          <w:lang w:eastAsia="cs-CZ"/>
        </w:rPr>
        <w:t xml:space="preserve">Změna </w:t>
      </w:r>
      <w:r w:rsidR="009C7D5C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</w:t>
      </w:r>
      <w:r w:rsidR="009C7D5C">
        <w:rPr>
          <w:lang w:eastAsia="cs-CZ"/>
        </w:rPr>
        <w:t xml:space="preserve">je </w:t>
      </w:r>
      <w:r w:rsidRPr="00B54D57">
        <w:rPr>
          <w:lang w:eastAsia="cs-CZ"/>
        </w:rPr>
        <w:t>zpracována</w:t>
      </w:r>
      <w:r w:rsidR="009C7D5C">
        <w:rPr>
          <w:lang w:eastAsia="cs-CZ"/>
        </w:rPr>
        <w:t xml:space="preserve"> a pořízena</w:t>
      </w:r>
      <w:r w:rsidRPr="00B54D57">
        <w:rPr>
          <w:lang w:eastAsia="cs-CZ"/>
        </w:rPr>
        <w:t xml:space="preserve"> v souladu s příslušnými ustanovení stavebního zákona a správního řádu.</w:t>
      </w:r>
    </w:p>
    <w:p w:rsidR="00EA418C" w:rsidRDefault="00110405" w:rsidP="007939CE">
      <w:pPr>
        <w:spacing w:before="60"/>
        <w:jc w:val="both"/>
      </w:pPr>
      <w:r w:rsidRPr="00B54D57">
        <w:rPr>
          <w:lang w:eastAsia="cs-CZ"/>
        </w:rPr>
        <w:t xml:space="preserve">Obsah dokumentace je v souladu s § 13 a přílohou č. 7 vyhlášky č. 500/2006 Sb. </w:t>
      </w:r>
      <w:r w:rsidR="009C7D5C">
        <w:rPr>
          <w:lang w:eastAsia="cs-CZ"/>
        </w:rPr>
        <w:t>Z</w:t>
      </w:r>
      <w:r w:rsidRPr="00B54D57">
        <w:rPr>
          <w:lang w:eastAsia="cs-CZ"/>
        </w:rPr>
        <w:t>měn</w:t>
      </w:r>
      <w:r w:rsidR="009C7D5C">
        <w:rPr>
          <w:lang w:eastAsia="cs-CZ"/>
        </w:rPr>
        <w:t xml:space="preserve">a 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vychází z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a OZV, používá názvosloví, grafické prostředí a strukturu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. Stane se registrovanou součástí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jako samostatná příloha a bude uložena společně s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. Pro zachování kontinuity s původním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je v</w:t>
      </w:r>
      <w:r w:rsidR="009C7D5C">
        <w:rPr>
          <w:lang w:eastAsia="cs-CZ"/>
        </w:rPr>
        <w:t>e změně č. 75</w:t>
      </w:r>
      <w:r w:rsidRPr="00B54D57">
        <w:rPr>
          <w:lang w:eastAsia="cs-CZ"/>
        </w:rPr>
        <w:t xml:space="preserve">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nadefinován způsob využití území v souladu s §</w:t>
      </w:r>
      <w:r w:rsidR="000D7A1A">
        <w:rPr>
          <w:lang w:eastAsia="cs-CZ"/>
        </w:rPr>
        <w:t> </w:t>
      </w:r>
      <w:r w:rsidRPr="00B54D57">
        <w:rPr>
          <w:lang w:eastAsia="cs-CZ"/>
        </w:rPr>
        <w:t xml:space="preserve">3 odst. (4) vyhlášky č. 501/2006 Sb., tj. </w:t>
      </w:r>
      <w:r w:rsidR="000D7A1A">
        <w:rPr>
          <w:lang w:eastAsia="cs-CZ"/>
        </w:rPr>
        <w:t>způsob využití v plo</w:t>
      </w:r>
      <w:r w:rsidR="004248CE">
        <w:rPr>
          <w:lang w:eastAsia="cs-CZ"/>
        </w:rPr>
        <w:t>še</w:t>
      </w:r>
      <w:r w:rsidR="000D7A1A">
        <w:rPr>
          <w:lang w:eastAsia="cs-CZ"/>
        </w:rPr>
        <w:t> řešené</w:t>
      </w:r>
      <w:r w:rsidR="004248CE">
        <w:rPr>
          <w:lang w:eastAsia="cs-CZ"/>
        </w:rPr>
        <w:t xml:space="preserve"> změnou </w:t>
      </w:r>
      <w:r w:rsidR="009C7D5C">
        <w:rPr>
          <w:lang w:eastAsia="cs-CZ"/>
        </w:rPr>
        <w:t xml:space="preserve">č. 75 </w:t>
      </w:r>
      <w:proofErr w:type="spellStart"/>
      <w:r w:rsidR="004248CE">
        <w:rPr>
          <w:lang w:eastAsia="cs-CZ"/>
        </w:rPr>
        <w:t>ÚPnM</w:t>
      </w:r>
      <w:proofErr w:type="spellEnd"/>
      <w:r w:rsidR="000D7A1A">
        <w:rPr>
          <w:lang w:eastAsia="cs-CZ"/>
        </w:rPr>
        <w:t xml:space="preserve">  j</w:t>
      </w:r>
      <w:r w:rsidRPr="00B54D57">
        <w:rPr>
          <w:lang w:eastAsia="cs-CZ"/>
        </w:rPr>
        <w:t xml:space="preserve">e plně převzat </w:t>
      </w:r>
      <w:r w:rsidR="000D7A1A">
        <w:rPr>
          <w:lang w:eastAsia="cs-CZ"/>
        </w:rPr>
        <w:t>způsob využití</w:t>
      </w:r>
      <w:r w:rsidRPr="00B54D57">
        <w:rPr>
          <w:lang w:eastAsia="cs-CZ"/>
        </w:rPr>
        <w:t xml:space="preserve"> z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a OZV</w:t>
      </w:r>
      <w:r w:rsidR="00EA418C" w:rsidRPr="00EA418C">
        <w:t xml:space="preserve">. </w:t>
      </w:r>
    </w:p>
    <w:p w:rsidR="000D7A1A" w:rsidRPr="00EA418C" w:rsidRDefault="000D7A1A" w:rsidP="007939CE">
      <w:pPr>
        <w:jc w:val="both"/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19" w:name="_Toc424569514"/>
      <w:r w:rsidRPr="00C968F5">
        <w:lastRenderedPageBreak/>
        <w:t xml:space="preserve">Vyhodnocení souladu s požadavky zvláštních právních předpisů a se stanovisky dotčených orgánů </w:t>
      </w:r>
      <w:r w:rsidRPr="0032644E">
        <w:t>podle</w:t>
      </w:r>
      <w:r w:rsidRPr="00C968F5">
        <w:t xml:space="preserve"> zvláštních právních předpisů, popřípadě s výsledkem řešení rozporů</w:t>
      </w:r>
      <w:bookmarkEnd w:id="19"/>
    </w:p>
    <w:p w:rsidR="00110405" w:rsidRPr="00B54D57" w:rsidRDefault="00110405" w:rsidP="007939CE">
      <w:pPr>
        <w:spacing w:before="120"/>
        <w:jc w:val="both"/>
        <w:rPr>
          <w:lang w:eastAsia="cs-CZ"/>
        </w:rPr>
      </w:pPr>
      <w:r w:rsidRPr="00B54D57">
        <w:rPr>
          <w:lang w:eastAsia="cs-CZ"/>
        </w:rPr>
        <w:t xml:space="preserve">Změna </w:t>
      </w:r>
      <w:r w:rsidR="009C7D5C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je zpracována </w:t>
      </w:r>
      <w:r w:rsidR="009C7D5C">
        <w:rPr>
          <w:lang w:eastAsia="cs-CZ"/>
        </w:rPr>
        <w:t xml:space="preserve">a pořízena </w:t>
      </w:r>
      <w:r w:rsidRPr="00B54D57">
        <w:rPr>
          <w:lang w:eastAsia="cs-CZ"/>
        </w:rPr>
        <w:t xml:space="preserve">v souladu s požadavky zvláštních předpisů. </w:t>
      </w:r>
    </w:p>
    <w:p w:rsidR="00FB5708" w:rsidRDefault="00110405" w:rsidP="007939CE">
      <w:pPr>
        <w:spacing w:before="60"/>
        <w:jc w:val="both"/>
        <w:rPr>
          <w:lang w:eastAsia="cs-CZ"/>
        </w:rPr>
      </w:pPr>
      <w:r w:rsidRPr="00B54D57">
        <w:rPr>
          <w:lang w:eastAsia="cs-CZ"/>
        </w:rPr>
        <w:t xml:space="preserve">Návrh změny </w:t>
      </w:r>
      <w:r w:rsidR="009C7D5C">
        <w:rPr>
          <w:lang w:eastAsia="cs-CZ"/>
        </w:rPr>
        <w:t xml:space="preserve">č. 75 </w:t>
      </w:r>
      <w:proofErr w:type="spellStart"/>
      <w:r w:rsidRPr="00B54D57">
        <w:rPr>
          <w:lang w:eastAsia="cs-CZ"/>
        </w:rPr>
        <w:t>ÚPnM</w:t>
      </w:r>
      <w:proofErr w:type="spellEnd"/>
      <w:r w:rsidRPr="00B54D57">
        <w:rPr>
          <w:lang w:eastAsia="cs-CZ"/>
        </w:rPr>
        <w:t xml:space="preserve"> pro společné jednání </w:t>
      </w:r>
      <w:r w:rsidR="00FB5708">
        <w:rPr>
          <w:lang w:eastAsia="cs-CZ"/>
        </w:rPr>
        <w:t>byl</w:t>
      </w:r>
      <w:r w:rsidRPr="00B54D57">
        <w:rPr>
          <w:lang w:eastAsia="cs-CZ"/>
        </w:rPr>
        <w:t xml:space="preserve"> zpracován v souladu s požadavky schváleného zadání</w:t>
      </w:r>
      <w:r w:rsidR="00E017E0">
        <w:rPr>
          <w:lang w:eastAsia="cs-CZ"/>
        </w:rPr>
        <w:t>.</w:t>
      </w:r>
      <w:r w:rsidR="00FB5708" w:rsidRPr="00FB5708">
        <w:t xml:space="preserve"> </w:t>
      </w:r>
      <w:r w:rsidR="00FB5708">
        <w:rPr>
          <w:lang w:eastAsia="cs-CZ"/>
        </w:rPr>
        <w:t xml:space="preserve">V rámci společného jednání bylo uplatněno 8 stanovisek dotčených orgánů, z nichž </w:t>
      </w:r>
      <w:r w:rsidR="00AE7B6F">
        <w:rPr>
          <w:lang w:eastAsia="cs-CZ"/>
        </w:rPr>
        <w:t>6</w:t>
      </w:r>
      <w:r w:rsidR="00FB5708">
        <w:rPr>
          <w:lang w:eastAsia="cs-CZ"/>
        </w:rPr>
        <w:t xml:space="preserve"> bylo souhlasných. Požadavky ze stanovis</w:t>
      </w:r>
      <w:r w:rsidR="00AE7B6F">
        <w:rPr>
          <w:lang w:eastAsia="cs-CZ"/>
        </w:rPr>
        <w:t>e</w:t>
      </w:r>
      <w:r w:rsidR="00FB5708">
        <w:rPr>
          <w:lang w:eastAsia="cs-CZ"/>
        </w:rPr>
        <w:t xml:space="preserve">k dotčeného orgánu na úseku </w:t>
      </w:r>
      <w:r w:rsidR="00AE7B6F">
        <w:rPr>
          <w:lang w:eastAsia="cs-CZ"/>
        </w:rPr>
        <w:t xml:space="preserve">dopravy a ochrany zdraví </w:t>
      </w:r>
      <w:r w:rsidR="00FB5708">
        <w:rPr>
          <w:lang w:eastAsia="cs-CZ"/>
        </w:rPr>
        <w:t xml:space="preserve">byly doplněny do </w:t>
      </w:r>
      <w:r w:rsidR="00AE7B6F">
        <w:rPr>
          <w:lang w:eastAsia="cs-CZ"/>
        </w:rPr>
        <w:t>kapitol</w:t>
      </w:r>
      <w:r w:rsidR="00FB5708">
        <w:rPr>
          <w:lang w:eastAsia="cs-CZ"/>
        </w:rPr>
        <w:t xml:space="preserve"> e) a </w:t>
      </w:r>
      <w:r w:rsidR="00637DEF">
        <w:rPr>
          <w:lang w:eastAsia="cs-CZ"/>
        </w:rPr>
        <w:t>g</w:t>
      </w:r>
      <w:r w:rsidR="00FB5708">
        <w:rPr>
          <w:lang w:eastAsia="cs-CZ"/>
        </w:rPr>
        <w:t xml:space="preserve">) textové </w:t>
      </w:r>
      <w:proofErr w:type="gramStart"/>
      <w:r w:rsidR="00FB5708">
        <w:rPr>
          <w:lang w:eastAsia="cs-CZ"/>
        </w:rPr>
        <w:t>části I.1</w:t>
      </w:r>
      <w:r w:rsidR="00637DEF">
        <w:rPr>
          <w:lang w:eastAsia="cs-CZ"/>
        </w:rPr>
        <w:t>.</w:t>
      </w:r>
      <w:r w:rsidR="007F7F2D">
        <w:rPr>
          <w:lang w:eastAsia="cs-CZ"/>
        </w:rPr>
        <w:t xml:space="preserve"> návrhu</w:t>
      </w:r>
      <w:proofErr w:type="gramEnd"/>
      <w:r w:rsidR="007F7F2D">
        <w:rPr>
          <w:lang w:eastAsia="cs-CZ"/>
        </w:rPr>
        <w:t xml:space="preserve"> </w:t>
      </w:r>
      <w:r w:rsidR="00362F1C">
        <w:rPr>
          <w:lang w:eastAsia="cs-CZ"/>
        </w:rPr>
        <w:t xml:space="preserve">před zahájením řízení o změně </w:t>
      </w:r>
      <w:r w:rsidR="007F7F2D">
        <w:rPr>
          <w:lang w:eastAsia="cs-CZ"/>
        </w:rPr>
        <w:t xml:space="preserve">č. 75 </w:t>
      </w:r>
      <w:proofErr w:type="spellStart"/>
      <w:r w:rsidR="007F7F2D">
        <w:rPr>
          <w:lang w:eastAsia="cs-CZ"/>
        </w:rPr>
        <w:t>ÚPnM</w:t>
      </w:r>
      <w:proofErr w:type="spellEnd"/>
      <w:r w:rsidR="007F7F2D">
        <w:rPr>
          <w:lang w:eastAsia="cs-CZ"/>
        </w:rPr>
        <w:t>.</w:t>
      </w:r>
    </w:p>
    <w:p w:rsidR="000D7A1A" w:rsidRDefault="007F7F2D" w:rsidP="007939CE">
      <w:pPr>
        <w:spacing w:before="60"/>
        <w:jc w:val="both"/>
        <w:rPr>
          <w:lang w:eastAsia="cs-CZ"/>
        </w:rPr>
      </w:pPr>
      <w:r w:rsidRPr="007F7F2D">
        <w:rPr>
          <w:lang w:eastAsia="cs-CZ"/>
        </w:rPr>
        <w:t>V rámci řízení o změně č. 7</w:t>
      </w:r>
      <w:r>
        <w:rPr>
          <w:lang w:eastAsia="cs-CZ"/>
        </w:rPr>
        <w:t>5</w:t>
      </w:r>
      <w:r w:rsidRPr="007F7F2D">
        <w:rPr>
          <w:lang w:eastAsia="cs-CZ"/>
        </w:rPr>
        <w:t xml:space="preserve"> </w:t>
      </w:r>
      <w:proofErr w:type="spellStart"/>
      <w:r w:rsidRPr="007F7F2D">
        <w:rPr>
          <w:lang w:eastAsia="cs-CZ"/>
        </w:rPr>
        <w:t>ÚPnM</w:t>
      </w:r>
      <w:proofErr w:type="spellEnd"/>
      <w:r w:rsidRPr="007F7F2D">
        <w:rPr>
          <w:lang w:eastAsia="cs-CZ"/>
        </w:rPr>
        <w:t xml:space="preserve"> dotčené orgány svá stanoviska neuplatnily</w:t>
      </w:r>
      <w:r>
        <w:rPr>
          <w:lang w:eastAsia="cs-CZ"/>
        </w:rPr>
        <w:t>, vyjma stanoviska Odboru ochrany životního prostředí Magistrátu města České Budějovice z hlediska odpadového hospodářství, které však bylo souhlasné.</w:t>
      </w:r>
      <w:r w:rsidRPr="007F7F2D">
        <w:rPr>
          <w:lang w:eastAsia="cs-CZ"/>
        </w:rPr>
        <w:t xml:space="preserve"> </w:t>
      </w:r>
      <w:r>
        <w:rPr>
          <w:lang w:eastAsia="cs-CZ"/>
        </w:rPr>
        <w:t>N</w:t>
      </w:r>
      <w:r w:rsidRPr="007F7F2D">
        <w:rPr>
          <w:lang w:eastAsia="cs-CZ"/>
        </w:rPr>
        <w:t xml:space="preserve">ebyly vzneseny </w:t>
      </w:r>
      <w:r>
        <w:rPr>
          <w:lang w:eastAsia="cs-CZ"/>
        </w:rPr>
        <w:t>ž</w:t>
      </w:r>
      <w:r w:rsidRPr="007F7F2D">
        <w:rPr>
          <w:lang w:eastAsia="cs-CZ"/>
        </w:rPr>
        <w:t>ádné rozpory.</w:t>
      </w:r>
    </w:p>
    <w:p w:rsidR="00AF02E5" w:rsidRPr="00C968F5" w:rsidRDefault="00AF02E5" w:rsidP="007939CE">
      <w:pPr>
        <w:jc w:val="both"/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0" w:name="_Toc424569515"/>
      <w:r w:rsidRPr="00C968F5">
        <w:t>Vyhodnocení splnění požadavků zadání</w:t>
      </w:r>
      <w:bookmarkEnd w:id="20"/>
    </w:p>
    <w:p w:rsidR="00110405" w:rsidRPr="00B54D57" w:rsidRDefault="007F7F2D" w:rsidP="007939CE">
      <w:pPr>
        <w:spacing w:before="120"/>
        <w:jc w:val="both"/>
        <w:rPr>
          <w:lang w:eastAsia="cs-CZ"/>
        </w:rPr>
      </w:pPr>
      <w:r>
        <w:rPr>
          <w:lang w:eastAsia="cs-CZ"/>
        </w:rPr>
        <w:t>Návrh změny č. 75</w:t>
      </w:r>
      <w:r w:rsidR="00110405" w:rsidRPr="00B54D57">
        <w:rPr>
          <w:lang w:eastAsia="cs-CZ"/>
        </w:rPr>
        <w:t xml:space="preserve"> </w:t>
      </w:r>
      <w:proofErr w:type="spellStart"/>
      <w:r w:rsidR="00110405" w:rsidRPr="00B54D57">
        <w:rPr>
          <w:lang w:eastAsia="cs-CZ"/>
        </w:rPr>
        <w:t>ÚPnM</w:t>
      </w:r>
      <w:proofErr w:type="spellEnd"/>
      <w:r w:rsidR="00110405" w:rsidRPr="00B54D57">
        <w:rPr>
          <w:lang w:eastAsia="cs-CZ"/>
        </w:rPr>
        <w:t xml:space="preserve"> </w:t>
      </w:r>
      <w:r>
        <w:rPr>
          <w:lang w:eastAsia="cs-CZ"/>
        </w:rPr>
        <w:t>pro společné jednání byl</w:t>
      </w:r>
      <w:r w:rsidR="00110405" w:rsidRPr="00B54D57">
        <w:rPr>
          <w:lang w:eastAsia="cs-CZ"/>
        </w:rPr>
        <w:t xml:space="preserve"> zpracován v souladu se zadáním schváleným Z</w:t>
      </w:r>
      <w:r w:rsidR="00E017E0">
        <w:rPr>
          <w:lang w:eastAsia="cs-CZ"/>
        </w:rPr>
        <w:t>M</w:t>
      </w:r>
      <w:r w:rsidR="00110405" w:rsidRPr="00B54D57">
        <w:rPr>
          <w:lang w:eastAsia="cs-CZ"/>
        </w:rPr>
        <w:t xml:space="preserve"> dne </w:t>
      </w:r>
      <w:r w:rsidR="00E017E0">
        <w:rPr>
          <w:lang w:eastAsia="cs-CZ"/>
        </w:rPr>
        <w:t>9. 2. 2015</w:t>
      </w:r>
      <w:r w:rsidR="00110405" w:rsidRPr="00B54D57">
        <w:rPr>
          <w:lang w:eastAsia="cs-CZ"/>
        </w:rPr>
        <w:t xml:space="preserve"> usnesením č.</w:t>
      </w:r>
      <w:r w:rsidR="00FB1BD9">
        <w:rPr>
          <w:lang w:eastAsia="cs-CZ"/>
        </w:rPr>
        <w:t> </w:t>
      </w:r>
      <w:r w:rsidR="004B2F55">
        <w:rPr>
          <w:lang w:eastAsia="cs-CZ"/>
        </w:rPr>
        <w:t>1</w:t>
      </w:r>
      <w:r w:rsidR="00E017E0">
        <w:rPr>
          <w:lang w:eastAsia="cs-CZ"/>
        </w:rPr>
        <w:t>/2015</w:t>
      </w:r>
      <w:r w:rsidR="00110405" w:rsidRPr="00B54D57">
        <w:rPr>
          <w:lang w:eastAsia="cs-CZ"/>
        </w:rPr>
        <w:t>.</w:t>
      </w:r>
    </w:p>
    <w:p w:rsidR="00362F1C" w:rsidRDefault="00B51606" w:rsidP="007939CE">
      <w:pPr>
        <w:spacing w:before="60"/>
        <w:jc w:val="both"/>
        <w:rPr>
          <w:lang w:eastAsia="cs-CZ"/>
        </w:rPr>
      </w:pPr>
      <w:r>
        <w:rPr>
          <w:lang w:eastAsia="cs-CZ"/>
        </w:rPr>
        <w:t>Návrh z</w:t>
      </w:r>
      <w:r w:rsidR="00110405" w:rsidRPr="00B54D57">
        <w:rPr>
          <w:lang w:eastAsia="cs-CZ"/>
        </w:rPr>
        <w:t>měn</w:t>
      </w:r>
      <w:r>
        <w:rPr>
          <w:lang w:eastAsia="cs-CZ"/>
        </w:rPr>
        <w:t>y</w:t>
      </w:r>
      <w:r w:rsidR="00110405" w:rsidRPr="00B54D57">
        <w:rPr>
          <w:lang w:eastAsia="cs-CZ"/>
        </w:rPr>
        <w:t xml:space="preserve"> </w:t>
      </w:r>
      <w:r w:rsidR="007F7F2D">
        <w:rPr>
          <w:lang w:eastAsia="cs-CZ"/>
        </w:rPr>
        <w:t xml:space="preserve">č. 75 </w:t>
      </w:r>
      <w:proofErr w:type="spellStart"/>
      <w:r w:rsidR="00110405" w:rsidRPr="00B54D57">
        <w:rPr>
          <w:lang w:eastAsia="cs-CZ"/>
        </w:rPr>
        <w:t>ÚPnM</w:t>
      </w:r>
      <w:proofErr w:type="spellEnd"/>
      <w:r w:rsidR="00110405" w:rsidRPr="00B54D57">
        <w:rPr>
          <w:lang w:eastAsia="cs-CZ"/>
        </w:rPr>
        <w:t xml:space="preserve"> </w:t>
      </w:r>
      <w:r w:rsidR="00362F1C">
        <w:rPr>
          <w:lang w:eastAsia="cs-CZ"/>
        </w:rPr>
        <w:t xml:space="preserve">pro společné jednání </w:t>
      </w:r>
      <w:r w:rsidR="00110405" w:rsidRPr="00B54D57">
        <w:rPr>
          <w:lang w:eastAsia="cs-CZ"/>
        </w:rPr>
        <w:t>spl</w:t>
      </w:r>
      <w:r w:rsidR="00362F1C">
        <w:rPr>
          <w:lang w:eastAsia="cs-CZ"/>
        </w:rPr>
        <w:t>nil</w:t>
      </w:r>
      <w:r w:rsidR="00110405" w:rsidRPr="00B54D57">
        <w:rPr>
          <w:lang w:eastAsia="cs-CZ"/>
        </w:rPr>
        <w:t xml:space="preserve"> požadavky na řešení dané v jednotlivých kapitolách zadání</w:t>
      </w:r>
      <w:r w:rsidR="007F7F2D">
        <w:rPr>
          <w:lang w:eastAsia="cs-CZ"/>
        </w:rPr>
        <w:t>,</w:t>
      </w:r>
      <w:r w:rsidR="00110405" w:rsidRPr="00B54D57">
        <w:rPr>
          <w:lang w:eastAsia="cs-CZ"/>
        </w:rPr>
        <w:t xml:space="preserve"> zejména v kapitole A., kdy zohlednění požadavků vyplývající z PÚR, ZÚR a dalších širších územních vztahů je patrno z kapitoly b) </w:t>
      </w:r>
      <w:r w:rsidR="007F7F2D">
        <w:rPr>
          <w:lang w:eastAsia="cs-CZ"/>
        </w:rPr>
        <w:t>odůvodnění tohoto OOP</w:t>
      </w:r>
      <w:r>
        <w:rPr>
          <w:lang w:eastAsia="cs-CZ"/>
        </w:rPr>
        <w:t>. Spl</w:t>
      </w:r>
      <w:r w:rsidR="00362F1C">
        <w:rPr>
          <w:lang w:eastAsia="cs-CZ"/>
        </w:rPr>
        <w:t>nil i</w:t>
      </w:r>
      <w:r>
        <w:rPr>
          <w:lang w:eastAsia="cs-CZ"/>
        </w:rPr>
        <w:t xml:space="preserve"> požadavky stanovené v</w:t>
      </w:r>
      <w:r w:rsidR="00362F1C">
        <w:t> d</w:t>
      </w:r>
      <w:r w:rsidR="00A1187B">
        <w:t>í</w:t>
      </w:r>
      <w:r w:rsidR="00362F1C">
        <w:t xml:space="preserve">lčích částech kapitoly A. a v </w:t>
      </w:r>
      <w:r w:rsidRPr="00B51606">
        <w:rPr>
          <w:lang w:eastAsia="cs-CZ"/>
        </w:rPr>
        <w:t>kapitol</w:t>
      </w:r>
      <w:r>
        <w:rPr>
          <w:lang w:eastAsia="cs-CZ"/>
        </w:rPr>
        <w:t>ách</w:t>
      </w:r>
      <w:r w:rsidRPr="00B51606">
        <w:rPr>
          <w:lang w:eastAsia="cs-CZ"/>
        </w:rPr>
        <w:t xml:space="preserve"> C., D., E., G.</w:t>
      </w:r>
      <w:r>
        <w:rPr>
          <w:lang w:eastAsia="cs-CZ"/>
        </w:rPr>
        <w:t xml:space="preserve"> </w:t>
      </w:r>
    </w:p>
    <w:p w:rsidR="00F34AD4" w:rsidRDefault="00362F1C" w:rsidP="007939CE">
      <w:pPr>
        <w:spacing w:before="60"/>
        <w:jc w:val="both"/>
      </w:pPr>
      <w:r>
        <w:rPr>
          <w:lang w:eastAsia="cs-CZ"/>
        </w:rPr>
        <w:t>O</w:t>
      </w:r>
      <w:r w:rsidR="00110405" w:rsidRPr="00B54D57">
        <w:rPr>
          <w:lang w:eastAsia="cs-CZ"/>
        </w:rPr>
        <w:t xml:space="preserve">bsah změny </w:t>
      </w:r>
      <w:r w:rsidR="00B51606">
        <w:rPr>
          <w:lang w:eastAsia="cs-CZ"/>
        </w:rPr>
        <w:t xml:space="preserve">č. 75 </w:t>
      </w:r>
      <w:proofErr w:type="spellStart"/>
      <w:r w:rsidR="00110405" w:rsidRPr="00B54D57">
        <w:rPr>
          <w:lang w:eastAsia="cs-CZ"/>
        </w:rPr>
        <w:t>ÚPnM</w:t>
      </w:r>
      <w:proofErr w:type="spellEnd"/>
      <w:r w:rsidR="00110405" w:rsidRPr="00B54D57">
        <w:rPr>
          <w:lang w:eastAsia="cs-CZ"/>
        </w:rPr>
        <w:t xml:space="preserve"> je v souladu požadavky kapitoly F</w:t>
      </w:r>
      <w:r w:rsidR="00F34AD4" w:rsidRPr="00C968F5">
        <w:t>.</w:t>
      </w:r>
      <w:r>
        <w:t xml:space="preserve"> </w:t>
      </w:r>
      <w:proofErr w:type="gramStart"/>
      <w:r>
        <w:t>schváleného</w:t>
      </w:r>
      <w:proofErr w:type="gramEnd"/>
      <w:r>
        <w:t xml:space="preserve"> zadání. </w:t>
      </w:r>
    </w:p>
    <w:p w:rsidR="007F7F2D" w:rsidRDefault="007F7F2D" w:rsidP="007939CE">
      <w:pPr>
        <w:spacing w:before="60"/>
        <w:jc w:val="both"/>
      </w:pPr>
      <w:r w:rsidRPr="007F7F2D">
        <w:t>V rámci společného jednání bylo uplatněno 8 stanovisek dotčených orgánů, na jejichž základě bylo třeba před zahájením řízení o změně</w:t>
      </w:r>
      <w:r w:rsidR="00B51606">
        <w:t xml:space="preserve"> č. 75</w:t>
      </w:r>
      <w:r w:rsidRPr="007F7F2D">
        <w:t xml:space="preserve"> </w:t>
      </w:r>
      <w:proofErr w:type="spellStart"/>
      <w:r w:rsidRPr="007F7F2D">
        <w:t>ÚPnM</w:t>
      </w:r>
      <w:proofErr w:type="spellEnd"/>
      <w:r w:rsidRPr="007F7F2D">
        <w:t xml:space="preserve"> návrh upravit. </w:t>
      </w:r>
      <w:r w:rsidR="00B51606">
        <w:t xml:space="preserve">Dále byla k návrhu pro společné jednání v </w:t>
      </w:r>
      <w:r w:rsidRPr="007F7F2D">
        <w:t xml:space="preserve">rámci </w:t>
      </w:r>
      <w:r w:rsidR="00B51606">
        <w:t>jeho zv</w:t>
      </w:r>
      <w:r w:rsidRPr="007F7F2D">
        <w:t xml:space="preserve">eřejnění </w:t>
      </w:r>
      <w:r w:rsidR="00B51606">
        <w:t>v</w:t>
      </w:r>
      <w:r w:rsidRPr="007F7F2D">
        <w:t xml:space="preserve"> souladu s § 50 odst. (3) stavebního zákona byla uplatněna připomínka Ředitelství silnic a dálnic ČR, </w:t>
      </w:r>
      <w:r w:rsidR="009C09FE" w:rsidRPr="009C09FE">
        <w:t>Čerčanská 12, Praha 4</w:t>
      </w:r>
      <w:r w:rsidR="009C09FE">
        <w:t>,</w:t>
      </w:r>
      <w:r w:rsidR="009C09FE" w:rsidRPr="009C09FE">
        <w:t xml:space="preserve"> </w:t>
      </w:r>
      <w:r w:rsidRPr="007F7F2D">
        <w:t>(dále jen ŘSD“), která byla fakticky bez připomínek s odvoláním na skutečnost, že do návrhu pro společné jednání byly zapracovány požadavky ŘSD uplatněné v připomínce k</w:t>
      </w:r>
      <w:r w:rsidR="00B51606">
        <w:t> </w:t>
      </w:r>
      <w:r w:rsidRPr="007F7F2D">
        <w:t>zadání</w:t>
      </w:r>
      <w:r w:rsidR="00B51606" w:rsidRPr="00B51606">
        <w:t xml:space="preserve"> </w:t>
      </w:r>
      <w:r w:rsidR="00B51606">
        <w:t xml:space="preserve">– </w:t>
      </w:r>
      <w:r w:rsidR="00B51606" w:rsidRPr="00B51606">
        <w:t>prokázat v rámci projektových dokumentací na jednotlivé stavby splnění ochrany před hlukem, protihluková opatření provádět mimo silnici I/3.</w:t>
      </w:r>
      <w:r w:rsidRPr="007F7F2D">
        <w:t xml:space="preserve"> Na základě stanoviska Krajské hygienické stanice Jihočeského kraje k návrhu </w:t>
      </w:r>
      <w:r w:rsidR="00B51606">
        <w:t xml:space="preserve">změny č. 75 </w:t>
      </w:r>
      <w:proofErr w:type="spellStart"/>
      <w:r w:rsidR="00B51606">
        <w:t>ÚPnM</w:t>
      </w:r>
      <w:proofErr w:type="spellEnd"/>
      <w:r w:rsidR="00B51606">
        <w:t xml:space="preserve"> v rámci společného jednání</w:t>
      </w:r>
      <w:r w:rsidRPr="007F7F2D">
        <w:t xml:space="preserve"> byly před veřejným projednáním podmínky pro využití v řešeném území změny </w:t>
      </w:r>
      <w:r w:rsidR="00B51606">
        <w:t xml:space="preserve">č. 75 </w:t>
      </w:r>
      <w:proofErr w:type="spellStart"/>
      <w:r w:rsidRPr="007F7F2D">
        <w:t>ÚPnM</w:t>
      </w:r>
      <w:proofErr w:type="spellEnd"/>
      <w:r w:rsidRPr="007F7F2D">
        <w:t xml:space="preserve"> upraveny</w:t>
      </w:r>
      <w:r w:rsidR="00B51606">
        <w:t xml:space="preserve"> (zpřísněny)</w:t>
      </w:r>
      <w:r w:rsidRPr="007F7F2D">
        <w:t xml:space="preserve"> tak, že </w:t>
      </w:r>
      <w:r w:rsidR="00B51606">
        <w:t>zde nejsou přípustné</w:t>
      </w:r>
      <w:r w:rsidR="00B51606" w:rsidRPr="00B51606">
        <w:t xml:space="preserve"> veškeré objekty vyžadující ochranu před nadlimitním hlukem.</w:t>
      </w:r>
      <w:r w:rsidR="00B51606">
        <w:t xml:space="preserve"> Proto podmínka z kapitoly </w:t>
      </w:r>
      <w:proofErr w:type="gramStart"/>
      <w:r w:rsidR="00B51606">
        <w:t>A.2. zadání</w:t>
      </w:r>
      <w:proofErr w:type="gramEnd"/>
      <w:r w:rsidR="00B51606">
        <w:t xml:space="preserve"> změny č. 75 </w:t>
      </w:r>
      <w:proofErr w:type="spellStart"/>
      <w:r w:rsidR="00B51606">
        <w:t>ÚPnM</w:t>
      </w:r>
      <w:proofErr w:type="spellEnd"/>
      <w:r w:rsidR="00B51606">
        <w:t xml:space="preserve">, byla po společném jednání z návrhu vypuštěna. (Toto vypuštění bylo dohodnuto </w:t>
      </w:r>
      <w:r w:rsidR="00362F1C">
        <w:t>dne 20. 4. 2015 s ŘSD).</w:t>
      </w:r>
    </w:p>
    <w:p w:rsidR="00E017E0" w:rsidRPr="00C968F5" w:rsidRDefault="00E017E0" w:rsidP="007939CE">
      <w:pPr>
        <w:jc w:val="both"/>
      </w:pPr>
    </w:p>
    <w:p w:rsidR="00DD3ED5" w:rsidRPr="00C968F5" w:rsidRDefault="005C373F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1" w:name="_Toc424569516"/>
      <w:r w:rsidRPr="005C373F">
        <w:t>Zpráva o vyhodnocení vlivů na udržitelný rozvoj území obsahující základní informace o výsledcích tohoto vyhodnocení včetně výsledků vyhodnocení vlivů na životní prostředí</w:t>
      </w:r>
      <w:bookmarkEnd w:id="21"/>
    </w:p>
    <w:p w:rsidR="004248CE" w:rsidRDefault="00362F1C" w:rsidP="007939CE">
      <w:pPr>
        <w:spacing w:before="120"/>
        <w:jc w:val="both"/>
        <w:rPr>
          <w:lang w:eastAsia="cs-CZ"/>
        </w:rPr>
      </w:pPr>
      <w:r>
        <w:rPr>
          <w:lang w:eastAsia="cs-CZ"/>
        </w:rPr>
        <w:t>Z</w:t>
      </w:r>
      <w:r w:rsidR="005C373F">
        <w:rPr>
          <w:lang w:eastAsia="cs-CZ"/>
        </w:rPr>
        <w:t>měn</w:t>
      </w:r>
      <w:r>
        <w:rPr>
          <w:lang w:eastAsia="cs-CZ"/>
        </w:rPr>
        <w:t>a č. 75</w:t>
      </w:r>
      <w:r w:rsidR="005C373F">
        <w:rPr>
          <w:lang w:eastAsia="cs-CZ"/>
        </w:rPr>
        <w:t xml:space="preserve"> </w:t>
      </w:r>
      <w:proofErr w:type="spellStart"/>
      <w:r w:rsidR="005C373F">
        <w:rPr>
          <w:lang w:eastAsia="cs-CZ"/>
        </w:rPr>
        <w:t>ÚPnM</w:t>
      </w:r>
      <w:proofErr w:type="spellEnd"/>
      <w:r w:rsidR="005C373F">
        <w:rPr>
          <w:lang w:eastAsia="cs-CZ"/>
        </w:rPr>
        <w:t xml:space="preserve"> svým řešením přispívá k ochraně přírodních, kulturních, civilizačních hodnot, urbanistického a architektonického dědictví a životního prostředí. Zároveň </w:t>
      </w:r>
      <w:r w:rsidR="004248CE">
        <w:rPr>
          <w:lang w:eastAsia="cs-CZ"/>
        </w:rPr>
        <w:t>nemá zejména s ohledem na malý rozsahu řešeného území negativní dopad do</w:t>
      </w:r>
      <w:r w:rsidR="005C373F">
        <w:rPr>
          <w:lang w:eastAsia="cs-CZ"/>
        </w:rPr>
        <w:t xml:space="preserve"> vyvážen</w:t>
      </w:r>
      <w:r w:rsidR="004248CE">
        <w:rPr>
          <w:lang w:eastAsia="cs-CZ"/>
        </w:rPr>
        <w:t>ých</w:t>
      </w:r>
      <w:r w:rsidR="005C373F">
        <w:rPr>
          <w:lang w:eastAsia="cs-CZ"/>
        </w:rPr>
        <w:t xml:space="preserve"> podmín</w:t>
      </w:r>
      <w:r w:rsidR="004248CE">
        <w:rPr>
          <w:lang w:eastAsia="cs-CZ"/>
        </w:rPr>
        <w:t>e</w:t>
      </w:r>
      <w:r w:rsidR="005C373F">
        <w:rPr>
          <w:lang w:eastAsia="cs-CZ"/>
        </w:rPr>
        <w:t xml:space="preserve">k pro trvale udržitelný rozvoj </w:t>
      </w:r>
      <w:r w:rsidR="004248CE">
        <w:rPr>
          <w:lang w:eastAsia="cs-CZ"/>
        </w:rPr>
        <w:t>města.</w:t>
      </w:r>
    </w:p>
    <w:p w:rsidR="0056134B" w:rsidRDefault="001B6652" w:rsidP="007939CE">
      <w:pPr>
        <w:spacing w:before="60"/>
        <w:jc w:val="both"/>
        <w:rPr>
          <w:lang w:eastAsia="cs-CZ"/>
        </w:rPr>
      </w:pPr>
      <w:r w:rsidRPr="001B6652">
        <w:rPr>
          <w:lang w:eastAsia="cs-CZ"/>
        </w:rPr>
        <w:t xml:space="preserve">Na základě výše uvedených skutečností a v souladu se stanoviskem krajského úřadu </w:t>
      </w:r>
      <w:r w:rsidR="00E67A9C">
        <w:rPr>
          <w:lang w:eastAsia="cs-CZ"/>
        </w:rPr>
        <w:t xml:space="preserve">(viz kapitola h) níže v textu) </w:t>
      </w:r>
      <w:r>
        <w:rPr>
          <w:lang w:eastAsia="cs-CZ"/>
        </w:rPr>
        <w:t>nebyl</w:t>
      </w:r>
      <w:r w:rsidRPr="001B6652">
        <w:rPr>
          <w:lang w:eastAsia="cs-CZ"/>
        </w:rPr>
        <w:t xml:space="preserve"> v zadání změny</w:t>
      </w:r>
      <w:r w:rsidR="00362F1C">
        <w:rPr>
          <w:lang w:eastAsia="cs-CZ"/>
        </w:rPr>
        <w:t xml:space="preserve"> č. 75</w:t>
      </w:r>
      <w:r w:rsidRPr="001B6652">
        <w:rPr>
          <w:lang w:eastAsia="cs-CZ"/>
        </w:rPr>
        <w:t xml:space="preserve"> </w:t>
      </w:r>
      <w:proofErr w:type="spellStart"/>
      <w:r w:rsidRPr="001B6652">
        <w:rPr>
          <w:lang w:eastAsia="cs-CZ"/>
        </w:rPr>
        <w:t>ÚPnM</w:t>
      </w:r>
      <w:proofErr w:type="spellEnd"/>
      <w:r w:rsidRPr="001B6652">
        <w:rPr>
          <w:lang w:eastAsia="cs-CZ"/>
        </w:rPr>
        <w:t xml:space="preserve"> </w:t>
      </w:r>
      <w:r w:rsidR="00362F1C">
        <w:rPr>
          <w:lang w:eastAsia="cs-CZ"/>
        </w:rPr>
        <w:t xml:space="preserve">stanoven </w:t>
      </w:r>
      <w:r w:rsidRPr="001B6652">
        <w:rPr>
          <w:lang w:eastAsia="cs-CZ"/>
        </w:rPr>
        <w:t>požadavek na vyhodnocení vlivů této územně plánovací dokumentace na udržitelný rozvoj území</w:t>
      </w:r>
      <w:r w:rsidR="0056134B">
        <w:rPr>
          <w:lang w:eastAsia="cs-CZ"/>
        </w:rPr>
        <w:t xml:space="preserve">, </w:t>
      </w:r>
      <w:r w:rsidR="009E080F">
        <w:rPr>
          <w:lang w:eastAsia="cs-CZ"/>
        </w:rPr>
        <w:t>včetně vyhodnocení vlivů na životní prostředí. Z tohoto důvodu</w:t>
      </w:r>
      <w:r w:rsidR="0056134B">
        <w:rPr>
          <w:lang w:eastAsia="cs-CZ"/>
        </w:rPr>
        <w:t xml:space="preserve"> </w:t>
      </w:r>
      <w:r w:rsidR="009E080F">
        <w:rPr>
          <w:lang w:eastAsia="cs-CZ"/>
        </w:rPr>
        <w:t>není</w:t>
      </w:r>
      <w:r w:rsidR="0056134B">
        <w:rPr>
          <w:lang w:eastAsia="cs-CZ"/>
        </w:rPr>
        <w:t xml:space="preserve"> </w:t>
      </w:r>
      <w:r w:rsidR="009E080F">
        <w:rPr>
          <w:lang w:eastAsia="cs-CZ"/>
        </w:rPr>
        <w:t xml:space="preserve">součástí návrhu změny </w:t>
      </w:r>
      <w:r w:rsidR="00362F1C">
        <w:rPr>
          <w:lang w:eastAsia="cs-CZ"/>
        </w:rPr>
        <w:t xml:space="preserve">č. 75 </w:t>
      </w:r>
      <w:proofErr w:type="spellStart"/>
      <w:r w:rsidR="009E080F">
        <w:rPr>
          <w:lang w:eastAsia="cs-CZ"/>
        </w:rPr>
        <w:t>ÚPnM</w:t>
      </w:r>
      <w:proofErr w:type="spellEnd"/>
      <w:r w:rsidR="009E080F">
        <w:rPr>
          <w:lang w:eastAsia="cs-CZ"/>
        </w:rPr>
        <w:t xml:space="preserve"> předmětné </w:t>
      </w:r>
      <w:r w:rsidR="0056134B">
        <w:rPr>
          <w:lang w:eastAsia="cs-CZ"/>
        </w:rPr>
        <w:t>vyhodnocení.</w:t>
      </w:r>
    </w:p>
    <w:p w:rsidR="00E67A9C" w:rsidRDefault="00E67A9C" w:rsidP="007939CE">
      <w:pPr>
        <w:jc w:val="both"/>
        <w:rPr>
          <w:lang w:eastAsia="cs-CZ"/>
        </w:rPr>
      </w:pPr>
    </w:p>
    <w:p w:rsidR="00DD3ED5" w:rsidRPr="00C968F5" w:rsidRDefault="005C373F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2" w:name="_Toc424569517"/>
      <w:r w:rsidRPr="005C373F">
        <w:t>Stanovisko krajského úřadu podle § 50 odst. (5) stavebního zákona včetně sdělení jak bylo stanovisko zohledněno</w:t>
      </w:r>
      <w:bookmarkEnd w:id="22"/>
      <w:r w:rsidRPr="005C373F">
        <w:t xml:space="preserve"> </w:t>
      </w:r>
    </w:p>
    <w:p w:rsidR="00E67A9C" w:rsidRDefault="00E67A9C" w:rsidP="007939CE">
      <w:pPr>
        <w:spacing w:before="120"/>
        <w:jc w:val="both"/>
        <w:rPr>
          <w:lang w:eastAsia="cs-CZ"/>
        </w:rPr>
      </w:pPr>
      <w:r w:rsidRPr="00E67A9C">
        <w:rPr>
          <w:lang w:eastAsia="cs-CZ"/>
        </w:rPr>
        <w:t xml:space="preserve">V řešeném území změny </w:t>
      </w:r>
      <w:r w:rsidR="00362F1C">
        <w:rPr>
          <w:lang w:eastAsia="cs-CZ"/>
        </w:rPr>
        <w:t xml:space="preserve">č. 75 </w:t>
      </w:r>
      <w:proofErr w:type="spellStart"/>
      <w:r w:rsidRPr="00E67A9C">
        <w:rPr>
          <w:lang w:eastAsia="cs-CZ"/>
        </w:rPr>
        <w:t>ÚPnM</w:t>
      </w:r>
      <w:proofErr w:type="spellEnd"/>
      <w:r w:rsidRPr="00E67A9C">
        <w:rPr>
          <w:lang w:eastAsia="cs-CZ"/>
        </w:rPr>
        <w:t xml:space="preserve"> se nenachází žádné zvláště chráněné území dle zákona č.</w:t>
      </w:r>
      <w:r w:rsidR="00362F1C">
        <w:rPr>
          <w:lang w:eastAsia="cs-CZ"/>
        </w:rPr>
        <w:t> </w:t>
      </w:r>
      <w:r w:rsidRPr="00E67A9C">
        <w:rPr>
          <w:lang w:eastAsia="cs-CZ"/>
        </w:rPr>
        <w:t xml:space="preserve">114/1992 Sb., o ochraně přírody a krajiny, v platném znění. Dále se zde nenacházejí evropsky významné lokality ani ptačí oblasti (soustava Natura 2000). Lze proto ve smyslu § 45i odst. (1) tohoto zákona vyloučit, že koncepce </w:t>
      </w:r>
      <w:r w:rsidR="004248CE">
        <w:rPr>
          <w:lang w:eastAsia="cs-CZ"/>
        </w:rPr>
        <w:t xml:space="preserve">změny </w:t>
      </w:r>
      <w:r w:rsidR="00362F1C">
        <w:rPr>
          <w:lang w:eastAsia="cs-CZ"/>
        </w:rPr>
        <w:t xml:space="preserve">č. 75 </w:t>
      </w:r>
      <w:proofErr w:type="spellStart"/>
      <w:r w:rsidRPr="00E67A9C">
        <w:rPr>
          <w:lang w:eastAsia="cs-CZ"/>
        </w:rPr>
        <w:t>ÚP</w:t>
      </w:r>
      <w:r w:rsidR="004248CE">
        <w:rPr>
          <w:lang w:eastAsia="cs-CZ"/>
        </w:rPr>
        <w:t>nM</w:t>
      </w:r>
      <w:proofErr w:type="spellEnd"/>
      <w:r w:rsidRPr="00E67A9C">
        <w:rPr>
          <w:lang w:eastAsia="cs-CZ"/>
        </w:rPr>
        <w:t xml:space="preserve"> může mít samostatně nebo ve spojení s jinými </w:t>
      </w:r>
      <w:r w:rsidRPr="00E67A9C">
        <w:rPr>
          <w:lang w:eastAsia="cs-CZ"/>
        </w:rPr>
        <w:lastRenderedPageBreak/>
        <w:t>koncepcemi nebo záměry významný vliv na příznivý stav předmětu ochrany nebo celistvost soustavy Natura 2000.</w:t>
      </w:r>
    </w:p>
    <w:p w:rsidR="00F374AC" w:rsidRDefault="00E67A9C" w:rsidP="007939CE">
      <w:pPr>
        <w:spacing w:before="60"/>
        <w:jc w:val="both"/>
        <w:rPr>
          <w:lang w:eastAsia="cs-CZ"/>
        </w:rPr>
      </w:pPr>
      <w:r w:rsidRPr="005C373F">
        <w:rPr>
          <w:lang w:eastAsia="cs-CZ"/>
        </w:rPr>
        <w:t>K</w:t>
      </w:r>
      <w:r w:rsidR="005C373F" w:rsidRPr="005C373F">
        <w:rPr>
          <w:lang w:eastAsia="cs-CZ"/>
        </w:rPr>
        <w:t>rajský úřad na základě návrhu zadání provedl zjišťovací řízení podle kritérií uvedených v příloze č. 8 k</w:t>
      </w:r>
      <w:r w:rsidR="00F374AC">
        <w:rPr>
          <w:lang w:eastAsia="cs-CZ"/>
        </w:rPr>
        <w:t> </w:t>
      </w:r>
      <w:r w:rsidR="005C373F" w:rsidRPr="005C373F">
        <w:rPr>
          <w:lang w:eastAsia="cs-CZ"/>
        </w:rPr>
        <w:t>zákonu č. 100/2001 Sb., o posuzování vlivů na životní prostředí, v</w:t>
      </w:r>
      <w:r w:rsidR="00F374AC">
        <w:rPr>
          <w:lang w:eastAsia="cs-CZ"/>
        </w:rPr>
        <w:t> platném znění</w:t>
      </w:r>
      <w:r w:rsidR="005C373F" w:rsidRPr="005C373F">
        <w:rPr>
          <w:lang w:eastAsia="cs-CZ"/>
        </w:rPr>
        <w:t xml:space="preserve">, a v souladu s § 10i odst. 3 tohoto zákona vydal </w:t>
      </w:r>
      <w:r w:rsidR="00F374AC" w:rsidRPr="00F374AC">
        <w:rPr>
          <w:lang w:eastAsia="cs-CZ"/>
        </w:rPr>
        <w:t xml:space="preserve">dne </w:t>
      </w:r>
      <w:r w:rsidR="004248CE">
        <w:rPr>
          <w:lang w:eastAsia="cs-CZ"/>
        </w:rPr>
        <w:t>3</w:t>
      </w:r>
      <w:r w:rsidR="00F374AC" w:rsidRPr="00F374AC">
        <w:rPr>
          <w:lang w:eastAsia="cs-CZ"/>
        </w:rPr>
        <w:t xml:space="preserve">. 11. 2014 </w:t>
      </w:r>
      <w:r w:rsidR="00F374AC" w:rsidRPr="005C373F">
        <w:rPr>
          <w:lang w:eastAsia="cs-CZ"/>
        </w:rPr>
        <w:t>stanovisko</w:t>
      </w:r>
      <w:r w:rsidR="00F374AC">
        <w:rPr>
          <w:lang w:eastAsia="cs-CZ"/>
        </w:rPr>
        <w:t xml:space="preserve"> č.</w:t>
      </w:r>
      <w:r w:rsidR="00F374AC" w:rsidRPr="00F374AC">
        <w:rPr>
          <w:lang w:eastAsia="cs-CZ"/>
        </w:rPr>
        <w:t xml:space="preserve"> j.: KUJCK </w:t>
      </w:r>
      <w:r w:rsidR="004248CE" w:rsidRPr="004248CE">
        <w:rPr>
          <w:lang w:eastAsia="cs-CZ"/>
        </w:rPr>
        <w:t>63895/2014/OZZL/2</w:t>
      </w:r>
      <w:r w:rsidR="005C373F" w:rsidRPr="005C373F">
        <w:rPr>
          <w:lang w:eastAsia="cs-CZ"/>
        </w:rPr>
        <w:t xml:space="preserve">, že nepožaduje zpracování vyhodnocení vlivů změny </w:t>
      </w:r>
      <w:r w:rsidR="00362F1C">
        <w:rPr>
          <w:lang w:eastAsia="cs-CZ"/>
        </w:rPr>
        <w:t xml:space="preserve">č. 75 </w:t>
      </w:r>
      <w:proofErr w:type="spellStart"/>
      <w:r w:rsidR="005C373F" w:rsidRPr="005C373F">
        <w:rPr>
          <w:lang w:eastAsia="cs-CZ"/>
        </w:rPr>
        <w:t>ÚPnM</w:t>
      </w:r>
      <w:proofErr w:type="spellEnd"/>
      <w:r w:rsidR="005C373F" w:rsidRPr="005C373F">
        <w:rPr>
          <w:lang w:eastAsia="cs-CZ"/>
        </w:rPr>
        <w:t xml:space="preserve"> na životní prostředí.</w:t>
      </w:r>
    </w:p>
    <w:p w:rsidR="00F374AC" w:rsidRPr="00B54D57" w:rsidRDefault="00F374AC" w:rsidP="007939CE">
      <w:pPr>
        <w:jc w:val="both"/>
        <w:rPr>
          <w:lang w:eastAsia="cs-CZ"/>
        </w:rPr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3" w:name="_Toc424569518"/>
      <w:r w:rsidRPr="00C968F5">
        <w:t>Komplexní zdůvodnění přijatého řešení</w:t>
      </w:r>
      <w:bookmarkEnd w:id="23"/>
    </w:p>
    <w:p w:rsidR="004248CE" w:rsidRDefault="004248CE" w:rsidP="007939CE">
      <w:pPr>
        <w:spacing w:before="120"/>
        <w:jc w:val="both"/>
        <w:rPr>
          <w:lang w:eastAsia="cs-CZ"/>
        </w:rPr>
      </w:pPr>
      <w:r>
        <w:rPr>
          <w:lang w:eastAsia="cs-CZ"/>
        </w:rPr>
        <w:t xml:space="preserve">Jak je již výše v textu uvedeno, </w:t>
      </w:r>
      <w:r w:rsidR="00F8103F" w:rsidRPr="004248CE">
        <w:rPr>
          <w:lang w:eastAsia="cs-CZ"/>
        </w:rPr>
        <w:t xml:space="preserve">představuje </w:t>
      </w:r>
      <w:r w:rsidR="00F8103F">
        <w:rPr>
          <w:lang w:eastAsia="cs-CZ"/>
        </w:rPr>
        <w:t>d</w:t>
      </w:r>
      <w:r w:rsidRPr="004248CE">
        <w:rPr>
          <w:lang w:eastAsia="cs-CZ"/>
        </w:rPr>
        <w:t xml:space="preserve">le čl. 153 odst. (2) OZV Staroměstská čtvrť, v které se nachází i </w:t>
      </w:r>
      <w:r w:rsidR="00F8103F">
        <w:rPr>
          <w:lang w:eastAsia="cs-CZ"/>
        </w:rPr>
        <w:t>řešené</w:t>
      </w:r>
      <w:r w:rsidRPr="004248CE">
        <w:rPr>
          <w:lang w:eastAsia="cs-CZ"/>
        </w:rPr>
        <w:t xml:space="preserve"> území</w:t>
      </w:r>
      <w:r w:rsidR="00F8103F">
        <w:rPr>
          <w:lang w:eastAsia="cs-CZ"/>
        </w:rPr>
        <w:t xml:space="preserve"> změny </w:t>
      </w:r>
      <w:r w:rsidR="009C09FE">
        <w:rPr>
          <w:lang w:eastAsia="cs-CZ"/>
        </w:rPr>
        <w:t xml:space="preserve">č. 75 </w:t>
      </w:r>
      <w:proofErr w:type="spellStart"/>
      <w:r w:rsidR="00F8103F">
        <w:rPr>
          <w:lang w:eastAsia="cs-CZ"/>
        </w:rPr>
        <w:t>ÚPnM</w:t>
      </w:r>
      <w:proofErr w:type="spellEnd"/>
      <w:r w:rsidR="00F8103F">
        <w:rPr>
          <w:lang w:eastAsia="cs-CZ"/>
        </w:rPr>
        <w:t>,</w:t>
      </w:r>
      <w:r w:rsidRPr="004248CE">
        <w:rPr>
          <w:lang w:eastAsia="cs-CZ"/>
        </w:rPr>
        <w:t xml:space="preserve"> zástavbu nesourodého charakteru s bloky bez hierarchie a přehlednosti, kombinované s volnou zástavbou, s výrazným centrem Staroměstského parku. Pro proměnu a rozvoj této čtvrti je v odst. (3) tohoto článku OZV stanoveno mimo jiné provést rekonverzi ulic Strakonické a levobřežní v městské třídy, a to včetně přilehlých území lokalit Voříškova Dvora, Loděnice a Výstaviště.</w:t>
      </w:r>
    </w:p>
    <w:p w:rsidR="00F8103F" w:rsidRPr="00F8103F" w:rsidRDefault="00F8103F" w:rsidP="007939CE">
      <w:pPr>
        <w:spacing w:before="60"/>
        <w:jc w:val="both"/>
        <w:rPr>
          <w:lang w:eastAsia="cs-CZ"/>
        </w:rPr>
      </w:pPr>
      <w:r w:rsidRPr="00F8103F">
        <w:rPr>
          <w:lang w:eastAsia="cs-CZ"/>
        </w:rPr>
        <w:t xml:space="preserve">Levostranné rozšíření zástavby podél „levobřežní“ komunikace jižně ve směru do centra města, a to v návaznosti na čerpací stanici OMW, stávající autosalon BMW, při respektování území rozvojového zeleného klínu, </w:t>
      </w:r>
      <w:r>
        <w:rPr>
          <w:lang w:eastAsia="cs-CZ"/>
        </w:rPr>
        <w:t xml:space="preserve">je v souladu se základními zásadami utváření této části města stanovenými v čl. 153 OZV, </w:t>
      </w:r>
      <w:r w:rsidR="007A4463">
        <w:rPr>
          <w:lang w:eastAsia="cs-CZ"/>
        </w:rPr>
        <w:t xml:space="preserve">zejména se zásadou </w:t>
      </w:r>
      <w:r w:rsidRPr="00F8103F">
        <w:rPr>
          <w:lang w:eastAsia="cs-CZ"/>
        </w:rPr>
        <w:t>budoucí humanizac</w:t>
      </w:r>
      <w:r w:rsidR="007A4463">
        <w:rPr>
          <w:lang w:eastAsia="cs-CZ"/>
        </w:rPr>
        <w:t>e</w:t>
      </w:r>
      <w:r w:rsidRPr="00F8103F">
        <w:rPr>
          <w:lang w:eastAsia="cs-CZ"/>
        </w:rPr>
        <w:t xml:space="preserve"> „levobřežní“ komunikace ve smyslu proměny v</w:t>
      </w:r>
      <w:r>
        <w:rPr>
          <w:lang w:eastAsia="cs-CZ"/>
        </w:rPr>
        <w:t> </w:t>
      </w:r>
      <w:r w:rsidRPr="00F8103F">
        <w:rPr>
          <w:lang w:eastAsia="cs-CZ"/>
        </w:rPr>
        <w:t>městskou třídu.</w:t>
      </w:r>
    </w:p>
    <w:p w:rsidR="005629A0" w:rsidRDefault="007A4463" w:rsidP="007939CE">
      <w:pPr>
        <w:spacing w:before="60"/>
        <w:jc w:val="both"/>
        <w:rPr>
          <w:lang w:eastAsia="cs-CZ"/>
        </w:rPr>
      </w:pPr>
      <w:r w:rsidRPr="007A4463">
        <w:rPr>
          <w:lang w:eastAsia="cs-CZ"/>
        </w:rPr>
        <w:t>Z</w:t>
      </w:r>
      <w:r>
        <w:rPr>
          <w:lang w:eastAsia="cs-CZ"/>
        </w:rPr>
        <w:t>m</w:t>
      </w:r>
      <w:r w:rsidRPr="007A4463">
        <w:rPr>
          <w:lang w:eastAsia="cs-CZ"/>
        </w:rPr>
        <w:t xml:space="preserve">ěna způsobu využití </w:t>
      </w:r>
      <w:r w:rsidR="005629A0">
        <w:rPr>
          <w:lang w:eastAsia="cs-CZ"/>
        </w:rPr>
        <w:t xml:space="preserve">zejména s ohledem na malou rozlohu plochy řešené změnou </w:t>
      </w:r>
      <w:r w:rsidR="009C09FE">
        <w:rPr>
          <w:lang w:eastAsia="cs-CZ"/>
        </w:rPr>
        <w:t xml:space="preserve">č. 75 </w:t>
      </w:r>
      <w:proofErr w:type="spellStart"/>
      <w:r w:rsidR="005629A0">
        <w:rPr>
          <w:lang w:eastAsia="cs-CZ"/>
        </w:rPr>
        <w:t>ÚPnM</w:t>
      </w:r>
      <w:proofErr w:type="spellEnd"/>
      <w:r w:rsidR="005629A0">
        <w:rPr>
          <w:lang w:eastAsia="cs-CZ"/>
        </w:rPr>
        <w:t xml:space="preserve">  n</w:t>
      </w:r>
      <w:r w:rsidRPr="007A4463">
        <w:rPr>
          <w:lang w:eastAsia="cs-CZ"/>
        </w:rPr>
        <w:t>evyvolá změnu charakteru území</w:t>
      </w:r>
      <w:r w:rsidR="005629A0">
        <w:rPr>
          <w:lang w:eastAsia="cs-CZ"/>
        </w:rPr>
        <w:t>, ani</w:t>
      </w:r>
      <w:r w:rsidRPr="007A4463">
        <w:rPr>
          <w:lang w:eastAsia="cs-CZ"/>
        </w:rPr>
        <w:t xml:space="preserve"> nemá významný vliv na</w:t>
      </w:r>
      <w:r w:rsidR="005629A0">
        <w:rPr>
          <w:lang w:eastAsia="cs-CZ"/>
        </w:rPr>
        <w:t xml:space="preserve"> koncepci veřejné</w:t>
      </w:r>
      <w:r w:rsidRPr="007A4463">
        <w:rPr>
          <w:lang w:eastAsia="cs-CZ"/>
        </w:rPr>
        <w:t xml:space="preserve"> dopravní a technick</w:t>
      </w:r>
      <w:r w:rsidR="005629A0">
        <w:rPr>
          <w:lang w:eastAsia="cs-CZ"/>
        </w:rPr>
        <w:t>é</w:t>
      </w:r>
      <w:r w:rsidRPr="007A4463">
        <w:rPr>
          <w:lang w:eastAsia="cs-CZ"/>
        </w:rPr>
        <w:t xml:space="preserve"> infrastruktur</w:t>
      </w:r>
      <w:r w:rsidR="005629A0">
        <w:rPr>
          <w:lang w:eastAsia="cs-CZ"/>
        </w:rPr>
        <w:t>y</w:t>
      </w:r>
      <w:r>
        <w:rPr>
          <w:lang w:eastAsia="cs-CZ"/>
        </w:rPr>
        <w:t xml:space="preserve"> vzhledem k tomu, že</w:t>
      </w:r>
      <w:r w:rsidR="005629A0">
        <w:rPr>
          <w:lang w:eastAsia="cs-CZ"/>
        </w:rPr>
        <w:t xml:space="preserve"> napojení objektů v řešeném území změny </w:t>
      </w:r>
      <w:r w:rsidR="009C09FE">
        <w:rPr>
          <w:lang w:eastAsia="cs-CZ"/>
        </w:rPr>
        <w:t xml:space="preserve">č. 75 </w:t>
      </w:r>
      <w:proofErr w:type="spellStart"/>
      <w:r w:rsidR="005629A0">
        <w:rPr>
          <w:lang w:eastAsia="cs-CZ"/>
        </w:rPr>
        <w:t>ÚPnM</w:t>
      </w:r>
      <w:proofErr w:type="spellEnd"/>
      <w:r w:rsidR="005629A0">
        <w:rPr>
          <w:lang w:eastAsia="cs-CZ"/>
        </w:rPr>
        <w:t xml:space="preserve"> bude ze</w:t>
      </w:r>
      <w:r w:rsidR="005629A0" w:rsidRPr="005629A0">
        <w:rPr>
          <w:lang w:eastAsia="cs-CZ"/>
        </w:rPr>
        <w:t xml:space="preserve"> stávajícího napojení na veřejnou dopravní a technickou infrastrukturu. </w:t>
      </w:r>
    </w:p>
    <w:p w:rsidR="005629A0" w:rsidRDefault="005629A0" w:rsidP="007939CE">
      <w:pPr>
        <w:spacing w:before="60"/>
        <w:jc w:val="both"/>
        <w:rPr>
          <w:lang w:eastAsia="cs-CZ"/>
        </w:rPr>
      </w:pPr>
      <w:r>
        <w:rPr>
          <w:lang w:eastAsia="cs-CZ"/>
        </w:rPr>
        <w:t>Po prověření</w:t>
      </w:r>
      <w:r w:rsidRPr="005629A0">
        <w:rPr>
          <w:lang w:eastAsia="cs-CZ"/>
        </w:rPr>
        <w:t xml:space="preserve"> dopad</w:t>
      </w:r>
      <w:r>
        <w:rPr>
          <w:lang w:eastAsia="cs-CZ"/>
        </w:rPr>
        <w:t>ů</w:t>
      </w:r>
      <w:r w:rsidRPr="005629A0">
        <w:rPr>
          <w:lang w:eastAsia="cs-CZ"/>
        </w:rPr>
        <w:t xml:space="preserve"> změny způsobu využití pro funkční typ SKOL-1 v plném rozsahu</w:t>
      </w:r>
      <w:r>
        <w:rPr>
          <w:lang w:eastAsia="cs-CZ"/>
        </w:rPr>
        <w:t xml:space="preserve"> jsou ve změně</w:t>
      </w:r>
      <w:r w:rsidR="009C09FE">
        <w:rPr>
          <w:lang w:eastAsia="cs-CZ"/>
        </w:rPr>
        <w:t xml:space="preserve"> č. 75 </w:t>
      </w:r>
      <w:r>
        <w:rPr>
          <w:lang w:eastAsia="cs-CZ"/>
        </w:rPr>
        <w:t xml:space="preserve"> </w:t>
      </w:r>
      <w:proofErr w:type="spellStart"/>
      <w:r>
        <w:rPr>
          <w:lang w:eastAsia="cs-CZ"/>
        </w:rPr>
        <w:t>ÚPnM</w:t>
      </w:r>
      <w:proofErr w:type="spellEnd"/>
      <w:r>
        <w:rPr>
          <w:lang w:eastAsia="cs-CZ"/>
        </w:rPr>
        <w:t xml:space="preserve"> stanoveny podmínky k </w:t>
      </w:r>
      <w:r w:rsidRPr="005629A0">
        <w:rPr>
          <w:lang w:eastAsia="cs-CZ"/>
        </w:rPr>
        <w:t>ochran</w:t>
      </w:r>
      <w:r>
        <w:rPr>
          <w:lang w:eastAsia="cs-CZ"/>
        </w:rPr>
        <w:t xml:space="preserve">ě </w:t>
      </w:r>
      <w:r w:rsidRPr="005629A0">
        <w:rPr>
          <w:lang w:eastAsia="cs-CZ"/>
        </w:rPr>
        <w:t xml:space="preserve">hodnot navazujícího území v dotčené části města, především </w:t>
      </w:r>
      <w:r>
        <w:rPr>
          <w:lang w:eastAsia="cs-CZ"/>
        </w:rPr>
        <w:t>ve vazbě na ÚSES a</w:t>
      </w:r>
      <w:r w:rsidRPr="005629A0">
        <w:rPr>
          <w:lang w:eastAsia="cs-CZ"/>
        </w:rPr>
        <w:t xml:space="preserve"> prostupnost krajiny podél řeky Vltavy</w:t>
      </w:r>
      <w:r w:rsidR="00361B33">
        <w:rPr>
          <w:lang w:eastAsia="cs-CZ"/>
        </w:rPr>
        <w:t xml:space="preserve">, dále pak k </w:t>
      </w:r>
      <w:r w:rsidR="00361B33" w:rsidRPr="00361B33">
        <w:rPr>
          <w:lang w:eastAsia="cs-CZ"/>
        </w:rPr>
        <w:t>ochraně zdraví před nepříznivými účinky hluku a vibrací</w:t>
      </w:r>
      <w:r w:rsidR="00361B33">
        <w:rPr>
          <w:lang w:eastAsia="cs-CZ"/>
        </w:rPr>
        <w:t xml:space="preserve"> v případě </w:t>
      </w:r>
      <w:r w:rsidR="00361B33" w:rsidRPr="00361B33">
        <w:rPr>
          <w:lang w:eastAsia="cs-CZ"/>
        </w:rPr>
        <w:t>objektů podléhajících splnění hygienických limitů dle zákona č.</w:t>
      </w:r>
      <w:r w:rsidR="009C09FE">
        <w:rPr>
          <w:lang w:eastAsia="cs-CZ"/>
        </w:rPr>
        <w:t xml:space="preserve"> </w:t>
      </w:r>
      <w:r w:rsidR="00361B33" w:rsidRPr="00361B33">
        <w:rPr>
          <w:lang w:eastAsia="cs-CZ"/>
        </w:rPr>
        <w:t xml:space="preserve">258/2000 Sb.  </w:t>
      </w:r>
      <w:r w:rsidRPr="005629A0">
        <w:rPr>
          <w:lang w:eastAsia="cs-CZ"/>
        </w:rPr>
        <w:t xml:space="preserve">    </w:t>
      </w:r>
    </w:p>
    <w:p w:rsidR="00815C4F" w:rsidRPr="00C968F5" w:rsidRDefault="00815C4F" w:rsidP="007939CE">
      <w:pPr>
        <w:jc w:val="both"/>
      </w:pPr>
    </w:p>
    <w:p w:rsidR="00C02E5B" w:rsidRPr="00C968F5" w:rsidRDefault="00C02E5B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4" w:name="_Toc424569519"/>
      <w:bookmarkStart w:id="25" w:name="_Toc296584502"/>
      <w:r w:rsidRPr="00C968F5">
        <w:t>Vyhodnocení účelného využití zastavěného území a vyhodnocení potřeby vymezení zastavitelných ploch</w:t>
      </w:r>
      <w:bookmarkEnd w:id="24"/>
    </w:p>
    <w:bookmarkEnd w:id="25"/>
    <w:p w:rsidR="00F34AD4" w:rsidRDefault="00793BFE" w:rsidP="007939CE">
      <w:pPr>
        <w:spacing w:before="120"/>
        <w:jc w:val="both"/>
      </w:pPr>
      <w:r w:rsidRPr="00793BFE">
        <w:t xml:space="preserve">Změnou </w:t>
      </w:r>
      <w:r w:rsidR="009C09FE">
        <w:t xml:space="preserve">č. 75 </w:t>
      </w:r>
      <w:proofErr w:type="spellStart"/>
      <w:r w:rsidRPr="00793BFE">
        <w:t>ÚPnM</w:t>
      </w:r>
      <w:proofErr w:type="spellEnd"/>
      <w:r w:rsidRPr="00793BFE">
        <w:t xml:space="preserve"> se nově nevymezuje zastavěné území, resp. dle </w:t>
      </w:r>
      <w:proofErr w:type="spellStart"/>
      <w:r w:rsidRPr="00793BFE">
        <w:t>ÚPnM</w:t>
      </w:r>
      <w:proofErr w:type="spellEnd"/>
      <w:r w:rsidRPr="00793BFE">
        <w:t xml:space="preserve"> současně zastavěného území. Plocha změny </w:t>
      </w:r>
      <w:r w:rsidR="009C09FE">
        <w:t xml:space="preserve">č. 75 </w:t>
      </w:r>
      <w:proofErr w:type="spellStart"/>
      <w:r w:rsidRPr="00793BFE">
        <w:t>ÚPnM</w:t>
      </w:r>
      <w:proofErr w:type="spellEnd"/>
      <w:r w:rsidRPr="00793BFE">
        <w:t xml:space="preserve"> leží uvnitř zastavěného území a je definována jako </w:t>
      </w:r>
      <w:r w:rsidR="00CF5378">
        <w:t>plocha</w:t>
      </w:r>
      <w:r w:rsidRPr="00793BFE">
        <w:t xml:space="preserve"> přestavby</w:t>
      </w:r>
      <w:r w:rsidR="00F34AD4" w:rsidRPr="00C968F5">
        <w:t>.</w:t>
      </w:r>
    </w:p>
    <w:p w:rsidR="00294B6C" w:rsidRPr="00C968F5" w:rsidRDefault="00294B6C" w:rsidP="007939CE">
      <w:pPr>
        <w:jc w:val="both"/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6" w:name="_Toc424569520"/>
      <w:r w:rsidRPr="00C968F5">
        <w:t>Výčet záležitostí nadmístního významu, které nejsou řešeny v zásadách územního rozvoje dle § 43 odst. (1) stavebního zákona a odůvodnění potřeby jejich vymezení</w:t>
      </w:r>
      <w:bookmarkEnd w:id="26"/>
    </w:p>
    <w:p w:rsidR="00F34AD4" w:rsidRDefault="00793BFE" w:rsidP="007939CE">
      <w:pPr>
        <w:spacing w:before="120"/>
        <w:jc w:val="both"/>
      </w:pPr>
      <w:r w:rsidRPr="00793BFE">
        <w:t xml:space="preserve">Změnou </w:t>
      </w:r>
      <w:r w:rsidR="009C09FE">
        <w:t xml:space="preserve">č. 75 </w:t>
      </w:r>
      <w:proofErr w:type="spellStart"/>
      <w:r w:rsidR="00294B6C">
        <w:t>ÚPnM</w:t>
      </w:r>
      <w:proofErr w:type="spellEnd"/>
      <w:r w:rsidRPr="00793BFE">
        <w:t xml:space="preserve"> se nevymezují žádné záměry, plochy a koridory nadmístního významu, které by nebyly řešeny v ZÚR</w:t>
      </w:r>
      <w:r w:rsidR="00F34AD4" w:rsidRPr="00C968F5">
        <w:t>.</w:t>
      </w:r>
    </w:p>
    <w:p w:rsidR="00294B6C" w:rsidRPr="00C968F5" w:rsidRDefault="00294B6C" w:rsidP="007939CE">
      <w:pPr>
        <w:jc w:val="both"/>
      </w:pPr>
    </w:p>
    <w:p w:rsidR="00F34AD4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7" w:name="_Toc424569521"/>
      <w:r w:rsidRPr="00C968F5">
        <w:t>Vyhodnocení předpokládaných důsledků navrhovaného řešení na zemědělský půdní fond a na pozemky určené k plnění funkcí lesa</w:t>
      </w:r>
      <w:bookmarkEnd w:id="27"/>
    </w:p>
    <w:p w:rsidR="00C10562" w:rsidRPr="00294B6C" w:rsidRDefault="00793BFE" w:rsidP="007939CE">
      <w:pPr>
        <w:pStyle w:val="1odstavec"/>
        <w:numPr>
          <w:ilvl w:val="0"/>
          <w:numId w:val="15"/>
        </w:numPr>
        <w:spacing w:before="120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B54D57">
        <w:rPr>
          <w:lang w:eastAsia="cs-CZ"/>
        </w:rPr>
        <w:t>Zemědělský půdní fond</w:t>
      </w:r>
    </w:p>
    <w:p w:rsidR="00294B6C" w:rsidRDefault="00294B6C" w:rsidP="007939CE">
      <w:pPr>
        <w:spacing w:before="60"/>
        <w:jc w:val="both"/>
      </w:pPr>
      <w:r>
        <w:t>Ř</w:t>
      </w:r>
      <w:r w:rsidRPr="00294B6C">
        <w:t xml:space="preserve">ešené území změny </w:t>
      </w:r>
      <w:r w:rsidR="009C09FE">
        <w:t xml:space="preserve">č. 75 </w:t>
      </w:r>
      <w:proofErr w:type="spellStart"/>
      <w:r w:rsidRPr="00294B6C">
        <w:t>ÚPnM</w:t>
      </w:r>
      <w:proofErr w:type="spellEnd"/>
      <w:r w:rsidRPr="00294B6C">
        <w:t xml:space="preserve"> se nachází dle </w:t>
      </w:r>
      <w:proofErr w:type="spellStart"/>
      <w:r w:rsidRPr="00294B6C">
        <w:t>ÚPnM</w:t>
      </w:r>
      <w:proofErr w:type="spellEnd"/>
      <w:r w:rsidRPr="00294B6C">
        <w:t xml:space="preserve"> v zastavěném území (resp. v současně zastavěném území dle </w:t>
      </w:r>
      <w:proofErr w:type="spellStart"/>
      <w:r w:rsidRPr="00294B6C">
        <w:t>ÚPnM</w:t>
      </w:r>
      <w:proofErr w:type="spellEnd"/>
      <w:r w:rsidRPr="00294B6C">
        <w:t>)</w:t>
      </w:r>
      <w:r>
        <w:t>.</w:t>
      </w:r>
      <w:r w:rsidR="007372B5">
        <w:t xml:space="preserve"> V</w:t>
      </w:r>
      <w:r w:rsidR="007372B5" w:rsidRPr="007372B5">
        <w:t xml:space="preserve"> řešeném území nejsou pozemky, které by byly součástí zemědělského půdního fondu</w:t>
      </w:r>
      <w:r w:rsidR="007372B5">
        <w:t xml:space="preserve"> </w:t>
      </w:r>
      <w:r w:rsidR="007372B5" w:rsidRPr="00294B6C">
        <w:t>(dále jen „ZPF“</w:t>
      </w:r>
      <w:r w:rsidR="007372B5">
        <w:t>),</w:t>
      </w:r>
      <w:r>
        <w:t xml:space="preserve"> proto není s</w:t>
      </w:r>
      <w:r w:rsidRPr="00294B6C">
        <w:t xml:space="preserve">oučástí změny </w:t>
      </w:r>
      <w:r w:rsidR="009C09FE">
        <w:t xml:space="preserve">č. 75 </w:t>
      </w:r>
      <w:proofErr w:type="spellStart"/>
      <w:r w:rsidRPr="00294B6C">
        <w:t>ÚPnM</w:t>
      </w:r>
      <w:proofErr w:type="spellEnd"/>
      <w:r w:rsidRPr="00294B6C">
        <w:t xml:space="preserve"> vyhodnocení předpokládaných důsledků navrhovaného řešení na </w:t>
      </w:r>
      <w:r w:rsidR="009C09FE">
        <w:t>ZPF</w:t>
      </w:r>
      <w:r>
        <w:t>.</w:t>
      </w:r>
    </w:p>
    <w:p w:rsidR="00693F79" w:rsidRDefault="00693F79" w:rsidP="007939CE">
      <w:pPr>
        <w:spacing w:before="60"/>
        <w:jc w:val="both"/>
      </w:pPr>
    </w:p>
    <w:p w:rsidR="00693F79" w:rsidRDefault="00693F79" w:rsidP="007939CE">
      <w:pPr>
        <w:spacing w:before="60"/>
        <w:jc w:val="both"/>
      </w:pPr>
    </w:p>
    <w:p w:rsidR="00793BFE" w:rsidRPr="00B54D57" w:rsidRDefault="00793BFE" w:rsidP="007939CE">
      <w:pPr>
        <w:pStyle w:val="1odstavec"/>
        <w:numPr>
          <w:ilvl w:val="0"/>
          <w:numId w:val="15"/>
        </w:numPr>
        <w:spacing w:before="120" w:after="0"/>
        <w:jc w:val="both"/>
        <w:rPr>
          <w:lang w:eastAsia="cs-CZ"/>
        </w:rPr>
      </w:pPr>
      <w:r w:rsidRPr="00B54D57">
        <w:rPr>
          <w:lang w:eastAsia="cs-CZ"/>
        </w:rPr>
        <w:lastRenderedPageBreak/>
        <w:t>Dotčení pozemků určených k plnění funkcí lesa</w:t>
      </w:r>
    </w:p>
    <w:p w:rsidR="00F34AD4" w:rsidRDefault="009C09FE" w:rsidP="007939CE">
      <w:pPr>
        <w:spacing w:before="60"/>
        <w:jc w:val="both"/>
      </w:pPr>
      <w:r>
        <w:t>Řešené území z</w:t>
      </w:r>
      <w:r w:rsidR="00793BFE" w:rsidRPr="00B54D57">
        <w:t>měny</w:t>
      </w:r>
      <w:r>
        <w:t xml:space="preserve"> č. 75 </w:t>
      </w:r>
      <w:proofErr w:type="spellStart"/>
      <w:r w:rsidR="00793BFE" w:rsidRPr="00B54D57">
        <w:t>ÚPnM</w:t>
      </w:r>
      <w:proofErr w:type="spellEnd"/>
      <w:r w:rsidR="00793BFE" w:rsidRPr="00B54D57">
        <w:t xml:space="preserve"> </w:t>
      </w:r>
      <w:r>
        <w:t xml:space="preserve">se nedotýká </w:t>
      </w:r>
      <w:r w:rsidR="00793BFE" w:rsidRPr="00B54D57">
        <w:t>pozemk</w:t>
      </w:r>
      <w:r>
        <w:t>ů</w:t>
      </w:r>
      <w:r w:rsidR="00793BFE" w:rsidRPr="00B54D57">
        <w:t xml:space="preserve"> určen</w:t>
      </w:r>
      <w:r>
        <w:t>ých</w:t>
      </w:r>
      <w:r w:rsidR="00793BFE" w:rsidRPr="00B54D57">
        <w:t xml:space="preserve"> k plnění funkce lesa (dále jen „PUPFL“), proto není součástí této dokumentace vyhodnocení předpokládaných dopadů na tyto pozemky.</w:t>
      </w:r>
    </w:p>
    <w:p w:rsidR="00294B6C" w:rsidRPr="00C968F5" w:rsidRDefault="00294B6C" w:rsidP="007939CE">
      <w:pPr>
        <w:jc w:val="both"/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8" w:name="_Toc424569522"/>
      <w:r w:rsidRPr="00C968F5">
        <w:t>Vyhodnocení připomínek</w:t>
      </w:r>
      <w:bookmarkEnd w:id="28"/>
    </w:p>
    <w:p w:rsidR="004A0110" w:rsidRDefault="004A0110" w:rsidP="004A0110">
      <w:pPr>
        <w:pStyle w:val="1odstavec"/>
        <w:numPr>
          <w:ilvl w:val="0"/>
          <w:numId w:val="18"/>
        </w:numPr>
        <w:spacing w:before="120" w:after="0"/>
        <w:jc w:val="both"/>
      </w:pPr>
      <w:r w:rsidRPr="004A0110">
        <w:t>Vyhodnocení připomínek k návrhu pro společné jednání dle § 50 stavebního zákona</w:t>
      </w:r>
    </w:p>
    <w:p w:rsidR="004A0110" w:rsidRDefault="00ED4536" w:rsidP="008E4AC9">
      <w:pPr>
        <w:spacing w:before="60"/>
        <w:jc w:val="both"/>
      </w:pPr>
      <w:r w:rsidRPr="00ED4536">
        <w:t>V rámci společného jednání byl</w:t>
      </w:r>
      <w:r w:rsidR="004663E3">
        <w:t>y</w:t>
      </w:r>
      <w:r w:rsidRPr="00ED4536">
        <w:t xml:space="preserve"> k návrhu změny </w:t>
      </w:r>
      <w:r w:rsidR="009C09FE">
        <w:t xml:space="preserve">č. 75 </w:t>
      </w:r>
      <w:proofErr w:type="spellStart"/>
      <w:r w:rsidRPr="00ED4536">
        <w:t>ÚPnM</w:t>
      </w:r>
      <w:proofErr w:type="spellEnd"/>
      <w:r w:rsidRPr="00ED4536">
        <w:t xml:space="preserve"> uplatněn</w:t>
      </w:r>
      <w:r w:rsidR="004663E3">
        <w:t>y</w:t>
      </w:r>
      <w:r w:rsidRPr="00ED4536">
        <w:t xml:space="preserve"> dle § 50 odst. (2) a (3) stavebního zákona </w:t>
      </w:r>
      <w:r w:rsidR="004663E3">
        <w:t xml:space="preserve">2 </w:t>
      </w:r>
      <w:r w:rsidRPr="00ED4536">
        <w:t>připomínk</w:t>
      </w:r>
      <w:r w:rsidR="004663E3">
        <w:t>y, a to</w:t>
      </w:r>
      <w:r>
        <w:t xml:space="preserve"> </w:t>
      </w:r>
      <w:r w:rsidRPr="00ED4536">
        <w:t>od Magistrátu města České Budějovice, odboru ochrany životního prostředí z</w:t>
      </w:r>
      <w:r>
        <w:t> </w:t>
      </w:r>
      <w:r w:rsidRPr="00ED4536">
        <w:t>hlediska vodního hospodářství, ochrany přírody a krajiny, ochrany lesa a ZPF a ochrany ovzduší,</w:t>
      </w:r>
      <w:r w:rsidR="004A0110">
        <w:t xml:space="preserve"> která byla fakticky bez připomínek, </w:t>
      </w:r>
      <w:r w:rsidR="004663E3">
        <w:t xml:space="preserve">a od </w:t>
      </w:r>
      <w:r w:rsidR="009C09FE">
        <w:t>ŘSD</w:t>
      </w:r>
      <w:r w:rsidR="004A0110">
        <w:t xml:space="preserve">, která byla také fakticky </w:t>
      </w:r>
      <w:r w:rsidRPr="00ED4536">
        <w:t>bez připomínek</w:t>
      </w:r>
      <w:r w:rsidR="009C09FE">
        <w:t xml:space="preserve"> s</w:t>
      </w:r>
      <w:r w:rsidR="004A0110">
        <w:t> </w:t>
      </w:r>
      <w:r w:rsidR="009C09FE" w:rsidRPr="009C09FE">
        <w:t xml:space="preserve">odvoláním na skutečnost, že do návrhu </w:t>
      </w:r>
      <w:r w:rsidR="004A0110">
        <w:t xml:space="preserve">změny č. 75 </w:t>
      </w:r>
      <w:proofErr w:type="spellStart"/>
      <w:r w:rsidR="004A0110">
        <w:t>ÚPnM</w:t>
      </w:r>
      <w:proofErr w:type="spellEnd"/>
      <w:r w:rsidR="004A0110">
        <w:t xml:space="preserve"> </w:t>
      </w:r>
      <w:r w:rsidR="009C09FE" w:rsidRPr="009C09FE">
        <w:t xml:space="preserve">pro společné jednání byly zapracovány požadavky ŘSD uplatněné v připomínce k zadání – prokázat v rámci projektových dokumentací na jednotlivé stavby splnění ochrany před hlukem, protihluková opatření provádět mimo silnici I/3. </w:t>
      </w:r>
    </w:p>
    <w:p w:rsidR="009C09FE" w:rsidRDefault="009C09FE" w:rsidP="008E4AC9">
      <w:pPr>
        <w:spacing w:before="60"/>
        <w:jc w:val="both"/>
      </w:pPr>
      <w:r w:rsidRPr="009C09FE">
        <w:t xml:space="preserve">Na základě stanoviska Krajské hygienické stanice Jihočeského kraje k návrhu změny č. 75 </w:t>
      </w:r>
      <w:proofErr w:type="spellStart"/>
      <w:r w:rsidRPr="009C09FE">
        <w:t>ÚPnM</w:t>
      </w:r>
      <w:proofErr w:type="spellEnd"/>
      <w:r w:rsidRPr="009C09FE">
        <w:t xml:space="preserve"> v rámci společného jednání byly před veřejným projednáním podmínky pro využití v řešeném území změny č. 75 </w:t>
      </w:r>
      <w:proofErr w:type="spellStart"/>
      <w:r w:rsidRPr="009C09FE">
        <w:t>ÚPnM</w:t>
      </w:r>
      <w:proofErr w:type="spellEnd"/>
      <w:r w:rsidRPr="009C09FE">
        <w:t xml:space="preserve"> upraveny (zpřísněny) tak, že zde nejsou přípustné veškeré objekty vyžadující ochranu před nadlimitním hlukem</w:t>
      </w:r>
      <w:r w:rsidR="004A0110">
        <w:t xml:space="preserve"> – viz kapitola I. e) textové (výrokové) části tohoto OOP.</w:t>
      </w:r>
      <w:r w:rsidRPr="009C09FE">
        <w:t xml:space="preserve"> Proto</w:t>
      </w:r>
      <w:r w:rsidR="004A0110">
        <w:t xml:space="preserve"> byla </w:t>
      </w:r>
      <w:r w:rsidRPr="009C09FE">
        <w:t xml:space="preserve">podmínka </w:t>
      </w:r>
      <w:r w:rsidR="004A0110">
        <w:t xml:space="preserve">stanovená dle požadavku ŘSD </w:t>
      </w:r>
      <w:r w:rsidRPr="009C09FE">
        <w:t>po společném jednání z návrhu vypuštěna. (Toto vypuštění bylo dohodnuto dne 20. 4. 2015 s ŘSD).</w:t>
      </w:r>
    </w:p>
    <w:p w:rsidR="004A0110" w:rsidRDefault="004A0110" w:rsidP="004A0110">
      <w:pPr>
        <w:pStyle w:val="1odstavec"/>
        <w:numPr>
          <w:ilvl w:val="0"/>
          <w:numId w:val="18"/>
        </w:numPr>
        <w:spacing w:before="120" w:after="0"/>
        <w:jc w:val="both"/>
      </w:pPr>
      <w:r w:rsidRPr="004A0110">
        <w:t>Vyhodnocení připomínek k návrhu pro řízení dle § 52 stavebního zákona</w:t>
      </w:r>
    </w:p>
    <w:p w:rsidR="00ED4536" w:rsidRDefault="004A0110" w:rsidP="008E4AC9">
      <w:pPr>
        <w:spacing w:before="60"/>
        <w:jc w:val="both"/>
      </w:pPr>
      <w:r>
        <w:t>V</w:t>
      </w:r>
      <w:r w:rsidRPr="004A0110">
        <w:t xml:space="preserve"> rámci veřejného projednání byla k návrhu změny č. 7</w:t>
      </w:r>
      <w:r>
        <w:t>5</w:t>
      </w:r>
      <w:r w:rsidRPr="004A0110">
        <w:t xml:space="preserve"> </w:t>
      </w:r>
      <w:proofErr w:type="spellStart"/>
      <w:r w:rsidRPr="004A0110">
        <w:t>ÚPnM</w:t>
      </w:r>
      <w:proofErr w:type="spellEnd"/>
      <w:r w:rsidRPr="004A0110">
        <w:t xml:space="preserve"> uplatněna 1 připomínka dle § 52 odst. (3) stavebního zákona, a to od Magistrátu města České Budějovice, odboru ochrany životního prostředí (dne 13. 6. 2014) z hlediska vodního hospodářství, ochrany přírody a krajiny, ochrany lesa a ZPF a ochrany ovzduší, která však byla fakticky bez připomínek.</w:t>
      </w:r>
    </w:p>
    <w:p w:rsidR="004E296C" w:rsidRPr="00C968F5" w:rsidRDefault="004E296C" w:rsidP="007939CE">
      <w:pPr>
        <w:jc w:val="both"/>
      </w:pPr>
    </w:p>
    <w:p w:rsidR="00793BFE" w:rsidRPr="00C968F5" w:rsidRDefault="00793BFE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29" w:name="_Toc424569523"/>
      <w:r w:rsidRPr="00C968F5">
        <w:t>Rozhodnutí o námitkách</w:t>
      </w:r>
      <w:r>
        <w:t>,</w:t>
      </w:r>
      <w:r w:rsidRPr="00C968F5">
        <w:t xml:space="preserve"> včetně odůvodnění rozhodnutí</w:t>
      </w:r>
      <w:bookmarkEnd w:id="29"/>
    </w:p>
    <w:p w:rsidR="0043086B" w:rsidRDefault="004A0110" w:rsidP="007939CE">
      <w:pPr>
        <w:spacing w:before="120"/>
        <w:jc w:val="both"/>
      </w:pPr>
      <w:r w:rsidRPr="004A0110">
        <w:t>V rámci řízení o změně č. 7</w:t>
      </w:r>
      <w:r>
        <w:t>5</w:t>
      </w:r>
      <w:r w:rsidRPr="004A0110">
        <w:t xml:space="preserve"> </w:t>
      </w:r>
      <w:proofErr w:type="spellStart"/>
      <w:r w:rsidRPr="004A0110">
        <w:t>ÚPnM</w:t>
      </w:r>
      <w:proofErr w:type="spellEnd"/>
      <w:r w:rsidRPr="004A0110">
        <w:t xml:space="preserve"> nebyly uplatněny námitky osob dotčených dle § 52 odst. (2) stavebního zákona návrhem řešení.</w:t>
      </w:r>
    </w:p>
    <w:p w:rsidR="00793BFE" w:rsidRPr="00C968F5" w:rsidRDefault="00793BFE" w:rsidP="007939CE">
      <w:pPr>
        <w:jc w:val="both"/>
      </w:pPr>
      <w:r w:rsidRPr="00B54D57">
        <w:t xml:space="preserve"> </w:t>
      </w: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30" w:name="_Toc424569524"/>
      <w:r w:rsidRPr="00C968F5">
        <w:t>Úprava dokumentace po veřejném projednání</w:t>
      </w:r>
      <w:bookmarkEnd w:id="30"/>
    </w:p>
    <w:p w:rsidR="004A0110" w:rsidRDefault="004A0110" w:rsidP="004A0110">
      <w:pPr>
        <w:spacing w:before="120"/>
        <w:jc w:val="both"/>
      </w:pPr>
      <w:r>
        <w:t xml:space="preserve">Na základě výsledků veřejného vystavení a projednání bylo nutné dokumentaci návrhu změny č. 75 </w:t>
      </w:r>
      <w:proofErr w:type="spellStart"/>
      <w:r>
        <w:t>ÚPnM</w:t>
      </w:r>
      <w:proofErr w:type="spellEnd"/>
      <w:r>
        <w:t xml:space="preserve"> upravit. </w:t>
      </w:r>
    </w:p>
    <w:p w:rsidR="00D3392A" w:rsidRDefault="00D3392A" w:rsidP="00D3392A">
      <w:pPr>
        <w:spacing w:before="60"/>
        <w:jc w:val="both"/>
      </w:pPr>
      <w:r>
        <w:t>Na základě stanoviska k</w:t>
      </w:r>
      <w:r w:rsidRPr="00D3392A">
        <w:t>rajsk</w:t>
      </w:r>
      <w:r>
        <w:t>ého</w:t>
      </w:r>
      <w:r w:rsidRPr="00D3392A">
        <w:t xml:space="preserve"> úřad</w:t>
      </w:r>
      <w:r>
        <w:t>u</w:t>
      </w:r>
      <w:r w:rsidRPr="00D3392A">
        <w:t xml:space="preserve"> jako nadřízen</w:t>
      </w:r>
      <w:r>
        <w:t>ého</w:t>
      </w:r>
      <w:r w:rsidRPr="00D3392A">
        <w:t xml:space="preserve"> orgán</w:t>
      </w:r>
      <w:r>
        <w:t>u ze</w:t>
      </w:r>
      <w:r w:rsidRPr="00D3392A">
        <w:t xml:space="preserve"> dne 9. 6. 2015 </w:t>
      </w:r>
      <w:r>
        <w:t>byla v kapitole b) odůvodnění tohoto OOP</w:t>
      </w:r>
      <w:r w:rsidRPr="00D3392A">
        <w:t xml:space="preserve"> upřesn</w:t>
      </w:r>
      <w:r>
        <w:t>ěna</w:t>
      </w:r>
      <w:r w:rsidRPr="00D3392A">
        <w:t xml:space="preserve"> formulac</w:t>
      </w:r>
      <w:r>
        <w:t>e</w:t>
      </w:r>
      <w:r w:rsidRPr="00D3392A">
        <w:t xml:space="preserve"> týkající se aktualizace č. 1 P</w:t>
      </w:r>
      <w:r>
        <w:t>ÚR.</w:t>
      </w:r>
    </w:p>
    <w:p w:rsidR="00F34AD4" w:rsidRDefault="00D3392A" w:rsidP="00D3392A">
      <w:pPr>
        <w:spacing w:before="60"/>
        <w:jc w:val="both"/>
      </w:pPr>
      <w:r>
        <w:t xml:space="preserve">Dále </w:t>
      </w:r>
      <w:r w:rsidR="004A0110">
        <w:t>bylo do názvu a všude v textové a grafické části doplněno „č. 7</w:t>
      </w:r>
      <w:r>
        <w:t>5</w:t>
      </w:r>
      <w:r w:rsidR="004A0110">
        <w:t xml:space="preserve">“ </w:t>
      </w:r>
      <w:proofErr w:type="spellStart"/>
      <w:r w:rsidR="004A0110">
        <w:t>ÚPnM</w:t>
      </w:r>
      <w:proofErr w:type="spellEnd"/>
      <w:r w:rsidR="004A0110">
        <w:t xml:space="preserve">, do odůvodnění byly doplněn aktuální stav </w:t>
      </w:r>
      <w:r>
        <w:t xml:space="preserve">po veřejném projednání a </w:t>
      </w:r>
      <w:r w:rsidR="004A0110">
        <w:t>kapitol</w:t>
      </w:r>
      <w:r>
        <w:t>y</w:t>
      </w:r>
      <w:r w:rsidR="004A0110">
        <w:t xml:space="preserve"> </w:t>
      </w:r>
      <w:r>
        <w:t>m</w:t>
      </w:r>
      <w:r w:rsidR="004A0110">
        <w:t xml:space="preserve">) </w:t>
      </w:r>
      <w:r w:rsidR="004A0110" w:rsidRPr="00D3392A">
        <w:rPr>
          <w:i/>
        </w:rPr>
        <w:t>Vyhodnocení připomínek</w:t>
      </w:r>
      <w:r w:rsidR="004A0110">
        <w:t xml:space="preserve">, </w:t>
      </w:r>
      <w:r>
        <w:t>n)</w:t>
      </w:r>
      <w:r w:rsidR="004A0110">
        <w:t xml:space="preserve"> </w:t>
      </w:r>
      <w:r w:rsidR="004A0110" w:rsidRPr="00D3392A">
        <w:rPr>
          <w:i/>
        </w:rPr>
        <w:t>Rozhodnutí o námitkách, včetně odůvodnění rozhodnutí</w:t>
      </w:r>
      <w:r w:rsidR="004A0110">
        <w:t xml:space="preserve"> a tato kapitola </w:t>
      </w:r>
      <w:r>
        <w:t>o</w:t>
      </w:r>
      <w:r w:rsidR="004A0110">
        <w:t xml:space="preserve">) </w:t>
      </w:r>
      <w:r w:rsidR="004A0110" w:rsidRPr="00D3392A">
        <w:rPr>
          <w:i/>
        </w:rPr>
        <w:t>Úprava dokumentace na základě po veřejném projednání</w:t>
      </w:r>
      <w:r w:rsidR="004A0110">
        <w:t>, které zpracoval pořizovatel.</w:t>
      </w:r>
    </w:p>
    <w:p w:rsidR="0043086B" w:rsidRPr="00C968F5" w:rsidRDefault="0043086B" w:rsidP="007939CE">
      <w:pPr>
        <w:jc w:val="both"/>
      </w:pPr>
    </w:p>
    <w:p w:rsidR="00F34AD4" w:rsidRPr="00C968F5" w:rsidRDefault="00F34AD4" w:rsidP="007939CE">
      <w:pPr>
        <w:pStyle w:val="Nadpis3"/>
        <w:numPr>
          <w:ilvl w:val="0"/>
          <w:numId w:val="13"/>
        </w:numPr>
        <w:spacing w:before="0" w:after="0"/>
        <w:jc w:val="both"/>
      </w:pPr>
      <w:bookmarkStart w:id="31" w:name="_Toc424569525"/>
      <w:r w:rsidRPr="00C968F5">
        <w:t>Údaje o počtu listů odůvodnění změny</w:t>
      </w:r>
      <w:r w:rsidR="00793BFE">
        <w:t xml:space="preserve"> </w:t>
      </w:r>
      <w:r w:rsidR="00D3392A">
        <w:t xml:space="preserve">č. 75 </w:t>
      </w:r>
      <w:proofErr w:type="spellStart"/>
      <w:r w:rsidRPr="00C968F5">
        <w:t>ÚPnM</w:t>
      </w:r>
      <w:proofErr w:type="spellEnd"/>
      <w:r w:rsidRPr="00C968F5">
        <w:t xml:space="preserve"> a počtu výkresů grafické části</w:t>
      </w:r>
      <w:bookmarkEnd w:id="31"/>
    </w:p>
    <w:p w:rsidR="00D3392A" w:rsidRDefault="00D3392A" w:rsidP="00D3392A">
      <w:pPr>
        <w:widowControl w:val="0"/>
        <w:numPr>
          <w:ilvl w:val="0"/>
          <w:numId w:val="20"/>
        </w:numPr>
        <w:tabs>
          <w:tab w:val="left" w:pos="-3261"/>
        </w:tabs>
        <w:autoSpaceDE w:val="0"/>
        <w:autoSpaceDN w:val="0"/>
        <w:spacing w:before="120"/>
        <w:ind w:left="284" w:hanging="284"/>
        <w:jc w:val="both"/>
      </w:pPr>
      <w:r>
        <w:t xml:space="preserve">Dokumentace odůvodnění změny č. 75 </w:t>
      </w:r>
      <w:proofErr w:type="spellStart"/>
      <w:r>
        <w:t>ÚPnM</w:t>
      </w:r>
      <w:proofErr w:type="spellEnd"/>
      <w:r>
        <w:t xml:space="preserve"> obsahuje v originálním vyhotovení 7</w:t>
      </w:r>
      <w:r w:rsidRPr="005322F0">
        <w:rPr>
          <w:color w:val="FF0000"/>
        </w:rPr>
        <w:t xml:space="preserve"> </w:t>
      </w:r>
      <w:r w:rsidRPr="00DA4888">
        <w:t>listů A4</w:t>
      </w:r>
      <w:r>
        <w:t xml:space="preserve"> textové části (strany 11 až 17 tohoto OOP).</w:t>
      </w:r>
    </w:p>
    <w:p w:rsidR="00D3392A" w:rsidRDefault="00D3392A" w:rsidP="00D3392A">
      <w:pPr>
        <w:widowControl w:val="0"/>
        <w:numPr>
          <w:ilvl w:val="0"/>
          <w:numId w:val="20"/>
        </w:numPr>
        <w:tabs>
          <w:tab w:val="left" w:pos="-3261"/>
        </w:tabs>
        <w:autoSpaceDE w:val="0"/>
        <w:autoSpaceDN w:val="0"/>
        <w:spacing w:before="120"/>
        <w:ind w:left="284" w:hanging="284"/>
        <w:jc w:val="both"/>
      </w:pPr>
      <w:r>
        <w:t xml:space="preserve">Grafická část odůvodnění změny č. 75 </w:t>
      </w:r>
      <w:proofErr w:type="spellStart"/>
      <w:r>
        <w:t>ÚPnM</w:t>
      </w:r>
      <w:proofErr w:type="spellEnd"/>
      <w:r>
        <w:t xml:space="preserve"> je nedílnou součástí tohoto OOP jako příloha č. 2 a obsahuje celkem 2 výkresy:</w:t>
      </w:r>
    </w:p>
    <w:p w:rsidR="00D3392A" w:rsidRDefault="00D3392A" w:rsidP="00912FE7">
      <w:pPr>
        <w:tabs>
          <w:tab w:val="left" w:pos="5812"/>
        </w:tabs>
        <w:spacing w:before="60"/>
        <w:ind w:left="284"/>
        <w:jc w:val="both"/>
      </w:pPr>
      <w:r>
        <w:t xml:space="preserve">II/1 Koordinační výkres                                    </w:t>
      </w:r>
      <w:r>
        <w:tab/>
        <w:t>1:10 000</w:t>
      </w:r>
    </w:p>
    <w:p w:rsidR="00D3392A" w:rsidRDefault="00D3392A" w:rsidP="00912FE7">
      <w:pPr>
        <w:tabs>
          <w:tab w:val="left" w:pos="5812"/>
        </w:tabs>
        <w:spacing w:before="60"/>
        <w:ind w:left="284"/>
        <w:jc w:val="both"/>
      </w:pPr>
      <w:r>
        <w:t xml:space="preserve">II/2 Výkres širších vztahů         </w:t>
      </w:r>
      <w:r>
        <w:tab/>
        <w:t>1:20 000</w:t>
      </w:r>
    </w:p>
    <w:p w:rsidR="00D3392A" w:rsidRPr="00CF125E" w:rsidRDefault="00D3392A" w:rsidP="00D3392A">
      <w:pPr>
        <w:spacing w:before="60"/>
        <w:ind w:left="284"/>
        <w:jc w:val="both"/>
      </w:pPr>
      <w:r w:rsidRPr="00CF125E">
        <w:lastRenderedPageBreak/>
        <w:t>Vzhledem k tomu, že změn</w:t>
      </w:r>
      <w:r w:rsidR="0091353B">
        <w:t>ou</w:t>
      </w:r>
      <w:r w:rsidRPr="00CF125E">
        <w:t xml:space="preserve"> č. </w:t>
      </w:r>
      <w:r>
        <w:t>7</w:t>
      </w:r>
      <w:r w:rsidR="00912FE7">
        <w:t>5</w:t>
      </w:r>
      <w:r>
        <w:t xml:space="preserve"> </w:t>
      </w:r>
      <w:proofErr w:type="spellStart"/>
      <w:r w:rsidRPr="00CF125E">
        <w:t>ÚPnM</w:t>
      </w:r>
      <w:proofErr w:type="spellEnd"/>
      <w:r w:rsidRPr="00CF125E">
        <w:t xml:space="preserve"> nedochází k novému záboru ZPF nad rámec původního </w:t>
      </w:r>
      <w:proofErr w:type="spellStart"/>
      <w:r w:rsidRPr="00CF125E">
        <w:t>ÚPnM</w:t>
      </w:r>
      <w:proofErr w:type="spellEnd"/>
      <w:r>
        <w:t xml:space="preserve"> a nejsou dočteny PUPFL</w:t>
      </w:r>
      <w:r w:rsidRPr="00CF125E">
        <w:t xml:space="preserve">, není součástí grafické části změny č. </w:t>
      </w:r>
      <w:r>
        <w:t>7</w:t>
      </w:r>
      <w:r w:rsidR="00912FE7">
        <w:t>5</w:t>
      </w:r>
      <w:r w:rsidRPr="00CF125E">
        <w:t xml:space="preserve"> </w:t>
      </w:r>
      <w:proofErr w:type="spellStart"/>
      <w:r w:rsidRPr="00CF125E">
        <w:t>ÚPnM</w:t>
      </w:r>
      <w:proofErr w:type="spellEnd"/>
      <w:r w:rsidRPr="00CF125E">
        <w:t xml:space="preserve"> výkres</w:t>
      </w:r>
      <w:r>
        <w:t xml:space="preserve"> předpokládaných záborů půdního fondu.</w:t>
      </w:r>
    </w:p>
    <w:p w:rsidR="00D3392A" w:rsidRDefault="00D3392A" w:rsidP="00D3392A">
      <w:pPr>
        <w:ind w:left="426"/>
        <w:jc w:val="both"/>
        <w:rPr>
          <w:rFonts w:ascii="Arial Narrow" w:hAnsi="Arial Narrow"/>
        </w:rPr>
      </w:pPr>
    </w:p>
    <w:p w:rsidR="00912FE7" w:rsidRDefault="00912FE7" w:rsidP="00D3392A">
      <w:pPr>
        <w:ind w:left="426"/>
        <w:jc w:val="both"/>
        <w:rPr>
          <w:rFonts w:ascii="Arial Narrow" w:hAnsi="Arial Narrow"/>
        </w:rPr>
      </w:pPr>
    </w:p>
    <w:p w:rsidR="00912FE7" w:rsidRPr="00CF125E" w:rsidRDefault="00912FE7" w:rsidP="00D3392A">
      <w:pPr>
        <w:ind w:left="426"/>
        <w:jc w:val="both"/>
        <w:rPr>
          <w:rFonts w:ascii="Arial Narrow" w:hAnsi="Arial Narrow"/>
        </w:rPr>
      </w:pPr>
    </w:p>
    <w:p w:rsidR="00D3392A" w:rsidRPr="00CF125E" w:rsidRDefault="00D3392A" w:rsidP="00D3392A">
      <w:pPr>
        <w:spacing w:before="120"/>
        <w:jc w:val="both"/>
        <w:rPr>
          <w:u w:val="single"/>
        </w:rPr>
      </w:pPr>
      <w:r w:rsidRPr="00CF125E">
        <w:rPr>
          <w:b/>
          <w:u w:val="single"/>
        </w:rPr>
        <w:t>POUČENÍ</w:t>
      </w:r>
      <w:r>
        <w:rPr>
          <w:b/>
          <w:u w:val="single"/>
        </w:rPr>
        <w:t>:</w:t>
      </w:r>
      <w:r w:rsidRPr="00CF125E">
        <w:rPr>
          <w:u w:val="single"/>
        </w:rPr>
        <w:t xml:space="preserve"> </w:t>
      </w:r>
    </w:p>
    <w:p w:rsidR="00D3392A" w:rsidRPr="00CF125E" w:rsidRDefault="00D3392A" w:rsidP="00D3392A">
      <w:pPr>
        <w:jc w:val="both"/>
      </w:pPr>
      <w:r w:rsidRPr="00CF125E">
        <w:t xml:space="preserve">Proti tomuto opatření obecné povahy nelze podle § 173 odst. (2) správního řádu podat opravný prostředek. </w:t>
      </w:r>
    </w:p>
    <w:p w:rsidR="00D3392A" w:rsidRPr="00CF125E" w:rsidRDefault="00D3392A" w:rsidP="00D3392A">
      <w:pPr>
        <w:spacing w:before="120"/>
        <w:jc w:val="both"/>
        <w:rPr>
          <w:b/>
          <w:u w:val="single"/>
        </w:rPr>
      </w:pPr>
      <w:r w:rsidRPr="00CF125E">
        <w:rPr>
          <w:b/>
          <w:u w:val="single"/>
        </w:rPr>
        <w:t>UPOZORNĚNÍ:</w:t>
      </w:r>
    </w:p>
    <w:p w:rsidR="00D3392A" w:rsidRPr="00CF125E" w:rsidRDefault="00D3392A" w:rsidP="00D3392A">
      <w:pPr>
        <w:jc w:val="both"/>
      </w:pPr>
      <w:r w:rsidRPr="00CF125E">
        <w:t xml:space="preserve">Změna č. </w:t>
      </w:r>
      <w:r>
        <w:t>7</w:t>
      </w:r>
      <w:r w:rsidR="00912FE7">
        <w:t>5</w:t>
      </w:r>
      <w:r w:rsidRPr="00CF125E">
        <w:t xml:space="preserve"> </w:t>
      </w:r>
      <w:proofErr w:type="spellStart"/>
      <w:r w:rsidRPr="00CF125E">
        <w:t>ÚPnM</w:t>
      </w:r>
      <w:proofErr w:type="spellEnd"/>
      <w:r w:rsidRPr="00CF125E">
        <w:t xml:space="preserve"> je v souladu s § 165 odst. (1) stavebního zákona uložena na Magistrátu města České Budějovice, odboru územního plánování, včetně dokladů o jeho pořizování; opatřená záznamem o účinnosti je poskytnuta stavebnímu úřadu Magistrátu města České Budějovice a Krajskému úřadu – Jihočeský kraj, odboru regionálního rozvoje, územního plánování, stavebního řádu a investic. </w:t>
      </w:r>
    </w:p>
    <w:p w:rsidR="00D3392A" w:rsidRPr="00CF125E" w:rsidRDefault="00D3392A" w:rsidP="00D3392A">
      <w:pPr>
        <w:spacing w:before="60"/>
        <w:jc w:val="both"/>
      </w:pPr>
      <w:r w:rsidRPr="00CF125E">
        <w:t xml:space="preserve">Údaje o vydané změně č. </w:t>
      </w:r>
      <w:r>
        <w:t>7</w:t>
      </w:r>
      <w:r w:rsidR="00912FE7">
        <w:t>5</w:t>
      </w:r>
      <w:r w:rsidRPr="00CF125E">
        <w:t xml:space="preserve"> </w:t>
      </w:r>
      <w:proofErr w:type="spellStart"/>
      <w:r w:rsidRPr="00CF125E">
        <w:t>ÚPnM</w:t>
      </w:r>
      <w:proofErr w:type="spellEnd"/>
      <w:r w:rsidRPr="00CF125E">
        <w:t xml:space="preserve"> a místech, kde je do této územně plánovací dokumentace a její dokladové části možné nahlédnout, jsou v souladu s § 165 odst. (2) stavebního zákona uveřejněny na www stránkách města České Budějovice </w:t>
      </w:r>
      <w:hyperlink r:id="rId11" w:history="1">
        <w:r w:rsidRPr="001C7F2A">
          <w:rPr>
            <w:rStyle w:val="Hypertextovodkaz"/>
          </w:rPr>
          <w:t>http://www.c-budejovice.cz</w:t>
        </w:r>
      </w:hyperlink>
      <w:r w:rsidRPr="00CF125E">
        <w:t xml:space="preserve"> .</w:t>
      </w:r>
    </w:p>
    <w:p w:rsidR="00D3392A" w:rsidRDefault="00D3392A" w:rsidP="00D3392A">
      <w:pPr>
        <w:jc w:val="both"/>
        <w:rPr>
          <w:szCs w:val="24"/>
        </w:rPr>
      </w:pPr>
    </w:p>
    <w:p w:rsidR="00D3392A" w:rsidRDefault="00D3392A" w:rsidP="00D3392A">
      <w:pPr>
        <w:jc w:val="both"/>
        <w:rPr>
          <w:szCs w:val="24"/>
        </w:rPr>
      </w:pPr>
    </w:p>
    <w:p w:rsidR="00D3392A" w:rsidRDefault="00D3392A" w:rsidP="00D3392A">
      <w:pPr>
        <w:jc w:val="both"/>
        <w:rPr>
          <w:szCs w:val="24"/>
        </w:rPr>
      </w:pPr>
    </w:p>
    <w:p w:rsidR="00D3392A" w:rsidRDefault="00D3392A" w:rsidP="00D3392A">
      <w:pPr>
        <w:jc w:val="both"/>
        <w:rPr>
          <w:szCs w:val="24"/>
        </w:rPr>
      </w:pPr>
    </w:p>
    <w:p w:rsidR="00D3392A" w:rsidRPr="00D3392A" w:rsidRDefault="00D3392A" w:rsidP="00D3392A">
      <w:pPr>
        <w:jc w:val="both"/>
        <w:rPr>
          <w:rFonts w:asciiTheme="minorHAnsi" w:hAnsiTheme="minorHAnsi" w:cstheme="minorHAnsi"/>
          <w:szCs w:val="24"/>
        </w:rPr>
      </w:pPr>
      <w:r w:rsidRPr="00D3392A">
        <w:rPr>
          <w:rFonts w:asciiTheme="minorHAnsi" w:hAnsiTheme="minorHAnsi" w:cstheme="minorHAnsi"/>
          <w:szCs w:val="24"/>
        </w:rPr>
        <w:t xml:space="preserve">………………………………………               </w:t>
      </w:r>
      <w:r w:rsidRPr="00D3392A">
        <w:rPr>
          <w:rFonts w:asciiTheme="minorHAnsi" w:hAnsiTheme="minorHAnsi" w:cstheme="minorHAnsi"/>
          <w:szCs w:val="24"/>
        </w:rPr>
        <w:tab/>
      </w:r>
      <w:r w:rsidRPr="00D3392A">
        <w:rPr>
          <w:rFonts w:asciiTheme="minorHAnsi" w:hAnsiTheme="minorHAnsi" w:cstheme="minorHAnsi"/>
          <w:szCs w:val="24"/>
        </w:rPr>
        <w:tab/>
      </w:r>
      <w:r w:rsidRPr="00D3392A">
        <w:rPr>
          <w:rFonts w:asciiTheme="minorHAnsi" w:hAnsiTheme="minorHAnsi" w:cstheme="minorHAnsi"/>
          <w:szCs w:val="24"/>
        </w:rPr>
        <w:tab/>
        <w:t xml:space="preserve">                    ………………………………</w:t>
      </w:r>
    </w:p>
    <w:p w:rsidR="00D3392A" w:rsidRPr="00D3392A" w:rsidRDefault="00076950" w:rsidP="00D3392A">
      <w:pPr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Ing. Jiří Svoboda</w:t>
      </w:r>
      <w:r w:rsidR="00D3392A" w:rsidRPr="00D3392A">
        <w:rPr>
          <w:rFonts w:asciiTheme="minorHAnsi" w:hAnsiTheme="minorHAnsi" w:cstheme="minorHAnsi"/>
          <w:szCs w:val="24"/>
        </w:rPr>
        <w:t xml:space="preserve">                                                                       </w:t>
      </w:r>
      <w:r>
        <w:rPr>
          <w:rFonts w:asciiTheme="minorHAnsi" w:hAnsiTheme="minorHAnsi" w:cstheme="minorHAnsi"/>
          <w:szCs w:val="24"/>
        </w:rPr>
        <w:tab/>
        <w:t xml:space="preserve">      Mgr. Petr. Podhola</w:t>
      </w:r>
      <w:bookmarkStart w:id="32" w:name="_GoBack"/>
      <w:bookmarkEnd w:id="32"/>
    </w:p>
    <w:p w:rsidR="00D3392A" w:rsidRPr="00D3392A" w:rsidRDefault="00D3392A" w:rsidP="00D3392A">
      <w:pPr>
        <w:jc w:val="both"/>
        <w:rPr>
          <w:rFonts w:asciiTheme="minorHAnsi" w:hAnsiTheme="minorHAnsi" w:cstheme="minorHAnsi"/>
          <w:szCs w:val="24"/>
        </w:rPr>
      </w:pPr>
      <w:r w:rsidRPr="00D3392A">
        <w:rPr>
          <w:rFonts w:asciiTheme="minorHAnsi" w:hAnsiTheme="minorHAnsi" w:cstheme="minorHAnsi"/>
          <w:szCs w:val="24"/>
        </w:rPr>
        <w:t xml:space="preserve">          primátor města                                                     </w:t>
      </w:r>
      <w:r w:rsidRPr="00D3392A">
        <w:rPr>
          <w:rFonts w:asciiTheme="minorHAnsi" w:hAnsiTheme="minorHAnsi" w:cstheme="minorHAnsi"/>
          <w:szCs w:val="24"/>
        </w:rPr>
        <w:tab/>
      </w:r>
      <w:r w:rsidRPr="00D3392A">
        <w:rPr>
          <w:rFonts w:asciiTheme="minorHAnsi" w:hAnsiTheme="minorHAnsi" w:cstheme="minorHAnsi"/>
          <w:szCs w:val="24"/>
        </w:rPr>
        <w:tab/>
        <w:t xml:space="preserve">     1. náměstek primátora     </w:t>
      </w:r>
    </w:p>
    <w:p w:rsidR="00C10562" w:rsidRPr="00D3392A" w:rsidRDefault="00C10562" w:rsidP="007939CE">
      <w:pPr>
        <w:spacing w:before="120"/>
        <w:jc w:val="both"/>
        <w:rPr>
          <w:rFonts w:asciiTheme="minorHAnsi" w:hAnsiTheme="minorHAnsi" w:cstheme="minorHAnsi"/>
        </w:rPr>
      </w:pPr>
    </w:p>
    <w:sectPr w:rsidR="00C10562" w:rsidRPr="00D3392A" w:rsidSect="00F16AE1">
      <w:footerReference w:type="default" r:id="rId12"/>
      <w:pgSz w:w="11906" w:h="16838"/>
      <w:pgMar w:top="1276" w:right="849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0B1" w:rsidRDefault="00CE50B1" w:rsidP="0032644E">
      <w:r>
        <w:separator/>
      </w:r>
    </w:p>
  </w:endnote>
  <w:endnote w:type="continuationSeparator" w:id="0">
    <w:p w:rsidR="00CE50B1" w:rsidRDefault="00CE50B1" w:rsidP="00326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0B1" w:rsidRPr="0035517B" w:rsidRDefault="00CE50B1" w:rsidP="0032644E">
    <w:pPr>
      <w:pStyle w:val="Zpat"/>
      <w:rPr>
        <w:rFonts w:asciiTheme="minorHAnsi" w:hAnsiTheme="minorHAnsi" w:cstheme="minorHAnsi"/>
        <w:sz w:val="22"/>
        <w:szCs w:val="22"/>
      </w:rPr>
    </w:pPr>
    <w:r>
      <w:tab/>
    </w:r>
    <w:r w:rsidRPr="0035517B">
      <w:rPr>
        <w:rFonts w:asciiTheme="minorHAnsi" w:hAnsiTheme="minorHAnsi" w:cstheme="minorHAnsi"/>
        <w:sz w:val="22"/>
        <w:szCs w:val="22"/>
      </w:rPr>
      <w:t xml:space="preserve">Stránka </w:t>
    </w:r>
    <w:r w:rsidRPr="0035517B">
      <w:rPr>
        <w:rFonts w:asciiTheme="minorHAnsi" w:hAnsiTheme="minorHAnsi" w:cstheme="minorHAnsi"/>
        <w:sz w:val="22"/>
        <w:szCs w:val="22"/>
      </w:rPr>
      <w:fldChar w:fldCharType="begin"/>
    </w:r>
    <w:r w:rsidRPr="0035517B">
      <w:rPr>
        <w:rFonts w:asciiTheme="minorHAnsi" w:hAnsiTheme="minorHAnsi" w:cstheme="minorHAnsi"/>
        <w:sz w:val="22"/>
        <w:szCs w:val="22"/>
      </w:rPr>
      <w:instrText>PAGE</w:instrText>
    </w:r>
    <w:r w:rsidRPr="0035517B">
      <w:rPr>
        <w:rFonts w:asciiTheme="minorHAnsi" w:hAnsiTheme="minorHAnsi" w:cstheme="minorHAnsi"/>
        <w:sz w:val="22"/>
        <w:szCs w:val="22"/>
      </w:rPr>
      <w:fldChar w:fldCharType="separate"/>
    </w:r>
    <w:r w:rsidR="00076950">
      <w:rPr>
        <w:rFonts w:asciiTheme="minorHAnsi" w:hAnsiTheme="minorHAnsi" w:cstheme="minorHAnsi"/>
        <w:noProof/>
        <w:sz w:val="22"/>
        <w:szCs w:val="22"/>
      </w:rPr>
      <w:t>3</w:t>
    </w:r>
    <w:r w:rsidRPr="0035517B">
      <w:rPr>
        <w:rFonts w:asciiTheme="minorHAnsi" w:hAnsiTheme="minorHAnsi" w:cstheme="minorHAnsi"/>
        <w:noProof/>
        <w:sz w:val="22"/>
        <w:szCs w:val="22"/>
      </w:rPr>
      <w:fldChar w:fldCharType="end"/>
    </w:r>
    <w:proofErr w:type="gramStart"/>
    <w:r w:rsidRPr="0035517B">
      <w:rPr>
        <w:rFonts w:asciiTheme="minorHAnsi" w:hAnsiTheme="minorHAnsi" w:cstheme="minorHAnsi"/>
        <w:sz w:val="22"/>
        <w:szCs w:val="22"/>
      </w:rPr>
      <w:t xml:space="preserve"> z </w:t>
    </w:r>
    <w:proofErr w:type="gramEnd"/>
    <w:r w:rsidRPr="0035517B">
      <w:rPr>
        <w:rFonts w:asciiTheme="minorHAnsi" w:hAnsiTheme="minorHAnsi" w:cstheme="minorHAnsi"/>
        <w:sz w:val="22"/>
        <w:szCs w:val="22"/>
      </w:rPr>
      <w:fldChar w:fldCharType="begin"/>
    </w:r>
    <w:r w:rsidRPr="0035517B">
      <w:rPr>
        <w:rFonts w:asciiTheme="minorHAnsi" w:hAnsiTheme="minorHAnsi" w:cstheme="minorHAnsi"/>
        <w:sz w:val="22"/>
        <w:szCs w:val="22"/>
      </w:rPr>
      <w:instrText>NUMPAGES</w:instrText>
    </w:r>
    <w:r w:rsidRPr="0035517B">
      <w:rPr>
        <w:rFonts w:asciiTheme="minorHAnsi" w:hAnsiTheme="minorHAnsi" w:cstheme="minorHAnsi"/>
        <w:sz w:val="22"/>
        <w:szCs w:val="22"/>
      </w:rPr>
      <w:fldChar w:fldCharType="separate"/>
    </w:r>
    <w:r w:rsidR="00076950">
      <w:rPr>
        <w:rFonts w:asciiTheme="minorHAnsi" w:hAnsiTheme="minorHAnsi" w:cstheme="minorHAnsi"/>
        <w:noProof/>
        <w:sz w:val="22"/>
        <w:szCs w:val="22"/>
      </w:rPr>
      <w:t>17</w:t>
    </w:r>
    <w:r w:rsidRPr="0035517B">
      <w:rPr>
        <w:rFonts w:asciiTheme="minorHAnsi" w:hAnsiTheme="minorHAnsi" w:cstheme="minorHAnsi"/>
        <w:noProof/>
        <w:sz w:val="22"/>
        <w:szCs w:val="22"/>
      </w:rPr>
      <w:fldChar w:fldCharType="end"/>
    </w:r>
  </w:p>
  <w:p w:rsidR="00CE50B1" w:rsidRDefault="00CE50B1" w:rsidP="0032644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0B1" w:rsidRDefault="00CE50B1" w:rsidP="0032644E">
      <w:r>
        <w:separator/>
      </w:r>
    </w:p>
  </w:footnote>
  <w:footnote w:type="continuationSeparator" w:id="0">
    <w:p w:rsidR="00CE50B1" w:rsidRDefault="00CE50B1" w:rsidP="00326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01107"/>
    <w:multiLevelType w:val="multilevel"/>
    <w:tmpl w:val="9C74A318"/>
    <w:lvl w:ilvl="0">
      <w:start w:val="1"/>
      <w:numFmt w:val="upperLetter"/>
      <w:lvlText w:val="%1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ABC1"/>
      <w:lvlText w:val="%1 %2"/>
      <w:lvlJc w:val="left"/>
      <w:pPr>
        <w:tabs>
          <w:tab w:val="num" w:pos="1276"/>
        </w:tabs>
        <w:ind w:left="1276" w:hanging="1134"/>
      </w:pPr>
    </w:lvl>
    <w:lvl w:ilvl="2">
      <w:start w:val="1"/>
      <w:numFmt w:val="decimal"/>
      <w:pStyle w:val="ABC11"/>
      <w:lvlText w:val="%1 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9" w:hanging="649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>
    <w:nsid w:val="1EDA5453"/>
    <w:multiLevelType w:val="hybridMultilevel"/>
    <w:tmpl w:val="6C4AB148"/>
    <w:lvl w:ilvl="0" w:tplc="AD460110">
      <w:start w:val="1"/>
      <w:numFmt w:val="decimal"/>
      <w:pStyle w:val="1odstavec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12403D"/>
    <w:multiLevelType w:val="multilevel"/>
    <w:tmpl w:val="0405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3">
    <w:nsid w:val="28BA1413"/>
    <w:multiLevelType w:val="hybridMultilevel"/>
    <w:tmpl w:val="C73285EE"/>
    <w:lvl w:ilvl="0" w:tplc="A54A7018">
      <w:start w:val="1"/>
      <w:numFmt w:val="lowerLetter"/>
      <w:pStyle w:val="Nadpis3"/>
      <w:lvlText w:val="%1)"/>
      <w:lvlJc w:val="left"/>
      <w:pPr>
        <w:ind w:left="360" w:hanging="360"/>
      </w:pPr>
      <w:rPr>
        <w:rFonts w:hint="default"/>
        <w:lang w:val="cs-CZ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F06018"/>
    <w:multiLevelType w:val="hybridMultilevel"/>
    <w:tmpl w:val="BF40AC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2C7CA1"/>
    <w:multiLevelType w:val="hybridMultilevel"/>
    <w:tmpl w:val="62A01E64"/>
    <w:lvl w:ilvl="0" w:tplc="AA60B7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223A4"/>
    <w:multiLevelType w:val="hybridMultilevel"/>
    <w:tmpl w:val="94AAB20E"/>
    <w:lvl w:ilvl="0" w:tplc="475C13D4">
      <w:start w:val="1"/>
      <w:numFmt w:val="lowerLetter"/>
      <w:pStyle w:val="abc"/>
      <w:lvlText w:val="%1)"/>
      <w:lvlJc w:val="left"/>
      <w:pPr>
        <w:ind w:left="1457" w:hanging="360"/>
      </w:pPr>
    </w:lvl>
    <w:lvl w:ilvl="1" w:tplc="04050019" w:tentative="1">
      <w:start w:val="1"/>
      <w:numFmt w:val="lowerLetter"/>
      <w:lvlText w:val="%2."/>
      <w:lvlJc w:val="left"/>
      <w:pPr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ind w:left="7217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"/>
  </w:num>
  <w:num w:numId="18">
    <w:abstractNumId w:val="1"/>
    <w:lvlOverride w:ilvl="0">
      <w:startOverride w:val="1"/>
    </w:lvlOverride>
  </w:num>
  <w:num w:numId="19">
    <w:abstractNumId w:val="1"/>
  </w:num>
  <w:num w:numId="20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4AD4"/>
    <w:rsid w:val="00001EB9"/>
    <w:rsid w:val="000359F6"/>
    <w:rsid w:val="000464DD"/>
    <w:rsid w:val="00051D23"/>
    <w:rsid w:val="00053973"/>
    <w:rsid w:val="000570F6"/>
    <w:rsid w:val="0006090E"/>
    <w:rsid w:val="00062512"/>
    <w:rsid w:val="00065E3E"/>
    <w:rsid w:val="00076950"/>
    <w:rsid w:val="000804FD"/>
    <w:rsid w:val="000818A2"/>
    <w:rsid w:val="000866DD"/>
    <w:rsid w:val="00087365"/>
    <w:rsid w:val="00090D04"/>
    <w:rsid w:val="000975FD"/>
    <w:rsid w:val="000B2A99"/>
    <w:rsid w:val="000B5CDE"/>
    <w:rsid w:val="000C5A3B"/>
    <w:rsid w:val="000D59B0"/>
    <w:rsid w:val="000D7A1A"/>
    <w:rsid w:val="00105F12"/>
    <w:rsid w:val="00110405"/>
    <w:rsid w:val="0012514C"/>
    <w:rsid w:val="00163E60"/>
    <w:rsid w:val="00170A15"/>
    <w:rsid w:val="001725C1"/>
    <w:rsid w:val="00174DDD"/>
    <w:rsid w:val="00177022"/>
    <w:rsid w:val="00182EEA"/>
    <w:rsid w:val="00183AF0"/>
    <w:rsid w:val="001911E3"/>
    <w:rsid w:val="001A3EFF"/>
    <w:rsid w:val="001A75BE"/>
    <w:rsid w:val="001B6652"/>
    <w:rsid w:val="001E2950"/>
    <w:rsid w:val="002042DC"/>
    <w:rsid w:val="00207C71"/>
    <w:rsid w:val="002108E5"/>
    <w:rsid w:val="00225FD0"/>
    <w:rsid w:val="00234EE1"/>
    <w:rsid w:val="00236661"/>
    <w:rsid w:val="0024263E"/>
    <w:rsid w:val="00276D67"/>
    <w:rsid w:val="00277EE4"/>
    <w:rsid w:val="00294B6C"/>
    <w:rsid w:val="002A11C4"/>
    <w:rsid w:val="002B3A7C"/>
    <w:rsid w:val="002C0B85"/>
    <w:rsid w:val="002C32C3"/>
    <w:rsid w:val="002C3BA7"/>
    <w:rsid w:val="002D2294"/>
    <w:rsid w:val="0032575F"/>
    <w:rsid w:val="00325C43"/>
    <w:rsid w:val="0032644E"/>
    <w:rsid w:val="00331F36"/>
    <w:rsid w:val="003344B1"/>
    <w:rsid w:val="00335884"/>
    <w:rsid w:val="00341865"/>
    <w:rsid w:val="00350650"/>
    <w:rsid w:val="0035216F"/>
    <w:rsid w:val="0035517B"/>
    <w:rsid w:val="00361B33"/>
    <w:rsid w:val="00362F1C"/>
    <w:rsid w:val="003735DE"/>
    <w:rsid w:val="00376EA1"/>
    <w:rsid w:val="00384345"/>
    <w:rsid w:val="003857B5"/>
    <w:rsid w:val="00387829"/>
    <w:rsid w:val="00387E00"/>
    <w:rsid w:val="003906F0"/>
    <w:rsid w:val="0039259B"/>
    <w:rsid w:val="003A02FD"/>
    <w:rsid w:val="003C3873"/>
    <w:rsid w:val="003C4889"/>
    <w:rsid w:val="003D280F"/>
    <w:rsid w:val="003D61B8"/>
    <w:rsid w:val="003F7A38"/>
    <w:rsid w:val="0041042B"/>
    <w:rsid w:val="0042070D"/>
    <w:rsid w:val="004240FA"/>
    <w:rsid w:val="004248CE"/>
    <w:rsid w:val="0043086B"/>
    <w:rsid w:val="00443D56"/>
    <w:rsid w:val="004440A2"/>
    <w:rsid w:val="00444CA0"/>
    <w:rsid w:val="004663E3"/>
    <w:rsid w:val="00466DE9"/>
    <w:rsid w:val="00477817"/>
    <w:rsid w:val="0048257B"/>
    <w:rsid w:val="00493880"/>
    <w:rsid w:val="00493D72"/>
    <w:rsid w:val="00496BD6"/>
    <w:rsid w:val="004A0110"/>
    <w:rsid w:val="004A43EB"/>
    <w:rsid w:val="004B1CF2"/>
    <w:rsid w:val="004B2F55"/>
    <w:rsid w:val="004C2B85"/>
    <w:rsid w:val="004C2DAE"/>
    <w:rsid w:val="004D2D1C"/>
    <w:rsid w:val="004E296C"/>
    <w:rsid w:val="004E4826"/>
    <w:rsid w:val="004E6178"/>
    <w:rsid w:val="004F462F"/>
    <w:rsid w:val="005039F9"/>
    <w:rsid w:val="00504E4F"/>
    <w:rsid w:val="005061D8"/>
    <w:rsid w:val="00512C29"/>
    <w:rsid w:val="005206A3"/>
    <w:rsid w:val="00530CC8"/>
    <w:rsid w:val="00542CC1"/>
    <w:rsid w:val="0056134B"/>
    <w:rsid w:val="005629A0"/>
    <w:rsid w:val="00577813"/>
    <w:rsid w:val="00582A89"/>
    <w:rsid w:val="005927BA"/>
    <w:rsid w:val="005A1DFF"/>
    <w:rsid w:val="005A6D08"/>
    <w:rsid w:val="005C242A"/>
    <w:rsid w:val="005C373F"/>
    <w:rsid w:val="005D31A1"/>
    <w:rsid w:val="005E0430"/>
    <w:rsid w:val="005E0E6B"/>
    <w:rsid w:val="005E2588"/>
    <w:rsid w:val="005F7F72"/>
    <w:rsid w:val="0060739E"/>
    <w:rsid w:val="0061188E"/>
    <w:rsid w:val="0062302B"/>
    <w:rsid w:val="00637DEF"/>
    <w:rsid w:val="0064015D"/>
    <w:rsid w:val="00645DC7"/>
    <w:rsid w:val="00653CD0"/>
    <w:rsid w:val="00655826"/>
    <w:rsid w:val="00660E15"/>
    <w:rsid w:val="006618A4"/>
    <w:rsid w:val="00672C2D"/>
    <w:rsid w:val="00675F7E"/>
    <w:rsid w:val="006869E6"/>
    <w:rsid w:val="00693F79"/>
    <w:rsid w:val="006A79EA"/>
    <w:rsid w:val="006D4DDC"/>
    <w:rsid w:val="006E378C"/>
    <w:rsid w:val="006F0B8B"/>
    <w:rsid w:val="006F2897"/>
    <w:rsid w:val="006F59F3"/>
    <w:rsid w:val="00704130"/>
    <w:rsid w:val="0072084E"/>
    <w:rsid w:val="007372B5"/>
    <w:rsid w:val="00743511"/>
    <w:rsid w:val="00744A89"/>
    <w:rsid w:val="007453C9"/>
    <w:rsid w:val="00761C95"/>
    <w:rsid w:val="007811A6"/>
    <w:rsid w:val="00791108"/>
    <w:rsid w:val="007939CE"/>
    <w:rsid w:val="00793BFE"/>
    <w:rsid w:val="007A2A12"/>
    <w:rsid w:val="007A4463"/>
    <w:rsid w:val="007A4E39"/>
    <w:rsid w:val="007C5F3C"/>
    <w:rsid w:val="007C6714"/>
    <w:rsid w:val="007E02D2"/>
    <w:rsid w:val="007E105B"/>
    <w:rsid w:val="007F1C33"/>
    <w:rsid w:val="007F4D3A"/>
    <w:rsid w:val="007F7F2D"/>
    <w:rsid w:val="008116DA"/>
    <w:rsid w:val="0081287E"/>
    <w:rsid w:val="00815C4F"/>
    <w:rsid w:val="00817445"/>
    <w:rsid w:val="00823C1B"/>
    <w:rsid w:val="0086280B"/>
    <w:rsid w:val="00881015"/>
    <w:rsid w:val="008848DA"/>
    <w:rsid w:val="008863A0"/>
    <w:rsid w:val="008A0310"/>
    <w:rsid w:val="008A3867"/>
    <w:rsid w:val="008A4FD7"/>
    <w:rsid w:val="008C59EC"/>
    <w:rsid w:val="008D42A1"/>
    <w:rsid w:val="008D434C"/>
    <w:rsid w:val="008E1C6E"/>
    <w:rsid w:val="008E4AC9"/>
    <w:rsid w:val="008E5D4A"/>
    <w:rsid w:val="008F3381"/>
    <w:rsid w:val="009005EE"/>
    <w:rsid w:val="00912FE7"/>
    <w:rsid w:val="0091353B"/>
    <w:rsid w:val="0093548A"/>
    <w:rsid w:val="00960A5F"/>
    <w:rsid w:val="009622F7"/>
    <w:rsid w:val="00977961"/>
    <w:rsid w:val="009806CE"/>
    <w:rsid w:val="00990F62"/>
    <w:rsid w:val="00991E4D"/>
    <w:rsid w:val="009A6A18"/>
    <w:rsid w:val="009A7BF6"/>
    <w:rsid w:val="009C09FE"/>
    <w:rsid w:val="009C7D5C"/>
    <w:rsid w:val="009D342D"/>
    <w:rsid w:val="009D41AF"/>
    <w:rsid w:val="009D567E"/>
    <w:rsid w:val="009E080F"/>
    <w:rsid w:val="009F1988"/>
    <w:rsid w:val="00A05F97"/>
    <w:rsid w:val="00A1187B"/>
    <w:rsid w:val="00A12F1E"/>
    <w:rsid w:val="00A15FF7"/>
    <w:rsid w:val="00A4301D"/>
    <w:rsid w:val="00A631CE"/>
    <w:rsid w:val="00A64869"/>
    <w:rsid w:val="00A761E2"/>
    <w:rsid w:val="00A76ED2"/>
    <w:rsid w:val="00A8356D"/>
    <w:rsid w:val="00A83581"/>
    <w:rsid w:val="00A839D4"/>
    <w:rsid w:val="00A92E5A"/>
    <w:rsid w:val="00A93E6F"/>
    <w:rsid w:val="00AA7B68"/>
    <w:rsid w:val="00AB0143"/>
    <w:rsid w:val="00AE0BD3"/>
    <w:rsid w:val="00AE33CE"/>
    <w:rsid w:val="00AE69A7"/>
    <w:rsid w:val="00AE7B6F"/>
    <w:rsid w:val="00AF02E5"/>
    <w:rsid w:val="00B006E8"/>
    <w:rsid w:val="00B51606"/>
    <w:rsid w:val="00B6502B"/>
    <w:rsid w:val="00B729E7"/>
    <w:rsid w:val="00BB74CA"/>
    <w:rsid w:val="00BC4D22"/>
    <w:rsid w:val="00BD6196"/>
    <w:rsid w:val="00BD7AF6"/>
    <w:rsid w:val="00BE3638"/>
    <w:rsid w:val="00BE6C58"/>
    <w:rsid w:val="00C00E22"/>
    <w:rsid w:val="00C02E5B"/>
    <w:rsid w:val="00C10562"/>
    <w:rsid w:val="00C15768"/>
    <w:rsid w:val="00C404AC"/>
    <w:rsid w:val="00C50AFA"/>
    <w:rsid w:val="00C5574F"/>
    <w:rsid w:val="00C56D38"/>
    <w:rsid w:val="00C8779E"/>
    <w:rsid w:val="00C968F5"/>
    <w:rsid w:val="00CA40AF"/>
    <w:rsid w:val="00CB35E7"/>
    <w:rsid w:val="00CE39E6"/>
    <w:rsid w:val="00CE3E5B"/>
    <w:rsid w:val="00CE50B1"/>
    <w:rsid w:val="00CF4FCB"/>
    <w:rsid w:val="00CF5378"/>
    <w:rsid w:val="00CF5588"/>
    <w:rsid w:val="00D00E20"/>
    <w:rsid w:val="00D04F9B"/>
    <w:rsid w:val="00D1783E"/>
    <w:rsid w:val="00D31085"/>
    <w:rsid w:val="00D3392A"/>
    <w:rsid w:val="00D36CD4"/>
    <w:rsid w:val="00D5241D"/>
    <w:rsid w:val="00D54BDA"/>
    <w:rsid w:val="00D675A1"/>
    <w:rsid w:val="00D81BED"/>
    <w:rsid w:val="00D83B96"/>
    <w:rsid w:val="00D86A41"/>
    <w:rsid w:val="00D86F28"/>
    <w:rsid w:val="00DB589B"/>
    <w:rsid w:val="00DC18E4"/>
    <w:rsid w:val="00DC3B7F"/>
    <w:rsid w:val="00DC4766"/>
    <w:rsid w:val="00DD0C7C"/>
    <w:rsid w:val="00DD3ED5"/>
    <w:rsid w:val="00DE7E94"/>
    <w:rsid w:val="00DF40F7"/>
    <w:rsid w:val="00E017E0"/>
    <w:rsid w:val="00E06AB1"/>
    <w:rsid w:val="00E06E25"/>
    <w:rsid w:val="00E14E7D"/>
    <w:rsid w:val="00E16F8C"/>
    <w:rsid w:val="00E2570B"/>
    <w:rsid w:val="00E44F9D"/>
    <w:rsid w:val="00E459E6"/>
    <w:rsid w:val="00E52A70"/>
    <w:rsid w:val="00E60710"/>
    <w:rsid w:val="00E64994"/>
    <w:rsid w:val="00E67A9C"/>
    <w:rsid w:val="00E809C3"/>
    <w:rsid w:val="00E819AF"/>
    <w:rsid w:val="00E822C1"/>
    <w:rsid w:val="00E8608C"/>
    <w:rsid w:val="00E870FE"/>
    <w:rsid w:val="00E9248A"/>
    <w:rsid w:val="00EA0EB2"/>
    <w:rsid w:val="00EA418C"/>
    <w:rsid w:val="00EA7295"/>
    <w:rsid w:val="00ED2E59"/>
    <w:rsid w:val="00ED4536"/>
    <w:rsid w:val="00EE301A"/>
    <w:rsid w:val="00EF4A18"/>
    <w:rsid w:val="00F01097"/>
    <w:rsid w:val="00F051AD"/>
    <w:rsid w:val="00F13BAD"/>
    <w:rsid w:val="00F16AE1"/>
    <w:rsid w:val="00F24FEC"/>
    <w:rsid w:val="00F2512C"/>
    <w:rsid w:val="00F318DC"/>
    <w:rsid w:val="00F320E8"/>
    <w:rsid w:val="00F32A60"/>
    <w:rsid w:val="00F34AD4"/>
    <w:rsid w:val="00F374AC"/>
    <w:rsid w:val="00F556A7"/>
    <w:rsid w:val="00F61135"/>
    <w:rsid w:val="00F65FF7"/>
    <w:rsid w:val="00F76C04"/>
    <w:rsid w:val="00F8103F"/>
    <w:rsid w:val="00F86D42"/>
    <w:rsid w:val="00F921FA"/>
    <w:rsid w:val="00FA1FB1"/>
    <w:rsid w:val="00FB1BD9"/>
    <w:rsid w:val="00FB3B13"/>
    <w:rsid w:val="00FB5708"/>
    <w:rsid w:val="00FD27E5"/>
    <w:rsid w:val="00FD6B17"/>
    <w:rsid w:val="00FE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n">
    <w:name w:val="Normal"/>
    <w:unhideWhenUsed/>
    <w:qFormat/>
    <w:rsid w:val="007811A6"/>
    <w:rPr>
      <w:rFonts w:ascii="Calibri" w:eastAsia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811A6"/>
    <w:pPr>
      <w:keepNext/>
      <w:keepLines/>
      <w:numPr>
        <w:numId w:val="5"/>
      </w:numPr>
      <w:shd w:val="clear" w:color="auto" w:fill="D9D9D9"/>
      <w:tabs>
        <w:tab w:val="left" w:pos="284"/>
      </w:tabs>
      <w:spacing w:before="100" w:after="40"/>
      <w:outlineLvl w:val="2"/>
    </w:pPr>
    <w:rPr>
      <w:b/>
      <w:b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E0430"/>
    <w:pPr>
      <w:numPr>
        <w:ilvl w:val="4"/>
        <w:numId w:val="1"/>
      </w:numPr>
      <w:spacing w:before="24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E0430"/>
    <w:pPr>
      <w:numPr>
        <w:ilvl w:val="5"/>
        <w:numId w:val="1"/>
      </w:numPr>
      <w:spacing w:before="240"/>
      <w:outlineLvl w:val="5"/>
    </w:pPr>
    <w:rPr>
      <w:rFonts w:eastAsia="Times New Roman"/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E0430"/>
    <w:pPr>
      <w:numPr>
        <w:ilvl w:val="6"/>
        <w:numId w:val="1"/>
      </w:numPr>
      <w:spacing w:before="240"/>
      <w:outlineLvl w:val="6"/>
    </w:pPr>
    <w:rPr>
      <w:rFonts w:eastAsia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E0430"/>
    <w:pPr>
      <w:numPr>
        <w:ilvl w:val="7"/>
        <w:numId w:val="1"/>
      </w:numPr>
      <w:spacing w:before="240"/>
      <w:outlineLvl w:val="7"/>
    </w:pPr>
    <w:rPr>
      <w:rFonts w:eastAsia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E0430"/>
    <w:pPr>
      <w:numPr>
        <w:ilvl w:val="8"/>
        <w:numId w:val="1"/>
      </w:numPr>
      <w:spacing w:before="240"/>
      <w:outlineLvl w:val="8"/>
    </w:pPr>
    <w:rPr>
      <w:rFonts w:ascii="Cambria" w:eastAsia="Times New Roman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link w:val="Nadpis5"/>
    <w:uiPriority w:val="9"/>
    <w:semiHidden/>
    <w:rsid w:val="005E0430"/>
    <w:rPr>
      <w:rFonts w:ascii="Calibri" w:hAnsi="Calibri"/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link w:val="Nadpis6"/>
    <w:uiPriority w:val="9"/>
    <w:semiHidden/>
    <w:rsid w:val="005E0430"/>
    <w:rPr>
      <w:rFonts w:ascii="Calibri" w:hAnsi="Calibri"/>
      <w:b/>
      <w:bCs/>
      <w:sz w:val="22"/>
      <w:szCs w:val="22"/>
      <w:lang w:eastAsia="en-US"/>
    </w:rPr>
  </w:style>
  <w:style w:type="character" w:customStyle="1" w:styleId="Nadpis7Char">
    <w:name w:val="Nadpis 7 Char"/>
    <w:link w:val="Nadpis7"/>
    <w:uiPriority w:val="9"/>
    <w:semiHidden/>
    <w:rsid w:val="005E0430"/>
    <w:rPr>
      <w:rFonts w:ascii="Calibri" w:hAnsi="Calibri"/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"/>
    <w:semiHidden/>
    <w:rsid w:val="005E0430"/>
    <w:rPr>
      <w:rFonts w:ascii="Calibri" w:hAnsi="Calibri"/>
      <w:i/>
      <w:iCs/>
      <w:sz w:val="24"/>
      <w:szCs w:val="24"/>
      <w:lang w:eastAsia="en-US"/>
    </w:rPr>
  </w:style>
  <w:style w:type="character" w:customStyle="1" w:styleId="Nadpis9Char">
    <w:name w:val="Nadpis 9 Char"/>
    <w:link w:val="Nadpis9"/>
    <w:uiPriority w:val="9"/>
    <w:semiHidden/>
    <w:rsid w:val="005E0430"/>
    <w:rPr>
      <w:rFonts w:ascii="Cambria" w:hAnsi="Cambria"/>
      <w:sz w:val="22"/>
      <w:szCs w:val="22"/>
      <w:lang w:eastAsia="en-US"/>
    </w:rPr>
  </w:style>
  <w:style w:type="paragraph" w:styleId="Bezmezer">
    <w:name w:val="No Spacing"/>
    <w:uiPriority w:val="1"/>
    <w:qFormat/>
    <w:rsid w:val="005E0430"/>
    <w:pPr>
      <w:ind w:left="737"/>
    </w:pPr>
    <w:rPr>
      <w:rFonts w:ascii="Arial" w:hAnsi="Arial"/>
    </w:rPr>
  </w:style>
  <w:style w:type="paragraph" w:customStyle="1" w:styleId="ABC0">
    <w:name w:val="ABC"/>
    <w:basedOn w:val="Normln"/>
    <w:next w:val="Normln"/>
    <w:link w:val="ABCChar"/>
    <w:autoRedefine/>
    <w:qFormat/>
    <w:rsid w:val="005E0430"/>
    <w:pPr>
      <w:pBdr>
        <w:top w:val="dotted" w:sz="4" w:space="0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95B3D7"/>
      <w:spacing w:after="120"/>
    </w:pPr>
    <w:rPr>
      <w:rFonts w:ascii="Arial" w:eastAsia="Times New Roman" w:hAnsi="Arial"/>
      <w:b/>
      <w:sz w:val="32"/>
      <w:szCs w:val="20"/>
    </w:rPr>
  </w:style>
  <w:style w:type="character" w:customStyle="1" w:styleId="ABCChar">
    <w:name w:val="ABC Char"/>
    <w:link w:val="ABC0"/>
    <w:rsid w:val="005E0430"/>
    <w:rPr>
      <w:rFonts w:ascii="Arial" w:hAnsi="Arial"/>
      <w:b/>
      <w:sz w:val="32"/>
      <w:shd w:val="clear" w:color="auto" w:fill="95B3D7"/>
    </w:rPr>
  </w:style>
  <w:style w:type="paragraph" w:customStyle="1" w:styleId="ABC1">
    <w:name w:val="ABC 1"/>
    <w:basedOn w:val="ABC0"/>
    <w:next w:val="Normln"/>
    <w:link w:val="ABC1Char"/>
    <w:autoRedefine/>
    <w:qFormat/>
    <w:rsid w:val="005E0430"/>
    <w:pPr>
      <w:numPr>
        <w:ilvl w:val="1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pct12" w:color="auto" w:fill="FFFFFF"/>
      <w:spacing w:before="140"/>
    </w:pPr>
    <w:rPr>
      <w:b w:val="0"/>
      <w:sz w:val="24"/>
    </w:rPr>
  </w:style>
  <w:style w:type="character" w:customStyle="1" w:styleId="ABC1Char">
    <w:name w:val="ABC 1 Char"/>
    <w:link w:val="ABC1"/>
    <w:rsid w:val="005E0430"/>
    <w:rPr>
      <w:rFonts w:ascii="Arial" w:hAnsi="Arial"/>
      <w:sz w:val="24"/>
      <w:shd w:val="pct12" w:color="auto" w:fill="FFFFFF"/>
      <w:lang w:eastAsia="en-US"/>
    </w:rPr>
  </w:style>
  <w:style w:type="paragraph" w:customStyle="1" w:styleId="ABC11">
    <w:name w:val="ABC 1.1"/>
    <w:basedOn w:val="ABC1"/>
    <w:next w:val="Normln"/>
    <w:link w:val="ABC11Char"/>
    <w:autoRedefine/>
    <w:qFormat/>
    <w:rsid w:val="005E0430"/>
    <w:pPr>
      <w:numPr>
        <w:ilvl w:val="2"/>
      </w:numPr>
      <w:shd w:val="clear" w:color="auto" w:fill="auto"/>
    </w:pPr>
    <w:rPr>
      <w:sz w:val="22"/>
    </w:rPr>
  </w:style>
  <w:style w:type="character" w:customStyle="1" w:styleId="ABC11Char">
    <w:name w:val="ABC 1.1 Char"/>
    <w:link w:val="ABC11"/>
    <w:rsid w:val="005E0430"/>
    <w:rPr>
      <w:rFonts w:ascii="Arial" w:hAnsi="Arial"/>
      <w:sz w:val="22"/>
      <w:lang w:eastAsia="en-US"/>
    </w:rPr>
  </w:style>
  <w:style w:type="paragraph" w:customStyle="1" w:styleId="abc">
    <w:name w:val="abc"/>
    <w:basedOn w:val="ABC11"/>
    <w:link w:val="abcChar0"/>
    <w:rsid w:val="005E0430"/>
    <w:pPr>
      <w:numPr>
        <w:ilvl w:val="0"/>
        <w:numId w:val="3"/>
      </w:numPr>
      <w:spacing w:after="40"/>
    </w:pPr>
  </w:style>
  <w:style w:type="character" w:customStyle="1" w:styleId="abcChar0">
    <w:name w:val="abc Char"/>
    <w:link w:val="abc"/>
    <w:rsid w:val="005E0430"/>
    <w:rPr>
      <w:rFonts w:ascii="Arial" w:hAnsi="Arial"/>
      <w:sz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34AD4"/>
    <w:pPr>
      <w:tabs>
        <w:tab w:val="center" w:pos="4536"/>
        <w:tab w:val="right" w:pos="9072"/>
      </w:tabs>
    </w:pPr>
    <w:rPr>
      <w:rFonts w:ascii="Arial" w:eastAsia="Times New Roman" w:hAnsi="Arial"/>
      <w:sz w:val="20"/>
      <w:szCs w:val="20"/>
    </w:rPr>
  </w:style>
  <w:style w:type="character" w:customStyle="1" w:styleId="ZpatChar">
    <w:name w:val="Zápatí Char"/>
    <w:link w:val="Zpat"/>
    <w:uiPriority w:val="99"/>
    <w:rsid w:val="00F34AD4"/>
    <w:rPr>
      <w:rFonts w:ascii="Arial" w:hAnsi="Arial"/>
    </w:rPr>
  </w:style>
  <w:style w:type="character" w:customStyle="1" w:styleId="Nadpis3Char">
    <w:name w:val="Nadpis 3 Char"/>
    <w:link w:val="Nadpis3"/>
    <w:uiPriority w:val="9"/>
    <w:rsid w:val="007811A6"/>
    <w:rPr>
      <w:rFonts w:ascii="Calibri" w:eastAsia="Calibri" w:hAnsi="Calibri"/>
      <w:b/>
      <w:bCs/>
      <w:sz w:val="22"/>
      <w:szCs w:val="22"/>
      <w:shd w:val="clear" w:color="auto" w:fill="D9D9D9"/>
      <w:lang w:eastAsia="en-U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E16F8C"/>
    <w:pPr>
      <w:spacing w:after="120"/>
    </w:pPr>
    <w:rPr>
      <w:rFonts w:ascii="Arial" w:eastAsia="Times New Roman" w:hAnsi="Arial"/>
      <w:sz w:val="20"/>
      <w:szCs w:val="20"/>
    </w:rPr>
  </w:style>
  <w:style w:type="character" w:customStyle="1" w:styleId="ZkladntextChar">
    <w:name w:val="Základní text Char"/>
    <w:link w:val="Zkladntext"/>
    <w:uiPriority w:val="99"/>
    <w:semiHidden/>
    <w:rsid w:val="00E16F8C"/>
    <w:rPr>
      <w:rFonts w:ascii="Arial" w:hAnsi="Arial"/>
    </w:rPr>
  </w:style>
  <w:style w:type="paragraph" w:styleId="Obsah1">
    <w:name w:val="toc 1"/>
    <w:basedOn w:val="Normln"/>
    <w:next w:val="Normln"/>
    <w:autoRedefine/>
    <w:uiPriority w:val="39"/>
    <w:unhideWhenUsed/>
    <w:rsid w:val="00335884"/>
    <w:pPr>
      <w:tabs>
        <w:tab w:val="right" w:leader="dot" w:pos="9204"/>
      </w:tabs>
      <w:ind w:left="284" w:hanging="284"/>
    </w:pPr>
  </w:style>
  <w:style w:type="paragraph" w:styleId="Obsah3">
    <w:name w:val="toc 3"/>
    <w:basedOn w:val="Normln"/>
    <w:next w:val="Normln"/>
    <w:autoRedefine/>
    <w:uiPriority w:val="39"/>
    <w:unhideWhenUsed/>
    <w:rsid w:val="007C5F3C"/>
    <w:pPr>
      <w:tabs>
        <w:tab w:val="left" w:pos="880"/>
        <w:tab w:val="right" w:leader="dot" w:pos="9214"/>
      </w:tabs>
      <w:ind w:left="284" w:right="283" w:hanging="284"/>
    </w:pPr>
  </w:style>
  <w:style w:type="character" w:styleId="Hypertextovodkaz">
    <w:name w:val="Hyperlink"/>
    <w:basedOn w:val="Standardnpsmoodstavce"/>
    <w:uiPriority w:val="99"/>
    <w:unhideWhenUsed/>
    <w:rsid w:val="00C50AFA"/>
    <w:rPr>
      <w:color w:val="0000FF"/>
      <w:u w:val="single"/>
    </w:rPr>
  </w:style>
  <w:style w:type="paragraph" w:customStyle="1" w:styleId="tuc-podtr">
    <w:name w:val="tuc-podtr"/>
    <w:basedOn w:val="Normln"/>
    <w:link w:val="tuc-podtrChar"/>
    <w:qFormat/>
    <w:rsid w:val="00577813"/>
    <w:pPr>
      <w:keepNext/>
      <w:keepLines/>
      <w:spacing w:before="60" w:after="40"/>
      <w:outlineLvl w:val="3"/>
    </w:pPr>
    <w:rPr>
      <w:b/>
      <w:bCs/>
      <w:iCs/>
      <w:u w:val="single"/>
    </w:rPr>
  </w:style>
  <w:style w:type="paragraph" w:customStyle="1" w:styleId="Ihlavni">
    <w:name w:val="I hlavni"/>
    <w:basedOn w:val="Normln"/>
    <w:link w:val="IhlavniChar"/>
    <w:qFormat/>
    <w:rsid w:val="009005EE"/>
    <w:pPr>
      <w:keepNext/>
      <w:keepLines/>
      <w:shd w:val="clear" w:color="auto" w:fill="9FFF9F"/>
      <w:ind w:left="425" w:hanging="425"/>
      <w:outlineLvl w:val="0"/>
    </w:pPr>
    <w:rPr>
      <w:rFonts w:cs="Calibri"/>
      <w:b/>
      <w:bCs/>
      <w:sz w:val="28"/>
      <w:szCs w:val="28"/>
    </w:rPr>
  </w:style>
  <w:style w:type="character" w:customStyle="1" w:styleId="tuc-podtrChar">
    <w:name w:val="tuc-podtr Char"/>
    <w:basedOn w:val="Standardnpsmoodstavce"/>
    <w:link w:val="tuc-podtr"/>
    <w:rsid w:val="00577813"/>
    <w:rPr>
      <w:rFonts w:ascii="Calibri" w:eastAsia="Calibri" w:hAnsi="Calibri"/>
      <w:b/>
      <w:bCs/>
      <w:iCs/>
      <w:sz w:val="22"/>
      <w:szCs w:val="22"/>
      <w:u w:val="single"/>
      <w:lang w:eastAsia="en-US"/>
    </w:rPr>
  </w:style>
  <w:style w:type="paragraph" w:customStyle="1" w:styleId="I1podnadpis">
    <w:name w:val="I.1 podnadpis"/>
    <w:basedOn w:val="Normln"/>
    <w:link w:val="I1podnadpisChar"/>
    <w:qFormat/>
    <w:rsid w:val="009005EE"/>
    <w:pPr>
      <w:keepNext/>
      <w:keepLines/>
      <w:shd w:val="clear" w:color="auto" w:fill="CCFFCC"/>
      <w:ind w:left="425" w:hanging="425"/>
      <w:outlineLvl w:val="0"/>
    </w:pPr>
    <w:rPr>
      <w:rFonts w:cs="Calibri"/>
      <w:b/>
      <w:bCs/>
      <w:sz w:val="27"/>
      <w:szCs w:val="27"/>
    </w:rPr>
  </w:style>
  <w:style w:type="character" w:customStyle="1" w:styleId="IhlavniChar">
    <w:name w:val="I hlavni Char"/>
    <w:basedOn w:val="Standardnpsmoodstavce"/>
    <w:link w:val="Ihlavni"/>
    <w:rsid w:val="009005EE"/>
    <w:rPr>
      <w:rFonts w:ascii="Calibri" w:eastAsia="Calibri" w:hAnsi="Calibri" w:cs="Calibri"/>
      <w:b/>
      <w:bCs/>
      <w:sz w:val="28"/>
      <w:szCs w:val="28"/>
      <w:shd w:val="clear" w:color="auto" w:fill="9FFF9F"/>
      <w:lang w:eastAsia="en-US"/>
    </w:rPr>
  </w:style>
  <w:style w:type="paragraph" w:customStyle="1" w:styleId="1odstavec">
    <w:name w:val="1.odstavec"/>
    <w:basedOn w:val="Normln"/>
    <w:link w:val="1odstavecChar"/>
    <w:qFormat/>
    <w:rsid w:val="00C10562"/>
    <w:pPr>
      <w:numPr>
        <w:numId w:val="4"/>
      </w:numPr>
      <w:tabs>
        <w:tab w:val="left" w:pos="284"/>
      </w:tabs>
      <w:spacing w:before="80" w:after="40"/>
    </w:pPr>
    <w:rPr>
      <w:b/>
    </w:rPr>
  </w:style>
  <w:style w:type="character" w:customStyle="1" w:styleId="I1podnadpisChar">
    <w:name w:val="I.1 podnadpis Char"/>
    <w:basedOn w:val="Standardnpsmoodstavce"/>
    <w:link w:val="I1podnadpis"/>
    <w:rsid w:val="009005EE"/>
    <w:rPr>
      <w:rFonts w:ascii="Calibri" w:eastAsia="Calibri" w:hAnsi="Calibri" w:cs="Calibri"/>
      <w:b/>
      <w:bCs/>
      <w:sz w:val="27"/>
      <w:szCs w:val="27"/>
      <w:shd w:val="clear" w:color="auto" w:fill="CCFFCC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F16AE1"/>
    <w:pPr>
      <w:tabs>
        <w:tab w:val="center" w:pos="4536"/>
        <w:tab w:val="right" w:pos="9072"/>
      </w:tabs>
    </w:pPr>
  </w:style>
  <w:style w:type="character" w:customStyle="1" w:styleId="1odstavecChar">
    <w:name w:val="1.odstavec Char"/>
    <w:basedOn w:val="Standardnpsmoodstavce"/>
    <w:link w:val="1odstavec"/>
    <w:rsid w:val="00C10562"/>
    <w:rPr>
      <w:rFonts w:ascii="Calibri" w:eastAsia="Calibri" w:hAnsi="Calibri"/>
      <w:b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F16AE1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rsid w:val="001770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0E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0E20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-budejov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telierzizala@email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FBF23-6104-4100-8AAE-DCD315036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17</Pages>
  <Words>7539</Words>
  <Characters>44481</Characters>
  <Application>Microsoft Office Word</Application>
  <DocSecurity>0</DocSecurity>
  <Lines>370</Lines>
  <Paragraphs>103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atelier</Company>
  <LinksUpToDate>false</LinksUpToDate>
  <CharactersWithSpaces>51917</CharactersWithSpaces>
  <SharedDoc>false</SharedDoc>
  <HLinks>
    <vt:vector size="210" baseType="variant">
      <vt:variant>
        <vt:i4>1835056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_Toc386036650</vt:lpwstr>
      </vt:variant>
      <vt:variant>
        <vt:i4>1900592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_Toc386036649</vt:lpwstr>
      </vt:variant>
      <vt:variant>
        <vt:i4>1900592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_Toc386036648</vt:lpwstr>
      </vt:variant>
      <vt:variant>
        <vt:i4>1900592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_Toc386036647</vt:lpwstr>
      </vt:variant>
      <vt:variant>
        <vt:i4>1900592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_Toc386036646</vt:lpwstr>
      </vt:variant>
      <vt:variant>
        <vt:i4>1900592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_Toc386036645</vt:lpwstr>
      </vt:variant>
      <vt:variant>
        <vt:i4>1900592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_Toc386036644</vt:lpwstr>
      </vt:variant>
      <vt:variant>
        <vt:i4>1900592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_Toc386036643</vt:lpwstr>
      </vt:variant>
      <vt:variant>
        <vt:i4>1900592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_Toc386036642</vt:lpwstr>
      </vt:variant>
      <vt:variant>
        <vt:i4>1900592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_Toc386036641</vt:lpwstr>
      </vt:variant>
      <vt:variant>
        <vt:i4>1900592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_Toc386036640</vt:lpwstr>
      </vt:variant>
      <vt:variant>
        <vt:i4>1703984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_Toc386036639</vt:lpwstr>
      </vt:variant>
      <vt:variant>
        <vt:i4>1703984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_Toc386036638</vt:lpwstr>
      </vt:variant>
      <vt:variant>
        <vt:i4>1703984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_Toc386036637</vt:lpwstr>
      </vt:variant>
      <vt:variant>
        <vt:i4>1703984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_Toc386036636</vt:lpwstr>
      </vt:variant>
      <vt:variant>
        <vt:i4>1703984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_Toc386036635</vt:lpwstr>
      </vt:variant>
      <vt:variant>
        <vt:i4>1703984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_Toc386036634</vt:lpwstr>
      </vt:variant>
      <vt:variant>
        <vt:i4>1703984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_Toc386036633</vt:lpwstr>
      </vt:variant>
      <vt:variant>
        <vt:i4>1703984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_Toc386036632</vt:lpwstr>
      </vt:variant>
      <vt:variant>
        <vt:i4>1703984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_Toc386036631</vt:lpwstr>
      </vt:variant>
      <vt:variant>
        <vt:i4>1703984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_Toc386036630</vt:lpwstr>
      </vt:variant>
      <vt:variant>
        <vt:i4>1769520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_Toc386036629</vt:lpwstr>
      </vt:variant>
      <vt:variant>
        <vt:i4>1769520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_Toc386036628</vt:lpwstr>
      </vt:variant>
      <vt:variant>
        <vt:i4>1769520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_Toc386036627</vt:lpwstr>
      </vt:variant>
      <vt:variant>
        <vt:i4>1769520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_Toc386036626</vt:lpwstr>
      </vt:variant>
      <vt:variant>
        <vt:i4>1769520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_Toc386036625</vt:lpwstr>
      </vt:variant>
      <vt:variant>
        <vt:i4>1769520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_Toc386036624</vt:lpwstr>
      </vt:variant>
      <vt:variant>
        <vt:i4>1769520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_Toc386036623</vt:lpwstr>
      </vt:variant>
      <vt:variant>
        <vt:i4>1769520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_Toc386036622</vt:lpwstr>
      </vt:variant>
      <vt:variant>
        <vt:i4>1769520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_Toc386036621</vt:lpwstr>
      </vt:variant>
      <vt:variant>
        <vt:i4>1769520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_Toc386036620</vt:lpwstr>
      </vt:variant>
      <vt:variant>
        <vt:i4>1572912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_Toc386036619</vt:lpwstr>
      </vt:variant>
      <vt:variant>
        <vt:i4>1572912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_Toc386036618</vt:lpwstr>
      </vt:variant>
      <vt:variant>
        <vt:i4>1572912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_Toc386036617</vt:lpwstr>
      </vt:variant>
      <vt:variant>
        <vt:i4>2031665</vt:i4>
      </vt:variant>
      <vt:variant>
        <vt:i4>0</vt:i4>
      </vt:variant>
      <vt:variant>
        <vt:i4>0</vt:i4>
      </vt:variant>
      <vt:variant>
        <vt:i4>5</vt:i4>
      </vt:variant>
      <vt:variant>
        <vt:lpwstr>mailto:atelierzizala@email.cz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Sládková Jana</cp:lastModifiedBy>
  <cp:revision>17</cp:revision>
  <cp:lastPrinted>2015-09-23T06:50:00Z</cp:lastPrinted>
  <dcterms:created xsi:type="dcterms:W3CDTF">2015-07-13T11:14:00Z</dcterms:created>
  <dcterms:modified xsi:type="dcterms:W3CDTF">2015-09-23T06:53:00Z</dcterms:modified>
</cp:coreProperties>
</file>