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6D9" w:rsidRDefault="009466D9" w:rsidP="009466D9">
      <w:pPr>
        <w:pStyle w:val="Nadpis"/>
        <w:rPr>
          <w:rFonts w:ascii="Arial" w:hAnsi="Arial" w:cs="Arial"/>
          <w:sz w:val="22"/>
          <w:szCs w:val="22"/>
        </w:rPr>
      </w:pPr>
      <w:r>
        <w:rPr>
          <w:rFonts w:ascii="Arial" w:hAnsi="Arial" w:cs="Arial"/>
          <w:sz w:val="24"/>
          <w:szCs w:val="24"/>
        </w:rPr>
        <w:t xml:space="preserve">Zápis z jednání Finančního výboru Zastupitelstva města </w:t>
      </w:r>
      <w:r>
        <w:rPr>
          <w:rFonts w:ascii="Arial" w:hAnsi="Arial" w:cs="Arial"/>
          <w:sz w:val="24"/>
          <w:szCs w:val="24"/>
        </w:rPr>
        <w:br/>
        <w:t>České Budějovice ze dne 03.02.2016</w:t>
      </w:r>
    </w:p>
    <w:p w:rsidR="009466D9" w:rsidRDefault="009466D9" w:rsidP="009466D9">
      <w:pPr>
        <w:pStyle w:val="Nadpis"/>
        <w:rPr>
          <w:rFonts w:ascii="Arial" w:hAnsi="Arial" w:cs="Arial"/>
          <w:sz w:val="22"/>
          <w:szCs w:val="22"/>
        </w:rPr>
      </w:pPr>
    </w:p>
    <w:p w:rsidR="009466D9" w:rsidRDefault="009466D9" w:rsidP="009466D9">
      <w:pPr>
        <w:rPr>
          <w:rFonts w:ascii="Arial" w:hAnsi="Arial" w:cs="Arial"/>
          <w:sz w:val="22"/>
          <w:szCs w:val="22"/>
        </w:rPr>
      </w:pPr>
    </w:p>
    <w:p w:rsidR="009466D9" w:rsidRDefault="009466D9" w:rsidP="009466D9">
      <w:pPr>
        <w:pStyle w:val="Nadpis1"/>
        <w:spacing w:line="276" w:lineRule="auto"/>
        <w:ind w:left="1410" w:hanging="1410"/>
        <w:jc w:val="both"/>
        <w:rPr>
          <w:rFonts w:ascii="Arial" w:eastAsia="Arial" w:hAnsi="Arial" w:cs="Arial"/>
          <w:sz w:val="20"/>
        </w:rPr>
      </w:pPr>
      <w:r>
        <w:rPr>
          <w:rFonts w:ascii="Arial" w:hAnsi="Arial" w:cs="Arial"/>
          <w:sz w:val="20"/>
        </w:rPr>
        <w:t xml:space="preserve">Přítomni: </w:t>
      </w:r>
      <w:r>
        <w:rPr>
          <w:rFonts w:ascii="Arial" w:hAnsi="Arial" w:cs="Arial"/>
          <w:sz w:val="20"/>
        </w:rPr>
        <w:tab/>
        <w:t>Ing. Bc. Vítězslav Ilko, Ing. Michael Gyepes, Ing. Petra Šebestíková, Mgr. Rudolf Vodička,</w:t>
      </w:r>
      <w:r>
        <w:rPr>
          <w:rFonts w:ascii="Arial" w:hAnsi="Arial" w:cs="Arial"/>
          <w:sz w:val="20"/>
        </w:rPr>
        <w:br w:type="textWrapping" w:clear="all"/>
        <w:t>Bc. Radek Mach, Zdeněk Křišťan, Petr Novotný, Mgr. Stanislav Křída, Ing. Eliška Richtrová</w:t>
      </w:r>
    </w:p>
    <w:p w:rsidR="009466D9" w:rsidRDefault="009466D9" w:rsidP="009466D9">
      <w:pPr>
        <w:pStyle w:val="Nadpis1"/>
        <w:spacing w:line="276" w:lineRule="auto"/>
        <w:ind w:left="1410" w:hanging="1410"/>
        <w:jc w:val="both"/>
        <w:rPr>
          <w:rFonts w:ascii="Arial" w:hAnsi="Arial" w:cs="Arial"/>
          <w:sz w:val="20"/>
        </w:rPr>
      </w:pPr>
      <w:r>
        <w:rPr>
          <w:rFonts w:ascii="Arial" w:eastAsia="Arial" w:hAnsi="Arial" w:cs="Arial"/>
          <w:sz w:val="20"/>
        </w:rPr>
        <w:t xml:space="preserve">  </w:t>
      </w:r>
    </w:p>
    <w:p w:rsidR="009466D9" w:rsidRDefault="009466D9" w:rsidP="009466D9">
      <w:pPr>
        <w:pStyle w:val="Nadpis1"/>
        <w:spacing w:line="276" w:lineRule="auto"/>
        <w:ind w:left="1410" w:hanging="1410"/>
        <w:jc w:val="both"/>
        <w:rPr>
          <w:rFonts w:ascii="Arial" w:hAnsi="Arial" w:cs="Arial"/>
          <w:sz w:val="20"/>
        </w:rPr>
      </w:pPr>
      <w:r>
        <w:rPr>
          <w:rFonts w:ascii="Arial" w:hAnsi="Arial" w:cs="Arial"/>
          <w:sz w:val="20"/>
        </w:rPr>
        <w:t>Omluveni:</w:t>
      </w:r>
      <w:r>
        <w:rPr>
          <w:rFonts w:ascii="Arial" w:hAnsi="Arial" w:cs="Arial"/>
          <w:sz w:val="20"/>
        </w:rPr>
        <w:tab/>
        <w:t>MUDr. Martin Kuba, Ing. Vladimír Brůha</w:t>
      </w:r>
    </w:p>
    <w:p w:rsidR="009466D9" w:rsidRDefault="009466D9" w:rsidP="009466D9">
      <w:pPr>
        <w:rPr>
          <w:rFonts w:ascii="Arial" w:hAnsi="Arial" w:cs="Arial"/>
        </w:rPr>
      </w:pPr>
    </w:p>
    <w:p w:rsidR="009466D9" w:rsidRDefault="009466D9" w:rsidP="009466D9">
      <w:pPr>
        <w:pStyle w:val="Zkladntext"/>
        <w:spacing w:line="276" w:lineRule="auto"/>
        <w:ind w:left="1410" w:hanging="1410"/>
        <w:rPr>
          <w:rFonts w:cs="Arial"/>
          <w:sz w:val="20"/>
        </w:rPr>
      </w:pPr>
      <w:r>
        <w:rPr>
          <w:rFonts w:ascii="Arial" w:hAnsi="Arial" w:cs="Arial"/>
          <w:sz w:val="20"/>
        </w:rPr>
        <w:t xml:space="preserve">Hosté: </w:t>
      </w:r>
      <w:r>
        <w:rPr>
          <w:rFonts w:ascii="Arial" w:hAnsi="Arial" w:cs="Arial"/>
          <w:sz w:val="20"/>
        </w:rPr>
        <w:tab/>
        <w:t>Ing. František Konečný, Ph.D., Ing. Zdeněk Řeřábek, Ing. Slavoj Dolejš, Ing. Bohuslav Bečvář,</w:t>
      </w:r>
      <w:r>
        <w:rPr>
          <w:rFonts w:ascii="Arial" w:hAnsi="Arial" w:cs="Arial"/>
          <w:sz w:val="20"/>
        </w:rPr>
        <w:br w:type="textWrapping" w:clear="all"/>
        <w:t>Ing. Věra Skálová, Eva Hajerová</w:t>
      </w:r>
    </w:p>
    <w:p w:rsidR="009466D9" w:rsidRDefault="009466D9" w:rsidP="009466D9">
      <w:pPr>
        <w:pStyle w:val="Zkladntext21"/>
        <w:spacing w:line="276" w:lineRule="auto"/>
        <w:rPr>
          <w:sz w:val="20"/>
        </w:rPr>
      </w:pPr>
    </w:p>
    <w:p w:rsidR="009466D9" w:rsidRDefault="009466D9" w:rsidP="009466D9">
      <w:pPr>
        <w:pStyle w:val="Zkladntext21"/>
        <w:spacing w:line="276" w:lineRule="auto"/>
        <w:rPr>
          <w:sz w:val="20"/>
        </w:rPr>
      </w:pPr>
    </w:p>
    <w:p w:rsidR="009466D9" w:rsidRDefault="009466D9" w:rsidP="009466D9">
      <w:pPr>
        <w:rPr>
          <w:sz w:val="22"/>
          <w:szCs w:val="22"/>
        </w:rPr>
      </w:pPr>
      <w:r>
        <w:rPr>
          <w:sz w:val="22"/>
          <w:szCs w:val="22"/>
          <w:lang w:eastAsia="cs-CZ"/>
        </w:rPr>
        <w:t>Program jednání FV dne 03.02.2016:</w:t>
      </w:r>
    </w:p>
    <w:p w:rsidR="009466D9" w:rsidRDefault="009466D9" w:rsidP="009466D9">
      <w:pPr>
        <w:pStyle w:val="Odstavecseseznamem"/>
        <w:numPr>
          <w:ilvl w:val="0"/>
          <w:numId w:val="2"/>
        </w:numPr>
        <w:suppressAutoHyphens w:val="0"/>
        <w:spacing w:after="200" w:line="276" w:lineRule="auto"/>
        <w:contextualSpacing/>
        <w:rPr>
          <w:sz w:val="22"/>
          <w:szCs w:val="22"/>
        </w:rPr>
      </w:pPr>
      <w:r>
        <w:rPr>
          <w:sz w:val="22"/>
          <w:szCs w:val="22"/>
        </w:rPr>
        <w:t>Zahájení a odsouhlasení zápisu ze dne 09.12.2015</w:t>
      </w:r>
    </w:p>
    <w:p w:rsidR="009466D9" w:rsidRDefault="009466D9" w:rsidP="009466D9">
      <w:pPr>
        <w:pStyle w:val="Odstavecseseznamem"/>
        <w:numPr>
          <w:ilvl w:val="0"/>
          <w:numId w:val="2"/>
        </w:numPr>
        <w:suppressAutoHyphens w:val="0"/>
        <w:spacing w:after="200" w:line="276" w:lineRule="auto"/>
        <w:contextualSpacing/>
        <w:rPr>
          <w:sz w:val="22"/>
          <w:szCs w:val="22"/>
        </w:rPr>
      </w:pPr>
      <w:r>
        <w:rPr>
          <w:sz w:val="22"/>
          <w:szCs w:val="22"/>
        </w:rPr>
        <w:t>Návrh na zřízení peněžního Fondu dopravy v klidu</w:t>
      </w:r>
    </w:p>
    <w:p w:rsidR="009466D9" w:rsidRDefault="009466D9" w:rsidP="009466D9">
      <w:pPr>
        <w:pStyle w:val="Odstavecseseznamem"/>
        <w:numPr>
          <w:ilvl w:val="0"/>
          <w:numId w:val="2"/>
        </w:numPr>
        <w:suppressAutoHyphens w:val="0"/>
        <w:spacing w:after="200" w:line="276" w:lineRule="auto"/>
        <w:contextualSpacing/>
        <w:rPr>
          <w:sz w:val="22"/>
          <w:szCs w:val="22"/>
        </w:rPr>
      </w:pPr>
      <w:r>
        <w:rPr>
          <w:sz w:val="22"/>
          <w:szCs w:val="22"/>
        </w:rPr>
        <w:t>DPmČB – návrh plánu na r. 2016</w:t>
      </w:r>
    </w:p>
    <w:p w:rsidR="009466D9" w:rsidRDefault="009466D9" w:rsidP="009466D9">
      <w:pPr>
        <w:pStyle w:val="Odstavecseseznamem"/>
        <w:numPr>
          <w:ilvl w:val="0"/>
          <w:numId w:val="2"/>
        </w:numPr>
        <w:suppressAutoHyphens w:val="0"/>
        <w:spacing w:after="200" w:line="276" w:lineRule="auto"/>
        <w:contextualSpacing/>
        <w:jc w:val="both"/>
        <w:rPr>
          <w:color w:val="000000"/>
          <w:sz w:val="22"/>
          <w:szCs w:val="22"/>
        </w:rPr>
      </w:pPr>
      <w:r>
        <w:rPr>
          <w:color w:val="000000"/>
          <w:sz w:val="22"/>
          <w:szCs w:val="22"/>
        </w:rPr>
        <w:t xml:space="preserve">RO č. 7-10 (do ZM)        </w:t>
      </w:r>
    </w:p>
    <w:p w:rsidR="009466D9" w:rsidRDefault="009466D9" w:rsidP="009466D9">
      <w:pPr>
        <w:pStyle w:val="Odstavecseseznamem"/>
        <w:numPr>
          <w:ilvl w:val="0"/>
          <w:numId w:val="2"/>
        </w:numPr>
        <w:suppressAutoHyphens w:val="0"/>
        <w:spacing w:after="200" w:line="276" w:lineRule="auto"/>
        <w:contextualSpacing/>
        <w:jc w:val="both"/>
        <w:rPr>
          <w:sz w:val="22"/>
          <w:szCs w:val="22"/>
        </w:rPr>
      </w:pPr>
      <w:r>
        <w:rPr>
          <w:color w:val="000000"/>
          <w:sz w:val="22"/>
          <w:szCs w:val="22"/>
        </w:rPr>
        <w:t xml:space="preserve">Vnitřní RO V3 (do ZM)  </w:t>
      </w:r>
    </w:p>
    <w:p w:rsidR="009466D9" w:rsidRDefault="009466D9" w:rsidP="009466D9">
      <w:pPr>
        <w:pStyle w:val="Odstavecseseznamem"/>
        <w:numPr>
          <w:ilvl w:val="0"/>
          <w:numId w:val="2"/>
        </w:numPr>
        <w:suppressAutoHyphens w:val="0"/>
        <w:spacing w:after="200" w:line="276" w:lineRule="auto"/>
        <w:contextualSpacing/>
        <w:jc w:val="both"/>
        <w:rPr>
          <w:sz w:val="22"/>
          <w:szCs w:val="22"/>
        </w:rPr>
      </w:pPr>
      <w:r>
        <w:rPr>
          <w:sz w:val="22"/>
          <w:szCs w:val="22"/>
        </w:rPr>
        <w:t>Aktualizace zbytného majetku SMČB (usnesení ZM č. 320/2015)</w:t>
      </w:r>
    </w:p>
    <w:p w:rsidR="009466D9" w:rsidRDefault="009466D9" w:rsidP="009466D9">
      <w:pPr>
        <w:pStyle w:val="Odstavecseseznamem"/>
        <w:numPr>
          <w:ilvl w:val="0"/>
          <w:numId w:val="2"/>
        </w:numPr>
        <w:suppressAutoHyphens w:val="0"/>
        <w:contextualSpacing/>
        <w:rPr>
          <w:rFonts w:eastAsia="Calibri"/>
          <w:color w:val="000000"/>
          <w:sz w:val="22"/>
          <w:szCs w:val="22"/>
          <w:lang w:eastAsia="en-US"/>
        </w:rPr>
      </w:pPr>
      <w:r>
        <w:rPr>
          <w:sz w:val="22"/>
          <w:szCs w:val="22"/>
        </w:rPr>
        <w:t xml:space="preserve">Různé  </w:t>
      </w:r>
    </w:p>
    <w:p w:rsidR="009466D9" w:rsidRDefault="009466D9" w:rsidP="009466D9">
      <w:pPr>
        <w:suppressAutoHyphens w:val="0"/>
        <w:ind w:left="1416"/>
        <w:contextualSpacing/>
        <w:jc w:val="both"/>
        <w:rPr>
          <w:rFonts w:eastAsia="Calibri"/>
          <w:color w:val="000000"/>
          <w:sz w:val="22"/>
          <w:szCs w:val="22"/>
          <w:lang w:eastAsia="en-US"/>
        </w:rPr>
      </w:pPr>
    </w:p>
    <w:p w:rsidR="009466D9" w:rsidRDefault="009466D9" w:rsidP="009466D9">
      <w:pPr>
        <w:spacing w:after="200" w:line="276" w:lineRule="auto"/>
        <w:ind w:left="928"/>
        <w:contextualSpacing/>
        <w:jc w:val="both"/>
        <w:rPr>
          <w:rFonts w:eastAsia="Calibri"/>
          <w:color w:val="000000"/>
          <w:sz w:val="22"/>
          <w:szCs w:val="22"/>
          <w:lang w:eastAsia="en-US"/>
        </w:rPr>
      </w:pPr>
    </w:p>
    <w:p w:rsidR="009466D9" w:rsidRDefault="009466D9" w:rsidP="009466D9">
      <w:pPr>
        <w:spacing w:after="200" w:line="276" w:lineRule="auto"/>
        <w:contextualSpacing/>
        <w:rPr>
          <w:rFonts w:ascii="Arial" w:hAnsi="Arial" w:cs="Arial"/>
          <w:b/>
          <w:u w:val="single"/>
        </w:rPr>
      </w:pPr>
      <w:r>
        <w:rPr>
          <w:rFonts w:ascii="Arial" w:hAnsi="Arial" w:cs="Arial"/>
          <w:b/>
          <w:u w:val="single"/>
        </w:rPr>
        <w:t>Ad 1) Zahájení a odsouhlasení zápisu ze dne 09.12.2015</w:t>
      </w:r>
    </w:p>
    <w:p w:rsidR="009466D9" w:rsidRPr="00D612D6" w:rsidRDefault="009466D9" w:rsidP="009466D9">
      <w:pPr>
        <w:spacing w:after="200" w:line="276" w:lineRule="auto"/>
        <w:contextualSpacing/>
        <w:jc w:val="both"/>
        <w:rPr>
          <w:rFonts w:ascii="Arial" w:hAnsi="Arial" w:cs="Arial"/>
        </w:rPr>
      </w:pPr>
      <w:r w:rsidRPr="00D612D6">
        <w:rPr>
          <w:rFonts w:ascii="Arial" w:hAnsi="Arial" w:cs="Arial"/>
        </w:rPr>
        <w:t xml:space="preserve">V úvodu </w:t>
      </w:r>
      <w:r>
        <w:rPr>
          <w:rFonts w:ascii="Arial" w:hAnsi="Arial" w:cs="Arial"/>
        </w:rPr>
        <w:t xml:space="preserve">jednání </w:t>
      </w:r>
      <w:r w:rsidRPr="00D612D6">
        <w:rPr>
          <w:rFonts w:ascii="Arial" w:hAnsi="Arial" w:cs="Arial"/>
        </w:rPr>
        <w:t xml:space="preserve">předseda </w:t>
      </w:r>
      <w:r>
        <w:rPr>
          <w:rFonts w:ascii="Arial" w:hAnsi="Arial" w:cs="Arial"/>
        </w:rPr>
        <w:t>výboru upravil program jednání, u bodu 2) byl vyjmut návrh na zřízení peněžního Ekologického fordu, bude se projednávat pouze Fond dopravy v klidu.</w:t>
      </w:r>
    </w:p>
    <w:p w:rsidR="009466D9" w:rsidRDefault="009466D9" w:rsidP="009466D9">
      <w:pPr>
        <w:spacing w:after="200" w:line="276" w:lineRule="auto"/>
        <w:contextualSpacing/>
        <w:jc w:val="both"/>
        <w:rPr>
          <w:rFonts w:ascii="Arial" w:hAnsi="Arial" w:cs="Arial"/>
        </w:rPr>
      </w:pPr>
      <w:r>
        <w:rPr>
          <w:rFonts w:ascii="Arial" w:hAnsi="Arial" w:cs="Arial"/>
        </w:rPr>
        <w:t>Poté b</w:t>
      </w:r>
      <w:r w:rsidRPr="00D612D6">
        <w:rPr>
          <w:rFonts w:ascii="Arial" w:hAnsi="Arial" w:cs="Arial"/>
        </w:rPr>
        <w:t>yla provedena oprava zápisu z jednání FV z 09.12.2015, kde u bodu 3) Návrh Smlouvy o poskytnutí dotace SMČB Letišti ČB pro rok 2016</w:t>
      </w:r>
      <w:r>
        <w:rPr>
          <w:rFonts w:ascii="Arial" w:hAnsi="Arial" w:cs="Arial"/>
        </w:rPr>
        <w:t xml:space="preserve">, bylo při stavu hlasování </w:t>
      </w:r>
      <w:r w:rsidRPr="00D612D6">
        <w:rPr>
          <w:rFonts w:ascii="Arial" w:hAnsi="Arial" w:cs="Arial"/>
        </w:rPr>
        <w:t xml:space="preserve">7/2/0/5 </w:t>
      </w:r>
      <w:r>
        <w:rPr>
          <w:rFonts w:ascii="Arial" w:hAnsi="Arial" w:cs="Arial"/>
        </w:rPr>
        <w:t xml:space="preserve">chybně </w:t>
      </w:r>
      <w:r w:rsidRPr="00D612D6">
        <w:rPr>
          <w:rFonts w:ascii="Arial" w:hAnsi="Arial" w:cs="Arial"/>
        </w:rPr>
        <w:t>přijato usnesení – opr</w:t>
      </w:r>
      <w:r>
        <w:rPr>
          <w:rFonts w:ascii="Arial" w:hAnsi="Arial" w:cs="Arial"/>
        </w:rPr>
        <w:t>aveno</w:t>
      </w:r>
      <w:r w:rsidRPr="00D612D6">
        <w:rPr>
          <w:rFonts w:ascii="Arial" w:hAnsi="Arial" w:cs="Arial"/>
        </w:rPr>
        <w:t xml:space="preserve"> na nebylo přijato.</w:t>
      </w:r>
    </w:p>
    <w:p w:rsidR="009466D9" w:rsidRPr="00D612D6" w:rsidRDefault="009466D9" w:rsidP="009466D9">
      <w:pPr>
        <w:jc w:val="both"/>
        <w:rPr>
          <w:rFonts w:ascii="Arial" w:hAnsi="Arial" w:cs="Arial"/>
        </w:rPr>
      </w:pPr>
      <w:r>
        <w:rPr>
          <w:rFonts w:ascii="Arial" w:hAnsi="Arial" w:cs="Arial"/>
        </w:rPr>
        <w:t>Poté členové FV jednomyslně schválili zápis z jednání FV z 09.12.2015.</w:t>
      </w:r>
    </w:p>
    <w:p w:rsidR="009466D9" w:rsidRDefault="009466D9" w:rsidP="009466D9">
      <w:pPr>
        <w:spacing w:line="276" w:lineRule="auto"/>
        <w:jc w:val="both"/>
        <w:rPr>
          <w:rFonts w:ascii="Arial" w:hAnsi="Arial" w:cs="Arial"/>
          <w:b/>
        </w:rPr>
      </w:pPr>
    </w:p>
    <w:p w:rsidR="009466D9" w:rsidRDefault="009466D9" w:rsidP="009466D9">
      <w:pPr>
        <w:spacing w:line="276" w:lineRule="auto"/>
        <w:jc w:val="both"/>
        <w:rPr>
          <w:rFonts w:ascii="Arial" w:hAnsi="Arial" w:cs="Arial"/>
        </w:rPr>
      </w:pPr>
      <w:r>
        <w:rPr>
          <w:rFonts w:ascii="Arial" w:hAnsi="Arial" w:cs="Arial"/>
          <w:b/>
        </w:rPr>
        <w:t>Hlasování: 8/0/0/8</w:t>
      </w:r>
      <w:r>
        <w:rPr>
          <w:rFonts w:ascii="Arial" w:hAnsi="Arial" w:cs="Arial"/>
        </w:rPr>
        <w:t xml:space="preserve"> – usnesení bylo přijato</w:t>
      </w:r>
    </w:p>
    <w:p w:rsidR="009466D9" w:rsidRDefault="009466D9" w:rsidP="009466D9">
      <w:pPr>
        <w:spacing w:line="276" w:lineRule="auto"/>
        <w:jc w:val="both"/>
        <w:rPr>
          <w:rFonts w:ascii="Arial" w:hAnsi="Arial" w:cs="Arial"/>
        </w:rPr>
      </w:pPr>
    </w:p>
    <w:p w:rsidR="009466D9" w:rsidRDefault="009466D9" w:rsidP="009466D9">
      <w:pPr>
        <w:spacing w:line="276" w:lineRule="auto"/>
        <w:jc w:val="both"/>
        <w:rPr>
          <w:rFonts w:ascii="Arial" w:hAnsi="Arial" w:cs="Arial"/>
        </w:rPr>
      </w:pPr>
    </w:p>
    <w:p w:rsidR="009466D9" w:rsidRDefault="009466D9" w:rsidP="009466D9">
      <w:pPr>
        <w:jc w:val="both"/>
        <w:rPr>
          <w:rFonts w:ascii="Arial" w:hAnsi="Arial" w:cs="Arial"/>
        </w:rPr>
      </w:pPr>
      <w:r>
        <w:rPr>
          <w:rFonts w:ascii="Arial" w:hAnsi="Arial" w:cs="Arial"/>
          <w:b/>
          <w:u w:val="single"/>
        </w:rPr>
        <w:t xml:space="preserve">Ad) 2) </w:t>
      </w:r>
      <w:r w:rsidRPr="001F43FF">
        <w:rPr>
          <w:rFonts w:ascii="Arial" w:hAnsi="Arial" w:cs="Arial"/>
          <w:b/>
          <w:u w:val="single"/>
        </w:rPr>
        <w:t>Návrh na zřízení peněžního Fondu dopravy v klidu</w:t>
      </w:r>
    </w:p>
    <w:p w:rsidR="009466D9" w:rsidRDefault="009466D9" w:rsidP="009466D9">
      <w:pPr>
        <w:jc w:val="both"/>
        <w:rPr>
          <w:rFonts w:ascii="Arial" w:hAnsi="Arial" w:cs="Arial"/>
        </w:rPr>
      </w:pPr>
      <w:r>
        <w:rPr>
          <w:rFonts w:ascii="Arial" w:hAnsi="Arial" w:cs="Arial"/>
        </w:rPr>
        <w:t>Pan náměstek Konečný v úvodu uvedl, že se jedná o fond, kam by měl</w:t>
      </w:r>
      <w:r w:rsidR="00A56776">
        <w:rPr>
          <w:rFonts w:ascii="Arial" w:hAnsi="Arial" w:cs="Arial"/>
        </w:rPr>
        <w:t xml:space="preserve">y </w:t>
      </w:r>
      <w:r>
        <w:rPr>
          <w:rFonts w:ascii="Arial" w:hAnsi="Arial" w:cs="Arial"/>
        </w:rPr>
        <w:t xml:space="preserve">jít prostředky z náhrad za zrušená parkovací místa v souvislosti s výstavnou nových domů nebo vjezdů. Jsou tedy dvě možnosti: buď se nebude žádat žádná náhrada a parkovací místa se budou dále rušit bez náhrady, nebo je spočteno, že cena jednoho </w:t>
      </w:r>
      <w:r w:rsidR="009828CF" w:rsidRPr="003B65D4">
        <w:rPr>
          <w:rFonts w:ascii="Arial" w:hAnsi="Arial" w:cs="Arial"/>
        </w:rPr>
        <w:t>parkovacího stání</w:t>
      </w:r>
      <w:r>
        <w:rPr>
          <w:rFonts w:ascii="Arial" w:hAnsi="Arial" w:cs="Arial"/>
        </w:rPr>
        <w:t xml:space="preserve"> je kolem 50 tis. Kč, tak žádat náhradu v této výši. Vedení radnice se rozhodlo, že půjde touto cestou, bude se postupovat dle statutu pravidel. Investoři trvají na tom, že pokud mají přispět, chtějí, aby se na to zřídil nový fond, aby se finance vrátily zpět do dopravních staveb s jistotou, že se nepoužijí jinde. Zřízení a pravidla schválila rada města ve starém i novém složení. Právníci ještě upravovali formulace a upřesňoval</w:t>
      </w:r>
      <w:r w:rsidR="009828CF">
        <w:rPr>
          <w:rFonts w:ascii="Arial" w:hAnsi="Arial" w:cs="Arial"/>
        </w:rPr>
        <w:t>i</w:t>
      </w:r>
      <w:r>
        <w:rPr>
          <w:rFonts w:ascii="Arial" w:hAnsi="Arial" w:cs="Arial"/>
        </w:rPr>
        <w:t xml:space="preserve"> aspekty. Nyní se v zastupitelstvu bude hlasovat o zřízení tohoto fondu.</w:t>
      </w: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b/>
        </w:rPr>
        <w:t>Dotazy a připomínky:</w:t>
      </w:r>
      <w:r>
        <w:rPr>
          <w:rFonts w:ascii="Arial" w:hAnsi="Arial" w:cs="Arial"/>
        </w:rPr>
        <w:t xml:space="preserve">    </w:t>
      </w:r>
    </w:p>
    <w:p w:rsidR="009466D9" w:rsidRDefault="009466D9" w:rsidP="009466D9">
      <w:pPr>
        <w:jc w:val="both"/>
        <w:rPr>
          <w:rFonts w:ascii="Arial" w:hAnsi="Arial" w:cs="Arial"/>
        </w:rPr>
      </w:pPr>
      <w:r w:rsidRPr="003B65D4">
        <w:rPr>
          <w:rFonts w:ascii="Arial" w:hAnsi="Arial" w:cs="Arial"/>
        </w:rPr>
        <w:t>Dle p. Křišťana</w:t>
      </w:r>
      <w:r w:rsidR="003B65D4" w:rsidRPr="003B65D4">
        <w:rPr>
          <w:rFonts w:ascii="Arial" w:hAnsi="Arial" w:cs="Arial"/>
        </w:rPr>
        <w:t xml:space="preserve"> </w:t>
      </w:r>
      <w:r>
        <w:rPr>
          <w:rFonts w:ascii="Arial" w:hAnsi="Arial" w:cs="Arial"/>
        </w:rPr>
        <w:t>je lepší nějaké řešení než žádné, doteď se to řešilo bez náhrady a město z toho mělo nulovou efektivitu. Tímto statutem se to staví do jiného úhlu, je ovšem otázka, zda se finance použijí správně. Mělo by se také posoudit, zda je 50 tis. Kč málo nebo hodně? Částka by se také měla nejspíš odstupňovat, podle lokality, z pohledu záboru, zaměstnanosti, podle počtu bytů apod. Dle náměstka Konečného se částka stanoví dle počtu zabraných míst, záleží na konkrétním případu, např. Budvar nyní zabral asi 20 míst a zaplatil skoro 1 mil. Kč. Naším zájmem není blokovat investory, chceme, aby se tu stavělo a aby tu lidé bydleli – je to kompromis. Rozumí, jak to p. Křišťan myslí, aby to bylo spravedlivé, je to ovšem neuchopitelné, v některých případech to možná bude neadekvátní, muselo by se to pak ale dělat individuálně.</w:t>
      </w:r>
    </w:p>
    <w:p w:rsidR="009466D9" w:rsidRDefault="009466D9" w:rsidP="009466D9">
      <w:pPr>
        <w:jc w:val="both"/>
        <w:rPr>
          <w:rFonts w:ascii="Arial" w:hAnsi="Arial" w:cs="Arial"/>
        </w:rPr>
      </w:pPr>
      <w:r>
        <w:rPr>
          <w:rFonts w:ascii="Arial" w:hAnsi="Arial" w:cs="Arial"/>
        </w:rPr>
        <w:t>Pan Novotný vznesl dotaz, jaký</w:t>
      </w:r>
      <w:r w:rsidR="00A56776">
        <w:rPr>
          <w:rFonts w:ascii="Arial" w:hAnsi="Arial" w:cs="Arial"/>
        </w:rPr>
        <w:t>m</w:t>
      </w:r>
      <w:r>
        <w:rPr>
          <w:rFonts w:ascii="Arial" w:hAnsi="Arial" w:cs="Arial"/>
        </w:rPr>
        <w:t xml:space="preserve"> způsobem se to řeší nyní? Dle p. Konečného investoři přispívají, není to ale ve fondu, finance se pak musí přesouvat. Ředitel DMmČB, který byl jednání přítomen, Ing. Dolejš se ptal, zda by se do tohoto fondu dalo přispívat i z jiných zdrojů? Dle náměstka Konečného nikoli, zdroj je primárně z náhrad ze zrušených parkovacích míst, není to ale vyloučeno. Dle p. Křišťana, náhrada ve výši zhruba dvou průměrných měsíčních platů, mu přijde dost nízká. Dle</w:t>
      </w:r>
      <w:r w:rsidR="009828CF">
        <w:rPr>
          <w:rFonts w:ascii="Arial" w:hAnsi="Arial" w:cs="Arial"/>
        </w:rPr>
        <w:t xml:space="preserve"> p. Konečného nejde tolik </w:t>
      </w:r>
      <w:r w:rsidR="009828CF" w:rsidRPr="003B65D4">
        <w:rPr>
          <w:rFonts w:ascii="Arial" w:hAnsi="Arial" w:cs="Arial"/>
        </w:rPr>
        <w:t>o to</w:t>
      </w:r>
      <w:r w:rsidRPr="003B65D4">
        <w:rPr>
          <w:rFonts w:ascii="Arial" w:hAnsi="Arial" w:cs="Arial"/>
        </w:rPr>
        <w:t xml:space="preserve"> získávat </w:t>
      </w:r>
      <w:r w:rsidR="009828CF" w:rsidRPr="003B65D4">
        <w:rPr>
          <w:rFonts w:ascii="Arial" w:hAnsi="Arial" w:cs="Arial"/>
        </w:rPr>
        <w:t xml:space="preserve">z toho </w:t>
      </w:r>
      <w:r w:rsidRPr="003B65D4">
        <w:rPr>
          <w:rFonts w:ascii="Arial" w:hAnsi="Arial" w:cs="Arial"/>
        </w:rPr>
        <w:t>finance</w:t>
      </w:r>
      <w:r>
        <w:rPr>
          <w:rFonts w:ascii="Arial" w:hAnsi="Arial" w:cs="Arial"/>
        </w:rPr>
        <w:t xml:space="preserve">, ale o podporu výstavby a náhradu parkovacích míst jinde. Pan Vodička má stále negativní názor, nevidí důvod proč to zavést? Výdaje jsou pořád vyšší než příjmy, aspoň mu to tak bylo řečeno, účelovost mu tedy přijde zbytečná. Fond neřeší </w:t>
      </w:r>
      <w:r>
        <w:rPr>
          <w:rFonts w:ascii="Arial" w:hAnsi="Arial" w:cs="Arial"/>
        </w:rPr>
        <w:lastRenderedPageBreak/>
        <w:t>částku, ale účel, částka je řešena bokem. Myslí si, že není potřeba takto účelově vázat tok peněz. Dle náměstka Konečného byl fond schválen na úrovni politické rady a nemyslí si, že výdaje jsou vyšší, 50 tis. Kč je adekvátní částka – v průměru samozřejmě. Na toto téma se pak rozpoutala poměrně rozsálá diskuze. Pan Vodička chápe, že někdo chce fond, aby to bylo průhledné, nyní ale ještě fond není a smlouvy se již uzavírají, fond bude jen další administrativní zátěž. Dle náměstka Konečného nyní investoři přispívají dobrovolně, chtějí ovšem vědět na co to bude použito, proč jim vadí, že ve fondu budou prostředky jasně alokované? Dle p. Křídy, když je to tedy politické rozhodnutí, proč s tím zde zabývají? Vedoucí FO Bečvář doplnil, že správa fondu nebude až takovou administrativní zátěží, bude sloužit jen pro tu transparentnost. Nyní to také dovedou i bez fondu, ale stejně na to musí být vedena evidence. Ve fondu to bude více průhlednější a zřetelnější. Paní Richtrová se ptala, na upřesnění pojmů ve statu</w:t>
      </w:r>
      <w:r w:rsidR="00FC41B4">
        <w:rPr>
          <w:rFonts w:ascii="Arial" w:hAnsi="Arial" w:cs="Arial"/>
        </w:rPr>
        <w:t>t</w:t>
      </w:r>
      <w:r>
        <w:rPr>
          <w:rFonts w:ascii="Arial" w:hAnsi="Arial" w:cs="Arial"/>
        </w:rPr>
        <w:t xml:space="preserve">u fondu, na postup v rámci schvalování. Vedoucí FO p. Bečvář na otázku kdo bude dávat podnět, kde je třeba budovat, </w:t>
      </w:r>
      <w:r w:rsidRPr="003B65D4">
        <w:rPr>
          <w:rFonts w:ascii="Arial" w:hAnsi="Arial" w:cs="Arial"/>
        </w:rPr>
        <w:t>kde se prostředky zapojí</w:t>
      </w:r>
      <w:r w:rsidR="003B65D4" w:rsidRPr="003B65D4">
        <w:rPr>
          <w:rFonts w:ascii="Arial" w:hAnsi="Arial" w:cs="Arial"/>
        </w:rPr>
        <w:t>,</w:t>
      </w:r>
      <w:r w:rsidR="009828CF" w:rsidRPr="003B65D4">
        <w:rPr>
          <w:rFonts w:ascii="Arial" w:hAnsi="Arial" w:cs="Arial"/>
        </w:rPr>
        <w:t xml:space="preserve"> s</w:t>
      </w:r>
      <w:r w:rsidRPr="003B65D4">
        <w:rPr>
          <w:rFonts w:ascii="Arial" w:hAnsi="Arial" w:cs="Arial"/>
        </w:rPr>
        <w:t>dělil, že Rada fondu</w:t>
      </w:r>
      <w:r>
        <w:rPr>
          <w:rFonts w:ascii="Arial" w:hAnsi="Arial" w:cs="Arial"/>
        </w:rPr>
        <w:t>, což budou zástupci architektů, SVS, investiční a finanční odbor. Rada posoudí a předloží RM návrh záměru. Jestliže RM odsouhlasí, poté bude klasickou cestou úprava rozpočtu.</w:t>
      </w:r>
    </w:p>
    <w:p w:rsidR="009466D9" w:rsidRDefault="009466D9" w:rsidP="009466D9">
      <w:pPr>
        <w:jc w:val="both"/>
        <w:rPr>
          <w:rFonts w:ascii="Arial" w:hAnsi="Arial" w:cs="Arial"/>
        </w:rPr>
      </w:pPr>
      <w:r>
        <w:rPr>
          <w:rFonts w:ascii="Arial" w:hAnsi="Arial" w:cs="Arial"/>
        </w:rPr>
        <w:t>Pan Novotný chápe, že investoři chtějí nějakou záruku. Dle p. Křídy, by stačila darovací smlouva, kde se stanoví účel, jestli to je ale jen kvůli průhlednosti… Dle náměstka Konečného je vše zatím kontrolovatelné, ale až toho bude více, těžko se za pár let zpětně bude dohledávat účel použití. Takto by to bylo jasné. Být investorem, tak by to chtěl také, také by chtěl vědět, jak se finance použil</w:t>
      </w:r>
      <w:r w:rsidR="003B65D4">
        <w:rPr>
          <w:rFonts w:ascii="Arial" w:hAnsi="Arial" w:cs="Arial"/>
        </w:rPr>
        <w:t>y.</w:t>
      </w:r>
      <w:r>
        <w:rPr>
          <w:rFonts w:ascii="Arial" w:hAnsi="Arial" w:cs="Arial"/>
        </w:rPr>
        <w:t xml:space="preserve"> Nechápe</w:t>
      </w:r>
      <w:r w:rsidR="003B65D4">
        <w:rPr>
          <w:rFonts w:ascii="Arial" w:hAnsi="Arial" w:cs="Arial"/>
        </w:rPr>
        <w:t>,</w:t>
      </w:r>
      <w:r>
        <w:rPr>
          <w:rFonts w:ascii="Arial" w:hAnsi="Arial" w:cs="Arial"/>
        </w:rPr>
        <w:t xml:space="preserve"> proč se tomu brání, rozhodně to není v rozporu s rozpočtovou kázní. Dle p. Macha tato obhajoba měla přijít již dříve, už to po několikáté probírají. Paní Richtrová vznesla dotaz, zda na základě jejího písemného dotazu, někdo zjišťoval, zda  v jiných </w:t>
      </w:r>
      <w:r w:rsidR="003B65D4">
        <w:rPr>
          <w:rFonts w:ascii="Arial" w:hAnsi="Arial" w:cs="Arial"/>
        </w:rPr>
        <w:t>m</w:t>
      </w:r>
      <w:r>
        <w:rPr>
          <w:rFonts w:ascii="Arial" w:hAnsi="Arial" w:cs="Arial"/>
        </w:rPr>
        <w:t>ěstech mají tento fond?  Dle náměstka Konečného u těch měst co oslovili, nemají podobný fond nikde, ale zase mají zavedeny jiné fondy.</w:t>
      </w:r>
    </w:p>
    <w:p w:rsidR="009466D9" w:rsidRDefault="009466D9" w:rsidP="009466D9">
      <w:pPr>
        <w:jc w:val="both"/>
        <w:rPr>
          <w:rFonts w:ascii="Arial" w:hAnsi="Arial" w:cs="Arial"/>
        </w:rPr>
      </w:pPr>
    </w:p>
    <w:p w:rsidR="009466D9" w:rsidRDefault="009466D9" w:rsidP="009466D9">
      <w:pPr>
        <w:tabs>
          <w:tab w:val="left" w:pos="7371"/>
          <w:tab w:val="right" w:pos="9214"/>
        </w:tabs>
        <w:jc w:val="both"/>
        <w:rPr>
          <w:rFonts w:ascii="Arial" w:hAnsi="Arial" w:cs="Arial"/>
          <w:b/>
        </w:rPr>
      </w:pPr>
      <w:r>
        <w:rPr>
          <w:rFonts w:ascii="Arial" w:hAnsi="Arial" w:cs="Arial"/>
          <w:b/>
        </w:rPr>
        <w:t xml:space="preserve">Usnesení: </w:t>
      </w:r>
      <w:r>
        <w:rPr>
          <w:rFonts w:ascii="Arial" w:hAnsi="Arial" w:cs="Arial"/>
        </w:rPr>
        <w:t>FV bere na vědomí n</w:t>
      </w:r>
      <w:r w:rsidRPr="00630397">
        <w:rPr>
          <w:rFonts w:ascii="Arial" w:hAnsi="Arial" w:cs="Arial"/>
        </w:rPr>
        <w:t>ávrh na zřízení peněžního Fondu dopravy v klidu</w:t>
      </w:r>
      <w:r>
        <w:rPr>
          <w:rFonts w:ascii="Arial" w:hAnsi="Arial" w:cs="Arial"/>
        </w:rPr>
        <w:t>.</w:t>
      </w:r>
    </w:p>
    <w:p w:rsidR="009466D9" w:rsidRDefault="009466D9" w:rsidP="009466D9">
      <w:pPr>
        <w:tabs>
          <w:tab w:val="left" w:pos="7371"/>
          <w:tab w:val="right" w:pos="9214"/>
        </w:tabs>
        <w:jc w:val="both"/>
      </w:pPr>
      <w:r>
        <w:rPr>
          <w:rFonts w:ascii="Arial" w:hAnsi="Arial" w:cs="Arial"/>
          <w:b/>
        </w:rPr>
        <w:t xml:space="preserve">Hlasování: 8/0/0/8 </w:t>
      </w:r>
      <w:r>
        <w:rPr>
          <w:rFonts w:ascii="Arial" w:hAnsi="Arial" w:cs="Arial"/>
        </w:rPr>
        <w:t xml:space="preserve">– usnesení bylo přijato </w:t>
      </w:r>
    </w:p>
    <w:p w:rsidR="009466D9" w:rsidRDefault="009466D9" w:rsidP="009466D9">
      <w:pPr>
        <w:tabs>
          <w:tab w:val="left" w:pos="7371"/>
          <w:tab w:val="right" w:pos="9214"/>
        </w:tabs>
        <w:jc w:val="both"/>
      </w:pPr>
    </w:p>
    <w:p w:rsidR="009466D9" w:rsidRDefault="009466D9" w:rsidP="009466D9">
      <w:pPr>
        <w:tabs>
          <w:tab w:val="left" w:pos="7371"/>
          <w:tab w:val="right" w:pos="9214"/>
        </w:tabs>
        <w:jc w:val="both"/>
      </w:pPr>
    </w:p>
    <w:p w:rsidR="009466D9" w:rsidRDefault="009466D9" w:rsidP="009466D9">
      <w:pPr>
        <w:tabs>
          <w:tab w:val="left" w:pos="7371"/>
          <w:tab w:val="right" w:pos="9214"/>
        </w:tabs>
        <w:jc w:val="both"/>
        <w:rPr>
          <w:rFonts w:ascii="Arial" w:hAnsi="Arial" w:cs="Arial"/>
        </w:rPr>
      </w:pPr>
      <w:r>
        <w:rPr>
          <w:rFonts w:ascii="Arial" w:hAnsi="Arial" w:cs="Arial"/>
          <w:b/>
          <w:u w:val="single"/>
        </w:rPr>
        <w:t xml:space="preserve">Ad 3) </w:t>
      </w:r>
      <w:r w:rsidRPr="001F43FF">
        <w:rPr>
          <w:rFonts w:ascii="Arial" w:hAnsi="Arial" w:cs="Arial"/>
          <w:b/>
          <w:u w:val="single"/>
        </w:rPr>
        <w:t>DPmČB – návrh plánu na r. 2016</w:t>
      </w:r>
    </w:p>
    <w:p w:rsidR="009466D9" w:rsidRDefault="009466D9" w:rsidP="009466D9">
      <w:pPr>
        <w:pStyle w:val="Default"/>
        <w:jc w:val="both"/>
        <w:rPr>
          <w:rFonts w:ascii="Arial" w:eastAsia="Times New Roman" w:hAnsi="Arial" w:cs="Arial"/>
          <w:color w:val="auto"/>
          <w:sz w:val="20"/>
          <w:szCs w:val="20"/>
        </w:rPr>
      </w:pPr>
      <w:r>
        <w:rPr>
          <w:rFonts w:ascii="Arial" w:eastAsia="Times New Roman" w:hAnsi="Arial" w:cs="Arial"/>
          <w:color w:val="auto"/>
          <w:sz w:val="20"/>
          <w:szCs w:val="20"/>
        </w:rPr>
        <w:t>Ing. Dolejš informoval přítomné o dodatku č. 12 ke smlouvě, který dopravní podnik se uzavírá s městem každý rok, definují v něm služby, které pro město poskytují. Běžně se schvaloval v prosinci, nyní tedy až v lednu. Smlouva stále platí, již se to párkrát v historii stalo, proto je také v dodatku posunuta splatnost do půlky února. Byl dohodnut stejný rozsah služeb jako v loňském roce, jen díky přestupnému roku najezdí o jeden den více. Tím, že je stejný rozsah služeb je i stejná prokazatelná ztráta 174.240 tis. Kč. Dopravní podnik i přesto, že se nedohodly s městem na vyšší finanční částce, předkládá vyrovnaný rozpočet. 26 mil. Kč plánují pokrýt z externích činností.</w:t>
      </w:r>
    </w:p>
    <w:p w:rsidR="009466D9" w:rsidRDefault="009466D9" w:rsidP="009466D9">
      <w:pPr>
        <w:pStyle w:val="Default"/>
        <w:jc w:val="both"/>
        <w:rPr>
          <w:b/>
          <w:bCs/>
          <w:sz w:val="22"/>
          <w:szCs w:val="22"/>
          <w:lang w:eastAsia="cs-CZ"/>
        </w:rPr>
      </w:pPr>
    </w:p>
    <w:p w:rsidR="009466D9" w:rsidRDefault="009466D9" w:rsidP="009466D9">
      <w:pPr>
        <w:jc w:val="both"/>
        <w:rPr>
          <w:rFonts w:ascii="Arial" w:hAnsi="Arial" w:cs="Arial"/>
          <w:b/>
        </w:rPr>
      </w:pPr>
      <w:r>
        <w:rPr>
          <w:rFonts w:ascii="Arial" w:hAnsi="Arial" w:cs="Arial"/>
          <w:b/>
        </w:rPr>
        <w:t>Usnesení</w:t>
      </w:r>
      <w:r>
        <w:rPr>
          <w:rFonts w:ascii="Arial" w:hAnsi="Arial" w:cs="Arial"/>
        </w:rPr>
        <w:t xml:space="preserve">: FV bere na vědomí </w:t>
      </w:r>
      <w:r w:rsidRPr="00D37EEB">
        <w:rPr>
          <w:rFonts w:ascii="Arial" w:hAnsi="Arial" w:cs="Arial"/>
        </w:rPr>
        <w:t>návrh plánu na r. 2016</w:t>
      </w:r>
      <w:r>
        <w:rPr>
          <w:rFonts w:ascii="Arial" w:hAnsi="Arial" w:cs="Arial"/>
        </w:rPr>
        <w:t xml:space="preserve"> DPmČB a doporučuje ZM schválit jej v předloženém znění.</w:t>
      </w:r>
    </w:p>
    <w:p w:rsidR="009466D9" w:rsidRDefault="009466D9" w:rsidP="009466D9">
      <w:pPr>
        <w:jc w:val="both"/>
        <w:rPr>
          <w:rFonts w:ascii="Arial" w:hAnsi="Arial" w:cs="Arial"/>
        </w:rPr>
      </w:pPr>
      <w:r>
        <w:rPr>
          <w:rFonts w:ascii="Arial" w:hAnsi="Arial" w:cs="Arial"/>
          <w:b/>
        </w:rPr>
        <w:t xml:space="preserve">Hlasování: 8/0/0/8 - </w:t>
      </w:r>
      <w:r>
        <w:rPr>
          <w:rFonts w:ascii="Arial" w:hAnsi="Arial" w:cs="Arial"/>
        </w:rPr>
        <w:t>usnesení bylo přijato</w:t>
      </w:r>
    </w:p>
    <w:p w:rsidR="009466D9" w:rsidRDefault="009466D9" w:rsidP="009466D9">
      <w:pPr>
        <w:jc w:val="both"/>
        <w:rPr>
          <w:rFonts w:ascii="Arial" w:hAnsi="Arial" w:cs="Arial"/>
        </w:rPr>
      </w:pPr>
    </w:p>
    <w:p w:rsidR="009466D9" w:rsidRDefault="009466D9" w:rsidP="009466D9">
      <w:pPr>
        <w:jc w:val="both"/>
        <w:rPr>
          <w:rFonts w:ascii="Arial" w:hAnsi="Arial" w:cs="Arial"/>
          <w:b/>
          <w:u w:val="single"/>
        </w:rPr>
      </w:pPr>
    </w:p>
    <w:p w:rsidR="009466D9" w:rsidRDefault="009466D9" w:rsidP="009466D9">
      <w:pPr>
        <w:jc w:val="both"/>
        <w:rPr>
          <w:rFonts w:ascii="Arial" w:hAnsi="Arial" w:cs="Arial"/>
          <w:b/>
          <w:u w:val="single"/>
        </w:rPr>
      </w:pPr>
      <w:r>
        <w:rPr>
          <w:rFonts w:ascii="Arial" w:hAnsi="Arial" w:cs="Arial"/>
          <w:b/>
          <w:u w:val="single"/>
        </w:rPr>
        <w:t xml:space="preserve">Ad 4) </w:t>
      </w:r>
      <w:r w:rsidRPr="001F43FF">
        <w:rPr>
          <w:rFonts w:ascii="Arial" w:hAnsi="Arial" w:cs="Arial"/>
          <w:b/>
          <w:u w:val="single"/>
        </w:rPr>
        <w:t xml:space="preserve">RO č. 7-10 (do ZM)        </w:t>
      </w:r>
    </w:p>
    <w:p w:rsidR="009466D9" w:rsidRDefault="009466D9" w:rsidP="009466D9">
      <w:pPr>
        <w:suppressAutoHyphens w:val="0"/>
        <w:jc w:val="both"/>
        <w:rPr>
          <w:rFonts w:ascii="Arial" w:hAnsi="Arial" w:cs="Arial"/>
          <w:lang w:eastAsia="cs-CZ"/>
        </w:rPr>
      </w:pPr>
      <w:r>
        <w:rPr>
          <w:rFonts w:ascii="Arial" w:hAnsi="Arial" w:cs="Arial"/>
          <w:lang w:eastAsia="cs-CZ"/>
        </w:rPr>
        <w:t xml:space="preserve">Předseda výboru p. Ilko předal slovo p. Skálové. </w:t>
      </w:r>
    </w:p>
    <w:p w:rsidR="003B65D4" w:rsidRDefault="003B65D4" w:rsidP="009466D9">
      <w:pPr>
        <w:suppressAutoHyphens w:val="0"/>
        <w:jc w:val="both"/>
        <w:rPr>
          <w:rFonts w:ascii="Arial" w:hAnsi="Arial" w:cs="Arial"/>
          <w:lang w:eastAsia="cs-CZ"/>
        </w:rPr>
      </w:pPr>
    </w:p>
    <w:p w:rsidR="009466D9" w:rsidRPr="002B0957" w:rsidRDefault="009466D9" w:rsidP="009466D9">
      <w:pPr>
        <w:keepNext/>
        <w:numPr>
          <w:ilvl w:val="0"/>
          <w:numId w:val="3"/>
        </w:numPr>
        <w:tabs>
          <w:tab w:val="left" w:pos="11057"/>
        </w:tabs>
        <w:suppressAutoHyphens w:val="0"/>
        <w:ind w:left="426" w:hanging="426"/>
        <w:jc w:val="both"/>
        <w:outlineLvl w:val="3"/>
        <w:rPr>
          <w:rFonts w:ascii="Arial" w:hAnsi="Arial"/>
          <w:b/>
          <w:sz w:val="18"/>
          <w:lang w:eastAsia="cs-CZ"/>
        </w:rPr>
      </w:pPr>
      <w:r w:rsidRPr="002B0957">
        <w:rPr>
          <w:b/>
          <w:sz w:val="22"/>
          <w:u w:val="dotted"/>
          <w:lang w:eastAsia="cs-CZ"/>
        </w:rPr>
        <w:t>Rozpočtové opatření číslo 7</w:t>
      </w:r>
    </w:p>
    <w:p w:rsidR="009466D9" w:rsidRPr="002B0957" w:rsidRDefault="009466D9" w:rsidP="009466D9">
      <w:pPr>
        <w:suppressAutoHyphens w:val="0"/>
        <w:ind w:firstLine="284"/>
        <w:jc w:val="both"/>
        <w:rPr>
          <w:sz w:val="18"/>
          <w:szCs w:val="24"/>
          <w:lang w:eastAsia="cs-CZ"/>
        </w:rPr>
      </w:pPr>
      <w:r w:rsidRPr="002B0957">
        <w:rPr>
          <w:sz w:val="18"/>
          <w:szCs w:val="24"/>
          <w:lang w:eastAsia="cs-CZ"/>
        </w:rPr>
        <w:t>Na základě požadavku společnosti SPRÁVA DOMŮ, s. r. o. na zapojení nevyčerpaných prostředků z roku 2015 na financování investičních akcí z důvodu fakturace zakázek v režimu přenesené daňové povinnosti za leden 2016 ve prospěch rozpočtu kapitálových výdajů zapojením zůstatku základního běžného účtu k 31.12.2015, navrhujeme.</w:t>
      </w:r>
    </w:p>
    <w:p w:rsidR="009466D9" w:rsidRPr="002B0957" w:rsidRDefault="009466D9" w:rsidP="009466D9">
      <w:pPr>
        <w:numPr>
          <w:ilvl w:val="0"/>
          <w:numId w:val="4"/>
        </w:numPr>
        <w:suppressAutoHyphens w:val="0"/>
        <w:jc w:val="both"/>
        <w:rPr>
          <w:b/>
          <w:szCs w:val="24"/>
          <w:lang w:eastAsia="cs-CZ"/>
        </w:rPr>
      </w:pPr>
      <w:r w:rsidRPr="002B0957">
        <w:rPr>
          <w:b/>
          <w:szCs w:val="24"/>
          <w:lang w:eastAsia="cs-CZ"/>
        </w:rPr>
        <w:t xml:space="preserve">úprava rozpočtu  </w:t>
      </w:r>
      <w:r w:rsidRPr="002B0957">
        <w:rPr>
          <w:b/>
          <w:spacing w:val="60"/>
          <w:szCs w:val="24"/>
          <w:lang w:eastAsia="cs-CZ"/>
        </w:rPr>
        <w:t xml:space="preserve">financování </w:t>
      </w:r>
    </w:p>
    <w:p w:rsidR="009466D9" w:rsidRPr="002B0957" w:rsidRDefault="009466D9" w:rsidP="009466D9">
      <w:pPr>
        <w:suppressAutoHyphens w:val="0"/>
        <w:ind w:firstLine="284"/>
        <w:jc w:val="both"/>
        <w:rPr>
          <w:b/>
          <w:sz w:val="18"/>
          <w:szCs w:val="24"/>
          <w:lang w:eastAsia="cs-CZ"/>
        </w:rPr>
      </w:pPr>
      <w:r w:rsidRPr="002B0957">
        <w:rPr>
          <w:sz w:val="18"/>
          <w:szCs w:val="24"/>
          <w:lang w:eastAsia="cs-CZ"/>
        </w:rPr>
        <w:t>akce/účel 8016 – Změna stavu krátkodobých prostř.na bk. účtech</w:t>
      </w:r>
      <w:r>
        <w:rPr>
          <w:sz w:val="18"/>
          <w:szCs w:val="24"/>
          <w:lang w:eastAsia="cs-CZ"/>
        </w:rPr>
        <w:t>,</w:t>
      </w:r>
      <w:r w:rsidRPr="002B0957">
        <w:rPr>
          <w:sz w:val="18"/>
          <w:szCs w:val="24"/>
          <w:lang w:eastAsia="cs-CZ"/>
        </w:rPr>
        <w:t xml:space="preserve">odpovědné místo </w:t>
      </w:r>
      <w:r w:rsidRPr="002B0957">
        <w:rPr>
          <w:b/>
          <w:sz w:val="18"/>
          <w:szCs w:val="24"/>
          <w:lang w:eastAsia="cs-CZ"/>
        </w:rPr>
        <w:t>102 – finanční odbor</w:t>
      </w:r>
    </w:p>
    <w:p w:rsidR="009466D9" w:rsidRPr="002B0957" w:rsidRDefault="009466D9" w:rsidP="009466D9">
      <w:pPr>
        <w:tabs>
          <w:tab w:val="left" w:pos="7371"/>
          <w:tab w:val="right" w:pos="9214"/>
        </w:tabs>
        <w:suppressAutoHyphens w:val="0"/>
        <w:ind w:firstLine="284"/>
        <w:jc w:val="both"/>
        <w:rPr>
          <w:sz w:val="18"/>
          <w:szCs w:val="24"/>
          <w:lang w:eastAsia="cs-CZ"/>
        </w:rPr>
      </w:pPr>
      <w:r w:rsidRPr="002B0957">
        <w:rPr>
          <w:sz w:val="18"/>
          <w:szCs w:val="24"/>
          <w:lang w:eastAsia="cs-CZ"/>
        </w:rPr>
        <w:t>položka 8115 – Změna stavu krátkodobých prostředků na bankovních účtech</w:t>
      </w:r>
      <w:r w:rsidRPr="002B0957">
        <w:rPr>
          <w:sz w:val="18"/>
          <w:szCs w:val="24"/>
          <w:lang w:eastAsia="cs-CZ"/>
        </w:rPr>
        <w:tab/>
        <w:t>+</w:t>
      </w:r>
      <w:r w:rsidRPr="002B0957">
        <w:rPr>
          <w:sz w:val="18"/>
          <w:szCs w:val="24"/>
          <w:lang w:eastAsia="cs-CZ"/>
        </w:rPr>
        <w:tab/>
        <w:t>5.150.000,00 Kč</w:t>
      </w:r>
    </w:p>
    <w:p w:rsidR="009466D9" w:rsidRPr="002B0957" w:rsidRDefault="009466D9" w:rsidP="009466D9">
      <w:pPr>
        <w:numPr>
          <w:ilvl w:val="0"/>
          <w:numId w:val="3"/>
        </w:numPr>
        <w:tabs>
          <w:tab w:val="left" w:pos="11057"/>
        </w:tabs>
        <w:suppressAutoHyphens w:val="0"/>
        <w:rPr>
          <w:b/>
          <w:szCs w:val="24"/>
          <w:lang w:eastAsia="cs-CZ"/>
        </w:rPr>
      </w:pPr>
      <w:r w:rsidRPr="002B0957">
        <w:rPr>
          <w:b/>
          <w:szCs w:val="24"/>
          <w:lang w:eastAsia="cs-CZ"/>
        </w:rPr>
        <w:t>zvýšení rozpočtu ve výdajové části</w:t>
      </w:r>
    </w:p>
    <w:p w:rsidR="009466D9" w:rsidRPr="002B0957" w:rsidRDefault="009466D9" w:rsidP="009466D9">
      <w:pPr>
        <w:tabs>
          <w:tab w:val="num" w:pos="426"/>
          <w:tab w:val="right" w:pos="7513"/>
          <w:tab w:val="right" w:pos="9180"/>
          <w:tab w:val="right" w:pos="9214"/>
        </w:tabs>
        <w:suppressAutoHyphens w:val="0"/>
        <w:ind w:left="284"/>
        <w:rPr>
          <w:sz w:val="18"/>
          <w:lang w:eastAsia="cs-CZ"/>
        </w:rPr>
      </w:pPr>
      <w:r w:rsidRPr="002B0957">
        <w:rPr>
          <w:sz w:val="18"/>
          <w:lang w:eastAsia="cs-CZ"/>
        </w:rPr>
        <w:t>akce/účel 6103 – Budovy, haly a stavby – rekonstrukce bytového fondu (4.690.000,00 Kč)</w:t>
      </w:r>
      <w:r>
        <w:rPr>
          <w:sz w:val="18"/>
          <w:lang w:eastAsia="cs-CZ"/>
        </w:rPr>
        <w:t xml:space="preserve">, </w:t>
      </w:r>
      <w:r w:rsidRPr="002B0957">
        <w:rPr>
          <w:sz w:val="18"/>
          <w:lang w:eastAsia="cs-CZ"/>
        </w:rPr>
        <w:t>akce/účel 6421 – Budovy, haly a stavby – Okružní 1a, modern. bytových buněk (278.000 Kč)</w:t>
      </w:r>
      <w:r>
        <w:rPr>
          <w:sz w:val="18"/>
          <w:lang w:eastAsia="cs-CZ"/>
        </w:rPr>
        <w:t xml:space="preserve">, </w:t>
      </w:r>
      <w:r w:rsidRPr="002B0957">
        <w:rPr>
          <w:sz w:val="18"/>
          <w:lang w:eastAsia="cs-CZ"/>
        </w:rPr>
        <w:t>akce/účel 6453 – Budovy, haly a stavby – Vodňanská 6, objekt A (135.000,00 Kč)</w:t>
      </w:r>
    </w:p>
    <w:p w:rsidR="009466D9" w:rsidRPr="002B0957" w:rsidRDefault="009466D9" w:rsidP="009466D9">
      <w:pPr>
        <w:tabs>
          <w:tab w:val="num" w:pos="426"/>
          <w:tab w:val="right" w:pos="7513"/>
          <w:tab w:val="right" w:pos="9180"/>
          <w:tab w:val="right" w:pos="9214"/>
        </w:tabs>
        <w:suppressAutoHyphens w:val="0"/>
        <w:ind w:left="284"/>
        <w:rPr>
          <w:b/>
          <w:sz w:val="18"/>
          <w:szCs w:val="24"/>
          <w:lang w:eastAsia="cs-CZ"/>
        </w:rPr>
      </w:pPr>
      <w:r w:rsidRPr="002B0957">
        <w:rPr>
          <w:sz w:val="18"/>
          <w:lang w:eastAsia="cs-CZ"/>
        </w:rPr>
        <w:t>akce/účel 6422 – Stroje, přístroje a zařízení – Vrbenská 4 – kamerový systém (47.000,00 Kč)</w:t>
      </w:r>
      <w:r>
        <w:rPr>
          <w:sz w:val="18"/>
          <w:lang w:eastAsia="cs-CZ"/>
        </w:rPr>
        <w:t xml:space="preserve">, </w:t>
      </w:r>
      <w:r w:rsidRPr="002B0957">
        <w:rPr>
          <w:sz w:val="18"/>
          <w:szCs w:val="24"/>
          <w:lang w:eastAsia="cs-CZ"/>
        </w:rPr>
        <w:t xml:space="preserve">odpovědné místo </w:t>
      </w:r>
      <w:r w:rsidRPr="002B0957">
        <w:rPr>
          <w:b/>
          <w:sz w:val="18"/>
          <w:szCs w:val="24"/>
          <w:lang w:eastAsia="cs-CZ"/>
        </w:rPr>
        <w:t>410 – SPRÁVA DOMŮ, s. r. o.</w:t>
      </w:r>
    </w:p>
    <w:p w:rsidR="009466D9" w:rsidRPr="002B0957" w:rsidRDefault="009466D9" w:rsidP="009466D9">
      <w:pPr>
        <w:tabs>
          <w:tab w:val="left" w:pos="7371"/>
          <w:tab w:val="right" w:pos="9214"/>
        </w:tabs>
        <w:suppressAutoHyphens w:val="0"/>
        <w:ind w:firstLine="284"/>
        <w:jc w:val="both"/>
        <w:rPr>
          <w:sz w:val="18"/>
          <w:szCs w:val="24"/>
          <w:lang w:eastAsia="cs-CZ"/>
        </w:rPr>
      </w:pPr>
      <w:r w:rsidRPr="002B0957">
        <w:rPr>
          <w:sz w:val="18"/>
          <w:szCs w:val="24"/>
          <w:lang w:eastAsia="cs-CZ"/>
        </w:rPr>
        <w:t xml:space="preserve">položka 6121 – Budovy, haly a stavby </w:t>
      </w:r>
      <w:r w:rsidRPr="002B0957">
        <w:rPr>
          <w:sz w:val="18"/>
          <w:szCs w:val="24"/>
          <w:lang w:eastAsia="cs-CZ"/>
        </w:rPr>
        <w:tab/>
        <w:t>+</w:t>
      </w:r>
      <w:r w:rsidRPr="002B0957">
        <w:rPr>
          <w:sz w:val="18"/>
          <w:szCs w:val="24"/>
          <w:lang w:eastAsia="cs-CZ"/>
        </w:rPr>
        <w:tab/>
        <w:t>5.103.000,00 Kč</w:t>
      </w:r>
    </w:p>
    <w:p w:rsidR="009466D9" w:rsidRPr="002B0957" w:rsidRDefault="009466D9" w:rsidP="009466D9">
      <w:pPr>
        <w:tabs>
          <w:tab w:val="left" w:pos="7371"/>
          <w:tab w:val="right" w:pos="9214"/>
        </w:tabs>
        <w:suppressAutoHyphens w:val="0"/>
        <w:ind w:firstLine="284"/>
        <w:jc w:val="both"/>
        <w:rPr>
          <w:sz w:val="18"/>
          <w:szCs w:val="24"/>
          <w:lang w:eastAsia="cs-CZ"/>
        </w:rPr>
      </w:pPr>
      <w:r w:rsidRPr="002B0957">
        <w:rPr>
          <w:sz w:val="18"/>
          <w:szCs w:val="24"/>
          <w:lang w:eastAsia="cs-CZ"/>
        </w:rPr>
        <w:t>položka 6122 – Stroje, přístroje a zařízení</w:t>
      </w:r>
      <w:r w:rsidRPr="002B0957">
        <w:rPr>
          <w:sz w:val="18"/>
          <w:szCs w:val="24"/>
          <w:lang w:eastAsia="cs-CZ"/>
        </w:rPr>
        <w:tab/>
        <w:t>+</w:t>
      </w:r>
      <w:r w:rsidRPr="002B0957">
        <w:rPr>
          <w:sz w:val="18"/>
          <w:szCs w:val="24"/>
          <w:lang w:eastAsia="cs-CZ"/>
        </w:rPr>
        <w:tab/>
        <w:t>47.000,00 Kč</w:t>
      </w:r>
    </w:p>
    <w:p w:rsidR="009466D9" w:rsidRPr="002B0957" w:rsidRDefault="009466D9" w:rsidP="009466D9">
      <w:pPr>
        <w:suppressAutoHyphens w:val="0"/>
        <w:ind w:firstLine="284"/>
        <w:rPr>
          <w:sz w:val="18"/>
          <w:lang w:eastAsia="cs-CZ"/>
        </w:rPr>
      </w:pPr>
    </w:p>
    <w:p w:rsidR="009466D9" w:rsidRPr="002B0957" w:rsidRDefault="009466D9" w:rsidP="009466D9">
      <w:pPr>
        <w:keepNext/>
        <w:numPr>
          <w:ilvl w:val="0"/>
          <w:numId w:val="3"/>
        </w:numPr>
        <w:tabs>
          <w:tab w:val="left" w:pos="11057"/>
        </w:tabs>
        <w:suppressAutoHyphens w:val="0"/>
        <w:ind w:left="426" w:hanging="426"/>
        <w:jc w:val="both"/>
        <w:outlineLvl w:val="3"/>
        <w:rPr>
          <w:rFonts w:ascii="Arial" w:hAnsi="Arial"/>
          <w:b/>
          <w:sz w:val="18"/>
          <w:lang w:eastAsia="cs-CZ"/>
        </w:rPr>
      </w:pPr>
      <w:r w:rsidRPr="002B0957">
        <w:rPr>
          <w:b/>
          <w:sz w:val="22"/>
          <w:u w:val="dotted"/>
          <w:lang w:eastAsia="cs-CZ"/>
        </w:rPr>
        <w:t>Rozpočtové opatření číslo 8</w:t>
      </w:r>
    </w:p>
    <w:p w:rsidR="009466D9" w:rsidRPr="002B0957" w:rsidRDefault="009466D9" w:rsidP="009466D9">
      <w:pPr>
        <w:suppressAutoHyphens w:val="0"/>
        <w:ind w:firstLine="284"/>
        <w:jc w:val="both"/>
        <w:rPr>
          <w:sz w:val="18"/>
          <w:szCs w:val="24"/>
          <w:lang w:eastAsia="cs-CZ"/>
        </w:rPr>
      </w:pPr>
      <w:r w:rsidRPr="002B0957">
        <w:rPr>
          <w:sz w:val="18"/>
          <w:szCs w:val="24"/>
          <w:lang w:eastAsia="cs-CZ"/>
        </w:rPr>
        <w:t>Na základě požadavku o zapojení příjmů odboru správy veřejných statků za zaniklou bankovní záruku ve prospěch rozpočtu kapitálových výdajů investičního odboru na rekonstrukci mostu CB-036 přes Dobrovodský potok, navrhujeme:</w:t>
      </w:r>
    </w:p>
    <w:p w:rsidR="009466D9" w:rsidRPr="002B0957" w:rsidRDefault="009466D9" w:rsidP="009466D9">
      <w:pPr>
        <w:numPr>
          <w:ilvl w:val="0"/>
          <w:numId w:val="3"/>
        </w:numPr>
        <w:tabs>
          <w:tab w:val="left" w:pos="11057"/>
        </w:tabs>
        <w:suppressAutoHyphens w:val="0"/>
        <w:rPr>
          <w:b/>
          <w:szCs w:val="24"/>
          <w:lang w:eastAsia="cs-CZ"/>
        </w:rPr>
      </w:pPr>
      <w:r w:rsidRPr="002B0957">
        <w:rPr>
          <w:b/>
          <w:szCs w:val="24"/>
          <w:lang w:eastAsia="cs-CZ"/>
        </w:rPr>
        <w:t>zvýšení rozpočtu v příjmové části</w:t>
      </w:r>
    </w:p>
    <w:p w:rsidR="009466D9" w:rsidRPr="002B0957" w:rsidRDefault="009466D9" w:rsidP="009466D9">
      <w:pPr>
        <w:suppressAutoHyphens w:val="0"/>
        <w:ind w:left="284"/>
        <w:rPr>
          <w:b/>
          <w:sz w:val="18"/>
          <w:szCs w:val="24"/>
          <w:lang w:eastAsia="cs-CZ"/>
        </w:rPr>
      </w:pPr>
      <w:r w:rsidRPr="002B0957">
        <w:rPr>
          <w:sz w:val="18"/>
          <w:lang w:eastAsia="cs-CZ"/>
        </w:rPr>
        <w:t>akce/účel 1297 – Ostatní nedaňové příjmy jinde nezařazené</w:t>
      </w:r>
      <w:r>
        <w:rPr>
          <w:sz w:val="18"/>
          <w:lang w:eastAsia="cs-CZ"/>
        </w:rPr>
        <w:t>,</w:t>
      </w:r>
      <w:r w:rsidRPr="002B0957">
        <w:rPr>
          <w:sz w:val="18"/>
          <w:szCs w:val="24"/>
          <w:lang w:eastAsia="cs-CZ"/>
        </w:rPr>
        <w:t xml:space="preserve">odpovědné místo </w:t>
      </w:r>
      <w:r w:rsidRPr="002B0957">
        <w:rPr>
          <w:b/>
          <w:sz w:val="18"/>
          <w:szCs w:val="24"/>
          <w:lang w:eastAsia="cs-CZ"/>
        </w:rPr>
        <w:t>115 – odbor správy veřejných statků</w:t>
      </w:r>
    </w:p>
    <w:p w:rsidR="009466D9" w:rsidRPr="002B0957" w:rsidRDefault="009466D9" w:rsidP="009466D9">
      <w:pPr>
        <w:tabs>
          <w:tab w:val="left" w:pos="7371"/>
          <w:tab w:val="right" w:pos="9214"/>
        </w:tabs>
        <w:suppressAutoHyphens w:val="0"/>
        <w:ind w:left="284"/>
        <w:rPr>
          <w:sz w:val="18"/>
          <w:szCs w:val="18"/>
          <w:lang w:eastAsia="cs-CZ"/>
        </w:rPr>
      </w:pPr>
      <w:r w:rsidRPr="002B0957">
        <w:rPr>
          <w:sz w:val="18"/>
          <w:szCs w:val="18"/>
          <w:lang w:eastAsia="cs-CZ"/>
        </w:rPr>
        <w:t xml:space="preserve">položka 2329 </w:t>
      </w:r>
      <w:r w:rsidRPr="002B0957">
        <w:rPr>
          <w:sz w:val="18"/>
          <w:lang w:eastAsia="cs-CZ"/>
        </w:rPr>
        <w:t>– Ostatní nedaňové příjmy jinde nezařazené</w:t>
      </w:r>
      <w:r w:rsidRPr="002B0957">
        <w:rPr>
          <w:sz w:val="18"/>
          <w:szCs w:val="18"/>
          <w:lang w:eastAsia="cs-CZ"/>
        </w:rPr>
        <w:tab/>
        <w:t>+</w:t>
      </w:r>
      <w:r w:rsidRPr="002B0957">
        <w:rPr>
          <w:sz w:val="18"/>
          <w:szCs w:val="18"/>
          <w:lang w:eastAsia="cs-CZ"/>
        </w:rPr>
        <w:tab/>
        <w:t>5.000.000,00 Kč</w:t>
      </w:r>
    </w:p>
    <w:p w:rsidR="009466D9" w:rsidRPr="002B0957" w:rsidRDefault="009466D9" w:rsidP="009466D9">
      <w:pPr>
        <w:numPr>
          <w:ilvl w:val="0"/>
          <w:numId w:val="3"/>
        </w:numPr>
        <w:tabs>
          <w:tab w:val="left" w:pos="11057"/>
        </w:tabs>
        <w:suppressAutoHyphens w:val="0"/>
        <w:rPr>
          <w:b/>
          <w:szCs w:val="24"/>
          <w:lang w:eastAsia="cs-CZ"/>
        </w:rPr>
      </w:pPr>
      <w:r w:rsidRPr="002B0957">
        <w:rPr>
          <w:b/>
          <w:szCs w:val="24"/>
          <w:lang w:eastAsia="cs-CZ"/>
        </w:rPr>
        <w:t>zvýšení rozpočtu ve výdajové části</w:t>
      </w:r>
    </w:p>
    <w:p w:rsidR="009466D9" w:rsidRPr="002B0957" w:rsidRDefault="009466D9" w:rsidP="009466D9">
      <w:pPr>
        <w:tabs>
          <w:tab w:val="left" w:pos="7371"/>
          <w:tab w:val="right" w:pos="9072"/>
          <w:tab w:val="right" w:pos="9214"/>
        </w:tabs>
        <w:suppressAutoHyphens w:val="0"/>
        <w:ind w:left="283"/>
        <w:jc w:val="both"/>
        <w:rPr>
          <w:b/>
          <w:bCs/>
          <w:sz w:val="18"/>
          <w:szCs w:val="24"/>
          <w:lang w:eastAsia="cs-CZ"/>
        </w:rPr>
      </w:pPr>
      <w:r w:rsidRPr="002B0957">
        <w:rPr>
          <w:sz w:val="18"/>
          <w:szCs w:val="24"/>
          <w:lang w:eastAsia="cs-CZ"/>
        </w:rPr>
        <w:t>akce/účel 6817 – Rekonstrukce mostů a lávek</w:t>
      </w:r>
      <w:r>
        <w:rPr>
          <w:sz w:val="18"/>
          <w:szCs w:val="24"/>
          <w:lang w:eastAsia="cs-CZ"/>
        </w:rPr>
        <w:t xml:space="preserve">, </w:t>
      </w:r>
      <w:r w:rsidRPr="002B0957">
        <w:rPr>
          <w:sz w:val="18"/>
          <w:szCs w:val="24"/>
          <w:lang w:eastAsia="cs-CZ"/>
        </w:rPr>
        <w:t>odpovědné místo</w:t>
      </w:r>
      <w:r w:rsidRPr="002B0957">
        <w:rPr>
          <w:b/>
          <w:bCs/>
          <w:sz w:val="18"/>
          <w:szCs w:val="24"/>
          <w:lang w:eastAsia="cs-CZ"/>
        </w:rPr>
        <w:t xml:space="preserve"> 112</w:t>
      </w:r>
      <w:r w:rsidRPr="002B0957">
        <w:rPr>
          <w:b/>
          <w:sz w:val="18"/>
          <w:szCs w:val="24"/>
          <w:lang w:eastAsia="cs-CZ"/>
        </w:rPr>
        <w:t xml:space="preserve"> – investiční odbor</w:t>
      </w:r>
    </w:p>
    <w:p w:rsidR="009466D9" w:rsidRPr="002B0957" w:rsidRDefault="009466D9" w:rsidP="009466D9">
      <w:pPr>
        <w:tabs>
          <w:tab w:val="left" w:pos="7371"/>
          <w:tab w:val="right" w:pos="9180"/>
        </w:tabs>
        <w:suppressAutoHyphens w:val="0"/>
        <w:ind w:firstLine="284"/>
        <w:jc w:val="both"/>
        <w:rPr>
          <w:sz w:val="18"/>
          <w:szCs w:val="24"/>
          <w:lang w:eastAsia="cs-CZ"/>
        </w:rPr>
      </w:pPr>
      <w:r w:rsidRPr="002B0957">
        <w:rPr>
          <w:sz w:val="18"/>
          <w:szCs w:val="24"/>
          <w:lang w:eastAsia="cs-CZ"/>
        </w:rPr>
        <w:t>položka 6121 – Budovy, haly a stavby</w:t>
      </w:r>
      <w:r w:rsidRPr="002B0957">
        <w:rPr>
          <w:sz w:val="18"/>
          <w:szCs w:val="24"/>
          <w:lang w:eastAsia="cs-CZ"/>
        </w:rPr>
        <w:tab/>
        <w:t>+</w:t>
      </w:r>
      <w:r w:rsidRPr="002B0957">
        <w:rPr>
          <w:sz w:val="18"/>
          <w:szCs w:val="24"/>
          <w:lang w:eastAsia="cs-CZ"/>
        </w:rPr>
        <w:tab/>
        <w:t>5.000.000,00 Kč</w:t>
      </w:r>
    </w:p>
    <w:p w:rsidR="009466D9" w:rsidRPr="002B0957" w:rsidRDefault="009466D9" w:rsidP="009466D9">
      <w:pPr>
        <w:tabs>
          <w:tab w:val="left" w:pos="7371"/>
          <w:tab w:val="right" w:pos="9214"/>
        </w:tabs>
        <w:suppressAutoHyphens w:val="0"/>
        <w:ind w:left="284"/>
        <w:jc w:val="both"/>
        <w:rPr>
          <w:sz w:val="18"/>
          <w:szCs w:val="24"/>
          <w:lang w:eastAsia="cs-CZ"/>
        </w:rPr>
      </w:pPr>
    </w:p>
    <w:p w:rsidR="009466D9" w:rsidRPr="002B0957" w:rsidRDefault="009466D9" w:rsidP="009466D9">
      <w:pPr>
        <w:keepNext/>
        <w:numPr>
          <w:ilvl w:val="0"/>
          <w:numId w:val="3"/>
        </w:numPr>
        <w:tabs>
          <w:tab w:val="left" w:pos="11057"/>
        </w:tabs>
        <w:suppressAutoHyphens w:val="0"/>
        <w:ind w:left="426" w:hanging="426"/>
        <w:jc w:val="both"/>
        <w:outlineLvl w:val="3"/>
        <w:rPr>
          <w:rFonts w:ascii="Arial" w:hAnsi="Arial"/>
          <w:b/>
          <w:sz w:val="18"/>
          <w:lang w:eastAsia="cs-CZ"/>
        </w:rPr>
      </w:pPr>
      <w:r w:rsidRPr="002B0957">
        <w:rPr>
          <w:b/>
          <w:sz w:val="22"/>
          <w:u w:val="dotted"/>
          <w:lang w:eastAsia="cs-CZ"/>
        </w:rPr>
        <w:lastRenderedPageBreak/>
        <w:t>Rozpočtové opatření číslo 9</w:t>
      </w:r>
    </w:p>
    <w:p w:rsidR="009466D9" w:rsidRPr="002B0957" w:rsidRDefault="009466D9" w:rsidP="009466D9">
      <w:pPr>
        <w:suppressAutoHyphens w:val="0"/>
        <w:ind w:firstLine="284"/>
        <w:jc w:val="both"/>
        <w:rPr>
          <w:sz w:val="18"/>
          <w:szCs w:val="24"/>
          <w:lang w:eastAsia="cs-CZ"/>
        </w:rPr>
      </w:pPr>
      <w:r w:rsidRPr="002B0957">
        <w:rPr>
          <w:sz w:val="18"/>
          <w:szCs w:val="24"/>
          <w:lang w:eastAsia="cs-CZ"/>
        </w:rPr>
        <w:t xml:space="preserve">Na základě požadavku investičního odboru na navýšení rozpočtu kapitálových výdajů na dotační akci v rámci IPRÚ - inovace "Rozšíření kapacity MŠ v lokalitě Nemanice" (MŠ K. Šatala) navrhujeme zapojení zůstatku základního běžného účtu k 31.12.2015 (z přijatých dotačních prostředků v roce 2015 v rámci programovacího období 2007 – 2013): </w:t>
      </w:r>
    </w:p>
    <w:p w:rsidR="009466D9" w:rsidRPr="002B0957" w:rsidRDefault="009466D9" w:rsidP="009466D9">
      <w:pPr>
        <w:numPr>
          <w:ilvl w:val="0"/>
          <w:numId w:val="4"/>
        </w:numPr>
        <w:suppressAutoHyphens w:val="0"/>
        <w:jc w:val="both"/>
        <w:rPr>
          <w:b/>
          <w:szCs w:val="24"/>
          <w:lang w:eastAsia="cs-CZ"/>
        </w:rPr>
      </w:pPr>
      <w:r w:rsidRPr="002B0957">
        <w:rPr>
          <w:b/>
          <w:szCs w:val="24"/>
          <w:lang w:eastAsia="cs-CZ"/>
        </w:rPr>
        <w:t xml:space="preserve">úprava rozpočtu  </w:t>
      </w:r>
      <w:r w:rsidRPr="002B0957">
        <w:rPr>
          <w:b/>
          <w:spacing w:val="60"/>
          <w:szCs w:val="24"/>
          <w:lang w:eastAsia="cs-CZ"/>
        </w:rPr>
        <w:t xml:space="preserve">financování </w:t>
      </w:r>
    </w:p>
    <w:p w:rsidR="009466D9" w:rsidRPr="002B0957" w:rsidRDefault="009466D9" w:rsidP="009466D9">
      <w:pPr>
        <w:suppressAutoHyphens w:val="0"/>
        <w:ind w:firstLine="284"/>
        <w:jc w:val="both"/>
        <w:rPr>
          <w:b/>
          <w:sz w:val="18"/>
          <w:szCs w:val="24"/>
          <w:lang w:eastAsia="cs-CZ"/>
        </w:rPr>
      </w:pPr>
      <w:r w:rsidRPr="002B0957">
        <w:rPr>
          <w:sz w:val="18"/>
          <w:szCs w:val="24"/>
          <w:lang w:eastAsia="cs-CZ"/>
        </w:rPr>
        <w:t>akce/účel 8016 – Změna stavu krátkodobých prostř.na bk. účtech</w:t>
      </w:r>
      <w:r>
        <w:rPr>
          <w:sz w:val="18"/>
          <w:szCs w:val="24"/>
          <w:lang w:eastAsia="cs-CZ"/>
        </w:rPr>
        <w:t xml:space="preserve">, </w:t>
      </w:r>
      <w:r w:rsidRPr="002B0957">
        <w:rPr>
          <w:sz w:val="18"/>
          <w:szCs w:val="24"/>
          <w:lang w:eastAsia="cs-CZ"/>
        </w:rPr>
        <w:t xml:space="preserve">odpovědné místo </w:t>
      </w:r>
      <w:r w:rsidRPr="002B0957">
        <w:rPr>
          <w:b/>
          <w:sz w:val="18"/>
          <w:szCs w:val="24"/>
          <w:lang w:eastAsia="cs-CZ"/>
        </w:rPr>
        <w:t>102 – finanční odbor</w:t>
      </w:r>
    </w:p>
    <w:p w:rsidR="009466D9" w:rsidRPr="002B0957" w:rsidRDefault="009466D9" w:rsidP="009466D9">
      <w:pPr>
        <w:tabs>
          <w:tab w:val="left" w:pos="7371"/>
          <w:tab w:val="right" w:pos="9214"/>
        </w:tabs>
        <w:suppressAutoHyphens w:val="0"/>
        <w:ind w:firstLine="284"/>
        <w:jc w:val="both"/>
        <w:rPr>
          <w:sz w:val="18"/>
          <w:szCs w:val="24"/>
          <w:lang w:eastAsia="cs-CZ"/>
        </w:rPr>
      </w:pPr>
      <w:r w:rsidRPr="002B0957">
        <w:rPr>
          <w:sz w:val="18"/>
          <w:szCs w:val="24"/>
          <w:lang w:eastAsia="cs-CZ"/>
        </w:rPr>
        <w:t>položka 8115 – Změna stavu krátkodobých prostředků na bankovních účtech</w:t>
      </w:r>
      <w:r w:rsidRPr="002B0957">
        <w:rPr>
          <w:sz w:val="18"/>
          <w:szCs w:val="24"/>
          <w:lang w:eastAsia="cs-CZ"/>
        </w:rPr>
        <w:tab/>
        <w:t>+</w:t>
      </w:r>
      <w:r w:rsidRPr="002B0957">
        <w:rPr>
          <w:sz w:val="18"/>
          <w:szCs w:val="24"/>
          <w:lang w:eastAsia="cs-CZ"/>
        </w:rPr>
        <w:tab/>
        <w:t>22.000.000,00 Kč</w:t>
      </w:r>
    </w:p>
    <w:p w:rsidR="009466D9" w:rsidRPr="002B0957" w:rsidRDefault="009466D9" w:rsidP="009466D9">
      <w:pPr>
        <w:numPr>
          <w:ilvl w:val="0"/>
          <w:numId w:val="3"/>
        </w:numPr>
        <w:tabs>
          <w:tab w:val="left" w:pos="11057"/>
        </w:tabs>
        <w:suppressAutoHyphens w:val="0"/>
        <w:rPr>
          <w:b/>
          <w:szCs w:val="24"/>
          <w:lang w:eastAsia="cs-CZ"/>
        </w:rPr>
      </w:pPr>
      <w:r w:rsidRPr="002B0957">
        <w:rPr>
          <w:b/>
          <w:szCs w:val="24"/>
          <w:lang w:eastAsia="cs-CZ"/>
        </w:rPr>
        <w:t>zvýšení rozpočtu ve výdajové části</w:t>
      </w:r>
    </w:p>
    <w:p w:rsidR="009466D9" w:rsidRPr="002B0957" w:rsidRDefault="009466D9" w:rsidP="009466D9">
      <w:pPr>
        <w:tabs>
          <w:tab w:val="left" w:pos="7371"/>
          <w:tab w:val="right" w:pos="9072"/>
          <w:tab w:val="right" w:pos="9214"/>
        </w:tabs>
        <w:suppressAutoHyphens w:val="0"/>
        <w:ind w:left="283"/>
        <w:jc w:val="both"/>
        <w:rPr>
          <w:b/>
          <w:bCs/>
          <w:sz w:val="18"/>
          <w:szCs w:val="24"/>
          <w:lang w:eastAsia="cs-CZ"/>
        </w:rPr>
      </w:pPr>
      <w:r w:rsidRPr="002B0957">
        <w:rPr>
          <w:sz w:val="18"/>
          <w:szCs w:val="24"/>
          <w:lang w:eastAsia="cs-CZ"/>
        </w:rPr>
        <w:t>akce/účel 6992 – Rozšíření kapacity MŠ v lokalitě Nemanice</w:t>
      </w:r>
      <w:r>
        <w:rPr>
          <w:sz w:val="18"/>
          <w:szCs w:val="24"/>
          <w:lang w:eastAsia="cs-CZ"/>
        </w:rPr>
        <w:t xml:space="preserve">, </w:t>
      </w:r>
      <w:r w:rsidRPr="002B0957">
        <w:rPr>
          <w:sz w:val="18"/>
          <w:szCs w:val="24"/>
          <w:lang w:eastAsia="cs-CZ"/>
        </w:rPr>
        <w:t>odpovědné místo</w:t>
      </w:r>
      <w:r w:rsidRPr="002B0957">
        <w:rPr>
          <w:b/>
          <w:bCs/>
          <w:sz w:val="18"/>
          <w:szCs w:val="24"/>
          <w:lang w:eastAsia="cs-CZ"/>
        </w:rPr>
        <w:t xml:space="preserve"> </w:t>
      </w:r>
      <w:r w:rsidRPr="002B0957">
        <w:rPr>
          <w:b/>
          <w:sz w:val="18"/>
          <w:szCs w:val="24"/>
          <w:lang w:eastAsia="cs-CZ"/>
        </w:rPr>
        <w:t>112 – investiční odbor</w:t>
      </w:r>
    </w:p>
    <w:p w:rsidR="009466D9" w:rsidRPr="002B0957" w:rsidRDefault="009466D9" w:rsidP="009466D9">
      <w:pPr>
        <w:tabs>
          <w:tab w:val="left" w:pos="7371"/>
          <w:tab w:val="right" w:pos="9180"/>
        </w:tabs>
        <w:suppressAutoHyphens w:val="0"/>
        <w:ind w:left="283"/>
        <w:jc w:val="both"/>
        <w:rPr>
          <w:sz w:val="18"/>
          <w:szCs w:val="24"/>
          <w:lang w:eastAsia="cs-CZ"/>
        </w:rPr>
      </w:pPr>
      <w:r w:rsidRPr="002B0957">
        <w:rPr>
          <w:sz w:val="18"/>
          <w:szCs w:val="24"/>
          <w:lang w:eastAsia="cs-CZ"/>
        </w:rPr>
        <w:t>položka 612l – Budovy, haly a stavby</w:t>
      </w:r>
      <w:r w:rsidRPr="002B0957">
        <w:rPr>
          <w:sz w:val="18"/>
          <w:szCs w:val="24"/>
          <w:lang w:eastAsia="cs-CZ"/>
        </w:rPr>
        <w:tab/>
        <w:t>+</w:t>
      </w:r>
      <w:r w:rsidRPr="002B0957">
        <w:rPr>
          <w:sz w:val="18"/>
          <w:szCs w:val="24"/>
          <w:lang w:eastAsia="cs-CZ"/>
        </w:rPr>
        <w:tab/>
        <w:t>22.000.000,00 Kč</w:t>
      </w:r>
    </w:p>
    <w:p w:rsidR="009466D9" w:rsidRPr="002B0957" w:rsidRDefault="009466D9" w:rsidP="009466D9">
      <w:pPr>
        <w:tabs>
          <w:tab w:val="left" w:pos="7371"/>
          <w:tab w:val="right" w:pos="9214"/>
        </w:tabs>
        <w:suppressAutoHyphens w:val="0"/>
        <w:ind w:left="284"/>
        <w:jc w:val="both"/>
        <w:rPr>
          <w:sz w:val="18"/>
          <w:szCs w:val="24"/>
          <w:lang w:eastAsia="cs-CZ"/>
        </w:rPr>
      </w:pPr>
    </w:p>
    <w:p w:rsidR="009466D9" w:rsidRPr="002B0957" w:rsidRDefault="009466D9" w:rsidP="009466D9">
      <w:pPr>
        <w:keepNext/>
        <w:numPr>
          <w:ilvl w:val="0"/>
          <w:numId w:val="3"/>
        </w:numPr>
        <w:tabs>
          <w:tab w:val="left" w:pos="11057"/>
        </w:tabs>
        <w:suppressAutoHyphens w:val="0"/>
        <w:ind w:left="426" w:hanging="426"/>
        <w:jc w:val="both"/>
        <w:outlineLvl w:val="3"/>
        <w:rPr>
          <w:rFonts w:ascii="Arial" w:hAnsi="Arial"/>
          <w:b/>
          <w:sz w:val="18"/>
          <w:lang w:eastAsia="cs-CZ"/>
        </w:rPr>
      </w:pPr>
      <w:r w:rsidRPr="002B0957">
        <w:rPr>
          <w:b/>
          <w:sz w:val="22"/>
          <w:u w:val="dotted"/>
          <w:lang w:eastAsia="cs-CZ"/>
        </w:rPr>
        <w:t>Rozpočtové opatření číslo 10</w:t>
      </w:r>
    </w:p>
    <w:p w:rsidR="009466D9" w:rsidRPr="002B0957" w:rsidRDefault="009466D9" w:rsidP="009466D9">
      <w:pPr>
        <w:suppressAutoHyphens w:val="0"/>
        <w:ind w:firstLine="284"/>
        <w:jc w:val="both"/>
        <w:rPr>
          <w:sz w:val="18"/>
          <w:szCs w:val="24"/>
          <w:lang w:eastAsia="cs-CZ"/>
        </w:rPr>
      </w:pPr>
      <w:r w:rsidRPr="002B0957">
        <w:rPr>
          <w:sz w:val="18"/>
          <w:szCs w:val="24"/>
          <w:lang w:eastAsia="cs-CZ"/>
        </w:rPr>
        <w:t>Na základě požadavku investičního odboru na navýšení rozpočtu kapitálových výdajů na dotační akci v rámci IPRÚ - doprava "Rekonstrukce veřejných prostranství a ploch – Žižkova III. etapa zapojení zůstatku základního běžného účtu k 31.12.2015 (z přijatých dotačních prostředků v roce 2015 v rámci programovacího období 2007 – 2013):</w:t>
      </w:r>
    </w:p>
    <w:p w:rsidR="009466D9" w:rsidRPr="002B0957" w:rsidRDefault="009466D9" w:rsidP="009466D9">
      <w:pPr>
        <w:suppressAutoHyphens w:val="0"/>
        <w:ind w:firstLine="284"/>
        <w:jc w:val="both"/>
        <w:rPr>
          <w:b/>
          <w:sz w:val="18"/>
          <w:szCs w:val="24"/>
          <w:lang w:eastAsia="cs-CZ"/>
        </w:rPr>
      </w:pPr>
      <w:r w:rsidRPr="002B0957">
        <w:rPr>
          <w:sz w:val="18"/>
          <w:szCs w:val="24"/>
          <w:lang w:eastAsia="cs-CZ"/>
        </w:rPr>
        <w:t>akce/účel 8016 – Změna stavu krátkodobých prostř.na bk. účtech</w:t>
      </w:r>
      <w:r>
        <w:rPr>
          <w:sz w:val="18"/>
          <w:szCs w:val="24"/>
          <w:lang w:eastAsia="cs-CZ"/>
        </w:rPr>
        <w:t xml:space="preserve">, </w:t>
      </w:r>
      <w:r w:rsidRPr="002B0957">
        <w:rPr>
          <w:sz w:val="18"/>
          <w:szCs w:val="24"/>
          <w:lang w:eastAsia="cs-CZ"/>
        </w:rPr>
        <w:t xml:space="preserve">odpovědné místo </w:t>
      </w:r>
      <w:r w:rsidRPr="002B0957">
        <w:rPr>
          <w:b/>
          <w:sz w:val="18"/>
          <w:szCs w:val="24"/>
          <w:lang w:eastAsia="cs-CZ"/>
        </w:rPr>
        <w:t>102 – finanční odbor</w:t>
      </w:r>
    </w:p>
    <w:p w:rsidR="009466D9" w:rsidRPr="002B0957" w:rsidRDefault="009466D9" w:rsidP="009466D9">
      <w:pPr>
        <w:tabs>
          <w:tab w:val="left" w:pos="7371"/>
          <w:tab w:val="right" w:pos="9214"/>
        </w:tabs>
        <w:suppressAutoHyphens w:val="0"/>
        <w:ind w:left="284"/>
        <w:jc w:val="both"/>
        <w:rPr>
          <w:sz w:val="18"/>
          <w:szCs w:val="24"/>
          <w:lang w:eastAsia="cs-CZ"/>
        </w:rPr>
      </w:pPr>
      <w:r w:rsidRPr="002B0957">
        <w:rPr>
          <w:sz w:val="18"/>
          <w:szCs w:val="24"/>
          <w:lang w:eastAsia="cs-CZ"/>
        </w:rPr>
        <w:t>položka 8115 – Změna stavu krátkodobých prostředků na bankovních účtech</w:t>
      </w:r>
      <w:r w:rsidRPr="002B0957">
        <w:rPr>
          <w:sz w:val="18"/>
          <w:szCs w:val="24"/>
          <w:lang w:eastAsia="cs-CZ"/>
        </w:rPr>
        <w:tab/>
        <w:t>+</w:t>
      </w:r>
      <w:r w:rsidRPr="002B0957">
        <w:rPr>
          <w:sz w:val="18"/>
          <w:szCs w:val="24"/>
          <w:lang w:eastAsia="cs-CZ"/>
        </w:rPr>
        <w:tab/>
        <w:t>10.000.000,00 Kč</w:t>
      </w:r>
    </w:p>
    <w:p w:rsidR="009466D9" w:rsidRPr="002B0957" w:rsidRDefault="009466D9" w:rsidP="009466D9">
      <w:pPr>
        <w:tabs>
          <w:tab w:val="left" w:pos="7371"/>
          <w:tab w:val="right" w:pos="9072"/>
          <w:tab w:val="right" w:pos="9214"/>
        </w:tabs>
        <w:suppressAutoHyphens w:val="0"/>
        <w:ind w:left="283"/>
        <w:jc w:val="both"/>
        <w:rPr>
          <w:sz w:val="18"/>
          <w:szCs w:val="24"/>
          <w:lang w:eastAsia="cs-CZ"/>
        </w:rPr>
      </w:pPr>
      <w:r w:rsidRPr="002B0957">
        <w:rPr>
          <w:sz w:val="18"/>
          <w:szCs w:val="24"/>
          <w:lang w:eastAsia="cs-CZ"/>
        </w:rPr>
        <w:t>akce/účel 6948 – Rekonstrukce veřejných prostranství a ploch – Žižkova III. etapa (Dvořákova – Nádražní)</w:t>
      </w:r>
    </w:p>
    <w:p w:rsidR="009466D9" w:rsidRPr="002B0957" w:rsidRDefault="009466D9" w:rsidP="009466D9">
      <w:pPr>
        <w:suppressAutoHyphens w:val="0"/>
        <w:ind w:left="283"/>
        <w:rPr>
          <w:b/>
          <w:bCs/>
          <w:sz w:val="18"/>
          <w:szCs w:val="24"/>
          <w:lang w:eastAsia="cs-CZ"/>
        </w:rPr>
      </w:pPr>
      <w:r w:rsidRPr="002B0957">
        <w:rPr>
          <w:sz w:val="18"/>
          <w:szCs w:val="24"/>
          <w:lang w:eastAsia="cs-CZ"/>
        </w:rPr>
        <w:t>odpovědné místo</w:t>
      </w:r>
      <w:r w:rsidRPr="002B0957">
        <w:rPr>
          <w:b/>
          <w:bCs/>
          <w:sz w:val="18"/>
          <w:szCs w:val="24"/>
          <w:lang w:eastAsia="cs-CZ"/>
        </w:rPr>
        <w:t xml:space="preserve"> </w:t>
      </w:r>
      <w:r w:rsidRPr="002B0957">
        <w:rPr>
          <w:b/>
          <w:sz w:val="18"/>
          <w:szCs w:val="24"/>
          <w:lang w:eastAsia="cs-CZ"/>
        </w:rPr>
        <w:t>112 – investiční odbor</w:t>
      </w:r>
    </w:p>
    <w:p w:rsidR="009466D9" w:rsidRPr="002B0957" w:rsidRDefault="009466D9" w:rsidP="009466D9">
      <w:pPr>
        <w:tabs>
          <w:tab w:val="left" w:pos="7371"/>
          <w:tab w:val="right" w:pos="9214"/>
        </w:tabs>
        <w:suppressAutoHyphens w:val="0"/>
        <w:ind w:left="284"/>
        <w:jc w:val="both"/>
        <w:rPr>
          <w:sz w:val="18"/>
          <w:szCs w:val="24"/>
          <w:lang w:eastAsia="cs-CZ"/>
        </w:rPr>
      </w:pPr>
      <w:r w:rsidRPr="002B0957">
        <w:rPr>
          <w:sz w:val="18"/>
          <w:szCs w:val="24"/>
          <w:lang w:eastAsia="cs-CZ"/>
        </w:rPr>
        <w:t>položka 612l – Budovy, haly a stavby</w:t>
      </w:r>
      <w:r w:rsidRPr="002B0957">
        <w:rPr>
          <w:sz w:val="18"/>
          <w:szCs w:val="24"/>
          <w:lang w:eastAsia="cs-CZ"/>
        </w:rPr>
        <w:tab/>
        <w:t>+</w:t>
      </w:r>
      <w:r w:rsidRPr="002B0957">
        <w:rPr>
          <w:sz w:val="18"/>
          <w:szCs w:val="24"/>
          <w:lang w:eastAsia="cs-CZ"/>
        </w:rPr>
        <w:tab/>
        <w:t>10.000.000,00 Kč</w:t>
      </w:r>
    </w:p>
    <w:p w:rsidR="009466D9" w:rsidRDefault="009466D9" w:rsidP="009466D9">
      <w:pPr>
        <w:suppressAutoHyphens w:val="0"/>
        <w:jc w:val="both"/>
        <w:rPr>
          <w:rFonts w:ascii="Arial" w:hAnsi="Arial" w:cs="Arial"/>
          <w:lang w:eastAsia="cs-CZ"/>
        </w:rPr>
      </w:pPr>
    </w:p>
    <w:p w:rsidR="009466D9" w:rsidRDefault="009466D9" w:rsidP="009466D9">
      <w:pPr>
        <w:jc w:val="both"/>
        <w:rPr>
          <w:rFonts w:ascii="Arial" w:hAnsi="Arial" w:cs="Arial"/>
        </w:rPr>
      </w:pPr>
      <w:r>
        <w:rPr>
          <w:rFonts w:ascii="Arial" w:hAnsi="Arial" w:cs="Arial"/>
          <w:b/>
        </w:rPr>
        <w:t>Dotazy a připomínky:</w:t>
      </w:r>
      <w:r>
        <w:rPr>
          <w:rFonts w:ascii="Arial" w:hAnsi="Arial" w:cs="Arial"/>
        </w:rPr>
        <w:t xml:space="preserve">    </w:t>
      </w:r>
    </w:p>
    <w:p w:rsidR="009466D9" w:rsidRDefault="009466D9" w:rsidP="009466D9">
      <w:pPr>
        <w:suppressAutoHyphens w:val="0"/>
        <w:jc w:val="both"/>
        <w:rPr>
          <w:rFonts w:ascii="Arial" w:hAnsi="Arial" w:cs="Arial"/>
          <w:lang w:eastAsia="cs-CZ"/>
        </w:rPr>
      </w:pPr>
      <w:r>
        <w:rPr>
          <w:rFonts w:ascii="Arial" w:hAnsi="Arial" w:cs="Arial"/>
          <w:lang w:eastAsia="cs-CZ"/>
        </w:rPr>
        <w:t>Proběhla diskuze ohledně úprav z Žižkově ulici.</w:t>
      </w:r>
    </w:p>
    <w:p w:rsidR="009466D9" w:rsidRDefault="009466D9" w:rsidP="009466D9">
      <w:pPr>
        <w:suppressAutoHyphens w:val="0"/>
        <w:jc w:val="both"/>
        <w:rPr>
          <w:rFonts w:ascii="Arial" w:hAnsi="Arial" w:cs="Arial"/>
          <w:lang w:eastAsia="cs-CZ"/>
        </w:rPr>
      </w:pPr>
    </w:p>
    <w:p w:rsidR="009466D9" w:rsidRDefault="009466D9" w:rsidP="009466D9">
      <w:pPr>
        <w:suppressAutoHyphens w:val="0"/>
        <w:jc w:val="both"/>
        <w:rPr>
          <w:rFonts w:ascii="Arial" w:hAnsi="Arial" w:cs="Arial"/>
          <w:b/>
          <w:lang w:eastAsia="cs-CZ"/>
        </w:rPr>
      </w:pPr>
      <w:r>
        <w:rPr>
          <w:rFonts w:ascii="Arial" w:hAnsi="Arial" w:cs="Arial"/>
          <w:b/>
          <w:lang w:eastAsia="cs-CZ"/>
        </w:rPr>
        <w:t>Usnesení:</w:t>
      </w:r>
      <w:r>
        <w:rPr>
          <w:rFonts w:ascii="Arial" w:hAnsi="Arial" w:cs="Arial"/>
          <w:lang w:eastAsia="cs-CZ"/>
        </w:rPr>
        <w:t xml:space="preserve"> FV bere na vědomí RO č. 7-10 </w:t>
      </w:r>
      <w:r>
        <w:rPr>
          <w:rFonts w:ascii="Arial" w:hAnsi="Arial" w:cs="Arial"/>
        </w:rPr>
        <w:t>a doporučuje ZM schválit je v předloženém znění.</w:t>
      </w:r>
      <w:r w:rsidDel="00DD5EC2">
        <w:rPr>
          <w:rFonts w:ascii="Arial" w:hAnsi="Arial" w:cs="Arial"/>
          <w:lang w:eastAsia="cs-CZ"/>
        </w:rPr>
        <w:t xml:space="preserve"> </w:t>
      </w:r>
    </w:p>
    <w:p w:rsidR="009466D9" w:rsidRDefault="009466D9" w:rsidP="009466D9">
      <w:pPr>
        <w:suppressAutoHyphens w:val="0"/>
        <w:jc w:val="both"/>
        <w:rPr>
          <w:rFonts w:ascii="Arial" w:hAnsi="Arial" w:cs="Arial"/>
          <w:lang w:eastAsia="cs-CZ"/>
        </w:rPr>
      </w:pPr>
      <w:r>
        <w:rPr>
          <w:rFonts w:ascii="Arial" w:hAnsi="Arial" w:cs="Arial"/>
          <w:b/>
          <w:lang w:eastAsia="cs-CZ"/>
        </w:rPr>
        <w:t>Hlasování: 8/0/0/8 –</w:t>
      </w:r>
      <w:r>
        <w:rPr>
          <w:rFonts w:ascii="Arial" w:hAnsi="Arial" w:cs="Arial"/>
          <w:lang w:eastAsia="cs-CZ"/>
        </w:rPr>
        <w:t xml:space="preserve"> usnesení bylo přijato</w:t>
      </w:r>
    </w:p>
    <w:p w:rsidR="009466D9" w:rsidRDefault="009466D9" w:rsidP="009466D9">
      <w:pPr>
        <w:jc w:val="both"/>
        <w:rPr>
          <w:rFonts w:ascii="Arial" w:hAnsi="Arial" w:cs="Arial"/>
          <w:lang w:eastAsia="cs-CZ"/>
        </w:rPr>
      </w:pPr>
    </w:p>
    <w:p w:rsidR="009466D9" w:rsidRDefault="009466D9" w:rsidP="009466D9">
      <w:pPr>
        <w:suppressAutoHyphens w:val="0"/>
        <w:jc w:val="both"/>
        <w:rPr>
          <w:rFonts w:ascii="Arial" w:hAnsi="Arial" w:cs="Arial"/>
          <w:lang w:eastAsia="cs-CZ"/>
        </w:rPr>
      </w:pPr>
    </w:p>
    <w:p w:rsidR="009466D9" w:rsidRDefault="009466D9" w:rsidP="009466D9">
      <w:pPr>
        <w:suppressAutoHyphens w:val="0"/>
        <w:jc w:val="both"/>
        <w:rPr>
          <w:rFonts w:ascii="Arial" w:hAnsi="Arial" w:cs="Arial"/>
        </w:rPr>
      </w:pPr>
      <w:r>
        <w:rPr>
          <w:rFonts w:ascii="Arial" w:hAnsi="Arial" w:cs="Arial"/>
          <w:b/>
          <w:u w:val="single"/>
        </w:rPr>
        <w:t xml:space="preserve">Ad 5) </w:t>
      </w:r>
      <w:r w:rsidRPr="001F43FF">
        <w:rPr>
          <w:rFonts w:ascii="Arial" w:hAnsi="Arial" w:cs="Arial"/>
          <w:b/>
          <w:u w:val="single"/>
        </w:rPr>
        <w:t xml:space="preserve">Vnitřní RO V3 (do ZM)  </w:t>
      </w:r>
    </w:p>
    <w:p w:rsidR="009466D9" w:rsidRDefault="009466D9" w:rsidP="009466D9">
      <w:pPr>
        <w:jc w:val="both"/>
        <w:rPr>
          <w:rFonts w:ascii="Arial" w:hAnsi="Arial" w:cs="Arial"/>
        </w:rPr>
      </w:pPr>
      <w:r>
        <w:rPr>
          <w:rFonts w:ascii="Arial" w:hAnsi="Arial" w:cs="Arial"/>
        </w:rPr>
        <w:t xml:space="preserve">Paní Skálová informovala o </w:t>
      </w:r>
      <w:r w:rsidRPr="00D612D6">
        <w:rPr>
          <w:rFonts w:ascii="Arial" w:hAnsi="Arial" w:cs="Arial"/>
        </w:rPr>
        <w:t>vnitřní</w:t>
      </w:r>
      <w:r>
        <w:rPr>
          <w:rFonts w:ascii="Arial" w:hAnsi="Arial" w:cs="Arial"/>
        </w:rPr>
        <w:t>m</w:t>
      </w:r>
      <w:r w:rsidRPr="00D612D6">
        <w:rPr>
          <w:rFonts w:ascii="Arial" w:hAnsi="Arial" w:cs="Arial"/>
        </w:rPr>
        <w:t xml:space="preserve"> rozpočtové</w:t>
      </w:r>
      <w:r>
        <w:rPr>
          <w:rFonts w:ascii="Arial" w:hAnsi="Arial" w:cs="Arial"/>
        </w:rPr>
        <w:t>m</w:t>
      </w:r>
      <w:r w:rsidRPr="00D612D6">
        <w:rPr>
          <w:rFonts w:ascii="Arial" w:hAnsi="Arial" w:cs="Arial"/>
        </w:rPr>
        <w:t xml:space="preserve"> opatření V 3 </w:t>
      </w:r>
      <w:r>
        <w:rPr>
          <w:rFonts w:ascii="Arial" w:hAnsi="Arial" w:cs="Arial"/>
        </w:rPr>
        <w:t>–</w:t>
      </w:r>
      <w:r w:rsidRPr="00D612D6">
        <w:rPr>
          <w:rFonts w:ascii="Arial" w:hAnsi="Arial" w:cs="Arial"/>
        </w:rPr>
        <w:t xml:space="preserve"> </w:t>
      </w:r>
      <w:r>
        <w:rPr>
          <w:rFonts w:ascii="Arial" w:hAnsi="Arial" w:cs="Arial"/>
        </w:rPr>
        <w:t xml:space="preserve">kdy dojde k </w:t>
      </w:r>
      <w:r w:rsidRPr="00D612D6">
        <w:rPr>
          <w:rFonts w:ascii="Arial" w:hAnsi="Arial" w:cs="Arial"/>
        </w:rPr>
        <w:t>přesun</w:t>
      </w:r>
      <w:r>
        <w:rPr>
          <w:rFonts w:ascii="Arial" w:hAnsi="Arial" w:cs="Arial"/>
        </w:rPr>
        <w:t>u</w:t>
      </w:r>
      <w:r w:rsidRPr="00D612D6">
        <w:rPr>
          <w:rFonts w:ascii="Arial" w:hAnsi="Arial" w:cs="Arial"/>
        </w:rPr>
        <w:t xml:space="preserve"> části rozpočtu v rámci kapitálových výdajů z</w:t>
      </w:r>
      <w:r>
        <w:rPr>
          <w:rFonts w:ascii="Arial" w:hAnsi="Arial" w:cs="Arial"/>
        </w:rPr>
        <w:t> </w:t>
      </w:r>
      <w:r w:rsidRPr="00D612D6">
        <w:rPr>
          <w:rFonts w:ascii="Arial" w:hAnsi="Arial" w:cs="Arial"/>
        </w:rPr>
        <w:t>akce</w:t>
      </w:r>
      <w:r>
        <w:rPr>
          <w:rFonts w:ascii="Arial" w:hAnsi="Arial" w:cs="Arial"/>
        </w:rPr>
        <w:t xml:space="preserve"> </w:t>
      </w:r>
      <w:r w:rsidRPr="00D612D6">
        <w:rPr>
          <w:rFonts w:ascii="Arial" w:hAnsi="Arial" w:cs="Arial"/>
        </w:rPr>
        <w:t>IPRÚ - inovace na realizaci dotačních akcí školských zařízení „Rozšíření kapacity MŠ</w:t>
      </w:r>
      <w:r>
        <w:rPr>
          <w:rFonts w:ascii="Arial" w:hAnsi="Arial" w:cs="Arial"/>
        </w:rPr>
        <w:br w:type="textWrapping" w:clear="all"/>
      </w:r>
      <w:r w:rsidRPr="00D612D6">
        <w:rPr>
          <w:rFonts w:ascii="Arial" w:hAnsi="Arial" w:cs="Arial"/>
        </w:rPr>
        <w:t>v lokalitě Kněžské Dvory“ a „Vybudování technických a přírodovědných učeben“ ve výši</w:t>
      </w:r>
      <w:r>
        <w:rPr>
          <w:rFonts w:ascii="Arial" w:hAnsi="Arial" w:cs="Arial"/>
        </w:rPr>
        <w:t xml:space="preserve"> </w:t>
      </w:r>
      <w:r w:rsidRPr="00411ADA">
        <w:rPr>
          <w:rFonts w:ascii="Arial" w:hAnsi="Arial" w:cs="Arial"/>
        </w:rPr>
        <w:t>25</w:t>
      </w:r>
      <w:r>
        <w:rPr>
          <w:rFonts w:ascii="Arial" w:hAnsi="Arial" w:cs="Arial"/>
        </w:rPr>
        <w:t xml:space="preserve"> mil. Kč – z toho rozšíření kapacity MŠ v lokalitě Kněžské Dvory ve výši 20 mil. Kč a vybudování technických a přírodovědných učeben ve výši 5 mil. Kč. Zde se jedná o projektovou dokumentaci.</w:t>
      </w: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b/>
          <w:bCs/>
        </w:rPr>
        <w:t>Dotazy a připomínky:</w:t>
      </w:r>
    </w:p>
    <w:p w:rsidR="009466D9" w:rsidRDefault="009466D9" w:rsidP="009466D9">
      <w:pPr>
        <w:jc w:val="both"/>
        <w:rPr>
          <w:rFonts w:ascii="Arial" w:hAnsi="Arial" w:cs="Arial"/>
        </w:rPr>
      </w:pPr>
      <w:r>
        <w:rPr>
          <w:rFonts w:ascii="Arial" w:hAnsi="Arial" w:cs="Arial"/>
        </w:rPr>
        <w:t>Paní Richtrová se zeptala, o jaký počet dětí se rozšíří kapacita? Předseda FV p. Ilko odpověděl, že se jedná přibližně o 60 dětí. Na dotaz p. Křídy, zda je to počet pro město, nebo je to včetně Bosche? Paní Skálová doplnila, že dle podkladů, je celková kapacita MŠ 60 dětí, dále 10 odborných učeben.</w:t>
      </w: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rPr>
        <w:t>- příchod p. Šebestíkové – s omluvou za pozdní příchod</w:t>
      </w: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rPr>
        <w:t xml:space="preserve">Paní Šebestíková se zeptala, zda někdo sleduje počty dětí?  Nyní je u normálních RO 22 mil Kč na MŠ M. Štěcha a ve vnitřních RO 25 mil. Kč na MŠ Nemanice. Křivka zas klesá, než se to postaví, tak aby byly děti. Ano, bylo málo míst ve školkách, ale sleduje někdo populační křivku? Aby než se to postaví, byly děti. Na to p. Křída dodal, že v případě, že bude zaveden povinný rok před školou, bude kapacita určitě naplněna. Paní Šebestíková jen konstatovala, že to už tu bylo, za milióny se postaví, pak se to odprodává. Paní Skálová doplnila, že je to plánováno na 2 třídy, pro 28 dětí. </w:t>
      </w:r>
    </w:p>
    <w:p w:rsidR="009466D9" w:rsidRDefault="009466D9" w:rsidP="009466D9">
      <w:pPr>
        <w:jc w:val="both"/>
        <w:rPr>
          <w:rFonts w:ascii="Arial" w:hAnsi="Arial" w:cs="Arial"/>
        </w:rPr>
      </w:pPr>
    </w:p>
    <w:p w:rsidR="009466D9" w:rsidRDefault="009466D9" w:rsidP="009466D9">
      <w:pPr>
        <w:tabs>
          <w:tab w:val="left" w:pos="7371"/>
          <w:tab w:val="right" w:pos="9214"/>
        </w:tabs>
        <w:jc w:val="both"/>
        <w:rPr>
          <w:rFonts w:ascii="Arial" w:hAnsi="Arial" w:cs="Arial"/>
          <w:b/>
        </w:rPr>
      </w:pPr>
      <w:r>
        <w:rPr>
          <w:rFonts w:ascii="Arial" w:hAnsi="Arial" w:cs="Arial"/>
          <w:b/>
        </w:rPr>
        <w:t>Usnesení</w:t>
      </w:r>
      <w:r>
        <w:rPr>
          <w:rFonts w:ascii="Arial" w:hAnsi="Arial" w:cs="Arial"/>
        </w:rPr>
        <w:t>: FV bere na vědomí Vnitřní RO V3 a doporučuje ZM schválit jej v předloženém znění.</w:t>
      </w:r>
    </w:p>
    <w:p w:rsidR="009466D9" w:rsidRDefault="009466D9" w:rsidP="009466D9">
      <w:pPr>
        <w:jc w:val="both"/>
        <w:rPr>
          <w:rFonts w:ascii="Arial" w:hAnsi="Arial" w:cs="Arial"/>
        </w:rPr>
      </w:pPr>
      <w:r>
        <w:rPr>
          <w:rFonts w:ascii="Arial" w:hAnsi="Arial" w:cs="Arial"/>
          <w:b/>
        </w:rPr>
        <w:t xml:space="preserve">Hlasování: 9/0/2/7 - </w:t>
      </w:r>
      <w:r>
        <w:rPr>
          <w:rFonts w:ascii="Arial" w:hAnsi="Arial" w:cs="Arial"/>
        </w:rPr>
        <w:t>usnesení bylo přijato</w:t>
      </w: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b/>
          <w:u w:val="single"/>
        </w:rPr>
        <w:t xml:space="preserve">Ad 6) </w:t>
      </w:r>
      <w:r w:rsidRPr="001F43FF">
        <w:rPr>
          <w:rFonts w:ascii="Arial" w:hAnsi="Arial" w:cs="Arial"/>
          <w:b/>
          <w:u w:val="single"/>
        </w:rPr>
        <w:t>Aktualizace zbytného majetku SMČB (usnesení ZM č. 320/2015)</w:t>
      </w:r>
    </w:p>
    <w:p w:rsidR="009466D9" w:rsidRPr="003B65D4" w:rsidRDefault="009466D9" w:rsidP="009466D9">
      <w:pPr>
        <w:jc w:val="both"/>
        <w:rPr>
          <w:rFonts w:ascii="Arial" w:hAnsi="Arial" w:cs="Arial"/>
        </w:rPr>
      </w:pPr>
      <w:r>
        <w:rPr>
          <w:rFonts w:ascii="Arial" w:hAnsi="Arial" w:cs="Arial"/>
        </w:rPr>
        <w:t xml:space="preserve">Předseda FV p. Ilko informoval přítomné, že došlo k jednání s majetkovým odborem. Na základě těchto jednání by oslovili jako FV jednotlivé příspěvkové organizace města a majetkový odbor, aby nám do nějakého termínu poskytli nějaké údaje pro analýzu. </w:t>
      </w:r>
      <w:r w:rsidR="009828CF" w:rsidRPr="003B65D4">
        <w:rPr>
          <w:rFonts w:ascii="Arial" w:hAnsi="Arial" w:cs="Arial"/>
        </w:rPr>
        <w:t>Předseda připraví tento dopis dotčeným organizacím a zajistí jeho rozeslání a na</w:t>
      </w:r>
      <w:r w:rsidRPr="003B65D4">
        <w:rPr>
          <w:rFonts w:ascii="Arial" w:hAnsi="Arial" w:cs="Arial"/>
        </w:rPr>
        <w:t xml:space="preserve"> </w:t>
      </w:r>
      <w:r w:rsidR="009828CF" w:rsidRPr="003B65D4">
        <w:rPr>
          <w:rFonts w:ascii="Arial" w:hAnsi="Arial" w:cs="Arial"/>
        </w:rPr>
        <w:t>přes</w:t>
      </w:r>
      <w:r w:rsidRPr="003B65D4">
        <w:rPr>
          <w:rFonts w:ascii="Arial" w:hAnsi="Arial" w:cs="Arial"/>
        </w:rPr>
        <w:t>příští</w:t>
      </w:r>
      <w:r w:rsidR="009828CF" w:rsidRPr="003B65D4">
        <w:rPr>
          <w:rFonts w:ascii="Arial" w:hAnsi="Arial" w:cs="Arial"/>
        </w:rPr>
        <w:t>m jednání (tj. v dubnu</w:t>
      </w:r>
      <w:r w:rsidRPr="003B65D4">
        <w:rPr>
          <w:rFonts w:ascii="Arial" w:hAnsi="Arial" w:cs="Arial"/>
        </w:rPr>
        <w:t>) pak</w:t>
      </w:r>
      <w:r w:rsidR="009828CF" w:rsidRPr="003B65D4">
        <w:rPr>
          <w:rFonts w:ascii="Arial" w:hAnsi="Arial" w:cs="Arial"/>
        </w:rPr>
        <w:t xml:space="preserve"> členové FV</w:t>
      </w:r>
      <w:r w:rsidRPr="003B65D4">
        <w:rPr>
          <w:rFonts w:ascii="Arial" w:hAnsi="Arial" w:cs="Arial"/>
        </w:rPr>
        <w:t xml:space="preserve"> proberou</w:t>
      </w:r>
      <w:r w:rsidR="009828CF" w:rsidRPr="003B65D4">
        <w:rPr>
          <w:rFonts w:ascii="Arial" w:hAnsi="Arial" w:cs="Arial"/>
        </w:rPr>
        <w:t xml:space="preserve"> výstupy z této analýzy</w:t>
      </w:r>
      <w:r w:rsidRPr="003B65D4">
        <w:rPr>
          <w:rFonts w:ascii="Arial" w:hAnsi="Arial" w:cs="Arial"/>
        </w:rPr>
        <w:t>.</w:t>
      </w:r>
    </w:p>
    <w:p w:rsidR="009466D9" w:rsidRPr="009828CF" w:rsidRDefault="009466D9" w:rsidP="009466D9">
      <w:pPr>
        <w:jc w:val="both"/>
        <w:rPr>
          <w:rFonts w:ascii="Arial" w:hAnsi="Arial" w:cs="Arial"/>
          <w:color w:val="FF0000"/>
        </w:rPr>
      </w:pPr>
    </w:p>
    <w:p w:rsidR="009466D9" w:rsidRDefault="009466D9" w:rsidP="009466D9">
      <w:pPr>
        <w:jc w:val="both"/>
        <w:rPr>
          <w:rFonts w:ascii="Arial" w:hAnsi="Arial" w:cs="Arial"/>
          <w:b/>
          <w:bCs/>
        </w:rPr>
      </w:pPr>
      <w:r>
        <w:rPr>
          <w:rFonts w:ascii="Arial" w:hAnsi="Arial" w:cs="Arial"/>
          <w:b/>
          <w:bCs/>
        </w:rPr>
        <w:t>Dotazy a připomínky:</w:t>
      </w:r>
    </w:p>
    <w:p w:rsidR="009466D9" w:rsidRDefault="009466D9" w:rsidP="009466D9">
      <w:pPr>
        <w:jc w:val="both"/>
        <w:rPr>
          <w:rFonts w:ascii="Arial" w:hAnsi="Arial" w:cs="Arial"/>
        </w:rPr>
      </w:pPr>
      <w:r w:rsidRPr="00D612D6">
        <w:rPr>
          <w:rFonts w:ascii="Arial" w:hAnsi="Arial" w:cs="Arial"/>
        </w:rPr>
        <w:t>Pan Vodička jako iniciátor tohoto bodu, dodal, že takto nějak si to představoval.</w:t>
      </w:r>
      <w:r>
        <w:rPr>
          <w:rFonts w:ascii="Arial" w:hAnsi="Arial" w:cs="Arial"/>
        </w:rPr>
        <w:t xml:space="preserve"> Zastupitelé dostávají každý rok soupis majetku, bylo by dobré mít přehled, zda je tam ještě nějaký zbytný majetek. Navrhoval to v souvislosti s tím, jak stále klesají kapitálové příjmy města, cílem by bylo zaměnit zbytný majetek za investici. </w:t>
      </w:r>
      <w:r w:rsidRPr="00D612D6">
        <w:rPr>
          <w:rFonts w:ascii="Arial" w:hAnsi="Arial" w:cs="Arial"/>
        </w:rPr>
        <w:t>Ing. arch. Martin Tim</w:t>
      </w:r>
      <w:r>
        <w:rPr>
          <w:rFonts w:ascii="Arial" w:hAnsi="Arial" w:cs="Arial"/>
        </w:rPr>
        <w:t>er</w:t>
      </w:r>
      <w:r w:rsidRPr="00D612D6">
        <w:rPr>
          <w:rFonts w:ascii="Arial" w:hAnsi="Arial" w:cs="Arial"/>
        </w:rPr>
        <w:t xml:space="preserve"> </w:t>
      </w:r>
      <w:r>
        <w:rPr>
          <w:rFonts w:ascii="Arial" w:hAnsi="Arial" w:cs="Arial"/>
        </w:rPr>
        <w:t>dělal dříve studii, neví do jaké míry je aktuální, možné bytové zástavby na pozemcích města, nebo tam, kde to umožnuje územní plán. Ale to je spíše materiál pro územní výbor. Máme tu dále pozemky jako zemědělský půdní fond… Myslí si, že majetkový odbor by byl schopen říci, u jakého majetku by se eventuálně dalo počítat s jiným využitím.</w:t>
      </w:r>
    </w:p>
    <w:p w:rsidR="009466D9" w:rsidRDefault="009466D9" w:rsidP="009466D9">
      <w:pPr>
        <w:jc w:val="both"/>
        <w:rPr>
          <w:rFonts w:ascii="Arial" w:hAnsi="Arial" w:cs="Arial"/>
        </w:rPr>
      </w:pPr>
    </w:p>
    <w:p w:rsidR="009466D9" w:rsidRDefault="009466D9" w:rsidP="009466D9">
      <w:pPr>
        <w:tabs>
          <w:tab w:val="left" w:pos="7371"/>
          <w:tab w:val="right" w:pos="9214"/>
        </w:tabs>
        <w:jc w:val="both"/>
        <w:rPr>
          <w:rFonts w:ascii="Arial" w:hAnsi="Arial" w:cs="Arial"/>
          <w:b/>
        </w:rPr>
      </w:pPr>
      <w:r>
        <w:rPr>
          <w:rFonts w:ascii="Arial" w:hAnsi="Arial" w:cs="Arial"/>
          <w:b/>
        </w:rPr>
        <w:t>Usnesení</w:t>
      </w:r>
      <w:r>
        <w:rPr>
          <w:rFonts w:ascii="Arial" w:hAnsi="Arial" w:cs="Arial"/>
        </w:rPr>
        <w:t>: FV bere na vědomí zprávu předsedy FV o aktualizaci zbytného majetku SMČB.</w:t>
      </w:r>
    </w:p>
    <w:p w:rsidR="009466D9" w:rsidRDefault="009466D9" w:rsidP="009466D9">
      <w:pPr>
        <w:jc w:val="both"/>
        <w:rPr>
          <w:rFonts w:ascii="Arial" w:hAnsi="Arial" w:cs="Arial"/>
        </w:rPr>
      </w:pPr>
      <w:r>
        <w:rPr>
          <w:rFonts w:ascii="Arial" w:hAnsi="Arial" w:cs="Arial"/>
          <w:b/>
        </w:rPr>
        <w:t xml:space="preserve">Hlasování: 9/0/0/9 - </w:t>
      </w:r>
      <w:r>
        <w:rPr>
          <w:rFonts w:ascii="Arial" w:hAnsi="Arial" w:cs="Arial"/>
        </w:rPr>
        <w:t>usnesení bylo přijato</w:t>
      </w: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b/>
          <w:u w:val="single"/>
        </w:rPr>
      </w:pPr>
      <w:r>
        <w:rPr>
          <w:rFonts w:ascii="Arial" w:hAnsi="Arial" w:cs="Arial"/>
          <w:b/>
          <w:u w:val="single"/>
        </w:rPr>
        <w:t>Ad 7) Různé</w:t>
      </w:r>
    </w:p>
    <w:p w:rsidR="009466D9" w:rsidRDefault="009466D9" w:rsidP="009466D9">
      <w:pPr>
        <w:jc w:val="both"/>
        <w:rPr>
          <w:rFonts w:ascii="Arial" w:hAnsi="Arial" w:cs="Arial"/>
        </w:rPr>
      </w:pPr>
      <w:r w:rsidRPr="00D612D6">
        <w:rPr>
          <w:rFonts w:ascii="Arial" w:hAnsi="Arial" w:cs="Arial"/>
        </w:rPr>
        <w:t>Předseda výboru p. Ilko předložil přítomným materiál</w:t>
      </w:r>
      <w:r>
        <w:rPr>
          <w:rFonts w:ascii="Arial" w:hAnsi="Arial" w:cs="Arial"/>
        </w:rPr>
        <w:t xml:space="preserve"> připravovaný do pondělního ZM, </w:t>
      </w:r>
      <w:r w:rsidRPr="00D612D6">
        <w:rPr>
          <w:rFonts w:ascii="Arial" w:hAnsi="Arial" w:cs="Arial"/>
        </w:rPr>
        <w:t>týkající se odkoupení Hokejového centra Pouzar spol. s.r.o.</w:t>
      </w:r>
      <w:r>
        <w:rPr>
          <w:rFonts w:ascii="Arial" w:hAnsi="Arial" w:cs="Arial"/>
        </w:rPr>
        <w:t xml:space="preserve"> </w:t>
      </w:r>
    </w:p>
    <w:p w:rsidR="009466D9" w:rsidRDefault="009466D9" w:rsidP="009466D9">
      <w:pPr>
        <w:jc w:val="both"/>
        <w:rPr>
          <w:rFonts w:ascii="Arial" w:hAnsi="Arial" w:cs="Arial"/>
        </w:rPr>
      </w:pPr>
    </w:p>
    <w:p w:rsidR="009466D9" w:rsidRDefault="009466D9" w:rsidP="009466D9">
      <w:pPr>
        <w:jc w:val="both"/>
        <w:rPr>
          <w:rFonts w:ascii="Arial" w:hAnsi="Arial" w:cs="Arial"/>
          <w:b/>
          <w:bCs/>
        </w:rPr>
      </w:pPr>
      <w:r>
        <w:rPr>
          <w:rFonts w:ascii="Arial" w:hAnsi="Arial" w:cs="Arial"/>
          <w:b/>
          <w:bCs/>
        </w:rPr>
        <w:t>Dotazy a připomínky:</w:t>
      </w:r>
    </w:p>
    <w:p w:rsidR="009466D9" w:rsidRDefault="009466D9" w:rsidP="009466D9">
      <w:pPr>
        <w:jc w:val="both"/>
        <w:rPr>
          <w:rFonts w:ascii="Arial" w:hAnsi="Arial" w:cs="Arial"/>
        </w:rPr>
      </w:pPr>
      <w:r w:rsidRPr="00D612D6">
        <w:rPr>
          <w:rFonts w:ascii="Arial" w:hAnsi="Arial" w:cs="Arial"/>
        </w:rPr>
        <w:t>Na toto téma se rozběhla poměrně rozsáhlá diskuze.</w:t>
      </w:r>
      <w:r>
        <w:rPr>
          <w:rFonts w:ascii="Arial" w:hAnsi="Arial" w:cs="Arial"/>
          <w:b/>
          <w:bCs/>
        </w:rPr>
        <w:t xml:space="preserve"> </w:t>
      </w:r>
      <w:r w:rsidRPr="00D612D6">
        <w:rPr>
          <w:rFonts w:ascii="Arial" w:hAnsi="Arial" w:cs="Arial"/>
        </w:rPr>
        <w:t>Pan Křišťan dodal, že se díval do rozpočtu, tato akce tam ne</w:t>
      </w:r>
      <w:r>
        <w:rPr>
          <w:rFonts w:ascii="Arial" w:hAnsi="Arial" w:cs="Arial"/>
        </w:rPr>
        <w:t>ní</w:t>
      </w:r>
      <w:r w:rsidRPr="00D612D6">
        <w:rPr>
          <w:rFonts w:ascii="Arial" w:hAnsi="Arial" w:cs="Arial"/>
        </w:rPr>
        <w:t xml:space="preserve"> uvedena, byla by to proto velká zátěž</w:t>
      </w:r>
      <w:r>
        <w:rPr>
          <w:rFonts w:ascii="Arial" w:hAnsi="Arial" w:cs="Arial"/>
        </w:rPr>
        <w:t xml:space="preserve"> pro město</w:t>
      </w:r>
      <w:r w:rsidRPr="00D612D6">
        <w:rPr>
          <w:rFonts w:ascii="Arial" w:hAnsi="Arial" w:cs="Arial"/>
        </w:rPr>
        <w:t xml:space="preserve">. Chtěl by </w:t>
      </w:r>
      <w:r>
        <w:rPr>
          <w:rFonts w:ascii="Arial" w:hAnsi="Arial" w:cs="Arial"/>
        </w:rPr>
        <w:t xml:space="preserve">také </w:t>
      </w:r>
      <w:r w:rsidRPr="00D612D6">
        <w:rPr>
          <w:rFonts w:ascii="Arial" w:hAnsi="Arial" w:cs="Arial"/>
        </w:rPr>
        <w:t>slyšet názor na další halu</w:t>
      </w:r>
      <w:r>
        <w:rPr>
          <w:rFonts w:ascii="Arial" w:hAnsi="Arial" w:cs="Arial"/>
        </w:rPr>
        <w:t xml:space="preserve">, zda jí město potřebuje. Jestli se nebude spíše řešit problém p. </w:t>
      </w:r>
      <w:r w:rsidRPr="0010018B">
        <w:rPr>
          <w:rFonts w:ascii="Arial" w:hAnsi="Arial" w:cs="Arial"/>
          <w:highlight w:val="black"/>
        </w:rPr>
        <w:t>Pouzara</w:t>
      </w:r>
      <w:r>
        <w:rPr>
          <w:rFonts w:ascii="Arial" w:hAnsi="Arial" w:cs="Arial"/>
        </w:rPr>
        <w:t>, než města. Toto jsou konečné částky? Na to bylo</w:t>
      </w:r>
      <w:r w:rsidR="003B65D4">
        <w:rPr>
          <w:rFonts w:ascii="Arial" w:hAnsi="Arial" w:cs="Arial"/>
        </w:rPr>
        <w:br w:type="textWrapping" w:clear="all"/>
      </w:r>
      <w:r>
        <w:rPr>
          <w:rFonts w:ascii="Arial" w:hAnsi="Arial" w:cs="Arial"/>
        </w:rPr>
        <w:t xml:space="preserve"> p. Křídou doplněno, že uvedené částky jsou bez příslušenství</w:t>
      </w:r>
      <w:r w:rsidRPr="00D612D6">
        <w:rPr>
          <w:rFonts w:ascii="Arial" w:hAnsi="Arial" w:cs="Arial"/>
        </w:rPr>
        <w:t>.</w:t>
      </w:r>
      <w:r>
        <w:rPr>
          <w:rFonts w:ascii="Arial" w:hAnsi="Arial" w:cs="Arial"/>
        </w:rPr>
        <w:t xml:space="preserve"> Pan Vodička dodal, že záměr je takový, že závazky vůči bankám by</w:t>
      </w:r>
      <w:r w:rsidR="003B65D4">
        <w:rPr>
          <w:rFonts w:ascii="Arial" w:hAnsi="Arial" w:cs="Arial"/>
        </w:rPr>
        <w:t>chom</w:t>
      </w:r>
      <w:r>
        <w:rPr>
          <w:rFonts w:ascii="Arial" w:hAnsi="Arial" w:cs="Arial"/>
        </w:rPr>
        <w:t xml:space="preserve"> převzali, smluvní vztahy by se přeúvěroval</w:t>
      </w:r>
      <w:r w:rsidR="00FC41B4">
        <w:rPr>
          <w:rFonts w:ascii="Arial" w:hAnsi="Arial" w:cs="Arial"/>
        </w:rPr>
        <w:t>y</w:t>
      </w:r>
      <w:r>
        <w:rPr>
          <w:rFonts w:ascii="Arial" w:hAnsi="Arial" w:cs="Arial"/>
        </w:rPr>
        <w:t>. Chápe to tak, že zde se stanoví jen hranice, kam by</w:t>
      </w:r>
      <w:r w:rsidR="003B65D4">
        <w:rPr>
          <w:rFonts w:ascii="Arial" w:hAnsi="Arial" w:cs="Arial"/>
        </w:rPr>
        <w:t>chom</w:t>
      </w:r>
      <w:r>
        <w:rPr>
          <w:rFonts w:ascii="Arial" w:hAnsi="Arial" w:cs="Arial"/>
        </w:rPr>
        <w:t xml:space="preserve"> až šli – toto jsou jen údaje z RM. </w:t>
      </w:r>
      <w:r w:rsidRPr="0010018B">
        <w:rPr>
          <w:rFonts w:ascii="Arial" w:hAnsi="Arial" w:cs="Arial"/>
          <w:highlight w:val="black"/>
        </w:rPr>
        <w:t>Pouzar</w:t>
      </w:r>
      <w:r>
        <w:rPr>
          <w:rFonts w:ascii="Arial" w:hAnsi="Arial" w:cs="Arial"/>
        </w:rPr>
        <w:t xml:space="preserve"> je čistě provozně v černých číslech, není ale schopen platit závazky které má. Je otázka, když se to prodá a nekoupí to město, jak to pak využije nový vlastník. </w:t>
      </w:r>
    </w:p>
    <w:p w:rsidR="009466D9" w:rsidRDefault="009466D9" w:rsidP="009466D9">
      <w:pPr>
        <w:jc w:val="both"/>
        <w:rPr>
          <w:rFonts w:ascii="Arial" w:hAnsi="Arial" w:cs="Arial"/>
        </w:rPr>
      </w:pPr>
      <w:r>
        <w:rPr>
          <w:rFonts w:ascii="Arial" w:hAnsi="Arial" w:cs="Arial"/>
        </w:rPr>
        <w:t>Na dotaz p. Gyepese, jaký je znalecký odhad na halu? Paní Šebestíková odpověděla, že je to 132 mil. Kč. Dle Gyepese nemají ostatní sporty halu, tělocvičny, ale budeme mít 3 ledové plochy. Chápe, že je to asi výhodná koupě, ale je to další led. Plovárna by potřebovala zateplit, jsou zde velké úniky tepla, ale my budeme mít další plochu. Paní Richtrovou by zajímalo, jakým způsob</w:t>
      </w:r>
      <w:bookmarkStart w:id="0" w:name="_GoBack"/>
      <w:bookmarkEnd w:id="0"/>
      <w:r>
        <w:rPr>
          <w:rFonts w:ascii="Arial" w:hAnsi="Arial" w:cs="Arial"/>
        </w:rPr>
        <w:t>em se to bude splácet, tato informace zde není.</w:t>
      </w:r>
    </w:p>
    <w:p w:rsidR="009466D9" w:rsidRDefault="009466D9" w:rsidP="009466D9">
      <w:pPr>
        <w:jc w:val="both"/>
        <w:rPr>
          <w:rFonts w:ascii="Arial" w:hAnsi="Arial" w:cs="Arial"/>
        </w:rPr>
      </w:pPr>
      <w:r>
        <w:rPr>
          <w:rFonts w:ascii="Arial" w:hAnsi="Arial" w:cs="Arial"/>
        </w:rPr>
        <w:t>Tajemník města p. Řeřábek doplnil, že jsou na to různé názory, v Praze mají cca na 150 tis. lidí jednu plochu, my by</w:t>
      </w:r>
      <w:r w:rsidR="0061197F">
        <w:rPr>
          <w:rFonts w:ascii="Arial" w:hAnsi="Arial" w:cs="Arial"/>
        </w:rPr>
        <w:t>chom</w:t>
      </w:r>
      <w:r>
        <w:rPr>
          <w:rFonts w:ascii="Arial" w:hAnsi="Arial" w:cs="Arial"/>
        </w:rPr>
        <w:t xml:space="preserve"> měli mít na necelých 100 tis. lidí tři plochy. Všichni mají zájem o pronájem jen v určité časy 16-21 hod., jinak máme teď dvě a jsou volné. Dalším názorem je proč vytvářen konkurenci jiným našim ledovým plochám? Dle p. Gyepese nebudeme přece někoho zachraňovat v podnikání, co pak ostatní? Dle p. Křídy, by bylo lepší to nechat projít insolvencí, bude to pak čisté, nemůže na nás vyskočit žádný „kostlivec.“ Dle p. Richtrové by bylo zajímavé vědět, když by se to koupilo, kolik by dělal</w:t>
      </w:r>
      <w:r w:rsidR="002E136F">
        <w:rPr>
          <w:rFonts w:ascii="Arial" w:hAnsi="Arial" w:cs="Arial"/>
        </w:rPr>
        <w:t>y</w:t>
      </w:r>
      <w:r>
        <w:rPr>
          <w:rFonts w:ascii="Arial" w:hAnsi="Arial" w:cs="Arial"/>
        </w:rPr>
        <w:t xml:space="preserve"> ty splátky, což se nyní neví. I když tam bude nájemce, nepokryje to určitě provoz. </w:t>
      </w:r>
    </w:p>
    <w:p w:rsidR="009466D9" w:rsidRDefault="009466D9" w:rsidP="009466D9">
      <w:pPr>
        <w:jc w:val="both"/>
        <w:rPr>
          <w:rFonts w:ascii="Arial" w:hAnsi="Arial" w:cs="Arial"/>
        </w:rPr>
      </w:pPr>
      <w:r>
        <w:rPr>
          <w:rFonts w:ascii="Arial" w:hAnsi="Arial" w:cs="Arial"/>
        </w:rPr>
        <w:t>Panu Machovi vadí jen to, že někoho kdo podnikal asi v dobré víře, protože ví, že majitel má a měl i různé neziskové charitativní projekty, vlastně vykoupí, ale co když se časem zjistí, že tento podnikatelský záměr z dlouhodobého bude kolabovat, potom z toho můžeme mít opravdu problém? Další problém by také viděl</w:t>
      </w:r>
      <w:r w:rsidR="003B65D4">
        <w:rPr>
          <w:rFonts w:ascii="Arial" w:hAnsi="Arial" w:cs="Arial"/>
        </w:rPr>
        <w:br w:type="textWrapping" w:clear="all"/>
      </w:r>
      <w:r>
        <w:rPr>
          <w:rFonts w:ascii="Arial" w:hAnsi="Arial" w:cs="Arial"/>
        </w:rPr>
        <w:t xml:space="preserve"> u věřitelů. Dle Gyepese by to byla jednostranná podpora jednomu sportu. Průběžně probíhala diskuze ohledně zařízení, pozemků, nájemních cen a případných věřitelů. Jak podotkl p. Vodička, do ZM jde jen záměr – a jestli ano, tak za jakých podmínek. Byl se v budově podívat, je p</w:t>
      </w:r>
      <w:r w:rsidR="00BB761F">
        <w:rPr>
          <w:rFonts w:ascii="Arial" w:hAnsi="Arial" w:cs="Arial"/>
        </w:rPr>
        <w:t>r</w:t>
      </w:r>
      <w:r>
        <w:rPr>
          <w:rFonts w:ascii="Arial" w:hAnsi="Arial" w:cs="Arial"/>
        </w:rPr>
        <w:t>omyšlená do detailu, může z toho být i tělocvična, nebo jiný prostor. Na to téma dodal p. Křída, že v případě, že jsou tam dotace, závazky z důvodu udržitelnosti, tak na nás přejdou. Pan Mach podotkl, že je to zkolaudováno jako sportovní hala.</w:t>
      </w: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rPr>
        <w:t>- odchod p. Richtrové</w:t>
      </w:r>
    </w:p>
    <w:p w:rsidR="009466D9" w:rsidRDefault="009466D9" w:rsidP="009466D9">
      <w:pPr>
        <w:jc w:val="both"/>
        <w:rPr>
          <w:rFonts w:ascii="Arial" w:hAnsi="Arial" w:cs="Arial"/>
        </w:rPr>
      </w:pPr>
    </w:p>
    <w:p w:rsidR="009466D9" w:rsidRDefault="009466D9" w:rsidP="009466D9">
      <w:pPr>
        <w:tabs>
          <w:tab w:val="left" w:pos="7371"/>
          <w:tab w:val="right" w:pos="9214"/>
        </w:tabs>
        <w:jc w:val="both"/>
        <w:rPr>
          <w:rFonts w:ascii="Arial" w:hAnsi="Arial" w:cs="Arial"/>
          <w:b/>
        </w:rPr>
      </w:pPr>
      <w:r>
        <w:rPr>
          <w:rFonts w:ascii="Arial" w:hAnsi="Arial" w:cs="Arial"/>
          <w:b/>
        </w:rPr>
        <w:t>Usnesení</w:t>
      </w:r>
      <w:r>
        <w:rPr>
          <w:rFonts w:ascii="Arial" w:hAnsi="Arial" w:cs="Arial"/>
        </w:rPr>
        <w:t>: FV bere na vědomí odkoupení Hokejového centra Pouzar spol. s.r.o.</w:t>
      </w:r>
    </w:p>
    <w:p w:rsidR="009466D9" w:rsidRDefault="009466D9" w:rsidP="009466D9">
      <w:pPr>
        <w:jc w:val="both"/>
        <w:rPr>
          <w:rFonts w:ascii="Arial" w:hAnsi="Arial" w:cs="Arial"/>
        </w:rPr>
      </w:pPr>
      <w:r>
        <w:rPr>
          <w:rFonts w:ascii="Arial" w:hAnsi="Arial" w:cs="Arial"/>
          <w:b/>
        </w:rPr>
        <w:t xml:space="preserve">Hlasování: 8/0/0/8 - </w:t>
      </w:r>
      <w:r>
        <w:rPr>
          <w:rFonts w:ascii="Arial" w:hAnsi="Arial" w:cs="Arial"/>
        </w:rPr>
        <w:t>usnesení bylo přijato</w:t>
      </w: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rPr>
        <w:t>Další jednání FV je plánováno na středu 09.03.2016.</w:t>
      </w: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rPr>
        <w:t>Program jednání FV byl vyčerpán a předsedající toto jednání ukončil.</w:t>
      </w: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rPr>
        <w:t xml:space="preserve">České Budějovice, 04.02.2016 </w:t>
      </w:r>
    </w:p>
    <w:p w:rsidR="009466D9" w:rsidRDefault="009466D9" w:rsidP="009466D9">
      <w:pPr>
        <w:jc w:val="both"/>
        <w:rPr>
          <w:rFonts w:ascii="Arial" w:hAnsi="Arial" w:cs="Arial"/>
        </w:rPr>
      </w:pPr>
      <w:r>
        <w:rPr>
          <w:rFonts w:ascii="Arial" w:hAnsi="Arial" w:cs="Arial"/>
        </w:rPr>
        <w:t>zapsala: Kamila Průdková</w:t>
      </w:r>
    </w:p>
    <w:p w:rsidR="009466D9" w:rsidRDefault="009466D9" w:rsidP="009466D9">
      <w:pPr>
        <w:jc w:val="both"/>
        <w:rPr>
          <w:rFonts w:ascii="Arial" w:hAnsi="Arial" w:cs="Arial"/>
        </w:rPr>
      </w:pPr>
      <w:r>
        <w:rPr>
          <w:rFonts w:ascii="Arial" w:hAnsi="Arial" w:cs="Arial"/>
        </w:rPr>
        <w:t>tajemnice finančního výboru</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rPr>
        <w:tab/>
      </w:r>
      <w:r>
        <w:rPr>
          <w:rFonts w:ascii="Arial" w:hAnsi="Arial" w:cs="Arial"/>
        </w:rPr>
        <w:tab/>
      </w:r>
    </w:p>
    <w:p w:rsidR="009466D9" w:rsidRDefault="009466D9" w:rsidP="009466D9">
      <w:pPr>
        <w:ind w:left="7080"/>
        <w:jc w:val="both"/>
        <w:rPr>
          <w:rFonts w:ascii="Arial" w:hAnsi="Arial" w:cs="Arial"/>
        </w:rPr>
      </w:pPr>
      <w:r>
        <w:rPr>
          <w:rFonts w:ascii="Arial" w:hAnsi="Arial" w:cs="Arial"/>
        </w:rPr>
        <w:t xml:space="preserve">Schvaluje: Ing. Bc. Vítězslav Ilko   </w:t>
      </w:r>
    </w:p>
    <w:p w:rsidR="009466D9" w:rsidRDefault="009466D9" w:rsidP="009466D9">
      <w:pPr>
        <w:jc w:val="both"/>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předseda finančního výboru</w:t>
      </w:r>
    </w:p>
    <w:p w:rsidR="00D97E6B" w:rsidRDefault="00D97E6B"/>
    <w:sectPr w:rsidR="00D97E6B" w:rsidSect="008718AE">
      <w:footerReference w:type="default" r:id="rId8"/>
      <w:footerReference w:type="first" r:id="rId9"/>
      <w:pgSz w:w="11906" w:h="16838"/>
      <w:pgMar w:top="851" w:right="794" w:bottom="680" w:left="907" w:header="708" w:footer="39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CF2" w:rsidRDefault="00082CF2" w:rsidP="008718AE">
      <w:r>
        <w:separator/>
      </w:r>
    </w:p>
  </w:endnote>
  <w:endnote w:type="continuationSeparator" w:id="0">
    <w:p w:rsidR="00082CF2" w:rsidRDefault="00082CF2" w:rsidP="00871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90F" w:rsidRDefault="00973D42">
    <w:pPr>
      <w:pStyle w:val="Zpat"/>
      <w:jc w:val="center"/>
    </w:pPr>
    <w:r>
      <w:fldChar w:fldCharType="begin"/>
    </w:r>
    <w:r w:rsidR="009466D9">
      <w:instrText xml:space="preserve"> PAGE </w:instrText>
    </w:r>
    <w:r>
      <w:fldChar w:fldCharType="separate"/>
    </w:r>
    <w:r w:rsidR="0010018B">
      <w:rPr>
        <w:noProof/>
      </w:rPr>
      <w:t>4</w:t>
    </w:r>
    <w:r>
      <w:fldChar w:fldCharType="end"/>
    </w:r>
  </w:p>
  <w:p w:rsidR="002C090F" w:rsidRDefault="0010018B">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90F" w:rsidRDefault="0010018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CF2" w:rsidRDefault="00082CF2" w:rsidP="008718AE">
      <w:r>
        <w:separator/>
      </w:r>
    </w:p>
  </w:footnote>
  <w:footnote w:type="continuationSeparator" w:id="0">
    <w:p w:rsidR="00082CF2" w:rsidRDefault="00082CF2" w:rsidP="008718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multilevel"/>
    <w:tmpl w:val="00000001"/>
    <w:lvl w:ilvl="0">
      <w:start w:val="1"/>
      <w:numFmt w:val="none"/>
      <w:pStyle w:val="Nadpis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2">
    <w:nsid w:val="00000005"/>
    <w:multiLevelType w:val="multilevel"/>
    <w:tmpl w:val="00000005"/>
    <w:lvl w:ilvl="0">
      <w:start w:val="1"/>
      <w:numFmt w:val="decimal"/>
      <w:lvlText w:val="%1)"/>
      <w:lvlJc w:val="left"/>
      <w:pPr>
        <w:tabs>
          <w:tab w:val="num" w:pos="0"/>
        </w:tabs>
        <w:ind w:left="720"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686C488A"/>
    <w:multiLevelType w:val="hybridMultilevel"/>
    <w:tmpl w:val="291C940A"/>
    <w:lvl w:ilvl="0" w:tplc="FFFFFFFF">
      <w:start w:val="1"/>
      <w:numFmt w:val="bullet"/>
      <w:lvlText w:val=""/>
      <w:legacy w:legacy="1" w:legacySpace="0" w:legacyIndent="283"/>
      <w:lvlJc w:val="left"/>
      <w:pPr>
        <w:ind w:left="283" w:hanging="283"/>
      </w:pPr>
      <w:rPr>
        <w:rFonts w:ascii="Symbol" w:hAnsi="Symbol" w:hint="default"/>
      </w:rPr>
    </w:lvl>
    <w:lvl w:ilvl="1" w:tplc="658AFF50">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6D9"/>
    <w:rsid w:val="00082CF2"/>
    <w:rsid w:val="0010018B"/>
    <w:rsid w:val="0022093D"/>
    <w:rsid w:val="002E136F"/>
    <w:rsid w:val="003B65D4"/>
    <w:rsid w:val="0061197F"/>
    <w:rsid w:val="008718AE"/>
    <w:rsid w:val="009466D9"/>
    <w:rsid w:val="00973D42"/>
    <w:rsid w:val="009828CF"/>
    <w:rsid w:val="00A56776"/>
    <w:rsid w:val="00BB761F"/>
    <w:rsid w:val="00D97E6B"/>
    <w:rsid w:val="00F042EC"/>
    <w:rsid w:val="00FC41B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66D9"/>
    <w:pPr>
      <w:suppressAutoHyphens/>
      <w:spacing w:after="0" w:line="240" w:lineRule="auto"/>
    </w:pPr>
    <w:rPr>
      <w:rFonts w:ascii="Times New Roman" w:eastAsia="Times New Roman" w:hAnsi="Times New Roman" w:cs="Times New Roman"/>
      <w:sz w:val="20"/>
      <w:szCs w:val="20"/>
      <w:lang w:eastAsia="zh-CN"/>
    </w:rPr>
  </w:style>
  <w:style w:type="paragraph" w:styleId="Nadpis1">
    <w:name w:val="heading 1"/>
    <w:basedOn w:val="Normln"/>
    <w:next w:val="Normln"/>
    <w:link w:val="Nadpis1Char"/>
    <w:qFormat/>
    <w:rsid w:val="009466D9"/>
    <w:pPr>
      <w:keepNext/>
      <w:numPr>
        <w:numId w:val="1"/>
      </w:numPr>
      <w:outlineLvl w:val="0"/>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9466D9"/>
    <w:rPr>
      <w:rFonts w:ascii="Times New Roman" w:eastAsia="Times New Roman" w:hAnsi="Times New Roman" w:cs="Times New Roman"/>
      <w:sz w:val="24"/>
      <w:szCs w:val="20"/>
      <w:lang w:eastAsia="zh-CN"/>
    </w:rPr>
  </w:style>
  <w:style w:type="paragraph" w:customStyle="1" w:styleId="Nadpis">
    <w:name w:val="Nadpis"/>
    <w:basedOn w:val="Normln"/>
    <w:next w:val="Zkladntext"/>
    <w:rsid w:val="009466D9"/>
    <w:pPr>
      <w:jc w:val="center"/>
    </w:pPr>
    <w:rPr>
      <w:b/>
      <w:u w:val="single"/>
    </w:rPr>
  </w:style>
  <w:style w:type="paragraph" w:styleId="Zkladntext">
    <w:name w:val="Body Text"/>
    <w:basedOn w:val="Normln"/>
    <w:link w:val="ZkladntextChar"/>
    <w:rsid w:val="009466D9"/>
    <w:pPr>
      <w:jc w:val="both"/>
    </w:pPr>
    <w:rPr>
      <w:sz w:val="24"/>
    </w:rPr>
  </w:style>
  <w:style w:type="character" w:customStyle="1" w:styleId="ZkladntextChar">
    <w:name w:val="Základní text Char"/>
    <w:basedOn w:val="Standardnpsmoodstavce"/>
    <w:link w:val="Zkladntext"/>
    <w:rsid w:val="009466D9"/>
    <w:rPr>
      <w:rFonts w:ascii="Times New Roman" w:eastAsia="Times New Roman" w:hAnsi="Times New Roman" w:cs="Times New Roman"/>
      <w:sz w:val="24"/>
      <w:szCs w:val="20"/>
      <w:lang w:eastAsia="zh-CN"/>
    </w:rPr>
  </w:style>
  <w:style w:type="paragraph" w:customStyle="1" w:styleId="Zkladntext21">
    <w:name w:val="Základní text 21"/>
    <w:basedOn w:val="Normln"/>
    <w:rsid w:val="009466D9"/>
    <w:pPr>
      <w:jc w:val="both"/>
    </w:pPr>
    <w:rPr>
      <w:rFonts w:ascii="Arial" w:hAnsi="Arial" w:cs="Arial"/>
      <w:sz w:val="22"/>
    </w:rPr>
  </w:style>
  <w:style w:type="paragraph" w:styleId="Zpat">
    <w:name w:val="footer"/>
    <w:basedOn w:val="Normln"/>
    <w:link w:val="ZpatChar"/>
    <w:rsid w:val="009466D9"/>
    <w:pPr>
      <w:tabs>
        <w:tab w:val="center" w:pos="4536"/>
        <w:tab w:val="right" w:pos="9072"/>
      </w:tabs>
    </w:pPr>
  </w:style>
  <w:style w:type="character" w:customStyle="1" w:styleId="ZpatChar">
    <w:name w:val="Zápatí Char"/>
    <w:basedOn w:val="Standardnpsmoodstavce"/>
    <w:link w:val="Zpat"/>
    <w:rsid w:val="009466D9"/>
    <w:rPr>
      <w:rFonts w:ascii="Times New Roman" w:eastAsia="Times New Roman" w:hAnsi="Times New Roman" w:cs="Times New Roman"/>
      <w:sz w:val="20"/>
      <w:szCs w:val="20"/>
      <w:lang w:eastAsia="zh-CN"/>
    </w:rPr>
  </w:style>
  <w:style w:type="paragraph" w:styleId="Odstavecseseznamem">
    <w:name w:val="List Paragraph"/>
    <w:basedOn w:val="Normln"/>
    <w:qFormat/>
    <w:rsid w:val="009466D9"/>
    <w:pPr>
      <w:ind w:left="708"/>
    </w:pPr>
  </w:style>
  <w:style w:type="paragraph" w:customStyle="1" w:styleId="Default">
    <w:name w:val="Default"/>
    <w:rsid w:val="009466D9"/>
    <w:pPr>
      <w:suppressAutoHyphens/>
      <w:autoSpaceDE w:val="0"/>
      <w:spacing w:after="0" w:line="240" w:lineRule="auto"/>
    </w:pPr>
    <w:rPr>
      <w:rFonts w:ascii="Calibri" w:eastAsia="Calibri" w:hAnsi="Calibri" w:cs="Calibri"/>
      <w:color w:val="000000"/>
      <w:sz w:val="24"/>
      <w:szCs w:val="24"/>
      <w:lang w:eastAsia="zh-CN"/>
    </w:rPr>
  </w:style>
  <w:style w:type="paragraph" w:styleId="Textbubliny">
    <w:name w:val="Balloon Text"/>
    <w:basedOn w:val="Normln"/>
    <w:link w:val="TextbublinyChar"/>
    <w:uiPriority w:val="99"/>
    <w:semiHidden/>
    <w:unhideWhenUsed/>
    <w:rsid w:val="00F042EC"/>
    <w:rPr>
      <w:rFonts w:ascii="Tahoma" w:hAnsi="Tahoma" w:cs="Tahoma"/>
      <w:sz w:val="16"/>
      <w:szCs w:val="16"/>
    </w:rPr>
  </w:style>
  <w:style w:type="character" w:customStyle="1" w:styleId="TextbublinyChar">
    <w:name w:val="Text bubliny Char"/>
    <w:basedOn w:val="Standardnpsmoodstavce"/>
    <w:link w:val="Textbubliny"/>
    <w:uiPriority w:val="99"/>
    <w:semiHidden/>
    <w:rsid w:val="00F042EC"/>
    <w:rPr>
      <w:rFonts w:ascii="Tahoma" w:eastAsia="Times New Roma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66D9"/>
    <w:pPr>
      <w:suppressAutoHyphens/>
      <w:spacing w:after="0" w:line="240" w:lineRule="auto"/>
    </w:pPr>
    <w:rPr>
      <w:rFonts w:ascii="Times New Roman" w:eastAsia="Times New Roman" w:hAnsi="Times New Roman" w:cs="Times New Roman"/>
      <w:sz w:val="20"/>
      <w:szCs w:val="20"/>
      <w:lang w:eastAsia="zh-CN"/>
    </w:rPr>
  </w:style>
  <w:style w:type="paragraph" w:styleId="Nadpis1">
    <w:name w:val="heading 1"/>
    <w:basedOn w:val="Normln"/>
    <w:next w:val="Normln"/>
    <w:link w:val="Nadpis1Char"/>
    <w:qFormat/>
    <w:rsid w:val="009466D9"/>
    <w:pPr>
      <w:keepNext/>
      <w:numPr>
        <w:numId w:val="1"/>
      </w:numPr>
      <w:outlineLvl w:val="0"/>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9466D9"/>
    <w:rPr>
      <w:rFonts w:ascii="Times New Roman" w:eastAsia="Times New Roman" w:hAnsi="Times New Roman" w:cs="Times New Roman"/>
      <w:sz w:val="24"/>
      <w:szCs w:val="20"/>
      <w:lang w:eastAsia="zh-CN"/>
    </w:rPr>
  </w:style>
  <w:style w:type="paragraph" w:customStyle="1" w:styleId="Nadpis">
    <w:name w:val="Nadpis"/>
    <w:basedOn w:val="Normln"/>
    <w:next w:val="Zkladntext"/>
    <w:rsid w:val="009466D9"/>
    <w:pPr>
      <w:jc w:val="center"/>
    </w:pPr>
    <w:rPr>
      <w:b/>
      <w:u w:val="single"/>
    </w:rPr>
  </w:style>
  <w:style w:type="paragraph" w:styleId="Zkladntext">
    <w:name w:val="Body Text"/>
    <w:basedOn w:val="Normln"/>
    <w:link w:val="ZkladntextChar"/>
    <w:rsid w:val="009466D9"/>
    <w:pPr>
      <w:jc w:val="both"/>
    </w:pPr>
    <w:rPr>
      <w:sz w:val="24"/>
    </w:rPr>
  </w:style>
  <w:style w:type="character" w:customStyle="1" w:styleId="ZkladntextChar">
    <w:name w:val="Základní text Char"/>
    <w:basedOn w:val="Standardnpsmoodstavce"/>
    <w:link w:val="Zkladntext"/>
    <w:rsid w:val="009466D9"/>
    <w:rPr>
      <w:rFonts w:ascii="Times New Roman" w:eastAsia="Times New Roman" w:hAnsi="Times New Roman" w:cs="Times New Roman"/>
      <w:sz w:val="24"/>
      <w:szCs w:val="20"/>
      <w:lang w:eastAsia="zh-CN"/>
    </w:rPr>
  </w:style>
  <w:style w:type="paragraph" w:customStyle="1" w:styleId="Zkladntext21">
    <w:name w:val="Základní text 21"/>
    <w:basedOn w:val="Normln"/>
    <w:rsid w:val="009466D9"/>
    <w:pPr>
      <w:jc w:val="both"/>
    </w:pPr>
    <w:rPr>
      <w:rFonts w:ascii="Arial" w:hAnsi="Arial" w:cs="Arial"/>
      <w:sz w:val="22"/>
    </w:rPr>
  </w:style>
  <w:style w:type="paragraph" w:styleId="Zpat">
    <w:name w:val="footer"/>
    <w:basedOn w:val="Normln"/>
    <w:link w:val="ZpatChar"/>
    <w:rsid w:val="009466D9"/>
    <w:pPr>
      <w:tabs>
        <w:tab w:val="center" w:pos="4536"/>
        <w:tab w:val="right" w:pos="9072"/>
      </w:tabs>
    </w:pPr>
  </w:style>
  <w:style w:type="character" w:customStyle="1" w:styleId="ZpatChar">
    <w:name w:val="Zápatí Char"/>
    <w:basedOn w:val="Standardnpsmoodstavce"/>
    <w:link w:val="Zpat"/>
    <w:rsid w:val="009466D9"/>
    <w:rPr>
      <w:rFonts w:ascii="Times New Roman" w:eastAsia="Times New Roman" w:hAnsi="Times New Roman" w:cs="Times New Roman"/>
      <w:sz w:val="20"/>
      <w:szCs w:val="20"/>
      <w:lang w:eastAsia="zh-CN"/>
    </w:rPr>
  </w:style>
  <w:style w:type="paragraph" w:styleId="Odstavecseseznamem">
    <w:name w:val="List Paragraph"/>
    <w:basedOn w:val="Normln"/>
    <w:qFormat/>
    <w:rsid w:val="009466D9"/>
    <w:pPr>
      <w:ind w:left="708"/>
    </w:pPr>
  </w:style>
  <w:style w:type="paragraph" w:customStyle="1" w:styleId="Default">
    <w:name w:val="Default"/>
    <w:rsid w:val="009466D9"/>
    <w:pPr>
      <w:suppressAutoHyphens/>
      <w:autoSpaceDE w:val="0"/>
      <w:spacing w:after="0" w:line="240" w:lineRule="auto"/>
    </w:pPr>
    <w:rPr>
      <w:rFonts w:ascii="Calibri" w:eastAsia="Calibri" w:hAnsi="Calibri" w:cs="Calibri"/>
      <w:color w:val="000000"/>
      <w:sz w:val="24"/>
      <w:szCs w:val="24"/>
      <w:lang w:eastAsia="zh-CN"/>
    </w:rPr>
  </w:style>
  <w:style w:type="paragraph" w:styleId="Textbubliny">
    <w:name w:val="Balloon Text"/>
    <w:basedOn w:val="Normln"/>
    <w:link w:val="TextbublinyChar"/>
    <w:uiPriority w:val="99"/>
    <w:semiHidden/>
    <w:unhideWhenUsed/>
    <w:rsid w:val="00F042EC"/>
    <w:rPr>
      <w:rFonts w:ascii="Tahoma" w:hAnsi="Tahoma" w:cs="Tahoma"/>
      <w:sz w:val="16"/>
      <w:szCs w:val="16"/>
    </w:rPr>
  </w:style>
  <w:style w:type="character" w:customStyle="1" w:styleId="TextbublinyChar">
    <w:name w:val="Text bubliny Char"/>
    <w:basedOn w:val="Standardnpsmoodstavce"/>
    <w:link w:val="Textbubliny"/>
    <w:uiPriority w:val="99"/>
    <w:semiHidden/>
    <w:rsid w:val="00F042EC"/>
    <w:rPr>
      <w:rFonts w:ascii="Tahoma" w:eastAsia="Times New Roma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2448</Words>
  <Characters>14447</Characters>
  <Application>Microsoft Office Word</Application>
  <DocSecurity>0</DocSecurity>
  <Lines>120</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Průdková Kamila</dc:creator>
  <cp:lastModifiedBy>Průdková Kamila</cp:lastModifiedBy>
  <cp:revision>2</cp:revision>
  <cp:lastPrinted>2016-02-04T17:35:00Z</cp:lastPrinted>
  <dcterms:created xsi:type="dcterms:W3CDTF">2016-02-05T12:43:00Z</dcterms:created>
  <dcterms:modified xsi:type="dcterms:W3CDTF">2016-02-05T12:43:00Z</dcterms:modified>
</cp:coreProperties>
</file>