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CDE54" w14:textId="77777777"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14:paraId="76BA05CB" w14:textId="77777777" w:rsidR="00C56F6E" w:rsidRDefault="00C56F6E" w:rsidP="00CD626C">
      <w:pPr>
        <w:pStyle w:val="odstavecsslovnm"/>
      </w:pPr>
    </w:p>
    <w:p w14:paraId="26C9B66C" w14:textId="77777777" w:rsidR="00C43396" w:rsidRDefault="00C43396" w:rsidP="00C43396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  <w:r w:rsidRPr="0049029C">
        <w:rPr>
          <w:noProof/>
          <w:sz w:val="24"/>
          <w:szCs w:val="24"/>
        </w:rPr>
        <w:t>Společnost Nová Linecká čtvrť s.r.o., se sídlem U Zimního stadionu 1952/2, 370 11 České Budějovice, IČO 19491361</w:t>
      </w:r>
      <w:r>
        <w:rPr>
          <w:noProof/>
          <w:sz w:val="24"/>
          <w:szCs w:val="24"/>
        </w:rPr>
        <w:t xml:space="preserve">, investor stavby </w:t>
      </w:r>
      <w:r w:rsidRPr="0049029C">
        <w:rPr>
          <w:noProof/>
          <w:sz w:val="24"/>
          <w:szCs w:val="24"/>
        </w:rPr>
        <w:t xml:space="preserve">„Nová Linecká čtvrť – Etapa </w:t>
      </w:r>
      <w:r>
        <w:rPr>
          <w:noProof/>
          <w:sz w:val="24"/>
          <w:szCs w:val="24"/>
        </w:rPr>
        <w:t>I</w:t>
      </w:r>
      <w:r w:rsidRPr="0049029C">
        <w:rPr>
          <w:noProof/>
          <w:sz w:val="24"/>
          <w:szCs w:val="24"/>
        </w:rPr>
        <w:t>I“,</w:t>
      </w:r>
      <w:r>
        <w:rPr>
          <w:noProof/>
          <w:sz w:val="24"/>
          <w:szCs w:val="24"/>
        </w:rPr>
        <w:t xml:space="preserve"> požádala o </w:t>
      </w:r>
      <w:r w:rsidRPr="0049029C">
        <w:rPr>
          <w:noProof/>
          <w:sz w:val="24"/>
          <w:szCs w:val="24"/>
        </w:rPr>
        <w:t xml:space="preserve">majetkové vypořádání staveb a pozemků na </w:t>
      </w:r>
      <w:r>
        <w:rPr>
          <w:noProof/>
          <w:sz w:val="24"/>
          <w:szCs w:val="24"/>
        </w:rPr>
        <w:t xml:space="preserve">uvedenou </w:t>
      </w:r>
      <w:r w:rsidRPr="0049029C">
        <w:rPr>
          <w:noProof/>
          <w:sz w:val="24"/>
          <w:szCs w:val="24"/>
        </w:rPr>
        <w:t>stavbu</w:t>
      </w:r>
      <w:r>
        <w:rPr>
          <w:noProof/>
          <w:sz w:val="24"/>
          <w:szCs w:val="24"/>
        </w:rPr>
        <w:t>.</w:t>
      </w:r>
    </w:p>
    <w:p w14:paraId="23680A9A" w14:textId="77777777" w:rsidR="00C43396" w:rsidRDefault="00C43396" w:rsidP="00C43396">
      <w:pPr>
        <w:pStyle w:val="Zkladntextodsazen"/>
        <w:ind w:left="0"/>
        <w:jc w:val="both"/>
        <w:rPr>
          <w:noProof/>
          <w:sz w:val="24"/>
          <w:szCs w:val="24"/>
        </w:rPr>
      </w:pPr>
    </w:p>
    <w:p w14:paraId="696B86B7" w14:textId="77777777" w:rsidR="00C43396" w:rsidRDefault="00C43396" w:rsidP="00C43396">
      <w:pPr>
        <w:pStyle w:val="Zkladntextodsazen"/>
        <w:ind w:left="0"/>
        <w:jc w:val="both"/>
        <w:rPr>
          <w:noProof/>
          <w:sz w:val="24"/>
          <w:szCs w:val="24"/>
        </w:rPr>
      </w:pPr>
      <w:r w:rsidRPr="0049029C">
        <w:rPr>
          <w:noProof/>
          <w:sz w:val="24"/>
          <w:szCs w:val="24"/>
        </w:rPr>
        <w:t xml:space="preserve">Společnost Nová Linecká čtvrť s.r.o., připravuje </w:t>
      </w:r>
      <w:r>
        <w:rPr>
          <w:noProof/>
          <w:sz w:val="24"/>
          <w:szCs w:val="24"/>
        </w:rPr>
        <w:t xml:space="preserve">na svých pozemcích parc. č. </w:t>
      </w:r>
      <w:r w:rsidRPr="0049029C">
        <w:rPr>
          <w:noProof/>
          <w:sz w:val="24"/>
          <w:szCs w:val="24"/>
        </w:rPr>
        <w:t>495/1, 938/1</w:t>
      </w:r>
      <w:r>
        <w:rPr>
          <w:noProof/>
          <w:sz w:val="24"/>
          <w:szCs w:val="24"/>
        </w:rPr>
        <w:t>, 938/3, 937, 935/2, 938/2 a částech pozemků parc. č. 690</w:t>
      </w:r>
      <w:r w:rsidRPr="0049029C">
        <w:rPr>
          <w:noProof/>
          <w:sz w:val="24"/>
          <w:szCs w:val="24"/>
        </w:rPr>
        <w:t>, 490</w:t>
      </w:r>
      <w:r>
        <w:rPr>
          <w:noProof/>
          <w:sz w:val="24"/>
          <w:szCs w:val="24"/>
        </w:rPr>
        <w:t xml:space="preserve"> a parc. č. </w:t>
      </w:r>
      <w:r w:rsidRPr="0049029C">
        <w:rPr>
          <w:noProof/>
          <w:sz w:val="24"/>
          <w:szCs w:val="24"/>
        </w:rPr>
        <w:t>655</w:t>
      </w:r>
      <w:r>
        <w:rPr>
          <w:noProof/>
          <w:sz w:val="24"/>
          <w:szCs w:val="24"/>
        </w:rPr>
        <w:t xml:space="preserve"> ve vlastnictví statutárního města České Budějovice, </w:t>
      </w:r>
      <w:r w:rsidRPr="0049029C">
        <w:rPr>
          <w:noProof/>
          <w:sz w:val="24"/>
          <w:szCs w:val="24"/>
        </w:rPr>
        <w:t>výstavbu</w:t>
      </w:r>
      <w:r>
        <w:rPr>
          <w:noProof/>
          <w:sz w:val="24"/>
          <w:szCs w:val="24"/>
        </w:rPr>
        <w:t xml:space="preserve"> souboru staveb, technických a technologických zařízení. Navrženy jsou 3 objekty, charakterem bytové domy s komerčními prostory v přízemí. </w:t>
      </w:r>
    </w:p>
    <w:p w14:paraId="5D1C1357" w14:textId="77777777" w:rsidR="00C43396" w:rsidRDefault="00C43396" w:rsidP="00C43396">
      <w:pPr>
        <w:pStyle w:val="Zkladntextodsazen"/>
        <w:ind w:left="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Objekty jsou propojeny podzemním podlažím, které bude sloužit pro parkování (84 stání).</w:t>
      </w:r>
    </w:p>
    <w:p w14:paraId="191EC9EC" w14:textId="77777777" w:rsidR="00C43396" w:rsidRDefault="00C43396" w:rsidP="00C43396">
      <w:pPr>
        <w:pStyle w:val="Zkladntextodsazen"/>
        <w:ind w:left="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Dále bude umístěno 16 parkovacích stání pro veřejnost podél ulic Gen. Svobody a B. Němcové.</w:t>
      </w:r>
    </w:p>
    <w:p w14:paraId="4D3529FE" w14:textId="77777777" w:rsidR="00C43396" w:rsidRDefault="00C43396" w:rsidP="00C43396">
      <w:pPr>
        <w:pStyle w:val="Zkladntextodsazen"/>
        <w:ind w:left="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Tento projekt navazuje na projekt „</w:t>
      </w:r>
      <w:r w:rsidRPr="0049029C">
        <w:rPr>
          <w:noProof/>
          <w:sz w:val="24"/>
          <w:szCs w:val="24"/>
        </w:rPr>
        <w:t xml:space="preserve">Nová Linecká čtvrť – Etapa </w:t>
      </w:r>
      <w:r>
        <w:rPr>
          <w:noProof/>
          <w:sz w:val="24"/>
          <w:szCs w:val="24"/>
        </w:rPr>
        <w:t>I</w:t>
      </w:r>
      <w:r w:rsidRPr="0049029C">
        <w:rPr>
          <w:noProof/>
          <w:sz w:val="24"/>
          <w:szCs w:val="24"/>
        </w:rPr>
        <w:t>“,</w:t>
      </w:r>
      <w:r>
        <w:rPr>
          <w:noProof/>
          <w:sz w:val="24"/>
          <w:szCs w:val="24"/>
        </w:rPr>
        <w:t xml:space="preserve"> který byl již v orgánrch města projednáván v roce 2024 a byly uzavřeny smlouvy potřebné pro stavební řízení.</w:t>
      </w:r>
    </w:p>
    <w:p w14:paraId="7ED00E67" w14:textId="77777777" w:rsidR="00C43396" w:rsidRDefault="00C43396" w:rsidP="00C43396">
      <w:pPr>
        <w:pStyle w:val="Zkladntextodsazen"/>
        <w:ind w:left="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Pro stavební řízení je třeba uzavřít smlouvy, které budou investora opravňovat realizovat uvedenou stavbu </w:t>
      </w:r>
      <w:r w:rsidRPr="0049029C">
        <w:rPr>
          <w:noProof/>
          <w:sz w:val="24"/>
          <w:szCs w:val="24"/>
        </w:rPr>
        <w:t xml:space="preserve">„Nová Linecká čtvrť – Etapa </w:t>
      </w:r>
      <w:r>
        <w:rPr>
          <w:noProof/>
          <w:sz w:val="24"/>
          <w:szCs w:val="24"/>
        </w:rPr>
        <w:t>I</w:t>
      </w:r>
      <w:r w:rsidRPr="0049029C">
        <w:rPr>
          <w:noProof/>
          <w:sz w:val="24"/>
          <w:szCs w:val="24"/>
        </w:rPr>
        <w:t>I“</w:t>
      </w:r>
      <w:r>
        <w:rPr>
          <w:noProof/>
          <w:sz w:val="24"/>
          <w:szCs w:val="24"/>
        </w:rPr>
        <w:t>.</w:t>
      </w:r>
    </w:p>
    <w:p w14:paraId="0C0F480B" w14:textId="77777777" w:rsidR="00CD4C17" w:rsidRDefault="00CD4C17" w:rsidP="004A521B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Již  byly uzavřeny: </w:t>
      </w:r>
    </w:p>
    <w:p w14:paraId="2AA830D4" w14:textId="48ECFBF6" w:rsidR="00CD4C17" w:rsidRDefault="00CD4C17" w:rsidP="004A521B">
      <w:pPr>
        <w:autoSpaceDE w:val="0"/>
        <w:autoSpaceDN w:val="0"/>
        <w:adjustRightInd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-Smlouva o smlouvě budoucí </w:t>
      </w:r>
      <w:proofErr w:type="gramStart"/>
      <w:r>
        <w:rPr>
          <w:rFonts w:cs="Arial"/>
          <w:sz w:val="24"/>
          <w:szCs w:val="24"/>
        </w:rPr>
        <w:t>kupní - odkoupení</w:t>
      </w:r>
      <w:proofErr w:type="gramEnd"/>
      <w:r>
        <w:rPr>
          <w:rFonts w:cs="Arial"/>
          <w:sz w:val="24"/>
          <w:szCs w:val="24"/>
        </w:rPr>
        <w:t xml:space="preserve"> staveb, dle usnesení RM č. 1</w:t>
      </w:r>
      <w:r w:rsidR="00C43396">
        <w:rPr>
          <w:rFonts w:cs="Arial"/>
          <w:sz w:val="24"/>
          <w:szCs w:val="24"/>
        </w:rPr>
        <w:t>268/2025</w:t>
      </w:r>
      <w:r>
        <w:rPr>
          <w:rFonts w:cs="Arial"/>
          <w:sz w:val="24"/>
          <w:szCs w:val="24"/>
        </w:rPr>
        <w:t xml:space="preserve"> ze dne </w:t>
      </w:r>
      <w:r w:rsidR="00C43396">
        <w:rPr>
          <w:rFonts w:cs="Arial"/>
          <w:sz w:val="24"/>
          <w:szCs w:val="24"/>
        </w:rPr>
        <w:t>18. 08. 2025</w:t>
      </w:r>
    </w:p>
    <w:p w14:paraId="629DB679" w14:textId="4FB61BDA" w:rsidR="00CD4C17" w:rsidRDefault="00CD4C17" w:rsidP="004A521B">
      <w:pPr>
        <w:autoSpaceDE w:val="0"/>
        <w:autoSpaceDN w:val="0"/>
        <w:adjustRightInd w:val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</w:t>
      </w:r>
      <w:r w:rsidR="00C43396">
        <w:rPr>
          <w:rFonts w:cs="Arial"/>
          <w:sz w:val="24"/>
          <w:szCs w:val="24"/>
        </w:rPr>
        <w:t xml:space="preserve">2 x </w:t>
      </w:r>
      <w:r>
        <w:rPr>
          <w:rFonts w:cs="Arial"/>
          <w:sz w:val="24"/>
          <w:szCs w:val="24"/>
        </w:rPr>
        <w:t xml:space="preserve">Smlouvy o smlouvě budoucí o zřízení věcného břemene dle usnesení RM č. </w:t>
      </w:r>
      <w:r w:rsidR="00C43396">
        <w:rPr>
          <w:rFonts w:cs="Arial"/>
          <w:sz w:val="24"/>
          <w:szCs w:val="24"/>
        </w:rPr>
        <w:t>1238/2025</w:t>
      </w:r>
      <w:r>
        <w:rPr>
          <w:rFonts w:cs="Arial"/>
          <w:sz w:val="24"/>
          <w:szCs w:val="24"/>
        </w:rPr>
        <w:t xml:space="preserve"> ze den </w:t>
      </w:r>
      <w:r w:rsidR="00C43396">
        <w:rPr>
          <w:rFonts w:cs="Arial"/>
          <w:sz w:val="24"/>
          <w:szCs w:val="24"/>
        </w:rPr>
        <w:t>18. 08. 2025</w:t>
      </w:r>
    </w:p>
    <w:p w14:paraId="4B5DB280" w14:textId="77777777" w:rsidR="00CD4C17" w:rsidRDefault="00CD4C17" w:rsidP="004A521B">
      <w:pPr>
        <w:autoSpaceDE w:val="0"/>
        <w:autoSpaceDN w:val="0"/>
        <w:adjustRightInd w:val="0"/>
        <w:jc w:val="both"/>
        <w:rPr>
          <w:rFonts w:cs="Arial"/>
          <w:sz w:val="24"/>
          <w:szCs w:val="24"/>
        </w:rPr>
      </w:pPr>
    </w:p>
    <w:p w14:paraId="3A47A68D" w14:textId="0C24583C" w:rsidR="00DE163A" w:rsidRPr="004A521B" w:rsidRDefault="00CD4C17" w:rsidP="004A521B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  <w:r>
        <w:rPr>
          <w:rFonts w:cs="Arial"/>
          <w:sz w:val="24"/>
          <w:szCs w:val="24"/>
        </w:rPr>
        <w:t>K výše uvedené stavbě je ještě třeba projednat</w:t>
      </w:r>
      <w:r w:rsidR="00DE163A">
        <w:rPr>
          <w:rFonts w:cs="Arial"/>
          <w:sz w:val="24"/>
          <w:szCs w:val="24"/>
        </w:rPr>
        <w:t>:</w:t>
      </w:r>
    </w:p>
    <w:p w14:paraId="4C77F588" w14:textId="77777777" w:rsidR="004A521B" w:rsidRPr="004A521B" w:rsidRDefault="004A521B" w:rsidP="004A521B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14:paraId="6A8A4011" w14:textId="48690786" w:rsidR="00C43396" w:rsidRDefault="00C43396" w:rsidP="00CD626C">
      <w:pPr>
        <w:pStyle w:val="odstavecsslovnm"/>
        <w:numPr>
          <w:ilvl w:val="0"/>
          <w:numId w:val="7"/>
        </w:numPr>
      </w:pPr>
      <w:r>
        <w:t>budoucí odkoupení částí pozemků (jak bude zaměřeno geometrickým plánem), zastavěných stavbou komunikace, včetně všech součástí  (chodníky, zeleň, přechod pro chodce, parkovací stání a sjezd), veřejné osvětlení a  SSZ a to části pozemků parc. 938/3, 495/1, 938/1 a parc. č.  935/2 o výměře cca 1600 m</w:t>
      </w:r>
      <w:r>
        <w:rPr>
          <w:vertAlign w:val="superscript"/>
        </w:rPr>
        <w:t>2</w:t>
      </w:r>
      <w:r>
        <w:rPr>
          <w:sz w:val="16"/>
          <w:szCs w:val="16"/>
        </w:rPr>
        <w:t xml:space="preserve"> </w:t>
      </w:r>
      <w:r>
        <w:t>v k.ú. České Budějovice 7, od vlastníka pozemků, za podmínek a cenu stanovených dle „Pravidel pro převod staveb ZTV“ tj. 2.000 Kč + DPH</w:t>
      </w:r>
      <w:r w:rsidR="00CD626C">
        <w:t>.</w:t>
      </w:r>
    </w:p>
    <w:p w14:paraId="3DAEAD06" w14:textId="77777777" w:rsidR="00CD626C" w:rsidRDefault="00CD626C" w:rsidP="00CD626C">
      <w:pPr>
        <w:pStyle w:val="odstavecsslovnm"/>
      </w:pPr>
    </w:p>
    <w:p w14:paraId="758F716D" w14:textId="77777777" w:rsidR="00CD626C" w:rsidRPr="00CD626C" w:rsidRDefault="00CD626C" w:rsidP="00FE10A6">
      <w:pPr>
        <w:pStyle w:val="odstavecsslovn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D626C">
        <w:t>Odbor správy veřejných statků souhlasí s předloženou dokumentací pro stavbu „ Nová Linecká čtvrť“.</w:t>
      </w:r>
    </w:p>
    <w:p w14:paraId="1AFF6B92" w14:textId="77777777" w:rsidR="00CD626C" w:rsidRPr="00CD626C" w:rsidRDefault="00CD626C" w:rsidP="00FE10A6">
      <w:pPr>
        <w:pStyle w:val="odstavecsslovn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3CE7503" w14:textId="536F83EF" w:rsidR="00CD626C" w:rsidRPr="00CD626C" w:rsidRDefault="00CD626C" w:rsidP="00FE10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64" w:lineRule="auto"/>
        <w:jc w:val="both"/>
        <w:rPr>
          <w:rFonts w:cs="Arial"/>
          <w:sz w:val="24"/>
          <w:szCs w:val="24"/>
        </w:rPr>
      </w:pPr>
      <w:r w:rsidRPr="00CD626C">
        <w:rPr>
          <w:rFonts w:cs="Arial"/>
          <w:sz w:val="24"/>
          <w:szCs w:val="24"/>
        </w:rPr>
        <w:t xml:space="preserve">Odbor územního plánování uvádí, že záměr – budoucí odkoupení staveb a pozemků v rámci akce ZTV „Nová Linecká čtvrť – Etapa </w:t>
      </w:r>
      <w:r>
        <w:rPr>
          <w:rFonts w:cs="Arial"/>
          <w:sz w:val="24"/>
          <w:szCs w:val="24"/>
        </w:rPr>
        <w:t>I</w:t>
      </w:r>
      <w:r w:rsidRPr="00CD626C">
        <w:rPr>
          <w:rFonts w:cs="Arial"/>
          <w:sz w:val="24"/>
          <w:szCs w:val="24"/>
        </w:rPr>
        <w:t xml:space="preserve">I., je dle </w:t>
      </w:r>
      <w:proofErr w:type="spellStart"/>
      <w:r w:rsidRPr="00CD626C">
        <w:rPr>
          <w:rFonts w:cs="Arial"/>
          <w:sz w:val="24"/>
          <w:szCs w:val="24"/>
        </w:rPr>
        <w:t>ÚPnM</w:t>
      </w:r>
      <w:proofErr w:type="spellEnd"/>
      <w:r w:rsidRPr="00CD626C">
        <w:rPr>
          <w:rFonts w:cs="Arial"/>
          <w:sz w:val="24"/>
          <w:szCs w:val="24"/>
        </w:rPr>
        <w:t xml:space="preserve"> možný. </w:t>
      </w:r>
    </w:p>
    <w:p w14:paraId="302C0EE9" w14:textId="595CAD41" w:rsidR="00CD4C17" w:rsidRPr="00CD626C" w:rsidRDefault="00CD4C17" w:rsidP="00CD4C17">
      <w:pPr>
        <w:pStyle w:val="Zkladntextodsazen"/>
        <w:ind w:left="0"/>
        <w:jc w:val="both"/>
        <w:rPr>
          <w:rFonts w:cs="Arial"/>
          <w:sz w:val="24"/>
          <w:szCs w:val="24"/>
        </w:rPr>
      </w:pPr>
      <w:r w:rsidRPr="00CD626C">
        <w:rPr>
          <w:rFonts w:cs="Arial"/>
          <w:sz w:val="24"/>
          <w:szCs w:val="24"/>
        </w:rPr>
        <w:t xml:space="preserve">Rada města záměr budoucího odkoupení pozemků v rámci stavby „Nová Linecká čtvrť – Etapa </w:t>
      </w:r>
      <w:r w:rsidR="00CD626C">
        <w:rPr>
          <w:rFonts w:cs="Arial"/>
          <w:sz w:val="24"/>
          <w:szCs w:val="24"/>
        </w:rPr>
        <w:t>I</w:t>
      </w:r>
      <w:r w:rsidRPr="00CD626C">
        <w:rPr>
          <w:rFonts w:cs="Arial"/>
          <w:sz w:val="24"/>
          <w:szCs w:val="24"/>
        </w:rPr>
        <w:t xml:space="preserve">I“ projednala a schválila dne </w:t>
      </w:r>
      <w:r w:rsidR="00CD626C">
        <w:rPr>
          <w:rFonts w:cs="Arial"/>
          <w:sz w:val="24"/>
          <w:szCs w:val="24"/>
        </w:rPr>
        <w:t>18. 08. 2025</w:t>
      </w:r>
      <w:r w:rsidRPr="00CD626C">
        <w:rPr>
          <w:rFonts w:cs="Arial"/>
          <w:sz w:val="24"/>
          <w:szCs w:val="24"/>
        </w:rPr>
        <w:t xml:space="preserve"> usnesením č. </w:t>
      </w:r>
      <w:r w:rsidR="00CD626C">
        <w:rPr>
          <w:rFonts w:cs="Arial"/>
          <w:sz w:val="24"/>
          <w:szCs w:val="24"/>
        </w:rPr>
        <w:t>1268/2025</w:t>
      </w:r>
      <w:r w:rsidRPr="00CD626C">
        <w:rPr>
          <w:rFonts w:cs="Arial"/>
          <w:sz w:val="24"/>
          <w:szCs w:val="24"/>
        </w:rPr>
        <w:t>.</w:t>
      </w:r>
    </w:p>
    <w:p w14:paraId="00F87AA3" w14:textId="77777777" w:rsidR="00C4618D" w:rsidRPr="00CD626C" w:rsidRDefault="00C4618D" w:rsidP="00C4618D">
      <w:pPr>
        <w:jc w:val="both"/>
        <w:rPr>
          <w:rFonts w:cs="Arial"/>
          <w:sz w:val="24"/>
          <w:szCs w:val="24"/>
        </w:rPr>
      </w:pPr>
    </w:p>
    <w:p w14:paraId="5785680D" w14:textId="77777777" w:rsidR="00172358" w:rsidRPr="00CD626C" w:rsidRDefault="00172358" w:rsidP="00991606">
      <w:pPr>
        <w:pStyle w:val="Zkladntextodsazen"/>
        <w:ind w:left="0"/>
        <w:jc w:val="both"/>
        <w:rPr>
          <w:rFonts w:cs="Arial"/>
          <w:sz w:val="24"/>
          <w:szCs w:val="24"/>
        </w:rPr>
      </w:pPr>
    </w:p>
    <w:sectPr w:rsidR="00172358" w:rsidRPr="00CD626C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 w15:restartNumberingAfterBreak="0">
    <w:nsid w:val="22012F0A"/>
    <w:multiLevelType w:val="hybridMultilevel"/>
    <w:tmpl w:val="462A4842"/>
    <w:lvl w:ilvl="0" w:tplc="24D8CB2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3" w15:restartNumberingAfterBreak="0">
    <w:nsid w:val="4F3906DF"/>
    <w:multiLevelType w:val="hybridMultilevel"/>
    <w:tmpl w:val="66A8A3C4"/>
    <w:lvl w:ilvl="0" w:tplc="56C40386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20B09BC"/>
    <w:multiLevelType w:val="hybridMultilevel"/>
    <w:tmpl w:val="30429C3C"/>
    <w:lvl w:ilvl="0" w:tplc="492C8CE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B9168E"/>
    <w:multiLevelType w:val="hybridMultilevel"/>
    <w:tmpl w:val="BFCA37CE"/>
    <w:lvl w:ilvl="0" w:tplc="5AA4D23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21146811">
    <w:abstractNumId w:val="2"/>
  </w:num>
  <w:num w:numId="2" w16cid:durableId="618726413">
    <w:abstractNumId w:val="5"/>
  </w:num>
  <w:num w:numId="3" w16cid:durableId="1092579996">
    <w:abstractNumId w:val="0"/>
  </w:num>
  <w:num w:numId="4" w16cid:durableId="748161909">
    <w:abstractNumId w:val="4"/>
  </w:num>
  <w:num w:numId="5" w16cid:durableId="1127817851">
    <w:abstractNumId w:val="1"/>
  </w:num>
  <w:num w:numId="6" w16cid:durableId="1595547886">
    <w:abstractNumId w:val="6"/>
  </w:num>
  <w:num w:numId="7" w16cid:durableId="17701572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B9"/>
    <w:rsid w:val="00002653"/>
    <w:rsid w:val="00042277"/>
    <w:rsid w:val="00042404"/>
    <w:rsid w:val="000610C3"/>
    <w:rsid w:val="000B5B79"/>
    <w:rsid w:val="000D55EF"/>
    <w:rsid w:val="00112FF8"/>
    <w:rsid w:val="00135909"/>
    <w:rsid w:val="00140D6D"/>
    <w:rsid w:val="00172358"/>
    <w:rsid w:val="001802EB"/>
    <w:rsid w:val="00191C47"/>
    <w:rsid w:val="00196FA2"/>
    <w:rsid w:val="001A5872"/>
    <w:rsid w:val="001C0510"/>
    <w:rsid w:val="001C3F57"/>
    <w:rsid w:val="00201879"/>
    <w:rsid w:val="0029052C"/>
    <w:rsid w:val="002B2E70"/>
    <w:rsid w:val="002C6212"/>
    <w:rsid w:val="002C7EE4"/>
    <w:rsid w:val="00356948"/>
    <w:rsid w:val="003626F5"/>
    <w:rsid w:val="003B0EFD"/>
    <w:rsid w:val="003B498B"/>
    <w:rsid w:val="0041166B"/>
    <w:rsid w:val="00472105"/>
    <w:rsid w:val="0049029C"/>
    <w:rsid w:val="004A521B"/>
    <w:rsid w:val="004B1C21"/>
    <w:rsid w:val="004D0DF1"/>
    <w:rsid w:val="00521E00"/>
    <w:rsid w:val="00524A86"/>
    <w:rsid w:val="00543A03"/>
    <w:rsid w:val="00545351"/>
    <w:rsid w:val="00581C75"/>
    <w:rsid w:val="00590A10"/>
    <w:rsid w:val="005C52B9"/>
    <w:rsid w:val="005D54BA"/>
    <w:rsid w:val="005E4042"/>
    <w:rsid w:val="00627B5B"/>
    <w:rsid w:val="00636B7E"/>
    <w:rsid w:val="00642E09"/>
    <w:rsid w:val="0067379F"/>
    <w:rsid w:val="00675C41"/>
    <w:rsid w:val="0068596D"/>
    <w:rsid w:val="00696973"/>
    <w:rsid w:val="006B5C28"/>
    <w:rsid w:val="00700999"/>
    <w:rsid w:val="00710EA2"/>
    <w:rsid w:val="00717732"/>
    <w:rsid w:val="007553BA"/>
    <w:rsid w:val="007D54AB"/>
    <w:rsid w:val="00841579"/>
    <w:rsid w:val="008616C6"/>
    <w:rsid w:val="00875D50"/>
    <w:rsid w:val="00883FAD"/>
    <w:rsid w:val="008B047C"/>
    <w:rsid w:val="008C55A3"/>
    <w:rsid w:val="008D5906"/>
    <w:rsid w:val="00911349"/>
    <w:rsid w:val="0091554A"/>
    <w:rsid w:val="00920820"/>
    <w:rsid w:val="009407AB"/>
    <w:rsid w:val="0094327E"/>
    <w:rsid w:val="00946BE0"/>
    <w:rsid w:val="00953238"/>
    <w:rsid w:val="00956727"/>
    <w:rsid w:val="0097163A"/>
    <w:rsid w:val="00991606"/>
    <w:rsid w:val="009D0F9D"/>
    <w:rsid w:val="009E355D"/>
    <w:rsid w:val="009E6F6F"/>
    <w:rsid w:val="009F1EB6"/>
    <w:rsid w:val="009F7B0C"/>
    <w:rsid w:val="00A01E31"/>
    <w:rsid w:val="00A179F7"/>
    <w:rsid w:val="00A257A0"/>
    <w:rsid w:val="00A34E14"/>
    <w:rsid w:val="00A371F3"/>
    <w:rsid w:val="00A4103A"/>
    <w:rsid w:val="00A64B5C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B762B3"/>
    <w:rsid w:val="00C13F4B"/>
    <w:rsid w:val="00C159D4"/>
    <w:rsid w:val="00C16F1C"/>
    <w:rsid w:val="00C21F71"/>
    <w:rsid w:val="00C3175C"/>
    <w:rsid w:val="00C43396"/>
    <w:rsid w:val="00C4618D"/>
    <w:rsid w:val="00C47270"/>
    <w:rsid w:val="00C5118A"/>
    <w:rsid w:val="00C56F6E"/>
    <w:rsid w:val="00C8225D"/>
    <w:rsid w:val="00CC37C4"/>
    <w:rsid w:val="00CD4C17"/>
    <w:rsid w:val="00CD626C"/>
    <w:rsid w:val="00CE6069"/>
    <w:rsid w:val="00D0130B"/>
    <w:rsid w:val="00D043BD"/>
    <w:rsid w:val="00D26EB2"/>
    <w:rsid w:val="00D30427"/>
    <w:rsid w:val="00D43D69"/>
    <w:rsid w:val="00D91821"/>
    <w:rsid w:val="00DC1888"/>
    <w:rsid w:val="00DE163A"/>
    <w:rsid w:val="00DE6645"/>
    <w:rsid w:val="00E01F91"/>
    <w:rsid w:val="00E34D89"/>
    <w:rsid w:val="00E53DE5"/>
    <w:rsid w:val="00E85192"/>
    <w:rsid w:val="00E96342"/>
    <w:rsid w:val="00ED5A76"/>
    <w:rsid w:val="00EE1DA9"/>
    <w:rsid w:val="00F213B9"/>
    <w:rsid w:val="00F66472"/>
    <w:rsid w:val="00F942D7"/>
    <w:rsid w:val="00FD59A8"/>
    <w:rsid w:val="00FE10A6"/>
    <w:rsid w:val="00FE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895D5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CD626C"/>
    <w:pPr>
      <w:tabs>
        <w:tab w:val="left" w:pos="540"/>
        <w:tab w:val="left" w:pos="720"/>
        <w:tab w:val="left" w:pos="1080"/>
      </w:tabs>
      <w:jc w:val="both"/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Pokraovnseznamu2">
    <w:name w:val="List Continue 2"/>
    <w:basedOn w:val="Normln"/>
    <w:rsid w:val="00C4618D"/>
    <w:pPr>
      <w:spacing w:after="120"/>
      <w:ind w:left="566"/>
    </w:pPr>
    <w:rPr>
      <w:sz w:val="24"/>
    </w:rPr>
  </w:style>
  <w:style w:type="paragraph" w:styleId="Zkladntextodsazen2">
    <w:name w:val="Body Text Indent 2"/>
    <w:basedOn w:val="Normln"/>
    <w:link w:val="Zkladntextodsazen2Char"/>
    <w:rsid w:val="00F66472"/>
    <w:pPr>
      <w:tabs>
        <w:tab w:val="left" w:pos="709"/>
      </w:tabs>
      <w:ind w:left="708"/>
      <w:jc w:val="both"/>
    </w:pPr>
    <w:rPr>
      <w:sz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F6647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Zkladntext21">
    <w:name w:val="Základní text 21"/>
    <w:basedOn w:val="Normln"/>
    <w:rsid w:val="00F66472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4"/>
    </w:rPr>
  </w:style>
  <w:style w:type="paragraph" w:customStyle="1" w:styleId="Import11">
    <w:name w:val="Import 11"/>
    <w:basedOn w:val="Normln"/>
    <w:rsid w:val="00F66472"/>
    <w:pPr>
      <w:widowControl w:val="0"/>
      <w:spacing w:line="218" w:lineRule="auto"/>
      <w:ind w:left="576"/>
    </w:pPr>
    <w:rPr>
      <w:rFonts w:ascii="Courier New" w:hAnsi="Courier New"/>
      <w:noProof/>
      <w:sz w:val="24"/>
    </w:rPr>
  </w:style>
  <w:style w:type="character" w:customStyle="1" w:styleId="odstavecsslovnmChar">
    <w:name w:val="odstavec s číslováním Char"/>
    <w:link w:val="odstavecsslovnm"/>
    <w:rsid w:val="00CD626C"/>
    <w:rPr>
      <w:rFonts w:ascii="Times New Roman" w:eastAsia="Times New Roman" w:hAnsi="Times New Roman" w:cs="Times New Roman"/>
      <w:noProof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AFB2F-BE96-45D6-8D3A-3D90C9CB8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323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41</cp:revision>
  <cp:lastPrinted>2019-06-17T07:16:00Z</cp:lastPrinted>
  <dcterms:created xsi:type="dcterms:W3CDTF">2019-06-07T10:24:00Z</dcterms:created>
  <dcterms:modified xsi:type="dcterms:W3CDTF">2025-09-05T07:15:00Z</dcterms:modified>
</cp:coreProperties>
</file>