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BF9" w:rsidRPr="008C6BF9" w:rsidRDefault="008C6BF9" w:rsidP="00EB10C2">
      <w:pPr>
        <w:rPr>
          <w:b/>
          <w:sz w:val="24"/>
          <w:szCs w:val="24"/>
          <w:u w:val="single"/>
        </w:rPr>
      </w:pPr>
      <w:r w:rsidRPr="008C6BF9">
        <w:rPr>
          <w:b/>
          <w:sz w:val="24"/>
          <w:szCs w:val="24"/>
          <w:u w:val="single"/>
        </w:rPr>
        <w:t>Důvodová zpráva</w:t>
      </w:r>
    </w:p>
    <w:p w:rsidR="008C6BF9" w:rsidRPr="008C6BF9" w:rsidRDefault="008C6BF9" w:rsidP="008C6BF9">
      <w:pPr>
        <w:rPr>
          <w:sz w:val="24"/>
          <w:szCs w:val="24"/>
        </w:rPr>
      </w:pPr>
    </w:p>
    <w:p w:rsidR="00100186" w:rsidRDefault="007467E2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>Zastupitelstvu</w:t>
      </w:r>
      <w:r w:rsidR="008C6BF9" w:rsidRPr="008C6BF9">
        <w:rPr>
          <w:sz w:val="24"/>
          <w:szCs w:val="24"/>
        </w:rPr>
        <w:t xml:space="preserve"> města je předkládán</w:t>
      </w:r>
      <w:r w:rsidR="00D5319C">
        <w:rPr>
          <w:sz w:val="24"/>
          <w:szCs w:val="24"/>
        </w:rPr>
        <w:t>a</w:t>
      </w:r>
      <w:r w:rsidR="008C6BF9" w:rsidRPr="008C6BF9">
        <w:rPr>
          <w:sz w:val="24"/>
          <w:szCs w:val="24"/>
        </w:rPr>
        <w:t xml:space="preserve"> </w:t>
      </w:r>
      <w:r w:rsidR="00D5319C" w:rsidRPr="007467E2">
        <w:rPr>
          <w:i/>
          <w:sz w:val="24"/>
          <w:szCs w:val="24"/>
        </w:rPr>
        <w:t>Roč</w:t>
      </w:r>
      <w:r w:rsidR="00EB10C2">
        <w:rPr>
          <w:i/>
          <w:sz w:val="24"/>
          <w:szCs w:val="24"/>
        </w:rPr>
        <w:t>ní zpráva o postupu realizace T</w:t>
      </w:r>
      <w:r w:rsidR="009439D6">
        <w:rPr>
          <w:i/>
          <w:sz w:val="24"/>
          <w:szCs w:val="24"/>
        </w:rPr>
        <w:t>e</w:t>
      </w:r>
      <w:r w:rsidR="00D5319C" w:rsidRPr="007467E2">
        <w:rPr>
          <w:i/>
          <w:sz w:val="24"/>
          <w:szCs w:val="24"/>
        </w:rPr>
        <w:t>matického IPRM</w:t>
      </w:r>
      <w:r w:rsidR="00100186">
        <w:rPr>
          <w:i/>
          <w:sz w:val="24"/>
          <w:szCs w:val="24"/>
        </w:rPr>
        <w:t xml:space="preserve"> </w:t>
      </w:r>
      <w:r w:rsidR="00100186">
        <w:rPr>
          <w:sz w:val="24"/>
          <w:szCs w:val="24"/>
        </w:rPr>
        <w:t>za rok 201</w:t>
      </w:r>
      <w:r w:rsidR="005609E3">
        <w:rPr>
          <w:sz w:val="24"/>
          <w:szCs w:val="24"/>
        </w:rPr>
        <w:t>7</w:t>
      </w:r>
      <w:r w:rsidR="00100186">
        <w:rPr>
          <w:sz w:val="24"/>
          <w:szCs w:val="24"/>
        </w:rPr>
        <w:t>.</w:t>
      </w:r>
    </w:p>
    <w:p w:rsidR="00EB10C2" w:rsidRDefault="00EB10C2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uzavřené </w:t>
      </w:r>
      <w:r w:rsidRPr="00100186">
        <w:rPr>
          <w:sz w:val="24"/>
          <w:szCs w:val="24"/>
        </w:rPr>
        <w:t>Smlouvy o realizaci T</w:t>
      </w:r>
      <w:r w:rsidR="009439D6">
        <w:rPr>
          <w:sz w:val="24"/>
          <w:szCs w:val="24"/>
        </w:rPr>
        <w:t>e</w:t>
      </w:r>
      <w:r w:rsidRPr="00100186">
        <w:rPr>
          <w:sz w:val="24"/>
          <w:szCs w:val="24"/>
        </w:rPr>
        <w:t>matického Integrovaného plánu rozvoje města České Budějovice</w:t>
      </w:r>
      <w:r>
        <w:rPr>
          <w:sz w:val="24"/>
          <w:szCs w:val="24"/>
        </w:rPr>
        <w:t xml:space="preserve"> má město povinnost dle článku 3, písm. j) tuto zprávu předložit </w:t>
      </w:r>
      <w:r w:rsidRPr="00100186">
        <w:rPr>
          <w:i/>
          <w:sz w:val="24"/>
          <w:szCs w:val="24"/>
        </w:rPr>
        <w:t>Úřadu Regionální rady regionu soudržnosti Jihozápad</w:t>
      </w:r>
      <w:r>
        <w:rPr>
          <w:sz w:val="24"/>
          <w:szCs w:val="24"/>
        </w:rPr>
        <w:t xml:space="preserve"> do konce března</w:t>
      </w:r>
      <w:r w:rsidR="00EB10C2">
        <w:rPr>
          <w:sz w:val="24"/>
          <w:szCs w:val="24"/>
        </w:rPr>
        <w:t xml:space="preserve"> 201</w:t>
      </w:r>
      <w:r w:rsidR="005609E3">
        <w:rPr>
          <w:sz w:val="24"/>
          <w:szCs w:val="24"/>
        </w:rPr>
        <w:t>8</w:t>
      </w:r>
      <w:r>
        <w:rPr>
          <w:sz w:val="24"/>
          <w:szCs w:val="24"/>
        </w:rPr>
        <w:t>.</w:t>
      </w:r>
    </w:p>
    <w:p w:rsidR="00100186" w:rsidRDefault="00100186" w:rsidP="00D5319C">
      <w:pPr>
        <w:jc w:val="both"/>
        <w:rPr>
          <w:sz w:val="24"/>
          <w:szCs w:val="24"/>
        </w:rPr>
      </w:pPr>
    </w:p>
    <w:p w:rsidR="007D7D62" w:rsidRPr="007D7D62" w:rsidRDefault="007D7D62" w:rsidP="007D7D62">
      <w:pPr>
        <w:jc w:val="both"/>
        <w:rPr>
          <w:sz w:val="24"/>
          <w:szCs w:val="24"/>
        </w:rPr>
      </w:pPr>
      <w:bookmarkStart w:id="0" w:name="_GoBack"/>
      <w:bookmarkEnd w:id="0"/>
      <w:r w:rsidRPr="007D7D62">
        <w:rPr>
          <w:sz w:val="24"/>
          <w:szCs w:val="24"/>
        </w:rPr>
        <w:t xml:space="preserve">Předmětem zprávy je: </w:t>
      </w:r>
    </w:p>
    <w:p w:rsidR="007D7D62" w:rsidRPr="007D7D62" w:rsidRDefault="007D7D62" w:rsidP="007D7D62">
      <w:pPr>
        <w:ind w:firstLine="284"/>
        <w:jc w:val="both"/>
        <w:rPr>
          <w:sz w:val="24"/>
          <w:szCs w:val="24"/>
        </w:rPr>
      </w:pPr>
      <w:r w:rsidRPr="007D7D62">
        <w:rPr>
          <w:sz w:val="24"/>
          <w:szCs w:val="24"/>
        </w:rPr>
        <w:t>-</w:t>
      </w:r>
      <w:r w:rsidRPr="007D7D62">
        <w:rPr>
          <w:sz w:val="24"/>
          <w:szCs w:val="24"/>
        </w:rPr>
        <w:tab/>
        <w:t>popis a zhodnocení realizace IPRM za monitorované období</w:t>
      </w:r>
    </w:p>
    <w:p w:rsidR="007D7D62" w:rsidRPr="007D7D62" w:rsidRDefault="007D7D62" w:rsidP="007D7D62">
      <w:pPr>
        <w:ind w:firstLine="284"/>
        <w:jc w:val="both"/>
        <w:rPr>
          <w:sz w:val="24"/>
          <w:szCs w:val="24"/>
        </w:rPr>
      </w:pPr>
      <w:r w:rsidRPr="007D7D62">
        <w:rPr>
          <w:sz w:val="24"/>
          <w:szCs w:val="24"/>
        </w:rPr>
        <w:t>-</w:t>
      </w:r>
      <w:r w:rsidRPr="007D7D62">
        <w:rPr>
          <w:sz w:val="24"/>
          <w:szCs w:val="24"/>
        </w:rPr>
        <w:tab/>
        <w:t xml:space="preserve">informace o harmonogramu a plnění indikátorů </w:t>
      </w:r>
    </w:p>
    <w:p w:rsidR="007D7D62" w:rsidRPr="007D7D62" w:rsidRDefault="007D7D62" w:rsidP="007D7D62">
      <w:pPr>
        <w:ind w:left="709" w:hanging="425"/>
        <w:jc w:val="both"/>
        <w:rPr>
          <w:sz w:val="24"/>
          <w:szCs w:val="24"/>
        </w:rPr>
      </w:pPr>
      <w:r w:rsidRPr="007D7D62">
        <w:rPr>
          <w:sz w:val="24"/>
          <w:szCs w:val="24"/>
        </w:rPr>
        <w:t>-</w:t>
      </w:r>
      <w:r w:rsidRPr="007D7D62">
        <w:rPr>
          <w:sz w:val="24"/>
          <w:szCs w:val="24"/>
        </w:rPr>
        <w:tab/>
        <w:t>za rok 2017 bylo předáno řídícímu orgánu 11 monitorovacích zpráv o zajištění udržitelnosti projektů a Roční zpráva o postupu realizace Tematického IPRM za rok 2016</w:t>
      </w:r>
    </w:p>
    <w:p w:rsidR="007D7D62" w:rsidRPr="007D7D62" w:rsidRDefault="007D7D62" w:rsidP="007D7D62">
      <w:pPr>
        <w:ind w:firstLine="284"/>
        <w:jc w:val="both"/>
        <w:rPr>
          <w:sz w:val="24"/>
          <w:szCs w:val="24"/>
        </w:rPr>
      </w:pPr>
      <w:r w:rsidRPr="007D7D62">
        <w:rPr>
          <w:sz w:val="24"/>
          <w:szCs w:val="24"/>
        </w:rPr>
        <w:t>-</w:t>
      </w:r>
      <w:r w:rsidRPr="007D7D62">
        <w:rPr>
          <w:sz w:val="24"/>
          <w:szCs w:val="24"/>
        </w:rPr>
        <w:tab/>
        <w:t>žádné finanční prostředky nebyly v tomto monitorovacím období vraceny</w:t>
      </w:r>
    </w:p>
    <w:p w:rsidR="007D7D62" w:rsidRDefault="007D7D62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Zpráva byla </w:t>
      </w:r>
      <w:r w:rsidR="009439D6">
        <w:rPr>
          <w:sz w:val="24"/>
          <w:szCs w:val="24"/>
        </w:rPr>
        <w:t>schválena Řídícím výborem</w:t>
      </w:r>
      <w:r>
        <w:rPr>
          <w:sz w:val="24"/>
          <w:szCs w:val="24"/>
        </w:rPr>
        <w:t xml:space="preserve"> IPRM </w:t>
      </w:r>
      <w:r w:rsidR="009439D6">
        <w:rPr>
          <w:sz w:val="24"/>
          <w:szCs w:val="24"/>
        </w:rPr>
        <w:t>České Budějovice a též</w:t>
      </w:r>
      <w:r>
        <w:rPr>
          <w:sz w:val="24"/>
          <w:szCs w:val="24"/>
        </w:rPr>
        <w:t xml:space="preserve"> na jednání Rady města České Budějovice </w:t>
      </w:r>
      <w:proofErr w:type="gramStart"/>
      <w:r w:rsidR="009439D6">
        <w:rPr>
          <w:sz w:val="24"/>
          <w:szCs w:val="24"/>
        </w:rPr>
        <w:t>0</w:t>
      </w:r>
      <w:r w:rsidR="005609E3">
        <w:rPr>
          <w:sz w:val="24"/>
          <w:szCs w:val="24"/>
        </w:rPr>
        <w:t>5</w:t>
      </w:r>
      <w:r>
        <w:rPr>
          <w:sz w:val="24"/>
          <w:szCs w:val="24"/>
        </w:rPr>
        <w:t>.03.201</w:t>
      </w:r>
      <w:r w:rsidR="005609E3">
        <w:rPr>
          <w:sz w:val="24"/>
          <w:szCs w:val="24"/>
        </w:rPr>
        <w:t>8</w:t>
      </w:r>
      <w:proofErr w:type="gramEnd"/>
      <w:r w:rsidR="009439D6">
        <w:rPr>
          <w:sz w:val="24"/>
          <w:szCs w:val="24"/>
        </w:rPr>
        <w:t xml:space="preserve"> usnesením č. 2</w:t>
      </w:r>
      <w:r w:rsidR="005609E3">
        <w:rPr>
          <w:sz w:val="24"/>
          <w:szCs w:val="24"/>
        </w:rPr>
        <w:t>89</w:t>
      </w:r>
      <w:r w:rsidR="009439D6">
        <w:rPr>
          <w:sz w:val="24"/>
          <w:szCs w:val="24"/>
        </w:rPr>
        <w:t>/201</w:t>
      </w:r>
      <w:r w:rsidR="005609E3">
        <w:rPr>
          <w:sz w:val="24"/>
          <w:szCs w:val="24"/>
        </w:rPr>
        <w:t>8</w:t>
      </w:r>
      <w:r>
        <w:rPr>
          <w:sz w:val="24"/>
          <w:szCs w:val="24"/>
        </w:rPr>
        <w:t>.</w:t>
      </w:r>
    </w:p>
    <w:p w:rsidR="007467E2" w:rsidRDefault="007467E2" w:rsidP="00D5319C">
      <w:pPr>
        <w:jc w:val="both"/>
        <w:rPr>
          <w:sz w:val="24"/>
          <w:szCs w:val="24"/>
        </w:rPr>
      </w:pPr>
    </w:p>
    <w:p w:rsidR="008C6BF9" w:rsidRDefault="008C6BF9">
      <w:pPr>
        <w:rPr>
          <w:sz w:val="22"/>
          <w:szCs w:val="22"/>
        </w:rPr>
      </w:pPr>
    </w:p>
    <w:p w:rsidR="00C96C37" w:rsidRDefault="00C96C37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Pr="00095A5E" w:rsidRDefault="008C6BF9">
      <w:pPr>
        <w:rPr>
          <w:sz w:val="22"/>
          <w:szCs w:val="22"/>
        </w:rPr>
      </w:pPr>
    </w:p>
    <w:p w:rsidR="00785138" w:rsidRPr="00095A5E" w:rsidRDefault="00785138" w:rsidP="00C70495">
      <w:pPr>
        <w:pStyle w:val="Odstavecseseznamem"/>
        <w:jc w:val="both"/>
        <w:rPr>
          <w:sz w:val="22"/>
          <w:szCs w:val="22"/>
        </w:rPr>
      </w:pPr>
    </w:p>
    <w:p w:rsidR="00785138" w:rsidRPr="00095A5E" w:rsidRDefault="00785138" w:rsidP="00785138">
      <w:pPr>
        <w:pStyle w:val="Odstavecseseznamem"/>
        <w:jc w:val="both"/>
        <w:rPr>
          <w:sz w:val="22"/>
          <w:szCs w:val="22"/>
        </w:rPr>
      </w:pPr>
    </w:p>
    <w:p w:rsidR="00632A3A" w:rsidRPr="00095A5E" w:rsidRDefault="00632A3A" w:rsidP="00785138">
      <w:pPr>
        <w:pStyle w:val="Odstavecseseznamem"/>
        <w:jc w:val="both"/>
        <w:rPr>
          <w:sz w:val="22"/>
          <w:szCs w:val="22"/>
        </w:rPr>
      </w:pPr>
    </w:p>
    <w:sectPr w:rsidR="00632A3A" w:rsidRPr="00095A5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A62B1A"/>
    <w:multiLevelType w:val="hybridMultilevel"/>
    <w:tmpl w:val="7B54D9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1205D"/>
    <w:multiLevelType w:val="hybridMultilevel"/>
    <w:tmpl w:val="9FD2CF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D78D6"/>
    <w:multiLevelType w:val="hybridMultilevel"/>
    <w:tmpl w:val="ED0C9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B2F43"/>
    <w:multiLevelType w:val="hybridMultilevel"/>
    <w:tmpl w:val="CE4244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88"/>
    <w:rsid w:val="00042409"/>
    <w:rsid w:val="00095A5E"/>
    <w:rsid w:val="00100186"/>
    <w:rsid w:val="00435A00"/>
    <w:rsid w:val="005609E3"/>
    <w:rsid w:val="005F3DB5"/>
    <w:rsid w:val="00611828"/>
    <w:rsid w:val="00632A3A"/>
    <w:rsid w:val="006575B0"/>
    <w:rsid w:val="00672408"/>
    <w:rsid w:val="007467E2"/>
    <w:rsid w:val="00785138"/>
    <w:rsid w:val="007D7D62"/>
    <w:rsid w:val="008C6BF9"/>
    <w:rsid w:val="009439D6"/>
    <w:rsid w:val="00B17E5D"/>
    <w:rsid w:val="00C34839"/>
    <w:rsid w:val="00C66F96"/>
    <w:rsid w:val="00C70495"/>
    <w:rsid w:val="00C96C37"/>
    <w:rsid w:val="00D5319C"/>
    <w:rsid w:val="00E37488"/>
    <w:rsid w:val="00EB10C2"/>
    <w:rsid w:val="00E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AD9BC0-2600-4988-97F6-4B766884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7488"/>
    <w:pPr>
      <w:ind w:left="720"/>
      <w:contextualSpacing/>
    </w:pPr>
  </w:style>
  <w:style w:type="paragraph" w:customStyle="1" w:styleId="odstavecsslovnm">
    <w:name w:val="odstavec s číslováním"/>
    <w:basedOn w:val="Normln"/>
    <w:autoRedefine/>
    <w:rsid w:val="008C6BF9"/>
    <w:pPr>
      <w:tabs>
        <w:tab w:val="left" w:pos="540"/>
        <w:tab w:val="left" w:pos="720"/>
        <w:tab w:val="left" w:pos="1080"/>
      </w:tabs>
    </w:pPr>
    <w:rPr>
      <w:bCs/>
      <w:noProof/>
      <w:sz w:val="24"/>
    </w:rPr>
  </w:style>
  <w:style w:type="paragraph" w:styleId="Textbubliny">
    <w:name w:val="Balloon Text"/>
    <w:basedOn w:val="Normln"/>
    <w:link w:val="TextbublinyChar"/>
    <w:rsid w:val="00EC3B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C3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Podlešáková Romana</dc:creator>
  <cp:keywords/>
  <dc:description/>
  <cp:lastModifiedBy>Knietelová Eva</cp:lastModifiedBy>
  <cp:revision>3</cp:revision>
  <cp:lastPrinted>2018-03-06T08:02:00Z</cp:lastPrinted>
  <dcterms:created xsi:type="dcterms:W3CDTF">2018-03-06T07:13:00Z</dcterms:created>
  <dcterms:modified xsi:type="dcterms:W3CDTF">2018-03-06T08:02:00Z</dcterms:modified>
</cp:coreProperties>
</file>