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DB" w:rsidRPr="00230DDB" w:rsidRDefault="00230DDB" w:rsidP="008C335F">
      <w:pPr>
        <w:tabs>
          <w:tab w:val="left" w:pos="900"/>
        </w:tabs>
        <w:rPr>
          <w:b/>
        </w:rPr>
      </w:pPr>
      <w:bookmarkStart w:id="0" w:name="_GoBack"/>
      <w:bookmarkEnd w:id="0"/>
      <w:r w:rsidRPr="00230DDB">
        <w:rPr>
          <w:b/>
        </w:rPr>
        <w:t>Důvodová zpráva</w:t>
      </w:r>
    </w:p>
    <w:p w:rsidR="00230DDB" w:rsidRPr="003551BF" w:rsidRDefault="00230DDB" w:rsidP="008C335F">
      <w:pPr>
        <w:tabs>
          <w:tab w:val="left" w:pos="900"/>
        </w:tabs>
        <w:rPr>
          <w:b/>
          <w:sz w:val="28"/>
        </w:rPr>
      </w:pPr>
    </w:p>
    <w:p w:rsidR="00B22C74" w:rsidRDefault="00DE5B01" w:rsidP="00BD6F4B">
      <w:pPr>
        <w:tabs>
          <w:tab w:val="left" w:pos="1985"/>
        </w:tabs>
        <w:spacing w:line="276" w:lineRule="auto"/>
        <w:jc w:val="both"/>
        <w:rPr>
          <w:sz w:val="22"/>
        </w:rPr>
      </w:pPr>
      <w:r>
        <w:rPr>
          <w:sz w:val="22"/>
        </w:rPr>
        <w:t>Zastupitelstvu</w:t>
      </w:r>
      <w:r w:rsidR="00230DDB">
        <w:rPr>
          <w:sz w:val="22"/>
        </w:rPr>
        <w:t xml:space="preserve"> města </w:t>
      </w:r>
      <w:r w:rsidR="005752D6">
        <w:rPr>
          <w:sz w:val="22"/>
        </w:rPr>
        <w:t xml:space="preserve">České Budějovice </w:t>
      </w:r>
      <w:r w:rsidR="00230DDB">
        <w:rPr>
          <w:sz w:val="22"/>
        </w:rPr>
        <w:t xml:space="preserve">je </w:t>
      </w:r>
      <w:r>
        <w:rPr>
          <w:sz w:val="22"/>
        </w:rPr>
        <w:t>ke schválení</w:t>
      </w:r>
      <w:r w:rsidR="00273EF6">
        <w:rPr>
          <w:sz w:val="22"/>
        </w:rPr>
        <w:t xml:space="preserve"> </w:t>
      </w:r>
      <w:r w:rsidR="00230DDB">
        <w:rPr>
          <w:sz w:val="22"/>
        </w:rPr>
        <w:t>předkládán</w:t>
      </w:r>
      <w:r w:rsidR="00B22C74">
        <w:rPr>
          <w:sz w:val="22"/>
        </w:rPr>
        <w:t xml:space="preserve">a </w:t>
      </w:r>
      <w:r w:rsidR="00B22C74" w:rsidRPr="00B22C74">
        <w:rPr>
          <w:b/>
          <w:sz w:val="22"/>
        </w:rPr>
        <w:t>dohoda o narovnání se společností</w:t>
      </w:r>
      <w:r w:rsidR="00B22C74">
        <w:rPr>
          <w:sz w:val="22"/>
        </w:rPr>
        <w:t xml:space="preserve"> </w:t>
      </w:r>
      <w:r w:rsidR="00B22C74" w:rsidRPr="00EB2812">
        <w:rPr>
          <w:b/>
          <w:sz w:val="22"/>
        </w:rPr>
        <w:t>OHL ŽS, a.s.</w:t>
      </w:r>
      <w:r w:rsidR="00B22C74" w:rsidRPr="00EB2812">
        <w:rPr>
          <w:sz w:val="22"/>
        </w:rPr>
        <w:t>, se sídlem: Burešova</w:t>
      </w:r>
      <w:r w:rsidR="00B22C74">
        <w:rPr>
          <w:sz w:val="22"/>
        </w:rPr>
        <w:t> </w:t>
      </w:r>
      <w:r w:rsidR="00B22C74" w:rsidRPr="00EB2812">
        <w:rPr>
          <w:sz w:val="22"/>
        </w:rPr>
        <w:t>938/17, Veveří, 602 00 Brno, IČO: 463 42 796 (dále též jen „žalovaný“)</w:t>
      </w:r>
      <w:r w:rsidR="00232F72">
        <w:rPr>
          <w:sz w:val="22"/>
        </w:rPr>
        <w:t xml:space="preserve">, na základě níž dojde ke smírnému vyřešení soudního řízení vedeného u Okresního soudu v Českých Budějovicích pod </w:t>
      </w:r>
      <w:proofErr w:type="spellStart"/>
      <w:r w:rsidR="00232F72">
        <w:rPr>
          <w:sz w:val="22"/>
        </w:rPr>
        <w:t>sp</w:t>
      </w:r>
      <w:proofErr w:type="spellEnd"/>
      <w:r w:rsidR="00232F72">
        <w:rPr>
          <w:sz w:val="22"/>
        </w:rPr>
        <w:t>. zn. 25 C 169/2013</w:t>
      </w:r>
      <w:r w:rsidR="00B22C74">
        <w:rPr>
          <w:sz w:val="22"/>
        </w:rPr>
        <w:t>.</w:t>
      </w:r>
    </w:p>
    <w:p w:rsidR="00B22C74" w:rsidRDefault="00B22C74" w:rsidP="00BD6F4B">
      <w:pPr>
        <w:tabs>
          <w:tab w:val="left" w:pos="1985"/>
        </w:tabs>
        <w:spacing w:line="276" w:lineRule="auto"/>
        <w:jc w:val="both"/>
        <w:rPr>
          <w:sz w:val="22"/>
        </w:rPr>
      </w:pPr>
    </w:p>
    <w:p w:rsidR="00230DDB" w:rsidRDefault="00B22C74" w:rsidP="00BD6F4B">
      <w:pPr>
        <w:tabs>
          <w:tab w:val="left" w:pos="1985"/>
        </w:tabs>
        <w:spacing w:line="276" w:lineRule="auto"/>
        <w:jc w:val="both"/>
        <w:rPr>
          <w:sz w:val="22"/>
        </w:rPr>
      </w:pPr>
      <w:r>
        <w:rPr>
          <w:sz w:val="22"/>
        </w:rPr>
        <w:t>Dohoda o narovnání byla zpracována na základě</w:t>
      </w:r>
      <w:r w:rsidR="00230DDB">
        <w:rPr>
          <w:sz w:val="22"/>
        </w:rPr>
        <w:t xml:space="preserve"> </w:t>
      </w:r>
      <w:r w:rsidR="00230DDB" w:rsidRPr="00B22C74">
        <w:rPr>
          <w:sz w:val="22"/>
        </w:rPr>
        <w:t>návrh</w:t>
      </w:r>
      <w:r w:rsidRPr="00B22C74">
        <w:rPr>
          <w:sz w:val="22"/>
        </w:rPr>
        <w:t>u</w:t>
      </w:r>
      <w:r w:rsidR="00230DDB" w:rsidRPr="00B22C74">
        <w:rPr>
          <w:sz w:val="22"/>
        </w:rPr>
        <w:t xml:space="preserve"> žalovan</w:t>
      </w:r>
      <w:r w:rsidRPr="00B22C74">
        <w:rPr>
          <w:sz w:val="22"/>
        </w:rPr>
        <w:t>ého</w:t>
      </w:r>
      <w:r w:rsidR="00230DDB" w:rsidRPr="00B22C74">
        <w:rPr>
          <w:sz w:val="22"/>
        </w:rPr>
        <w:t xml:space="preserve"> na mimosoudní vyřešení sporu mezi ním a městem</w:t>
      </w:r>
      <w:r w:rsidR="00230DDB" w:rsidRPr="00EB2812">
        <w:rPr>
          <w:b/>
          <w:sz w:val="22"/>
        </w:rPr>
        <w:t xml:space="preserve"> </w:t>
      </w:r>
      <w:r w:rsidR="00230DDB" w:rsidRPr="00EB2812">
        <w:rPr>
          <w:sz w:val="22"/>
        </w:rPr>
        <w:t>– soudní spor o zaplacení částky 16.704.372,90</w:t>
      </w:r>
      <w:r w:rsidR="005752D6">
        <w:rPr>
          <w:sz w:val="22"/>
        </w:rPr>
        <w:t> </w:t>
      </w:r>
      <w:r w:rsidR="00230DDB" w:rsidRPr="00EB2812">
        <w:rPr>
          <w:sz w:val="22"/>
        </w:rPr>
        <w:t>Kč.</w:t>
      </w:r>
    </w:p>
    <w:p w:rsidR="00230DDB" w:rsidRDefault="00230DDB" w:rsidP="00BD6F4B">
      <w:pPr>
        <w:tabs>
          <w:tab w:val="left" w:pos="1985"/>
        </w:tabs>
        <w:spacing w:line="276" w:lineRule="auto"/>
        <w:jc w:val="both"/>
        <w:rPr>
          <w:sz w:val="22"/>
        </w:rPr>
      </w:pPr>
    </w:p>
    <w:p w:rsidR="00BD6F4B" w:rsidRPr="00EB2812" w:rsidRDefault="00BD6F4B" w:rsidP="00BD6F4B">
      <w:pPr>
        <w:spacing w:line="276" w:lineRule="auto"/>
        <w:jc w:val="both"/>
        <w:rPr>
          <w:sz w:val="22"/>
        </w:rPr>
      </w:pPr>
      <w:r w:rsidRPr="00EB2812">
        <w:rPr>
          <w:sz w:val="22"/>
        </w:rPr>
        <w:t xml:space="preserve">Předmětem sporu je </w:t>
      </w:r>
      <w:r w:rsidRPr="00EB2812">
        <w:rPr>
          <w:b/>
          <w:sz w:val="22"/>
        </w:rPr>
        <w:t>náhrada škody</w:t>
      </w:r>
      <w:r w:rsidRPr="00EB2812">
        <w:rPr>
          <w:sz w:val="22"/>
        </w:rPr>
        <w:t xml:space="preserve"> způsobená žalovaným, resp. jeho poddodavatelem, v rámci akce zateplení školy ZŠ Máj I, II</w:t>
      </w:r>
      <w:r w:rsidR="003D24C4" w:rsidRPr="00EB2812">
        <w:rPr>
          <w:sz w:val="22"/>
        </w:rPr>
        <w:t xml:space="preserve"> v letech 2011-2012</w:t>
      </w:r>
      <w:r w:rsidRPr="00EB2812">
        <w:rPr>
          <w:sz w:val="22"/>
        </w:rPr>
        <w:t>. Požadovaná částka zahrnuje náklady na vyčištění celé školy od uniklého azbestu a náklady související s přesunem školského provozu (doprava žáků, jídelna apod.).</w:t>
      </w:r>
    </w:p>
    <w:p w:rsidR="00BD6F4B" w:rsidRPr="00EB2812" w:rsidRDefault="00BD6F4B" w:rsidP="00BD6F4B">
      <w:pPr>
        <w:spacing w:line="276" w:lineRule="auto"/>
        <w:jc w:val="both"/>
        <w:rPr>
          <w:sz w:val="22"/>
        </w:rPr>
      </w:pPr>
    </w:p>
    <w:p w:rsidR="00232F72" w:rsidRDefault="00232F72" w:rsidP="00232F72">
      <w:pPr>
        <w:spacing w:line="276" w:lineRule="auto"/>
        <w:jc w:val="both"/>
        <w:rPr>
          <w:sz w:val="22"/>
          <w:u w:val="single"/>
        </w:rPr>
      </w:pPr>
      <w:r w:rsidRPr="00EB2812">
        <w:rPr>
          <w:sz w:val="22"/>
          <w:u w:val="single"/>
        </w:rPr>
        <w:t xml:space="preserve">Žalovaný navrhuje úhradu částky ve výši </w:t>
      </w:r>
      <w:r w:rsidRPr="00EB2812">
        <w:rPr>
          <w:b/>
          <w:sz w:val="22"/>
          <w:u w:val="single"/>
        </w:rPr>
        <w:t>14.800.000,- Kč</w:t>
      </w:r>
      <w:r w:rsidRPr="00EB2812">
        <w:rPr>
          <w:sz w:val="22"/>
          <w:u w:val="single"/>
        </w:rPr>
        <w:t>, čímž by došlo k ukončení sporu.</w:t>
      </w:r>
    </w:p>
    <w:p w:rsidR="00232F72" w:rsidRDefault="00232F72" w:rsidP="00232F72">
      <w:pPr>
        <w:spacing w:line="276" w:lineRule="auto"/>
        <w:jc w:val="both"/>
        <w:rPr>
          <w:sz w:val="22"/>
          <w:u w:val="single"/>
        </w:rPr>
      </w:pPr>
    </w:p>
    <w:p w:rsidR="00232F72" w:rsidRDefault="00232F72" w:rsidP="00232F72">
      <w:pPr>
        <w:spacing w:line="276" w:lineRule="auto"/>
        <w:jc w:val="both"/>
        <w:rPr>
          <w:sz w:val="22"/>
        </w:rPr>
      </w:pPr>
      <w:r>
        <w:rPr>
          <w:sz w:val="22"/>
        </w:rPr>
        <w:t>P</w:t>
      </w:r>
      <w:r w:rsidRPr="007F7595">
        <w:rPr>
          <w:sz w:val="22"/>
        </w:rPr>
        <w:t>odmínky dohody o nar</w:t>
      </w:r>
      <w:r>
        <w:rPr>
          <w:sz w:val="22"/>
        </w:rPr>
        <w:t xml:space="preserve">ovnání jsou specifikovány </w:t>
      </w:r>
      <w:r w:rsidRPr="007F7595">
        <w:rPr>
          <w:sz w:val="22"/>
        </w:rPr>
        <w:t>v textu dohody.</w:t>
      </w:r>
    </w:p>
    <w:p w:rsidR="00232F72" w:rsidRDefault="00232F72" w:rsidP="00232F72">
      <w:pPr>
        <w:spacing w:line="276" w:lineRule="auto"/>
        <w:jc w:val="both"/>
        <w:rPr>
          <w:sz w:val="22"/>
        </w:rPr>
      </w:pPr>
    </w:p>
    <w:p w:rsidR="00232F72" w:rsidRPr="007F7595" w:rsidRDefault="00232F72" w:rsidP="00232F72">
      <w:pPr>
        <w:spacing w:line="276" w:lineRule="auto"/>
        <w:jc w:val="both"/>
        <w:rPr>
          <w:sz w:val="22"/>
        </w:rPr>
      </w:pPr>
      <w:r>
        <w:rPr>
          <w:sz w:val="22"/>
        </w:rPr>
        <w:t>Nejdůležitější náležitostí dohody o narovnání je garance ze strany žalovaného týkající se úhrady soudního poplatku městu. V případě, kdy soud nerozhodne o vrácení části soudního poplatku městu alespoň v částce 610.505,20 Kč (tj. 80 % zaplaceného soudního poplatku v rámci dotčeného sporu), zavazuje se žalovaný uhradit městu rozdíl mezi částkou 610.505,20 Kč a částkou, o jejímž vrácení rozhodl soud, nejvýše však 350.000,- Kč.</w:t>
      </w:r>
    </w:p>
    <w:p w:rsidR="00232F72" w:rsidRDefault="00232F72" w:rsidP="00232F72">
      <w:pPr>
        <w:pBdr>
          <w:bottom w:val="single" w:sz="6" w:space="1" w:color="auto"/>
        </w:pBdr>
        <w:spacing w:line="276" w:lineRule="auto"/>
        <w:jc w:val="both"/>
        <w:rPr>
          <w:sz w:val="22"/>
        </w:rPr>
      </w:pP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</w:p>
    <w:p w:rsidR="00232F72" w:rsidRPr="00EB2812" w:rsidRDefault="00232F72" w:rsidP="00232F72">
      <w:pPr>
        <w:spacing w:line="276" w:lineRule="auto"/>
        <w:jc w:val="both"/>
        <w:rPr>
          <w:b/>
          <w:sz w:val="22"/>
          <w:u w:val="single"/>
        </w:rPr>
      </w:pPr>
      <w:r w:rsidRPr="00EB2812">
        <w:rPr>
          <w:b/>
          <w:sz w:val="22"/>
          <w:u w:val="single"/>
        </w:rPr>
        <w:t>Rekapitulace sporu:</w:t>
      </w: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</w:p>
    <w:p w:rsidR="00232F72" w:rsidRDefault="00232F72" w:rsidP="00232F72">
      <w:pPr>
        <w:spacing w:line="276" w:lineRule="auto"/>
        <w:jc w:val="both"/>
        <w:rPr>
          <w:sz w:val="22"/>
        </w:rPr>
      </w:pPr>
      <w:r w:rsidRPr="00EB2812">
        <w:rPr>
          <w:b/>
          <w:sz w:val="22"/>
        </w:rPr>
        <w:t>Žaloba byla městem podána v roce 2013</w:t>
      </w:r>
      <w:r w:rsidRPr="00EB2812">
        <w:rPr>
          <w:sz w:val="22"/>
        </w:rPr>
        <w:t xml:space="preserve">. </w:t>
      </w:r>
      <w:r>
        <w:rPr>
          <w:sz w:val="22"/>
        </w:rPr>
        <w:t>V roce 2016 byl vydán Okresním soudem v Českých Budějovicích rozsudek, jímž:</w:t>
      </w:r>
    </w:p>
    <w:p w:rsidR="00232F72" w:rsidRDefault="00232F72" w:rsidP="00232F72">
      <w:pPr>
        <w:spacing w:line="276" w:lineRule="auto"/>
        <w:jc w:val="both"/>
        <w:rPr>
          <w:sz w:val="22"/>
        </w:rPr>
      </w:pPr>
      <w:r>
        <w:rPr>
          <w:sz w:val="22"/>
        </w:rPr>
        <w:t>I. uložil žalovanému povinnost zaplatit žalobci částku 625.547,- Kč s příslušenstvím,</w:t>
      </w:r>
    </w:p>
    <w:p w:rsidR="00232F72" w:rsidRDefault="00232F72" w:rsidP="00232F72">
      <w:pPr>
        <w:spacing w:line="276" w:lineRule="auto"/>
        <w:jc w:val="both"/>
        <w:rPr>
          <w:sz w:val="22"/>
        </w:rPr>
      </w:pPr>
      <w:r>
        <w:rPr>
          <w:sz w:val="22"/>
        </w:rPr>
        <w:t>II. zamítl žalobu města, aby žalovaný byl uznán povinným zaplatit žalobci dalších 816.203,50 Kč s příslušenstvím (město nebylo oprávněno podat co do této částky žalobu),</w:t>
      </w:r>
    </w:p>
    <w:p w:rsidR="00232F72" w:rsidRDefault="00232F72" w:rsidP="00232F72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III. rozhodl, </w:t>
      </w:r>
      <w:r w:rsidRPr="001C2F4E">
        <w:rPr>
          <w:b/>
          <w:sz w:val="22"/>
        </w:rPr>
        <w:t>že žaloba</w:t>
      </w:r>
      <w:r>
        <w:rPr>
          <w:sz w:val="22"/>
        </w:rPr>
        <w:t xml:space="preserve"> o zaplacení nákladů na dekontaminaci objektů Základních škol Máj I a II, o zaplacení nákladů na akreditovaný průzkum azbestu ve jmenovaných školách, zpracování projektu sanace azbestu, na výkon inspekce účinnosti této sanace a na provedení příslušných měření </w:t>
      </w:r>
      <w:r w:rsidRPr="001C2F4E">
        <w:rPr>
          <w:b/>
          <w:sz w:val="22"/>
        </w:rPr>
        <w:t>je důvodná co do základu, a že o výši těchto nároků a o nákladech řízení bude rozhodnuto v konečném rozhodnutí ve věci</w:t>
      </w:r>
      <w:r>
        <w:rPr>
          <w:sz w:val="22"/>
        </w:rPr>
        <w:t>.</w:t>
      </w:r>
    </w:p>
    <w:p w:rsidR="00232F72" w:rsidRDefault="00232F72" w:rsidP="00232F72">
      <w:pPr>
        <w:spacing w:line="276" w:lineRule="auto"/>
        <w:jc w:val="both"/>
        <w:rPr>
          <w:sz w:val="22"/>
        </w:rPr>
      </w:pPr>
      <w:r>
        <w:rPr>
          <w:sz w:val="22"/>
        </w:rPr>
        <w:t>Tento rozsudek byl potvrzen jak rozhodnutím Krajského soudu v Českých Budějovicích, jako soudu odvolacího, tak rozhodnutím Nejvyššího soudu České republiky, jako soudu dovolacího.</w:t>
      </w:r>
    </w:p>
    <w:p w:rsidR="00232F72" w:rsidRDefault="00232F72" w:rsidP="00232F72">
      <w:pPr>
        <w:spacing w:line="276" w:lineRule="auto"/>
        <w:jc w:val="both"/>
        <w:rPr>
          <w:sz w:val="22"/>
        </w:rPr>
      </w:pPr>
    </w:p>
    <w:p w:rsidR="00232F72" w:rsidRDefault="00232F72" w:rsidP="00232F72">
      <w:pPr>
        <w:spacing w:line="276" w:lineRule="auto"/>
        <w:jc w:val="both"/>
        <w:rPr>
          <w:sz w:val="22"/>
        </w:rPr>
      </w:pPr>
      <w:r w:rsidRPr="00EB2812">
        <w:rPr>
          <w:sz w:val="22"/>
        </w:rPr>
        <w:t>Nedojde-li ke smírnému vyřešení sporu, dojde k</w:t>
      </w:r>
      <w:r>
        <w:rPr>
          <w:sz w:val="22"/>
        </w:rPr>
        <w:t> </w:t>
      </w:r>
      <w:r w:rsidRPr="00EB2812">
        <w:rPr>
          <w:sz w:val="22"/>
        </w:rPr>
        <w:t>vydání</w:t>
      </w:r>
      <w:r>
        <w:rPr>
          <w:sz w:val="22"/>
        </w:rPr>
        <w:t xml:space="preserve"> konečného</w:t>
      </w:r>
      <w:r w:rsidRPr="00EB2812">
        <w:rPr>
          <w:sz w:val="22"/>
        </w:rPr>
        <w:t xml:space="preserve"> rozhodnutí soudem prvního stupně, vzhledem ke složitosti znaleckého zkoumání, nejdříve na konci roku 2020, pravděpodobně však až v první polovině roku 2021. Lze předpokládat podání odvolání proti rozhodnutí soudu prvního stupně (ať už městem, nebo žalovaným). V takovém případě</w:t>
      </w:r>
      <w:r w:rsidRPr="00EB2812">
        <w:rPr>
          <w:b/>
          <w:sz w:val="22"/>
        </w:rPr>
        <w:t xml:space="preserve"> lze pravomocný rozsudek předpokládat nejdříve v druhé polovině roku 2021</w:t>
      </w:r>
      <w:r w:rsidRPr="00EB2812">
        <w:rPr>
          <w:sz w:val="22"/>
        </w:rPr>
        <w:t>. Důvodně lze</w:t>
      </w:r>
      <w:r>
        <w:rPr>
          <w:sz w:val="22"/>
        </w:rPr>
        <w:t xml:space="preserve"> též</w:t>
      </w:r>
      <w:r w:rsidRPr="00EB2812">
        <w:rPr>
          <w:sz w:val="22"/>
        </w:rPr>
        <w:t xml:space="preserve"> předpokládat, že věc bude posuzována </w:t>
      </w:r>
      <w:r>
        <w:rPr>
          <w:sz w:val="22"/>
        </w:rPr>
        <w:t>(</w:t>
      </w:r>
      <w:r w:rsidRPr="00EB2812">
        <w:rPr>
          <w:sz w:val="22"/>
        </w:rPr>
        <w:t>na základě dovolání jedné ze stran</w:t>
      </w:r>
      <w:r>
        <w:rPr>
          <w:sz w:val="22"/>
        </w:rPr>
        <w:t>)</w:t>
      </w:r>
      <w:r w:rsidRPr="00EB2812">
        <w:rPr>
          <w:sz w:val="22"/>
        </w:rPr>
        <w:t xml:space="preserve"> </w:t>
      </w:r>
      <w:r>
        <w:rPr>
          <w:sz w:val="22"/>
        </w:rPr>
        <w:t>i</w:t>
      </w:r>
      <w:r w:rsidRPr="00EB2812">
        <w:rPr>
          <w:sz w:val="22"/>
        </w:rPr>
        <w:t xml:space="preserve"> Nejvyšším soudem České republiky.</w:t>
      </w:r>
    </w:p>
    <w:p w:rsidR="00232F72" w:rsidRDefault="00232F72" w:rsidP="00232F72">
      <w:pPr>
        <w:spacing w:line="276" w:lineRule="auto"/>
        <w:jc w:val="both"/>
        <w:rPr>
          <w:sz w:val="22"/>
        </w:rPr>
      </w:pP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6"/>
        <w:gridCol w:w="4497"/>
      </w:tblGrid>
      <w:tr w:rsidR="00232F72" w:rsidRPr="00EB2812" w:rsidTr="00B244D5">
        <w:trPr>
          <w:trHeight w:val="682"/>
        </w:trPr>
        <w:tc>
          <w:tcPr>
            <w:tcW w:w="4496" w:type="dxa"/>
            <w:vAlign w:val="center"/>
          </w:tcPr>
          <w:p w:rsidR="00232F72" w:rsidRPr="00EB2812" w:rsidRDefault="00232F72" w:rsidP="00B244D5">
            <w:pPr>
              <w:spacing w:line="276" w:lineRule="auto"/>
              <w:rPr>
                <w:sz w:val="22"/>
              </w:rPr>
            </w:pPr>
            <w:r w:rsidRPr="00EB2812">
              <w:rPr>
                <w:sz w:val="22"/>
              </w:rPr>
              <w:t>jistina (původní)</w:t>
            </w:r>
          </w:p>
        </w:tc>
        <w:tc>
          <w:tcPr>
            <w:tcW w:w="4497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right"/>
              <w:rPr>
                <w:sz w:val="22"/>
              </w:rPr>
            </w:pPr>
            <w:r w:rsidRPr="00EB2812">
              <w:rPr>
                <w:sz w:val="22"/>
              </w:rPr>
              <w:t>16.704.372,90 Kč</w:t>
            </w:r>
          </w:p>
        </w:tc>
      </w:tr>
      <w:tr w:rsidR="00232F72" w:rsidRPr="00EB2812" w:rsidTr="00B244D5">
        <w:trPr>
          <w:trHeight w:val="682"/>
        </w:trPr>
        <w:tc>
          <w:tcPr>
            <w:tcW w:w="4496" w:type="dxa"/>
            <w:vAlign w:val="center"/>
          </w:tcPr>
          <w:p w:rsidR="00232F72" w:rsidRPr="00EB2812" w:rsidRDefault="00232F72" w:rsidP="00B244D5">
            <w:pPr>
              <w:spacing w:line="276" w:lineRule="auto"/>
              <w:rPr>
                <w:sz w:val="22"/>
              </w:rPr>
            </w:pPr>
            <w:r w:rsidRPr="00EB2812">
              <w:rPr>
                <w:sz w:val="22"/>
              </w:rPr>
              <w:t>pravomocně přiznáno a uhrazeno i</w:t>
            </w:r>
            <w:r>
              <w:rPr>
                <w:sz w:val="22"/>
              </w:rPr>
              <w:t> </w:t>
            </w:r>
            <w:r w:rsidRPr="00EB2812">
              <w:rPr>
                <w:sz w:val="22"/>
              </w:rPr>
              <w:t>s</w:t>
            </w:r>
            <w:r>
              <w:rPr>
                <w:sz w:val="22"/>
              </w:rPr>
              <w:t> </w:t>
            </w:r>
            <w:r w:rsidRPr="00EB2812">
              <w:rPr>
                <w:sz w:val="22"/>
              </w:rPr>
              <w:t>příslušenstvím</w:t>
            </w:r>
          </w:p>
        </w:tc>
        <w:tc>
          <w:tcPr>
            <w:tcW w:w="4497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right"/>
              <w:rPr>
                <w:sz w:val="22"/>
              </w:rPr>
            </w:pPr>
            <w:r w:rsidRPr="00EB2812">
              <w:rPr>
                <w:sz w:val="22"/>
              </w:rPr>
              <w:t>625.547,00 Kč</w:t>
            </w:r>
          </w:p>
        </w:tc>
      </w:tr>
      <w:tr w:rsidR="00232F72" w:rsidRPr="00EB2812" w:rsidTr="00B244D5">
        <w:trPr>
          <w:trHeight w:val="650"/>
        </w:trPr>
        <w:tc>
          <w:tcPr>
            <w:tcW w:w="4496" w:type="dxa"/>
            <w:tcBorders>
              <w:bottom w:val="single" w:sz="18" w:space="0" w:color="auto"/>
            </w:tcBorders>
            <w:vAlign w:val="center"/>
          </w:tcPr>
          <w:p w:rsidR="00232F72" w:rsidRPr="00EB2812" w:rsidRDefault="00232F72" w:rsidP="00B244D5">
            <w:pPr>
              <w:spacing w:line="276" w:lineRule="auto"/>
              <w:rPr>
                <w:sz w:val="22"/>
              </w:rPr>
            </w:pPr>
            <w:r w:rsidRPr="00EB2812">
              <w:rPr>
                <w:sz w:val="22"/>
              </w:rPr>
              <w:t>pravomocně zamítnuto</w:t>
            </w:r>
          </w:p>
        </w:tc>
        <w:tc>
          <w:tcPr>
            <w:tcW w:w="4497" w:type="dxa"/>
            <w:tcBorders>
              <w:bottom w:val="single" w:sz="18" w:space="0" w:color="auto"/>
            </w:tcBorders>
            <w:vAlign w:val="center"/>
          </w:tcPr>
          <w:p w:rsidR="00232F72" w:rsidRPr="00EB2812" w:rsidRDefault="00232F72" w:rsidP="00B244D5">
            <w:pPr>
              <w:spacing w:line="276" w:lineRule="auto"/>
              <w:jc w:val="right"/>
              <w:rPr>
                <w:sz w:val="22"/>
              </w:rPr>
            </w:pPr>
            <w:r w:rsidRPr="00EB2812">
              <w:rPr>
                <w:sz w:val="22"/>
              </w:rPr>
              <w:t>816.203,50 Kč</w:t>
            </w:r>
          </w:p>
        </w:tc>
      </w:tr>
      <w:tr w:rsidR="00232F72" w:rsidRPr="00EB2812" w:rsidTr="00B244D5">
        <w:trPr>
          <w:trHeight w:val="650"/>
        </w:trPr>
        <w:tc>
          <w:tcPr>
            <w:tcW w:w="4496" w:type="dxa"/>
            <w:tcBorders>
              <w:top w:val="single" w:sz="18" w:space="0" w:color="auto"/>
            </w:tcBorders>
            <w:vAlign w:val="center"/>
          </w:tcPr>
          <w:p w:rsidR="00232F72" w:rsidRPr="00EB2812" w:rsidRDefault="00232F72" w:rsidP="00B244D5">
            <w:pPr>
              <w:spacing w:line="276" w:lineRule="auto"/>
              <w:rPr>
                <w:b/>
                <w:sz w:val="22"/>
              </w:rPr>
            </w:pPr>
            <w:r w:rsidRPr="00EB2812">
              <w:rPr>
                <w:b/>
                <w:sz w:val="22"/>
              </w:rPr>
              <w:t>jistina (aktuální)</w:t>
            </w:r>
          </w:p>
        </w:tc>
        <w:tc>
          <w:tcPr>
            <w:tcW w:w="4497" w:type="dxa"/>
            <w:tcBorders>
              <w:top w:val="single" w:sz="18" w:space="0" w:color="auto"/>
            </w:tcBorders>
            <w:vAlign w:val="center"/>
          </w:tcPr>
          <w:p w:rsidR="00232F72" w:rsidRPr="00EB2812" w:rsidRDefault="00232F72" w:rsidP="00B244D5">
            <w:pPr>
              <w:spacing w:line="276" w:lineRule="auto"/>
              <w:jc w:val="right"/>
              <w:rPr>
                <w:sz w:val="22"/>
              </w:rPr>
            </w:pPr>
            <w:r w:rsidRPr="00EB2812">
              <w:rPr>
                <w:b/>
                <w:sz w:val="22"/>
              </w:rPr>
              <w:t>15.262.622,40 Kč</w:t>
            </w:r>
          </w:p>
        </w:tc>
      </w:tr>
      <w:tr w:rsidR="00232F72" w:rsidRPr="00EB2812" w:rsidTr="00B244D5">
        <w:trPr>
          <w:trHeight w:val="650"/>
        </w:trPr>
        <w:tc>
          <w:tcPr>
            <w:tcW w:w="4496" w:type="dxa"/>
            <w:vAlign w:val="center"/>
          </w:tcPr>
          <w:p w:rsidR="00232F72" w:rsidRPr="00EB2812" w:rsidRDefault="00232F72" w:rsidP="00B244D5">
            <w:pPr>
              <w:spacing w:line="276" w:lineRule="auto"/>
              <w:rPr>
                <w:sz w:val="22"/>
              </w:rPr>
            </w:pPr>
            <w:r w:rsidRPr="00EB2812">
              <w:rPr>
                <w:sz w:val="22"/>
              </w:rPr>
              <w:t>úrok z prodlení k 31. 12. 2019</w:t>
            </w:r>
          </w:p>
        </w:tc>
        <w:tc>
          <w:tcPr>
            <w:tcW w:w="4497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right"/>
              <w:rPr>
                <w:sz w:val="22"/>
              </w:rPr>
            </w:pPr>
            <w:r w:rsidRPr="00EB2812">
              <w:rPr>
                <w:sz w:val="22"/>
              </w:rPr>
              <w:t>7.089.906,26 Kč</w:t>
            </w:r>
          </w:p>
        </w:tc>
      </w:tr>
      <w:tr w:rsidR="00232F72" w:rsidRPr="00EB2812" w:rsidTr="00B244D5">
        <w:trPr>
          <w:trHeight w:val="650"/>
        </w:trPr>
        <w:tc>
          <w:tcPr>
            <w:tcW w:w="4496" w:type="dxa"/>
            <w:vAlign w:val="center"/>
          </w:tcPr>
          <w:p w:rsidR="00232F72" w:rsidRPr="00EB2812" w:rsidRDefault="00232F72" w:rsidP="00B244D5">
            <w:pPr>
              <w:spacing w:line="276" w:lineRule="auto"/>
              <w:rPr>
                <w:sz w:val="22"/>
              </w:rPr>
            </w:pPr>
            <w:r w:rsidRPr="00EB2812">
              <w:rPr>
                <w:sz w:val="22"/>
              </w:rPr>
              <w:t>soudní poplatek (z podané žaloby, odvolání a</w:t>
            </w:r>
            <w:r>
              <w:rPr>
                <w:sz w:val="22"/>
              </w:rPr>
              <w:t> </w:t>
            </w:r>
            <w:r w:rsidRPr="00EB2812">
              <w:rPr>
                <w:sz w:val="22"/>
              </w:rPr>
              <w:t>dovolání</w:t>
            </w:r>
            <w:r>
              <w:rPr>
                <w:sz w:val="22"/>
              </w:rPr>
              <w:t xml:space="preserve"> v rámci mezitímního rozhodnutí</w:t>
            </w:r>
            <w:r w:rsidRPr="00EB2812">
              <w:rPr>
                <w:sz w:val="22"/>
              </w:rPr>
              <w:t>)</w:t>
            </w:r>
          </w:p>
        </w:tc>
        <w:tc>
          <w:tcPr>
            <w:tcW w:w="4497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right"/>
              <w:rPr>
                <w:sz w:val="22"/>
              </w:rPr>
            </w:pPr>
            <w:r w:rsidRPr="00EB2812">
              <w:rPr>
                <w:sz w:val="22"/>
              </w:rPr>
              <w:t>886.030,50 Kč</w:t>
            </w:r>
          </w:p>
        </w:tc>
      </w:tr>
      <w:tr w:rsidR="00232F72" w:rsidRPr="00EB2812" w:rsidTr="00B244D5">
        <w:trPr>
          <w:trHeight w:val="650"/>
        </w:trPr>
        <w:tc>
          <w:tcPr>
            <w:tcW w:w="4496" w:type="dxa"/>
            <w:vAlign w:val="center"/>
          </w:tcPr>
          <w:p w:rsidR="00232F72" w:rsidRPr="00EB2812" w:rsidRDefault="00232F72" w:rsidP="00B244D5">
            <w:pPr>
              <w:spacing w:line="276" w:lineRule="auto"/>
              <w:rPr>
                <w:sz w:val="22"/>
              </w:rPr>
            </w:pPr>
            <w:r w:rsidRPr="00EB2812">
              <w:rPr>
                <w:sz w:val="22"/>
              </w:rPr>
              <w:t>náklady na zastoupení</w:t>
            </w:r>
          </w:p>
          <w:p w:rsidR="00232F72" w:rsidRPr="00EB2812" w:rsidRDefault="00232F72" w:rsidP="00B244D5">
            <w:pPr>
              <w:spacing w:line="276" w:lineRule="auto"/>
              <w:rPr>
                <w:sz w:val="22"/>
              </w:rPr>
            </w:pPr>
            <w:r w:rsidRPr="00EB2812">
              <w:rPr>
                <w:sz w:val="22"/>
              </w:rPr>
              <w:t>(dle advokátního tarifu)</w:t>
            </w:r>
          </w:p>
        </w:tc>
        <w:tc>
          <w:tcPr>
            <w:tcW w:w="4497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right"/>
              <w:rPr>
                <w:sz w:val="22"/>
              </w:rPr>
            </w:pPr>
            <w:r w:rsidRPr="00EB2812">
              <w:rPr>
                <w:sz w:val="22"/>
              </w:rPr>
              <w:t>5.230.075,00 Kč</w:t>
            </w:r>
          </w:p>
        </w:tc>
      </w:tr>
      <w:tr w:rsidR="00232F72" w:rsidRPr="00EB2812" w:rsidTr="00B244D5">
        <w:trPr>
          <w:trHeight w:val="650"/>
        </w:trPr>
        <w:tc>
          <w:tcPr>
            <w:tcW w:w="4496" w:type="dxa"/>
            <w:vAlign w:val="center"/>
          </w:tcPr>
          <w:p w:rsidR="00232F72" w:rsidRPr="00EB2812" w:rsidRDefault="00232F72" w:rsidP="00B244D5">
            <w:pPr>
              <w:spacing w:line="276" w:lineRule="auto"/>
              <w:rPr>
                <w:sz w:val="22"/>
              </w:rPr>
            </w:pPr>
            <w:r w:rsidRPr="00EB2812">
              <w:rPr>
                <w:sz w:val="22"/>
              </w:rPr>
              <w:t>náklady na zastoupení</w:t>
            </w:r>
          </w:p>
          <w:p w:rsidR="00232F72" w:rsidRPr="00EB2812" w:rsidRDefault="00232F72" w:rsidP="00B244D5">
            <w:pPr>
              <w:spacing w:line="276" w:lineRule="auto"/>
              <w:rPr>
                <w:sz w:val="22"/>
              </w:rPr>
            </w:pPr>
            <w:r w:rsidRPr="00EB2812">
              <w:rPr>
                <w:sz w:val="22"/>
              </w:rPr>
              <w:t>(dle smlouvy a fakticky uhrazené)</w:t>
            </w:r>
            <w:r w:rsidRPr="00EB2812">
              <w:rPr>
                <w:rStyle w:val="Znakapoznpodarou"/>
                <w:sz w:val="22"/>
              </w:rPr>
              <w:footnoteReference w:id="1"/>
            </w:r>
          </w:p>
        </w:tc>
        <w:tc>
          <w:tcPr>
            <w:tcW w:w="4497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right"/>
              <w:rPr>
                <w:sz w:val="22"/>
              </w:rPr>
            </w:pPr>
            <w:r w:rsidRPr="00EB2812">
              <w:rPr>
                <w:sz w:val="22"/>
              </w:rPr>
              <w:t>1.</w:t>
            </w:r>
            <w:r>
              <w:rPr>
                <w:sz w:val="22"/>
              </w:rPr>
              <w:t>848.762</w:t>
            </w:r>
            <w:r w:rsidRPr="00EB2812">
              <w:rPr>
                <w:sz w:val="22"/>
              </w:rPr>
              <w:t>,75 Kč</w:t>
            </w:r>
          </w:p>
        </w:tc>
      </w:tr>
    </w:tbl>
    <w:p w:rsidR="00232F72" w:rsidRPr="00EB2812" w:rsidRDefault="00232F72" w:rsidP="00232F72">
      <w:pPr>
        <w:spacing w:line="276" w:lineRule="auto"/>
        <w:jc w:val="both"/>
        <w:rPr>
          <w:b/>
          <w:sz w:val="22"/>
          <w:u w:val="single"/>
        </w:rPr>
      </w:pPr>
    </w:p>
    <w:p w:rsidR="00232F72" w:rsidRPr="00EB2812" w:rsidRDefault="00232F72" w:rsidP="00232F72">
      <w:pPr>
        <w:spacing w:line="276" w:lineRule="auto"/>
        <w:jc w:val="both"/>
        <w:rPr>
          <w:b/>
          <w:sz w:val="22"/>
          <w:u w:val="single"/>
        </w:rPr>
      </w:pPr>
      <w:r w:rsidRPr="00EB2812">
        <w:rPr>
          <w:b/>
          <w:sz w:val="22"/>
          <w:u w:val="single"/>
        </w:rPr>
        <w:t>Bude-li návrh akceptován:</w:t>
      </w: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3"/>
        <w:gridCol w:w="2703"/>
        <w:gridCol w:w="3286"/>
      </w:tblGrid>
      <w:tr w:rsidR="00232F72" w:rsidRPr="00EB2812" w:rsidTr="00B244D5">
        <w:tc>
          <w:tcPr>
            <w:tcW w:w="3073" w:type="dxa"/>
            <w:vAlign w:val="center"/>
          </w:tcPr>
          <w:p w:rsidR="00232F72" w:rsidRPr="00EB2812" w:rsidRDefault="00232F72" w:rsidP="00B244D5">
            <w:pPr>
              <w:spacing w:line="276" w:lineRule="auto"/>
              <w:rPr>
                <w:b/>
                <w:sz w:val="22"/>
              </w:rPr>
            </w:pPr>
            <w:r w:rsidRPr="00EB2812">
              <w:rPr>
                <w:b/>
                <w:sz w:val="22"/>
              </w:rPr>
              <w:t>uhrazeno městu</w:t>
            </w:r>
          </w:p>
        </w:tc>
        <w:tc>
          <w:tcPr>
            <w:tcW w:w="2703" w:type="dxa"/>
            <w:vAlign w:val="center"/>
          </w:tcPr>
          <w:p w:rsidR="00232F72" w:rsidRPr="00EB2812" w:rsidRDefault="00232F72" w:rsidP="00B244D5">
            <w:pPr>
              <w:spacing w:line="276" w:lineRule="auto"/>
              <w:rPr>
                <w:sz w:val="22"/>
              </w:rPr>
            </w:pPr>
            <w:r w:rsidRPr="00EB2812">
              <w:rPr>
                <w:sz w:val="22"/>
              </w:rPr>
              <w:t>pravomocné rozhodnutí</w:t>
            </w:r>
          </w:p>
        </w:tc>
        <w:tc>
          <w:tcPr>
            <w:tcW w:w="3286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right"/>
              <w:rPr>
                <w:sz w:val="22"/>
              </w:rPr>
            </w:pPr>
            <w:r w:rsidRPr="00EB2812">
              <w:rPr>
                <w:sz w:val="22"/>
              </w:rPr>
              <w:t>625.547,00 Kč</w:t>
            </w:r>
          </w:p>
        </w:tc>
      </w:tr>
      <w:tr w:rsidR="00232F72" w:rsidRPr="00EB2812" w:rsidTr="00B244D5">
        <w:tc>
          <w:tcPr>
            <w:tcW w:w="3073" w:type="dxa"/>
            <w:vAlign w:val="center"/>
          </w:tcPr>
          <w:p w:rsidR="00232F72" w:rsidRPr="00EB2812" w:rsidRDefault="00232F72" w:rsidP="00B244D5">
            <w:pPr>
              <w:spacing w:line="276" w:lineRule="auto"/>
              <w:rPr>
                <w:sz w:val="22"/>
              </w:rPr>
            </w:pPr>
          </w:p>
        </w:tc>
        <w:tc>
          <w:tcPr>
            <w:tcW w:w="2703" w:type="dxa"/>
            <w:vAlign w:val="center"/>
          </w:tcPr>
          <w:p w:rsidR="00232F72" w:rsidRPr="00EB2812" w:rsidRDefault="00232F72" w:rsidP="00B244D5">
            <w:pPr>
              <w:spacing w:line="276" w:lineRule="auto"/>
              <w:rPr>
                <w:sz w:val="22"/>
              </w:rPr>
            </w:pPr>
            <w:r w:rsidRPr="00EB2812">
              <w:rPr>
                <w:sz w:val="22"/>
              </w:rPr>
              <w:t>mimosoudní vyrovnání</w:t>
            </w:r>
          </w:p>
        </w:tc>
        <w:tc>
          <w:tcPr>
            <w:tcW w:w="3286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right"/>
              <w:rPr>
                <w:sz w:val="22"/>
              </w:rPr>
            </w:pPr>
            <w:r w:rsidRPr="00EB2812">
              <w:rPr>
                <w:sz w:val="22"/>
              </w:rPr>
              <w:t>14.800.000,00 Kč</w:t>
            </w:r>
          </w:p>
        </w:tc>
      </w:tr>
      <w:tr w:rsidR="00232F72" w:rsidRPr="00EB2812" w:rsidTr="00B244D5">
        <w:tc>
          <w:tcPr>
            <w:tcW w:w="3073" w:type="dxa"/>
            <w:vAlign w:val="center"/>
          </w:tcPr>
          <w:p w:rsidR="00232F72" w:rsidRPr="00EB2812" w:rsidRDefault="00232F72" w:rsidP="00B244D5">
            <w:pPr>
              <w:spacing w:line="276" w:lineRule="auto"/>
              <w:rPr>
                <w:sz w:val="22"/>
              </w:rPr>
            </w:pPr>
          </w:p>
        </w:tc>
        <w:tc>
          <w:tcPr>
            <w:tcW w:w="2703" w:type="dxa"/>
            <w:vAlign w:val="center"/>
          </w:tcPr>
          <w:p w:rsidR="00232F72" w:rsidRPr="00EB2812" w:rsidRDefault="00232F72" w:rsidP="00B244D5">
            <w:pPr>
              <w:spacing w:line="276" w:lineRule="auto"/>
              <w:rPr>
                <w:b/>
                <w:sz w:val="22"/>
              </w:rPr>
            </w:pPr>
            <w:r w:rsidRPr="00EB2812">
              <w:rPr>
                <w:b/>
                <w:sz w:val="22"/>
              </w:rPr>
              <w:t>celkem</w:t>
            </w:r>
          </w:p>
        </w:tc>
        <w:tc>
          <w:tcPr>
            <w:tcW w:w="3286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right"/>
              <w:rPr>
                <w:b/>
                <w:sz w:val="22"/>
              </w:rPr>
            </w:pPr>
            <w:r w:rsidRPr="00EB2812">
              <w:rPr>
                <w:b/>
                <w:sz w:val="22"/>
              </w:rPr>
              <w:t>15.425.547,00 Kč</w:t>
            </w:r>
          </w:p>
        </w:tc>
      </w:tr>
      <w:tr w:rsidR="00232F72" w:rsidRPr="00EB2812" w:rsidTr="00B244D5">
        <w:tc>
          <w:tcPr>
            <w:tcW w:w="3073" w:type="dxa"/>
            <w:vAlign w:val="center"/>
          </w:tcPr>
          <w:p w:rsidR="00232F72" w:rsidRPr="00EB2812" w:rsidRDefault="00232F72" w:rsidP="00B244D5">
            <w:pPr>
              <w:spacing w:line="276" w:lineRule="auto"/>
              <w:rPr>
                <w:b/>
                <w:sz w:val="22"/>
              </w:rPr>
            </w:pPr>
            <w:r w:rsidRPr="00EB2812">
              <w:rPr>
                <w:b/>
                <w:sz w:val="22"/>
              </w:rPr>
              <w:t>uhrazeno městem</w:t>
            </w:r>
          </w:p>
        </w:tc>
        <w:tc>
          <w:tcPr>
            <w:tcW w:w="2703" w:type="dxa"/>
            <w:vAlign w:val="center"/>
          </w:tcPr>
          <w:p w:rsidR="00232F72" w:rsidRPr="00EB2812" w:rsidRDefault="00232F72" w:rsidP="00B244D5">
            <w:pPr>
              <w:spacing w:line="276" w:lineRule="auto"/>
              <w:rPr>
                <w:sz w:val="22"/>
              </w:rPr>
            </w:pPr>
            <w:r w:rsidRPr="00EB2812">
              <w:rPr>
                <w:sz w:val="22"/>
              </w:rPr>
              <w:t>soudní poplatky</w:t>
            </w:r>
            <w:r w:rsidRPr="00EB2812">
              <w:rPr>
                <w:rStyle w:val="Znakapoznpodarou"/>
                <w:sz w:val="22"/>
              </w:rPr>
              <w:footnoteReference w:id="2"/>
            </w:r>
          </w:p>
        </w:tc>
        <w:tc>
          <w:tcPr>
            <w:tcW w:w="3286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275.525,50</w:t>
            </w:r>
            <w:r w:rsidRPr="00EB2812">
              <w:rPr>
                <w:sz w:val="22"/>
              </w:rPr>
              <w:t xml:space="preserve"> Kč</w:t>
            </w:r>
          </w:p>
        </w:tc>
      </w:tr>
      <w:tr w:rsidR="00232F72" w:rsidRPr="00EB2812" w:rsidTr="00B244D5">
        <w:tc>
          <w:tcPr>
            <w:tcW w:w="3073" w:type="dxa"/>
            <w:vAlign w:val="center"/>
          </w:tcPr>
          <w:p w:rsidR="00232F72" w:rsidRPr="00EB2812" w:rsidRDefault="00232F72" w:rsidP="00B244D5">
            <w:pPr>
              <w:spacing w:line="276" w:lineRule="auto"/>
              <w:rPr>
                <w:sz w:val="22"/>
              </w:rPr>
            </w:pPr>
          </w:p>
        </w:tc>
        <w:tc>
          <w:tcPr>
            <w:tcW w:w="2703" w:type="dxa"/>
            <w:vAlign w:val="center"/>
          </w:tcPr>
          <w:p w:rsidR="00232F72" w:rsidRPr="00EB2812" w:rsidRDefault="00232F72" w:rsidP="00B244D5">
            <w:pPr>
              <w:spacing w:line="276" w:lineRule="auto"/>
              <w:rPr>
                <w:sz w:val="22"/>
              </w:rPr>
            </w:pPr>
            <w:r w:rsidRPr="00EB2812">
              <w:rPr>
                <w:sz w:val="22"/>
              </w:rPr>
              <w:t xml:space="preserve">právní </w:t>
            </w:r>
            <w:r>
              <w:rPr>
                <w:sz w:val="22"/>
              </w:rPr>
              <w:t>zastoupení</w:t>
            </w:r>
          </w:p>
        </w:tc>
        <w:tc>
          <w:tcPr>
            <w:tcW w:w="3286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right"/>
              <w:rPr>
                <w:sz w:val="22"/>
              </w:rPr>
            </w:pPr>
            <w:r w:rsidRPr="00EB2812">
              <w:rPr>
                <w:sz w:val="22"/>
              </w:rPr>
              <w:t>1.</w:t>
            </w:r>
            <w:r>
              <w:rPr>
                <w:sz w:val="22"/>
              </w:rPr>
              <w:t>848.762</w:t>
            </w:r>
            <w:r w:rsidRPr="00EB2812">
              <w:rPr>
                <w:sz w:val="22"/>
              </w:rPr>
              <w:t>,75 Kč</w:t>
            </w:r>
          </w:p>
        </w:tc>
      </w:tr>
      <w:tr w:rsidR="00232F72" w:rsidRPr="00EB2812" w:rsidTr="00B244D5">
        <w:tc>
          <w:tcPr>
            <w:tcW w:w="3073" w:type="dxa"/>
            <w:tcBorders>
              <w:bottom w:val="single" w:sz="18" w:space="0" w:color="auto"/>
            </w:tcBorders>
            <w:vAlign w:val="center"/>
          </w:tcPr>
          <w:p w:rsidR="00232F72" w:rsidRPr="00EB2812" w:rsidRDefault="00232F72" w:rsidP="00B244D5">
            <w:pPr>
              <w:spacing w:line="276" w:lineRule="auto"/>
              <w:rPr>
                <w:sz w:val="22"/>
              </w:rPr>
            </w:pPr>
          </w:p>
        </w:tc>
        <w:tc>
          <w:tcPr>
            <w:tcW w:w="2703" w:type="dxa"/>
            <w:tcBorders>
              <w:bottom w:val="single" w:sz="18" w:space="0" w:color="auto"/>
            </w:tcBorders>
            <w:vAlign w:val="center"/>
          </w:tcPr>
          <w:p w:rsidR="00232F72" w:rsidRPr="00EB2812" w:rsidRDefault="00232F72" w:rsidP="00B244D5">
            <w:pPr>
              <w:spacing w:line="276" w:lineRule="auto"/>
              <w:rPr>
                <w:b/>
                <w:sz w:val="22"/>
              </w:rPr>
            </w:pPr>
            <w:r w:rsidRPr="00EB2812">
              <w:rPr>
                <w:b/>
                <w:sz w:val="22"/>
              </w:rPr>
              <w:t>celkem</w:t>
            </w:r>
          </w:p>
        </w:tc>
        <w:tc>
          <w:tcPr>
            <w:tcW w:w="3286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2.124.288,25 </w:t>
            </w:r>
            <w:r w:rsidRPr="00EB2812">
              <w:rPr>
                <w:b/>
                <w:sz w:val="22"/>
              </w:rPr>
              <w:t>Kč</w:t>
            </w:r>
          </w:p>
        </w:tc>
      </w:tr>
      <w:tr w:rsidR="00232F72" w:rsidRPr="00EB2812" w:rsidTr="00B244D5"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32F72" w:rsidRPr="00EB2812" w:rsidRDefault="00232F72" w:rsidP="00B244D5">
            <w:pPr>
              <w:spacing w:line="276" w:lineRule="auto"/>
              <w:rPr>
                <w:b/>
                <w:sz w:val="22"/>
              </w:rPr>
            </w:pPr>
            <w:r w:rsidRPr="00EB2812">
              <w:rPr>
                <w:b/>
                <w:sz w:val="22"/>
              </w:rPr>
              <w:t>celkem pro město</w:t>
            </w:r>
          </w:p>
        </w:tc>
        <w:tc>
          <w:tcPr>
            <w:tcW w:w="32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2F72" w:rsidRPr="00EB2812" w:rsidRDefault="00232F72" w:rsidP="00B244D5">
            <w:pPr>
              <w:spacing w:line="276" w:lineRule="auto"/>
              <w:jc w:val="right"/>
              <w:rPr>
                <w:b/>
                <w:sz w:val="22"/>
              </w:rPr>
            </w:pPr>
            <w:r w:rsidRPr="00EB2812">
              <w:rPr>
                <w:b/>
                <w:sz w:val="22"/>
              </w:rPr>
              <w:t>+ 13.</w:t>
            </w:r>
            <w:r>
              <w:rPr>
                <w:b/>
                <w:sz w:val="22"/>
              </w:rPr>
              <w:t>419.233,75</w:t>
            </w:r>
            <w:r w:rsidRPr="00EB2812">
              <w:rPr>
                <w:b/>
                <w:sz w:val="22"/>
              </w:rPr>
              <w:t xml:space="preserve"> Kč</w:t>
            </w:r>
          </w:p>
        </w:tc>
      </w:tr>
    </w:tbl>
    <w:p w:rsidR="00232F72" w:rsidRPr="00EB2812" w:rsidRDefault="00232F72" w:rsidP="00232F72">
      <w:pPr>
        <w:spacing w:line="276" w:lineRule="auto"/>
        <w:jc w:val="both"/>
        <w:rPr>
          <w:sz w:val="22"/>
        </w:rPr>
      </w:pP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  <w:r>
        <w:rPr>
          <w:sz w:val="22"/>
          <w:u w:val="single"/>
        </w:rPr>
        <w:t>H</w:t>
      </w:r>
      <w:r w:rsidRPr="00EB2812">
        <w:rPr>
          <w:sz w:val="22"/>
          <w:u w:val="single"/>
        </w:rPr>
        <w:t>otov</w:t>
      </w:r>
      <w:r>
        <w:rPr>
          <w:sz w:val="22"/>
          <w:u w:val="single"/>
        </w:rPr>
        <w:t>é</w:t>
      </w:r>
      <w:r w:rsidRPr="00EB2812">
        <w:rPr>
          <w:sz w:val="22"/>
          <w:u w:val="single"/>
        </w:rPr>
        <w:t xml:space="preserve"> nákla</w:t>
      </w:r>
      <w:r>
        <w:rPr>
          <w:sz w:val="22"/>
          <w:u w:val="single"/>
        </w:rPr>
        <w:t>dy</w:t>
      </w:r>
      <w:r w:rsidRPr="00EB2812">
        <w:rPr>
          <w:sz w:val="22"/>
          <w:u w:val="single"/>
        </w:rPr>
        <w:t xml:space="preserve"> řízení</w:t>
      </w:r>
      <w:r w:rsidRPr="00EB2812">
        <w:rPr>
          <w:sz w:val="22"/>
        </w:rPr>
        <w:t xml:space="preserve"> (znalečné a svědečné) </w:t>
      </w:r>
      <w:r>
        <w:rPr>
          <w:sz w:val="22"/>
        </w:rPr>
        <w:t>budou neseny oběma stranami rovným dílem a tuto částku je nutné</w:t>
      </w:r>
      <w:r w:rsidRPr="00EB2812">
        <w:rPr>
          <w:sz w:val="22"/>
        </w:rPr>
        <w:t xml:space="preserve"> </w:t>
      </w:r>
      <w:r w:rsidRPr="00EB2812">
        <w:rPr>
          <w:b/>
          <w:sz w:val="22"/>
        </w:rPr>
        <w:t>započ</w:t>
      </w:r>
      <w:r>
        <w:rPr>
          <w:b/>
          <w:sz w:val="22"/>
        </w:rPr>
        <w:t>í</w:t>
      </w:r>
      <w:r w:rsidRPr="00EB2812">
        <w:rPr>
          <w:b/>
          <w:sz w:val="22"/>
        </w:rPr>
        <w:t>t</w:t>
      </w:r>
      <w:r>
        <w:rPr>
          <w:b/>
          <w:sz w:val="22"/>
        </w:rPr>
        <w:t>at</w:t>
      </w:r>
      <w:r w:rsidRPr="00EB2812">
        <w:rPr>
          <w:b/>
          <w:sz w:val="22"/>
        </w:rPr>
        <w:t xml:space="preserve"> do „uhrazeno městem“</w:t>
      </w:r>
      <w:r w:rsidRPr="00EB2812">
        <w:rPr>
          <w:sz w:val="22"/>
        </w:rPr>
        <w:t xml:space="preserve"> (prozatímní výše nákladů na vypracování znaleckých posudků zadaných soudem je 169.736,08 Kč)</w:t>
      </w:r>
      <w:r>
        <w:rPr>
          <w:sz w:val="22"/>
        </w:rPr>
        <w:t>. Dojde tak ke snížení celkové částky pro město</w:t>
      </w:r>
      <w:r w:rsidRPr="00EB2812">
        <w:rPr>
          <w:sz w:val="22"/>
        </w:rPr>
        <w:t>.</w:t>
      </w:r>
    </w:p>
    <w:p w:rsidR="00232F72" w:rsidRDefault="00232F72" w:rsidP="00232F72">
      <w:pPr>
        <w:spacing w:line="276" w:lineRule="auto"/>
        <w:jc w:val="both"/>
        <w:rPr>
          <w:sz w:val="22"/>
        </w:rPr>
      </w:pPr>
    </w:p>
    <w:p w:rsidR="00232F72" w:rsidRDefault="00232F72" w:rsidP="00232F72">
      <w:pPr>
        <w:spacing w:line="276" w:lineRule="auto"/>
        <w:jc w:val="both"/>
        <w:rPr>
          <w:sz w:val="22"/>
        </w:rPr>
      </w:pPr>
      <w:r w:rsidRPr="00D91483">
        <w:rPr>
          <w:sz w:val="22"/>
        </w:rPr>
        <w:t xml:space="preserve">V tuto chvíli nelze garantovat, že </w:t>
      </w:r>
      <w:r>
        <w:rPr>
          <w:sz w:val="22"/>
        </w:rPr>
        <w:t>bude</w:t>
      </w:r>
      <w:r w:rsidRPr="00D91483">
        <w:rPr>
          <w:sz w:val="22"/>
        </w:rPr>
        <w:t xml:space="preserve"> městu skutečně vráceno 80 % </w:t>
      </w:r>
      <w:r w:rsidRPr="00D91483">
        <w:t xml:space="preserve">soudního poplatku za dosud nerozhodnutou část sporu. Pro případ, že by soudní poplatek </w:t>
      </w:r>
      <w:r>
        <w:t xml:space="preserve">v této výši </w:t>
      </w:r>
      <w:r w:rsidRPr="00D91483">
        <w:t xml:space="preserve">městu vrácen nebyl, </w:t>
      </w:r>
      <w:r>
        <w:t>obsahuje dohoda o narovnání garanci ze strany žalovaného</w:t>
      </w:r>
      <w:r w:rsidRPr="00D91483">
        <w:t>.</w:t>
      </w: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</w:p>
    <w:p w:rsidR="00232F72" w:rsidRPr="00EB2812" w:rsidRDefault="00232F72" w:rsidP="00232F72">
      <w:pPr>
        <w:spacing w:line="276" w:lineRule="auto"/>
        <w:jc w:val="both"/>
        <w:rPr>
          <w:b/>
          <w:sz w:val="22"/>
          <w:u w:val="single"/>
        </w:rPr>
      </w:pPr>
      <w:r w:rsidRPr="00EB2812">
        <w:rPr>
          <w:b/>
          <w:sz w:val="22"/>
          <w:u w:val="single"/>
        </w:rPr>
        <w:t>Nebude-li návrh akceptován:</w:t>
      </w: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  <w:r w:rsidRPr="00EB2812">
        <w:rPr>
          <w:sz w:val="22"/>
        </w:rPr>
        <w:t>Soud nechá vyhotovit znalecký posudek na posouzení zejména:</w:t>
      </w: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  <w:r w:rsidRPr="00EB2812">
        <w:rPr>
          <w:sz w:val="22"/>
        </w:rPr>
        <w:t>1) výše cen, za které byla provedena sanace objektu školy,</w:t>
      </w: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  <w:r w:rsidRPr="00EB2812">
        <w:rPr>
          <w:sz w:val="22"/>
        </w:rPr>
        <w:t>2) výše nákladů na přesun provozu školy,</w:t>
      </w: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  <w:r w:rsidRPr="00EB2812">
        <w:rPr>
          <w:sz w:val="22"/>
        </w:rPr>
        <w:lastRenderedPageBreak/>
        <w:t>3) účelnosti vynaložení prostředků k sanaci školy – tzn., zda bylo nezbytné provádět sanaci v rozsahu, v jakém byla provedena (zda by nestačil rozsah nižší, který by vedl ke stejnému výsledku).</w:t>
      </w: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  <w:r w:rsidRPr="00EB2812">
        <w:rPr>
          <w:sz w:val="22"/>
        </w:rPr>
        <w:t xml:space="preserve">Vyhotovení znaleckého posudku zapříčiní </w:t>
      </w:r>
      <w:r w:rsidRPr="00EB2812">
        <w:rPr>
          <w:sz w:val="22"/>
          <w:u w:val="single"/>
        </w:rPr>
        <w:t>nárůst hotových nákladů řízení</w:t>
      </w:r>
      <w:r w:rsidRPr="00EB2812">
        <w:rPr>
          <w:sz w:val="22"/>
        </w:rPr>
        <w:t>.</w:t>
      </w: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  <w:r w:rsidRPr="00EB2812">
        <w:rPr>
          <w:sz w:val="22"/>
        </w:rPr>
        <w:t xml:space="preserve">Průběh soudního řízení povede ke </w:t>
      </w:r>
      <w:r w:rsidRPr="00EB2812">
        <w:rPr>
          <w:sz w:val="22"/>
          <w:u w:val="single"/>
        </w:rPr>
        <w:t>zvyšování nákladů na právní zastoupení</w:t>
      </w:r>
      <w:r w:rsidRPr="00EB2812">
        <w:rPr>
          <w:sz w:val="22"/>
        </w:rPr>
        <w:t>.</w:t>
      </w: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  <w:r w:rsidRPr="00EB2812">
        <w:rPr>
          <w:sz w:val="22"/>
        </w:rPr>
        <w:t xml:space="preserve">Teprve na základě znaleckého posudku soud rozhodne, nakolik byly městem vynaložené finanční prostředky vynaloženy účelně. S ohledem na dosavadní průběh sporu a povahu nároku tak </w:t>
      </w:r>
      <w:r w:rsidRPr="00EB2812">
        <w:rPr>
          <w:b/>
          <w:sz w:val="22"/>
        </w:rPr>
        <w:t>nelze předvídat případný úspěch či neúspěch města ve věci</w:t>
      </w:r>
      <w:r w:rsidRPr="00EB2812">
        <w:rPr>
          <w:sz w:val="22"/>
        </w:rPr>
        <w:t xml:space="preserve">. V neprospěch města však hraje časový odstup mezi okamžikem vzniku škody a rozhodováním ve věci. Lze usuzovat, že městu bude přisouzena </w:t>
      </w:r>
      <w:r w:rsidRPr="00EB2812">
        <w:rPr>
          <w:b/>
          <w:sz w:val="22"/>
        </w:rPr>
        <w:t>pouze část požadované jistiny</w:t>
      </w:r>
      <w:r w:rsidRPr="00EB2812">
        <w:rPr>
          <w:sz w:val="22"/>
        </w:rPr>
        <w:t>. V takovém případě soud s největší pravděpodobností rozhodne o</w:t>
      </w:r>
      <w:r>
        <w:rPr>
          <w:sz w:val="22"/>
        </w:rPr>
        <w:t> </w:t>
      </w:r>
      <w:r w:rsidRPr="00EB2812">
        <w:rPr>
          <w:sz w:val="22"/>
        </w:rPr>
        <w:t xml:space="preserve">nákladech řízení tak, že náklady na právní zastoupení si </w:t>
      </w:r>
      <w:r>
        <w:rPr>
          <w:sz w:val="22"/>
        </w:rPr>
        <w:t>po</w:t>
      </w:r>
      <w:r w:rsidRPr="00EB2812">
        <w:rPr>
          <w:sz w:val="22"/>
        </w:rPr>
        <w:t>nese každá ze stran samostatně a hotové náklady řízení ve stejném poměru, případně v poměru dle úspěchu ve věci.</w:t>
      </w: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</w:p>
    <w:p w:rsidR="00232F72" w:rsidRPr="00EB2812" w:rsidRDefault="00232F72" w:rsidP="00232F72">
      <w:pPr>
        <w:spacing w:line="276" w:lineRule="auto"/>
        <w:jc w:val="both"/>
        <w:rPr>
          <w:b/>
          <w:sz w:val="22"/>
          <w:u w:val="single"/>
        </w:rPr>
      </w:pPr>
      <w:r w:rsidRPr="00EB2812">
        <w:rPr>
          <w:b/>
          <w:sz w:val="22"/>
          <w:u w:val="single"/>
        </w:rPr>
        <w:t>Přehled bilancí města</w:t>
      </w:r>
    </w:p>
    <w:p w:rsidR="00232F72" w:rsidRPr="00EB2812" w:rsidRDefault="00232F72" w:rsidP="00232F72">
      <w:pPr>
        <w:spacing w:line="276" w:lineRule="auto"/>
        <w:jc w:val="both"/>
        <w:rPr>
          <w:b/>
          <w:sz w:val="22"/>
        </w:rPr>
      </w:pPr>
      <w:r w:rsidRPr="00EB2812">
        <w:rPr>
          <w:b/>
          <w:sz w:val="22"/>
        </w:rPr>
        <w:t>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2F72" w:rsidRPr="00EB2812" w:rsidTr="00B244D5">
        <w:tc>
          <w:tcPr>
            <w:tcW w:w="4531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>jistina (aktuální)</w:t>
            </w:r>
          </w:p>
        </w:tc>
        <w:tc>
          <w:tcPr>
            <w:tcW w:w="4531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>návrh žalovaného</w:t>
            </w:r>
          </w:p>
        </w:tc>
      </w:tr>
      <w:tr w:rsidR="00232F72" w:rsidRPr="00EB2812" w:rsidTr="00B244D5">
        <w:tc>
          <w:tcPr>
            <w:tcW w:w="4531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>15.262.622,40 Kč</w:t>
            </w:r>
          </w:p>
        </w:tc>
        <w:tc>
          <w:tcPr>
            <w:tcW w:w="4531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>14.800.000,00 Kč</w:t>
            </w:r>
          </w:p>
        </w:tc>
      </w:tr>
      <w:tr w:rsidR="00232F72" w:rsidRPr="00EB2812" w:rsidTr="00B244D5">
        <w:tc>
          <w:tcPr>
            <w:tcW w:w="9062" w:type="dxa"/>
            <w:gridSpan w:val="2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>město uspokojeno z </w:t>
            </w:r>
            <w:r w:rsidRPr="00EB2812">
              <w:rPr>
                <w:b/>
                <w:sz w:val="22"/>
              </w:rPr>
              <w:t>96,97 %</w:t>
            </w:r>
          </w:p>
        </w:tc>
      </w:tr>
    </w:tbl>
    <w:p w:rsidR="00232F72" w:rsidRPr="00EB2812" w:rsidRDefault="00232F72" w:rsidP="00232F72">
      <w:pPr>
        <w:spacing w:line="276" w:lineRule="auto"/>
        <w:jc w:val="both"/>
        <w:rPr>
          <w:sz w:val="22"/>
        </w:rPr>
      </w:pP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  <w:r w:rsidRPr="00EB2812">
        <w:rPr>
          <w:sz w:val="22"/>
        </w:rPr>
        <w:t>Varianta poměřuje pouze aktuální jistinu s návrhem žalovaného bez reflexe toho, co město již na vedení sporu vynaložilo.</w:t>
      </w: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</w:p>
    <w:p w:rsidR="00232F72" w:rsidRPr="00EB2812" w:rsidRDefault="00232F72" w:rsidP="00232F72">
      <w:pPr>
        <w:spacing w:line="276" w:lineRule="auto"/>
        <w:jc w:val="both"/>
        <w:rPr>
          <w:b/>
          <w:sz w:val="22"/>
        </w:rPr>
      </w:pPr>
      <w:r w:rsidRPr="00EB2812">
        <w:rPr>
          <w:b/>
          <w:sz w:val="22"/>
        </w:rPr>
        <w:t>B.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2F72" w:rsidRPr="00EB2812" w:rsidTr="00B244D5">
        <w:tc>
          <w:tcPr>
            <w:tcW w:w="4531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>jistina (aktuální) + co bylo uhrazeno</w:t>
            </w:r>
          </w:p>
        </w:tc>
        <w:tc>
          <w:tcPr>
            <w:tcW w:w="4531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>návrh žalovaného</w:t>
            </w:r>
          </w:p>
        </w:tc>
      </w:tr>
      <w:tr w:rsidR="00232F72" w:rsidRPr="00EB2812" w:rsidTr="00B244D5">
        <w:tc>
          <w:tcPr>
            <w:tcW w:w="4531" w:type="dxa"/>
            <w:shd w:val="clear" w:color="auto" w:fill="auto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0122FD">
              <w:rPr>
                <w:sz w:val="22"/>
              </w:rPr>
              <w:t>17.</w:t>
            </w:r>
            <w:r>
              <w:rPr>
                <w:sz w:val="22"/>
              </w:rPr>
              <w:t>386</w:t>
            </w:r>
            <w:r w:rsidRPr="000122FD">
              <w:rPr>
                <w:sz w:val="22"/>
              </w:rPr>
              <w:t>.9</w:t>
            </w:r>
            <w:r>
              <w:rPr>
                <w:sz w:val="22"/>
              </w:rPr>
              <w:t>10</w:t>
            </w:r>
            <w:r w:rsidRPr="000122FD">
              <w:rPr>
                <w:sz w:val="22"/>
              </w:rPr>
              <w:t>,65 Kč</w:t>
            </w:r>
          </w:p>
        </w:tc>
        <w:tc>
          <w:tcPr>
            <w:tcW w:w="4531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>14.800.000,00 Kč</w:t>
            </w:r>
          </w:p>
        </w:tc>
      </w:tr>
      <w:tr w:rsidR="00232F72" w:rsidRPr="00EB2812" w:rsidTr="00B244D5">
        <w:tc>
          <w:tcPr>
            <w:tcW w:w="9062" w:type="dxa"/>
            <w:gridSpan w:val="2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>město uspokojeno z </w:t>
            </w:r>
            <w:r w:rsidRPr="00EB2812">
              <w:rPr>
                <w:b/>
                <w:sz w:val="22"/>
              </w:rPr>
              <w:t>85,</w:t>
            </w:r>
            <w:r>
              <w:rPr>
                <w:b/>
                <w:sz w:val="22"/>
              </w:rPr>
              <w:t>12</w:t>
            </w:r>
            <w:r w:rsidRPr="00EB2812">
              <w:rPr>
                <w:b/>
                <w:sz w:val="22"/>
              </w:rPr>
              <w:t xml:space="preserve"> %</w:t>
            </w:r>
          </w:p>
        </w:tc>
      </w:tr>
    </w:tbl>
    <w:p w:rsidR="00232F72" w:rsidRPr="00EB2812" w:rsidRDefault="00232F72" w:rsidP="00232F72">
      <w:pPr>
        <w:spacing w:line="276" w:lineRule="auto"/>
        <w:jc w:val="both"/>
        <w:rPr>
          <w:sz w:val="22"/>
        </w:rPr>
      </w:pP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  <w:r w:rsidRPr="00EB2812">
        <w:rPr>
          <w:sz w:val="22"/>
        </w:rPr>
        <w:t>Varianta poměřuje aktuální jistinu včetně toho, co již bylo městem uhrazeno (nepočítá s poměrným nesením hotových nákladů řízení, jejichž výši ještě neznáme), s návrhem žalovaného.</w:t>
      </w: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</w:p>
    <w:p w:rsidR="00232F72" w:rsidRPr="00EB2812" w:rsidRDefault="00232F72" w:rsidP="00232F72">
      <w:pPr>
        <w:spacing w:line="276" w:lineRule="auto"/>
        <w:jc w:val="both"/>
        <w:rPr>
          <w:b/>
          <w:sz w:val="22"/>
        </w:rPr>
      </w:pPr>
      <w:r w:rsidRPr="00EB2812">
        <w:rPr>
          <w:b/>
          <w:sz w:val="22"/>
        </w:rPr>
        <w:t>C.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2F72" w:rsidRPr="00EB2812" w:rsidTr="00B244D5">
        <w:tc>
          <w:tcPr>
            <w:tcW w:w="4531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>jistina + úrok z prodlení + soudní poplatek + náklady právního zastoupení dle advokátního tarifu</w:t>
            </w:r>
          </w:p>
        </w:tc>
        <w:tc>
          <w:tcPr>
            <w:tcW w:w="4531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>návrh žalovaného</w:t>
            </w:r>
          </w:p>
        </w:tc>
      </w:tr>
      <w:tr w:rsidR="00232F72" w:rsidRPr="00EB2812" w:rsidTr="00B244D5">
        <w:tc>
          <w:tcPr>
            <w:tcW w:w="4531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>28.417.822,66 Kč</w:t>
            </w:r>
          </w:p>
        </w:tc>
        <w:tc>
          <w:tcPr>
            <w:tcW w:w="4531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>14.800.000,00 Kč</w:t>
            </w:r>
          </w:p>
        </w:tc>
      </w:tr>
      <w:tr w:rsidR="00232F72" w:rsidRPr="00EB2812" w:rsidTr="00B244D5">
        <w:tc>
          <w:tcPr>
            <w:tcW w:w="9062" w:type="dxa"/>
            <w:gridSpan w:val="2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>město uspokojeno z </w:t>
            </w:r>
            <w:r w:rsidRPr="00EB2812">
              <w:rPr>
                <w:b/>
                <w:sz w:val="22"/>
              </w:rPr>
              <w:t>52,08 %</w:t>
            </w:r>
          </w:p>
        </w:tc>
      </w:tr>
    </w:tbl>
    <w:p w:rsidR="00232F72" w:rsidRPr="00EB2812" w:rsidRDefault="00232F72" w:rsidP="00232F72">
      <w:pPr>
        <w:spacing w:line="276" w:lineRule="auto"/>
        <w:jc w:val="both"/>
        <w:rPr>
          <w:sz w:val="22"/>
        </w:rPr>
      </w:pP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  <w:r w:rsidRPr="00EB2812">
        <w:rPr>
          <w:sz w:val="22"/>
        </w:rPr>
        <w:t>Varianta poměřuje částku, jež by náležela městu v případě, kdy</w:t>
      </w:r>
      <w:r>
        <w:rPr>
          <w:sz w:val="22"/>
        </w:rPr>
        <w:t xml:space="preserve"> </w:t>
      </w:r>
      <w:r w:rsidRPr="00EB2812">
        <w:rPr>
          <w:sz w:val="22"/>
        </w:rPr>
        <w:t>by mělo plný úspěch ve věci</w:t>
      </w:r>
      <w:r>
        <w:rPr>
          <w:sz w:val="22"/>
        </w:rPr>
        <w:t>,</w:t>
      </w:r>
      <w:r w:rsidRPr="00EB2812">
        <w:rPr>
          <w:sz w:val="22"/>
        </w:rPr>
        <w:t xml:space="preserve"> s návrhem žalovaného.</w:t>
      </w: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</w:p>
    <w:p w:rsidR="00232F72" w:rsidRPr="00EB2812" w:rsidRDefault="00232F72" w:rsidP="00232F72">
      <w:pPr>
        <w:spacing w:line="276" w:lineRule="auto"/>
        <w:jc w:val="both"/>
        <w:rPr>
          <w:b/>
          <w:sz w:val="22"/>
        </w:rPr>
      </w:pPr>
      <w:r w:rsidRPr="00EB2812">
        <w:rPr>
          <w:b/>
          <w:sz w:val="22"/>
        </w:rPr>
        <w:t>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2F72" w:rsidRPr="00EB2812" w:rsidTr="00B244D5">
        <w:tc>
          <w:tcPr>
            <w:tcW w:w="4531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>výsledná částka</w:t>
            </w:r>
            <w:r w:rsidRPr="00EB2812">
              <w:rPr>
                <w:rStyle w:val="Znakapoznpodarou"/>
                <w:sz w:val="22"/>
              </w:rPr>
              <w:footnoteReference w:id="3"/>
            </w:r>
            <w:r w:rsidRPr="00EB2812">
              <w:rPr>
                <w:sz w:val="22"/>
              </w:rPr>
              <w:t xml:space="preserve"> v případě 75% úspěchu ve věci</w:t>
            </w:r>
          </w:p>
        </w:tc>
        <w:tc>
          <w:tcPr>
            <w:tcW w:w="4531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>návrh žalovaného</w:t>
            </w:r>
          </w:p>
        </w:tc>
      </w:tr>
      <w:tr w:rsidR="00232F72" w:rsidRPr="00EB2812" w:rsidTr="00B244D5">
        <w:tc>
          <w:tcPr>
            <w:tcW w:w="4531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>14.</w:t>
            </w:r>
            <w:r>
              <w:rPr>
                <w:sz w:val="22"/>
              </w:rPr>
              <w:t>029.603</w:t>
            </w:r>
            <w:r w:rsidRPr="00EB2812">
              <w:rPr>
                <w:sz w:val="22"/>
              </w:rPr>
              <w:t>,25 Kč</w:t>
            </w:r>
          </w:p>
        </w:tc>
        <w:tc>
          <w:tcPr>
            <w:tcW w:w="4531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>14.800.000,00 Kč</w:t>
            </w:r>
          </w:p>
        </w:tc>
      </w:tr>
      <w:tr w:rsidR="00232F72" w:rsidRPr="00EB2812" w:rsidTr="00B244D5">
        <w:tc>
          <w:tcPr>
            <w:tcW w:w="9062" w:type="dxa"/>
            <w:gridSpan w:val="2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 xml:space="preserve">„ztráta“ města </w:t>
            </w:r>
            <w:r>
              <w:rPr>
                <w:sz w:val="22"/>
              </w:rPr>
              <w:t>770.396</w:t>
            </w:r>
            <w:r w:rsidRPr="00EB2812">
              <w:rPr>
                <w:sz w:val="22"/>
              </w:rPr>
              <w:t>,75 Kč</w:t>
            </w:r>
          </w:p>
        </w:tc>
      </w:tr>
    </w:tbl>
    <w:p w:rsidR="00232F72" w:rsidRPr="00EB2812" w:rsidRDefault="00232F72" w:rsidP="00232F72">
      <w:pPr>
        <w:spacing w:line="276" w:lineRule="auto"/>
        <w:jc w:val="both"/>
        <w:rPr>
          <w:sz w:val="22"/>
        </w:rPr>
      </w:pP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  <w:r w:rsidRPr="00EB2812">
        <w:rPr>
          <w:sz w:val="22"/>
        </w:rPr>
        <w:t>Varianta poměřuje výslednou částku, která by připadla městu při 75% úspěchu ve věci</w:t>
      </w:r>
      <w:r>
        <w:rPr>
          <w:sz w:val="22"/>
        </w:rPr>
        <w:t>,</w:t>
      </w:r>
      <w:r w:rsidRPr="00EB2812">
        <w:rPr>
          <w:sz w:val="22"/>
        </w:rPr>
        <w:t xml:space="preserve"> s návrhem žalovaného (nezapočítáno zřejmě poměrné nesení hotových nákladů řízení, jejichž výši ještě neznáme). Varianta počítá s aktuálními částkami, přičemž neakceptací návrhu ze strany žalovaného by došlo k navýšení nákladů řízení (ať už hotových nákladů, nebo nákladů na právní zastoupení).</w:t>
      </w:r>
    </w:p>
    <w:p w:rsidR="00232F72" w:rsidRDefault="00232F72" w:rsidP="00232F72">
      <w:pPr>
        <w:spacing w:line="276" w:lineRule="auto"/>
        <w:jc w:val="both"/>
        <w:rPr>
          <w:sz w:val="22"/>
        </w:rPr>
      </w:pPr>
    </w:p>
    <w:p w:rsidR="00232F72" w:rsidRPr="00EB2812" w:rsidRDefault="00232F72" w:rsidP="00232F72">
      <w:pPr>
        <w:spacing w:line="276" w:lineRule="auto"/>
        <w:jc w:val="both"/>
        <w:rPr>
          <w:b/>
          <w:sz w:val="22"/>
        </w:rPr>
      </w:pPr>
      <w:r w:rsidRPr="00EB2812">
        <w:rPr>
          <w:b/>
          <w:sz w:val="22"/>
        </w:rPr>
        <w:t>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2F72" w:rsidRPr="00EB2812" w:rsidTr="00B244D5">
        <w:tc>
          <w:tcPr>
            <w:tcW w:w="4531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>výsledná částka</w:t>
            </w:r>
            <w:r w:rsidRPr="00EB2812">
              <w:rPr>
                <w:rStyle w:val="Znakapoznpodarou"/>
                <w:sz w:val="22"/>
              </w:rPr>
              <w:footnoteReference w:id="4"/>
            </w:r>
            <w:r w:rsidRPr="00EB2812">
              <w:rPr>
                <w:sz w:val="22"/>
              </w:rPr>
              <w:t xml:space="preserve"> v případě 50% úspěchu ve věci</w:t>
            </w:r>
          </w:p>
        </w:tc>
        <w:tc>
          <w:tcPr>
            <w:tcW w:w="4531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>návrh žalovaného</w:t>
            </w:r>
          </w:p>
        </w:tc>
      </w:tr>
      <w:tr w:rsidR="00232F72" w:rsidRPr="00EB2812" w:rsidTr="00B244D5">
        <w:tc>
          <w:tcPr>
            <w:tcW w:w="4531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8.441.471</w:t>
            </w:r>
            <w:r w:rsidRPr="00EB2812">
              <w:rPr>
                <w:sz w:val="22"/>
              </w:rPr>
              <w:t>,08 Kč</w:t>
            </w:r>
          </w:p>
        </w:tc>
        <w:tc>
          <w:tcPr>
            <w:tcW w:w="4531" w:type="dxa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>14.800.000,00 Kč</w:t>
            </w:r>
          </w:p>
        </w:tc>
      </w:tr>
      <w:tr w:rsidR="00232F72" w:rsidRPr="00EB2812" w:rsidTr="00B244D5">
        <w:tc>
          <w:tcPr>
            <w:tcW w:w="9062" w:type="dxa"/>
            <w:gridSpan w:val="2"/>
            <w:vAlign w:val="center"/>
          </w:tcPr>
          <w:p w:rsidR="00232F72" w:rsidRPr="00EB2812" w:rsidRDefault="00232F72" w:rsidP="00B244D5">
            <w:pPr>
              <w:spacing w:line="276" w:lineRule="auto"/>
              <w:jc w:val="center"/>
              <w:rPr>
                <w:sz w:val="22"/>
              </w:rPr>
            </w:pPr>
            <w:r w:rsidRPr="00EB2812">
              <w:rPr>
                <w:sz w:val="22"/>
              </w:rPr>
              <w:t>„ztráta“ města 6.</w:t>
            </w:r>
            <w:r>
              <w:rPr>
                <w:sz w:val="22"/>
              </w:rPr>
              <w:t>358.528</w:t>
            </w:r>
            <w:r w:rsidRPr="00EB2812">
              <w:rPr>
                <w:sz w:val="22"/>
              </w:rPr>
              <w:t>,92 Kč</w:t>
            </w:r>
          </w:p>
        </w:tc>
      </w:tr>
    </w:tbl>
    <w:p w:rsidR="00232F72" w:rsidRPr="00EB2812" w:rsidRDefault="00232F72" w:rsidP="00232F72">
      <w:pPr>
        <w:spacing w:line="276" w:lineRule="auto"/>
        <w:jc w:val="both"/>
        <w:rPr>
          <w:sz w:val="22"/>
        </w:rPr>
      </w:pPr>
    </w:p>
    <w:p w:rsidR="00232F72" w:rsidRPr="00EB2812" w:rsidRDefault="00232F72" w:rsidP="00232F72">
      <w:pPr>
        <w:spacing w:line="276" w:lineRule="auto"/>
        <w:jc w:val="both"/>
        <w:rPr>
          <w:sz w:val="22"/>
        </w:rPr>
      </w:pPr>
      <w:r w:rsidRPr="00EB2812">
        <w:rPr>
          <w:sz w:val="22"/>
        </w:rPr>
        <w:t>Varianta poměřuje výslednou částku, která by připadla městu při 50% úspěchu ve věci</w:t>
      </w:r>
      <w:r>
        <w:rPr>
          <w:sz w:val="22"/>
        </w:rPr>
        <w:t>,</w:t>
      </w:r>
      <w:r w:rsidRPr="00EB2812">
        <w:rPr>
          <w:sz w:val="22"/>
        </w:rPr>
        <w:t xml:space="preserve"> s návrhem žalovaného (nezapočítáno zřejmě poměrné nesení hotových nákladů řízení, jejichž výši ještě neznáme). Varianta počítá s aktuálními částkami, přičemž neakceptací návrhu ze strany žalovaného by došlo k navýšení nákladů řízení (ať už hotových nákladů, nebo nákladů na právní zastoupení).</w:t>
      </w:r>
    </w:p>
    <w:p w:rsidR="005167B0" w:rsidRPr="00EB2812" w:rsidRDefault="005167B0" w:rsidP="00BD6F4B">
      <w:pPr>
        <w:pBdr>
          <w:bottom w:val="single" w:sz="6" w:space="1" w:color="auto"/>
        </w:pBdr>
        <w:spacing w:line="276" w:lineRule="auto"/>
        <w:jc w:val="both"/>
        <w:rPr>
          <w:sz w:val="22"/>
        </w:rPr>
      </w:pPr>
    </w:p>
    <w:p w:rsidR="00341535" w:rsidRPr="00EB2812" w:rsidRDefault="00341535" w:rsidP="00BD6F4B">
      <w:pPr>
        <w:spacing w:line="276" w:lineRule="auto"/>
        <w:jc w:val="both"/>
        <w:rPr>
          <w:sz w:val="22"/>
        </w:rPr>
      </w:pPr>
    </w:p>
    <w:p w:rsidR="005E269F" w:rsidRPr="00EB2812" w:rsidRDefault="005E269F" w:rsidP="00BD6F4B">
      <w:pPr>
        <w:spacing w:line="276" w:lineRule="auto"/>
        <w:jc w:val="both"/>
        <w:rPr>
          <w:b/>
          <w:sz w:val="22"/>
          <w:u w:val="single"/>
        </w:rPr>
      </w:pPr>
      <w:r w:rsidRPr="00EB2812">
        <w:rPr>
          <w:b/>
          <w:sz w:val="22"/>
          <w:u w:val="single"/>
        </w:rPr>
        <w:t>Závěr</w:t>
      </w:r>
    </w:p>
    <w:p w:rsidR="00BD6F4B" w:rsidRPr="00EB2812" w:rsidRDefault="00BD6F4B" w:rsidP="00BD6F4B">
      <w:pPr>
        <w:spacing w:line="276" w:lineRule="auto"/>
        <w:jc w:val="both"/>
        <w:rPr>
          <w:sz w:val="22"/>
        </w:rPr>
      </w:pPr>
    </w:p>
    <w:p w:rsidR="005167B0" w:rsidRDefault="00F77B71" w:rsidP="00BD6F4B">
      <w:pPr>
        <w:tabs>
          <w:tab w:val="left" w:pos="900"/>
        </w:tabs>
        <w:spacing w:line="276" w:lineRule="auto"/>
        <w:jc w:val="both"/>
        <w:rPr>
          <w:sz w:val="22"/>
        </w:rPr>
      </w:pPr>
      <w:r w:rsidRPr="00EB2812">
        <w:rPr>
          <w:sz w:val="22"/>
        </w:rPr>
        <w:t>V případě porovnání jednotlivých uvažovaných bilancí města</w:t>
      </w:r>
      <w:r w:rsidR="00514674" w:rsidRPr="00514674">
        <w:rPr>
          <w:sz w:val="22"/>
        </w:rPr>
        <w:t xml:space="preserve"> </w:t>
      </w:r>
      <w:r w:rsidR="00514674" w:rsidRPr="00EB2812">
        <w:rPr>
          <w:sz w:val="22"/>
        </w:rPr>
        <w:t>vyšly</w:t>
      </w:r>
      <w:r w:rsidRPr="00EB2812">
        <w:rPr>
          <w:sz w:val="22"/>
        </w:rPr>
        <w:t xml:space="preserve"> všechny varianty na více než 50%</w:t>
      </w:r>
      <w:r w:rsidR="00514674">
        <w:rPr>
          <w:sz w:val="22"/>
        </w:rPr>
        <w:t xml:space="preserve"> uspokojení nároků města</w:t>
      </w:r>
      <w:r w:rsidRPr="00EB2812">
        <w:rPr>
          <w:sz w:val="22"/>
        </w:rPr>
        <w:t xml:space="preserve">. </w:t>
      </w:r>
      <w:r w:rsidR="00273EF6">
        <w:rPr>
          <w:sz w:val="22"/>
        </w:rPr>
        <w:t xml:space="preserve">V </w:t>
      </w:r>
      <w:r w:rsidRPr="00EB2812">
        <w:rPr>
          <w:sz w:val="22"/>
        </w:rPr>
        <w:t xml:space="preserve">případě plného úspěchu ve věci se jeví navrhovaná částka jako neadekvátní. Nicméně </w:t>
      </w:r>
      <w:r w:rsidR="00341535">
        <w:rPr>
          <w:sz w:val="22"/>
        </w:rPr>
        <w:t>existuje</w:t>
      </w:r>
      <w:r w:rsidRPr="00EB2812">
        <w:rPr>
          <w:sz w:val="22"/>
        </w:rPr>
        <w:t xml:space="preserve"> větší pravděpodobnost pouze částečného úspěchu ve věci, čímž by došlo k</w:t>
      </w:r>
      <w:r w:rsidR="00273EF6">
        <w:rPr>
          <w:sz w:val="22"/>
        </w:rPr>
        <w:t> </w:t>
      </w:r>
      <w:r w:rsidRPr="00EB2812">
        <w:rPr>
          <w:sz w:val="22"/>
        </w:rPr>
        <w:t>významnému snížení přiznané částky, a zároveň k nárůstu nesených nákladů.</w:t>
      </w:r>
      <w:r w:rsidR="00121CF7" w:rsidRPr="00EB2812">
        <w:rPr>
          <w:sz w:val="22"/>
        </w:rPr>
        <w:t xml:space="preserve"> Akceptace návrhu žalovaného se jeví vzhledem k výše uvedenému jako pro město výhodné řešení, a to i s ohledem na skutečnost, že město má v souladu s § 38 odst. 1 zákona č.</w:t>
      </w:r>
      <w:r w:rsidR="00DB6F2E">
        <w:rPr>
          <w:sz w:val="22"/>
        </w:rPr>
        <w:t> </w:t>
      </w:r>
      <w:r w:rsidR="00121CF7" w:rsidRPr="00EB2812">
        <w:rPr>
          <w:sz w:val="22"/>
        </w:rPr>
        <w:t>128/2000</w:t>
      </w:r>
      <w:r w:rsidR="00DB6F2E">
        <w:rPr>
          <w:sz w:val="22"/>
        </w:rPr>
        <w:t> </w:t>
      </w:r>
      <w:r w:rsidR="00121CF7" w:rsidRPr="00EB2812">
        <w:rPr>
          <w:sz w:val="22"/>
        </w:rPr>
        <w:t>Sb., o obcích (obecní zřízení), ve znění pozdějších předpisů, se svým majetkem nakládat hospodárně a</w:t>
      </w:r>
      <w:r w:rsidR="00514674">
        <w:rPr>
          <w:sz w:val="22"/>
        </w:rPr>
        <w:t> </w:t>
      </w:r>
      <w:r w:rsidR="00121CF7" w:rsidRPr="00EB2812">
        <w:rPr>
          <w:sz w:val="22"/>
        </w:rPr>
        <w:t>účelně.</w:t>
      </w:r>
    </w:p>
    <w:p w:rsidR="00341535" w:rsidRPr="00EB2812" w:rsidRDefault="00341535" w:rsidP="00BD6F4B">
      <w:pPr>
        <w:tabs>
          <w:tab w:val="left" w:pos="900"/>
        </w:tabs>
        <w:spacing w:line="276" w:lineRule="auto"/>
        <w:jc w:val="both"/>
        <w:rPr>
          <w:sz w:val="22"/>
        </w:rPr>
      </w:pPr>
    </w:p>
    <w:sectPr w:rsidR="00341535" w:rsidRPr="00EB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DF5" w:rsidRDefault="00026DF5" w:rsidP="003D24C4">
      <w:r>
        <w:separator/>
      </w:r>
    </w:p>
  </w:endnote>
  <w:endnote w:type="continuationSeparator" w:id="0">
    <w:p w:rsidR="00026DF5" w:rsidRDefault="00026DF5" w:rsidP="003D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DF5" w:rsidRDefault="00026DF5" w:rsidP="003D24C4">
      <w:r>
        <w:separator/>
      </w:r>
    </w:p>
  </w:footnote>
  <w:footnote w:type="continuationSeparator" w:id="0">
    <w:p w:rsidR="00026DF5" w:rsidRDefault="00026DF5" w:rsidP="003D24C4">
      <w:r>
        <w:continuationSeparator/>
      </w:r>
    </w:p>
  </w:footnote>
  <w:footnote w:id="1">
    <w:p w:rsidR="00232F72" w:rsidRDefault="00232F72" w:rsidP="00232F72">
      <w:pPr>
        <w:pStyle w:val="Textpoznpodarou"/>
      </w:pPr>
      <w:r>
        <w:rPr>
          <w:rStyle w:val="Znakapoznpodarou"/>
        </w:rPr>
        <w:footnoteRef/>
      </w:r>
      <w:r>
        <w:t xml:space="preserve"> k 22. 5. 2020</w:t>
      </w:r>
    </w:p>
  </w:footnote>
  <w:footnote w:id="2">
    <w:p w:rsidR="00232F72" w:rsidRDefault="00232F72" w:rsidP="00232F72">
      <w:pPr>
        <w:pStyle w:val="Textpoznpodarou"/>
      </w:pPr>
      <w:r>
        <w:rPr>
          <w:rStyle w:val="Znakapoznpodarou"/>
        </w:rPr>
        <w:footnoteRef/>
      </w:r>
      <w:r>
        <w:t xml:space="preserve"> předpokládáme, že 80 % soudního poplatku za dosud nerozhodnutou část sporu (610.505,00 Kč) bude v případě smírného řešení věci žalobci soudem vráceno</w:t>
      </w:r>
    </w:p>
  </w:footnote>
  <w:footnote w:id="3">
    <w:p w:rsidR="00232F72" w:rsidRDefault="00232F72" w:rsidP="00232F72">
      <w:pPr>
        <w:pStyle w:val="Textpoznpodarou"/>
      </w:pPr>
      <w:r>
        <w:rPr>
          <w:rStyle w:val="Znakapoznpodarou"/>
        </w:rPr>
        <w:footnoteRef/>
      </w:r>
      <w:r>
        <w:t xml:space="preserve"> 75 % jistiny + 75 % úroku z prodlení – soudní poplatky – náklady právního zastoupení</w:t>
      </w:r>
    </w:p>
  </w:footnote>
  <w:footnote w:id="4">
    <w:p w:rsidR="00232F72" w:rsidRDefault="00232F72" w:rsidP="00232F72">
      <w:pPr>
        <w:pStyle w:val="Textpoznpodarou"/>
      </w:pPr>
      <w:r>
        <w:rPr>
          <w:rStyle w:val="Znakapoznpodarou"/>
        </w:rPr>
        <w:footnoteRef/>
      </w:r>
      <w:r>
        <w:t xml:space="preserve"> 50 % jistiny + 50 % úroku z prodlení – soudní poplatky – náklady právního zastoupení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5F"/>
    <w:rsid w:val="0001176D"/>
    <w:rsid w:val="00026DF5"/>
    <w:rsid w:val="000D53DE"/>
    <w:rsid w:val="000E748E"/>
    <w:rsid w:val="000F18C9"/>
    <w:rsid w:val="00121CF7"/>
    <w:rsid w:val="00145874"/>
    <w:rsid w:val="001C1194"/>
    <w:rsid w:val="001C2F4E"/>
    <w:rsid w:val="001D4558"/>
    <w:rsid w:val="001F16D1"/>
    <w:rsid w:val="00226516"/>
    <w:rsid w:val="0023023F"/>
    <w:rsid w:val="00230DDB"/>
    <w:rsid w:val="00231EE3"/>
    <w:rsid w:val="00232F72"/>
    <w:rsid w:val="00273EF6"/>
    <w:rsid w:val="00283B18"/>
    <w:rsid w:val="00302F9F"/>
    <w:rsid w:val="00341535"/>
    <w:rsid w:val="003551BF"/>
    <w:rsid w:val="003679AF"/>
    <w:rsid w:val="003D24C4"/>
    <w:rsid w:val="004018E7"/>
    <w:rsid w:val="004929DD"/>
    <w:rsid w:val="004B2FE2"/>
    <w:rsid w:val="004E7AA6"/>
    <w:rsid w:val="0050142C"/>
    <w:rsid w:val="00514674"/>
    <w:rsid w:val="005167B0"/>
    <w:rsid w:val="005752D6"/>
    <w:rsid w:val="00585DD1"/>
    <w:rsid w:val="005E269F"/>
    <w:rsid w:val="00637749"/>
    <w:rsid w:val="00647C6B"/>
    <w:rsid w:val="00674ADD"/>
    <w:rsid w:val="006C3096"/>
    <w:rsid w:val="006F4EAE"/>
    <w:rsid w:val="00704E7D"/>
    <w:rsid w:val="00706641"/>
    <w:rsid w:val="007A7E7F"/>
    <w:rsid w:val="008C335F"/>
    <w:rsid w:val="008F58CF"/>
    <w:rsid w:val="00976C1F"/>
    <w:rsid w:val="00A76673"/>
    <w:rsid w:val="00AB7467"/>
    <w:rsid w:val="00AE75D5"/>
    <w:rsid w:val="00B06B13"/>
    <w:rsid w:val="00B22C74"/>
    <w:rsid w:val="00B22D10"/>
    <w:rsid w:val="00B63426"/>
    <w:rsid w:val="00BB2C38"/>
    <w:rsid w:val="00BD6F4B"/>
    <w:rsid w:val="00C046C0"/>
    <w:rsid w:val="00CE6B87"/>
    <w:rsid w:val="00D610B9"/>
    <w:rsid w:val="00D76073"/>
    <w:rsid w:val="00DB6F2E"/>
    <w:rsid w:val="00DC6BCF"/>
    <w:rsid w:val="00DE5B01"/>
    <w:rsid w:val="00E43559"/>
    <w:rsid w:val="00E666F4"/>
    <w:rsid w:val="00E739EF"/>
    <w:rsid w:val="00EB2812"/>
    <w:rsid w:val="00EC3D64"/>
    <w:rsid w:val="00F4029E"/>
    <w:rsid w:val="00F77B71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68407-6EBC-4984-966B-064D4DFD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C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5D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DD1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24C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24C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D24C4"/>
    <w:rPr>
      <w:vertAlign w:val="superscript"/>
    </w:rPr>
  </w:style>
  <w:style w:type="table" w:styleId="Mkatabulky">
    <w:name w:val="Table Grid"/>
    <w:basedOn w:val="Normlntabulka"/>
    <w:uiPriority w:val="39"/>
    <w:rsid w:val="003D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6774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Kateřina</dc:creator>
  <cp:keywords/>
  <dc:description/>
  <cp:lastModifiedBy>Drobilová Hana</cp:lastModifiedBy>
  <cp:revision>2</cp:revision>
  <cp:lastPrinted>2020-03-11T09:14:00Z</cp:lastPrinted>
  <dcterms:created xsi:type="dcterms:W3CDTF">2020-05-22T10:46:00Z</dcterms:created>
  <dcterms:modified xsi:type="dcterms:W3CDTF">2020-05-22T10:46:00Z</dcterms:modified>
</cp:coreProperties>
</file>