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8E0" w:rsidRPr="002B6A01" w:rsidRDefault="003808E0" w:rsidP="003808E0">
      <w:pPr>
        <w:jc w:val="both"/>
        <w:rPr>
          <w:rFonts w:ascii="Times New Roman" w:hAnsi="Times New Roman"/>
          <w:b/>
          <w:sz w:val="28"/>
          <w:szCs w:val="28"/>
        </w:rPr>
      </w:pPr>
      <w:r w:rsidRPr="002B6A01">
        <w:rPr>
          <w:rFonts w:ascii="Times New Roman" w:hAnsi="Times New Roman"/>
          <w:b/>
          <w:sz w:val="28"/>
          <w:szCs w:val="28"/>
        </w:rPr>
        <w:t>Důvodová zpráva</w:t>
      </w:r>
    </w:p>
    <w:p w:rsidR="003808E0" w:rsidRDefault="003808E0" w:rsidP="003808E0">
      <w:pPr>
        <w:jc w:val="both"/>
        <w:rPr>
          <w:rFonts w:ascii="Times New Roman" w:hAnsi="Times New Roman"/>
          <w:sz w:val="24"/>
          <w:szCs w:val="24"/>
        </w:rPr>
      </w:pPr>
    </w:p>
    <w:p w:rsidR="003808E0" w:rsidRDefault="003808E0" w:rsidP="003808E0">
      <w:pPr>
        <w:jc w:val="both"/>
        <w:rPr>
          <w:rFonts w:ascii="Times New Roman" w:hAnsi="Times New Roman"/>
          <w:sz w:val="24"/>
          <w:szCs w:val="24"/>
        </w:rPr>
      </w:pPr>
    </w:p>
    <w:p w:rsidR="002B6A01" w:rsidRDefault="003808E0" w:rsidP="003808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Volejbalový klub České Budějovice doručil městu České Budějovice prostřednictvím společnosti VOLEJBAL SPORT </w:t>
      </w:r>
      <w:proofErr w:type="spellStart"/>
      <w:r>
        <w:rPr>
          <w:rFonts w:ascii="Times New Roman" w:hAnsi="Times New Roman"/>
          <w:sz w:val="24"/>
          <w:szCs w:val="24"/>
        </w:rPr>
        <w:t>CB</w:t>
      </w:r>
      <w:proofErr w:type="spellEnd"/>
      <w:r>
        <w:rPr>
          <w:rFonts w:ascii="Times New Roman" w:hAnsi="Times New Roman"/>
          <w:sz w:val="24"/>
          <w:szCs w:val="24"/>
        </w:rPr>
        <w:t xml:space="preserve"> s.r.o. návrh na uzavření smlouvy o reklamě na sezónu 2015-2016. Návrh smlouvy vychází z předchozích jednání, na kterých město deklarovalo připravenost podpořit volejbalový klub v průběhu  sezóny. </w:t>
      </w:r>
      <w:r w:rsidRPr="002B6A01">
        <w:rPr>
          <w:rFonts w:ascii="Times New Roman" w:hAnsi="Times New Roman"/>
          <w:sz w:val="24"/>
          <w:szCs w:val="24"/>
        </w:rPr>
        <w:t xml:space="preserve">Uzavření smlouvy o reklamě je možným řešením této podpory. </w:t>
      </w:r>
    </w:p>
    <w:p w:rsidR="003808E0" w:rsidRDefault="003808E0" w:rsidP="003808E0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Reklamní plnění ze strany klubu bude probíhat po celou sezónu 2015-2016 a jeho hodnota je vyčíslená ve standardní reklamní nabídce, která je platná pro všechny reklamní partnery klubu. Reklamní plochy na dresech jsou v majetku klubu.</w:t>
      </w:r>
    </w:p>
    <w:p w:rsidR="003808E0" w:rsidRDefault="003808E0" w:rsidP="003808E0">
      <w:pPr>
        <w:jc w:val="both"/>
        <w:rPr>
          <w:rFonts w:ascii="Times New Roman" w:hAnsi="Times New Roman"/>
          <w:sz w:val="24"/>
          <w:szCs w:val="24"/>
        </w:rPr>
      </w:pPr>
    </w:p>
    <w:p w:rsidR="00357992" w:rsidRDefault="00357992"/>
    <w:sectPr w:rsidR="003579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E0"/>
    <w:rsid w:val="002B6A01"/>
    <w:rsid w:val="00357992"/>
    <w:rsid w:val="0038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44243-8486-4AFE-B111-06D7E7F2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08E0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6A0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6A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Hořejší Božena</dc:creator>
  <cp:keywords/>
  <dc:description/>
  <cp:lastModifiedBy>Hořejší Božena</cp:lastModifiedBy>
  <cp:revision>2</cp:revision>
  <cp:lastPrinted>2015-04-07T08:38:00Z</cp:lastPrinted>
  <dcterms:created xsi:type="dcterms:W3CDTF">2015-04-07T08:00:00Z</dcterms:created>
  <dcterms:modified xsi:type="dcterms:W3CDTF">2015-04-07T08:39:00Z</dcterms:modified>
</cp:coreProperties>
</file>