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DB1" w:rsidRPr="00524440" w:rsidRDefault="00D92DAF" w:rsidP="00D92DAF">
      <w:pPr>
        <w:jc w:val="both"/>
        <w:rPr>
          <w:i/>
          <w:u w:val="single"/>
        </w:rPr>
      </w:pPr>
      <w:r w:rsidRPr="00524440">
        <w:rPr>
          <w:i/>
          <w:u w:val="single"/>
        </w:rPr>
        <w:t>Důvodová zpráva:</w:t>
      </w:r>
    </w:p>
    <w:p w:rsidR="00506885" w:rsidRDefault="002F106B" w:rsidP="00506885">
      <w:pPr>
        <w:jc w:val="both"/>
      </w:pPr>
      <w:r>
        <w:t>Zastupitelstvu</w:t>
      </w:r>
      <w:r w:rsidR="00A47468">
        <w:t xml:space="preserve"> města </w:t>
      </w:r>
      <w:r w:rsidR="00974B4F">
        <w:t>je předkládáno aktualizované znění</w:t>
      </w:r>
      <w:r w:rsidR="00A47468">
        <w:t xml:space="preserve"> zřizovací</w:t>
      </w:r>
      <w:r w:rsidR="00974B4F">
        <w:t>ch</w:t>
      </w:r>
      <w:r w:rsidR="00A47468">
        <w:t xml:space="preserve"> listin neškolských příspěvkových organizací </w:t>
      </w:r>
      <w:r w:rsidR="00506885">
        <w:t xml:space="preserve">Domov pro seniory Hvízdal, Domov pro seniory Máj, Pohřební ústav města České Budějovice, Sportovní zařízení města České Budějovice, Jihočeské divadlo, Jeslová a azylová zařízení, Centrum sociálních služeb Staroměstská </w:t>
      </w:r>
      <w:r w:rsidR="00A47468">
        <w:t>(dále jen PO), včetně soupisů movitého a nemovitého majetku</w:t>
      </w:r>
      <w:r>
        <w:t>, jejichž návrh byl schválen Radou města České Budějovice (dne 25.11.2019 č. usnesení 1600/2019)</w:t>
      </w:r>
      <w:r w:rsidR="00A47468">
        <w:t xml:space="preserve">. Pro aktualizaci </w:t>
      </w:r>
      <w:r w:rsidR="00974B4F">
        <w:t>původních</w:t>
      </w:r>
      <w:r w:rsidR="00A47468">
        <w:t xml:space="preserve"> zřizovacích listin</w:t>
      </w:r>
      <w:r w:rsidR="00974B4F">
        <w:t xml:space="preserve"> včetně jejich dodatků</w:t>
      </w:r>
      <w:r w:rsidR="00A47468">
        <w:t xml:space="preserve"> byla provedena </w:t>
      </w:r>
      <w:r w:rsidR="00D92DAF">
        <w:t>kontrol</w:t>
      </w:r>
      <w:r w:rsidR="00A47468">
        <w:t xml:space="preserve">a předmětu činnosti jednotlivých PO, zejména struktura hlavní a doplňkové činnosti, kontrola vymezení majetku předaného k hospodaření, vymezení práv a povinností k naplnění hlavního účelu PO, důkladně byly zkontrolovány přílohy zřizovacích listin, obsahující soupis nemovitého a movitého majetku předaného k hospodaření. </w:t>
      </w:r>
    </w:p>
    <w:p w:rsidR="00A47468" w:rsidRDefault="00A47468" w:rsidP="00506885">
      <w:pPr>
        <w:jc w:val="both"/>
      </w:pPr>
      <w:r>
        <w:t>Nově uzavřené zřizovací listiny budou součá</w:t>
      </w:r>
      <w:bookmarkStart w:id="0" w:name="_GoBack"/>
      <w:bookmarkEnd w:id="0"/>
      <w:r>
        <w:t>stí žádosti o zápis práva hospodaření na příslušný list vlastnictví</w:t>
      </w:r>
      <w:r w:rsidR="00506885">
        <w:t xml:space="preserve"> v katastru nemovitostí (předání nemovitého majetku do správy PO a zápis práva hospodaření na příslušný list vlastnictví bylo schváleno Zastupitelstvem města České Budějovice dne 16.9.2019, číslo usnesení 154/2019).</w:t>
      </w:r>
    </w:p>
    <w:p w:rsidR="00D92DAF" w:rsidRPr="00D92DAF" w:rsidRDefault="00D92DAF" w:rsidP="00D92DAF">
      <w:pPr>
        <w:jc w:val="both"/>
      </w:pPr>
    </w:p>
    <w:p w:rsidR="00D92DAF" w:rsidRDefault="00D92DAF"/>
    <w:sectPr w:rsidR="00D92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DAF"/>
    <w:rsid w:val="002F106B"/>
    <w:rsid w:val="00481DB1"/>
    <w:rsid w:val="00506885"/>
    <w:rsid w:val="00524440"/>
    <w:rsid w:val="00974B4F"/>
    <w:rsid w:val="00A47468"/>
    <w:rsid w:val="00D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478A8"/>
  <w15:chartTrackingRefBased/>
  <w15:docId w15:val="{82C7E1E1-1E6B-438C-B475-721D89B0F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D621F-C866-4A40-96EF-E3E085CA3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Zdeňka Formánková</dc:creator>
  <cp:keywords/>
  <dc:description/>
  <cp:lastModifiedBy>Zdeňka Formánková</cp:lastModifiedBy>
  <cp:revision>2</cp:revision>
  <cp:lastPrinted>2019-11-26T11:47:00Z</cp:lastPrinted>
  <dcterms:created xsi:type="dcterms:W3CDTF">2019-11-26T11:47:00Z</dcterms:created>
  <dcterms:modified xsi:type="dcterms:W3CDTF">2019-11-26T11:47:00Z</dcterms:modified>
</cp:coreProperties>
</file>