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4AA6" w:rsidRPr="001336DC" w:rsidRDefault="00964AA6" w:rsidP="00964AA6">
      <w:pPr>
        <w:pBdr>
          <w:top w:val="single" w:sz="2" w:space="4" w:color="auto"/>
          <w:bottom w:val="single" w:sz="2" w:space="2" w:color="auto"/>
        </w:pBdr>
        <w:jc w:val="center"/>
        <w:rPr>
          <w:sz w:val="24"/>
          <w:szCs w:val="24"/>
        </w:rPr>
      </w:pPr>
      <w:r w:rsidRPr="001336DC">
        <w:rPr>
          <w:b/>
          <w:sz w:val="24"/>
          <w:szCs w:val="24"/>
        </w:rPr>
        <w:t>DŮVODOVÁ ZPRÁVA</w:t>
      </w:r>
    </w:p>
    <w:p w:rsidR="00964AA6" w:rsidRPr="001336DC" w:rsidRDefault="00964AA6" w:rsidP="00964AA6">
      <w:pPr>
        <w:spacing w:after="120" w:line="288" w:lineRule="auto"/>
        <w:jc w:val="both"/>
        <w:rPr>
          <w:color w:val="000000" w:themeColor="text1"/>
          <w:sz w:val="24"/>
          <w:szCs w:val="24"/>
        </w:rPr>
      </w:pPr>
    </w:p>
    <w:p w:rsidR="00964AA6" w:rsidRPr="001336DC" w:rsidRDefault="00964AA6" w:rsidP="00964AA6">
      <w:pPr>
        <w:spacing w:after="120" w:line="276" w:lineRule="auto"/>
        <w:jc w:val="both"/>
        <w:rPr>
          <w:color w:val="000000" w:themeColor="text1"/>
          <w:sz w:val="24"/>
          <w:szCs w:val="24"/>
        </w:rPr>
      </w:pPr>
      <w:r w:rsidRPr="001336DC">
        <w:rPr>
          <w:color w:val="000000" w:themeColor="text1"/>
          <w:sz w:val="24"/>
          <w:szCs w:val="24"/>
        </w:rPr>
        <w:t xml:space="preserve">Statutární město České Budějovice předpokládá v letošním roce opravu chodníku v ulici Bedřicha Smetany, slepý úsek od ulice Pražská k ulici </w:t>
      </w:r>
      <w:r>
        <w:rPr>
          <w:color w:val="000000" w:themeColor="text1"/>
          <w:sz w:val="24"/>
          <w:szCs w:val="24"/>
        </w:rPr>
        <w:t xml:space="preserve">tř. </w:t>
      </w:r>
      <w:r w:rsidRPr="001336DC">
        <w:rPr>
          <w:color w:val="000000" w:themeColor="text1"/>
          <w:sz w:val="24"/>
          <w:szCs w:val="24"/>
        </w:rPr>
        <w:t xml:space="preserve">28. října, katastrální území České Budějovice 3, přičemž část tohoto chodníku je ve vlastnictví soukromých osob. </w:t>
      </w:r>
    </w:p>
    <w:p w:rsidR="00964AA6" w:rsidRPr="001336DC" w:rsidRDefault="00964AA6" w:rsidP="00964AA6">
      <w:pPr>
        <w:spacing w:after="120" w:line="276" w:lineRule="auto"/>
        <w:jc w:val="both"/>
        <w:rPr>
          <w:color w:val="000000" w:themeColor="text1"/>
          <w:sz w:val="24"/>
          <w:szCs w:val="24"/>
        </w:rPr>
      </w:pPr>
      <w:r w:rsidRPr="001336DC">
        <w:rPr>
          <w:color w:val="000000" w:themeColor="text1"/>
          <w:sz w:val="24"/>
          <w:szCs w:val="24"/>
        </w:rPr>
        <w:t xml:space="preserve">Část chodníku na pozemku </w:t>
      </w:r>
      <w:proofErr w:type="spellStart"/>
      <w:r w:rsidRPr="001336DC">
        <w:rPr>
          <w:color w:val="000000" w:themeColor="text1"/>
          <w:sz w:val="24"/>
          <w:szCs w:val="24"/>
        </w:rPr>
        <w:t>parc</w:t>
      </w:r>
      <w:proofErr w:type="spellEnd"/>
      <w:r w:rsidRPr="001336DC">
        <w:rPr>
          <w:color w:val="000000" w:themeColor="text1"/>
          <w:sz w:val="24"/>
          <w:szCs w:val="24"/>
        </w:rPr>
        <w:t xml:space="preserve">. </w:t>
      </w:r>
      <w:proofErr w:type="gramStart"/>
      <w:r w:rsidRPr="001336DC">
        <w:rPr>
          <w:color w:val="000000" w:themeColor="text1"/>
          <w:sz w:val="24"/>
          <w:szCs w:val="24"/>
        </w:rPr>
        <w:t>č.</w:t>
      </w:r>
      <w:proofErr w:type="gramEnd"/>
      <w:r w:rsidRPr="001336DC">
        <w:rPr>
          <w:color w:val="000000" w:themeColor="text1"/>
          <w:sz w:val="24"/>
          <w:szCs w:val="24"/>
        </w:rPr>
        <w:t xml:space="preserve"> </w:t>
      </w:r>
      <w:r w:rsidRPr="001336DC">
        <w:rPr>
          <w:b/>
          <w:color w:val="000000" w:themeColor="text1"/>
          <w:sz w:val="24"/>
          <w:szCs w:val="24"/>
        </w:rPr>
        <w:t xml:space="preserve">3967/2 </w:t>
      </w:r>
      <w:r w:rsidRPr="001336DC">
        <w:rPr>
          <w:color w:val="000000" w:themeColor="text1"/>
          <w:sz w:val="24"/>
          <w:szCs w:val="24"/>
        </w:rPr>
        <w:t>ostatní plocha, jiná plocha o celkové výměře 401 m</w:t>
      </w:r>
      <w:r w:rsidRPr="001336DC">
        <w:rPr>
          <w:color w:val="000000" w:themeColor="text1"/>
          <w:sz w:val="24"/>
          <w:szCs w:val="24"/>
          <w:vertAlign w:val="superscript"/>
        </w:rPr>
        <w:t>2</w:t>
      </w:r>
      <w:r w:rsidRPr="001336DC">
        <w:rPr>
          <w:color w:val="000000" w:themeColor="text1"/>
          <w:sz w:val="24"/>
          <w:szCs w:val="24"/>
        </w:rPr>
        <w:t xml:space="preserve">, k. </w:t>
      </w:r>
      <w:proofErr w:type="spellStart"/>
      <w:r w:rsidRPr="001336DC">
        <w:rPr>
          <w:color w:val="000000" w:themeColor="text1"/>
          <w:sz w:val="24"/>
          <w:szCs w:val="24"/>
        </w:rPr>
        <w:t>ú.</w:t>
      </w:r>
      <w:proofErr w:type="spellEnd"/>
      <w:r w:rsidRPr="001336DC">
        <w:rPr>
          <w:color w:val="000000" w:themeColor="text1"/>
          <w:sz w:val="24"/>
          <w:szCs w:val="24"/>
        </w:rPr>
        <w:t xml:space="preserve"> České Budějovice 3, je ve vlastnictví </w:t>
      </w:r>
      <w:r>
        <w:rPr>
          <w:color w:val="000000" w:themeColor="text1"/>
          <w:sz w:val="24"/>
          <w:szCs w:val="24"/>
        </w:rPr>
        <w:t>konkrétní fyzické osoby</w:t>
      </w:r>
      <w:r w:rsidRPr="001336DC">
        <w:rPr>
          <w:color w:val="000000" w:themeColor="text1"/>
          <w:sz w:val="24"/>
          <w:szCs w:val="24"/>
        </w:rPr>
        <w:t xml:space="preserve">. Na podnět od odboru správy veřejných statků nabízí </w:t>
      </w:r>
      <w:r>
        <w:rPr>
          <w:color w:val="000000" w:themeColor="text1"/>
          <w:sz w:val="24"/>
          <w:szCs w:val="24"/>
        </w:rPr>
        <w:t>konkrétní fyzická osoba</w:t>
      </w:r>
      <w:r w:rsidRPr="001336DC">
        <w:rPr>
          <w:color w:val="000000" w:themeColor="text1"/>
          <w:sz w:val="24"/>
          <w:szCs w:val="24"/>
        </w:rPr>
        <w:t xml:space="preserve"> směnu </w:t>
      </w:r>
      <w:r>
        <w:rPr>
          <w:color w:val="000000" w:themeColor="text1"/>
          <w:sz w:val="24"/>
          <w:szCs w:val="24"/>
        </w:rPr>
        <w:t xml:space="preserve">(s prodejem nesouhlasí) </w:t>
      </w:r>
      <w:r w:rsidRPr="001336DC">
        <w:rPr>
          <w:color w:val="000000" w:themeColor="text1"/>
          <w:sz w:val="24"/>
          <w:szCs w:val="24"/>
        </w:rPr>
        <w:t xml:space="preserve">části výše uvedeného pozemku za část pozemku </w:t>
      </w:r>
      <w:proofErr w:type="spellStart"/>
      <w:r w:rsidRPr="001336DC">
        <w:rPr>
          <w:color w:val="000000" w:themeColor="text1"/>
          <w:sz w:val="24"/>
          <w:szCs w:val="24"/>
        </w:rPr>
        <w:t>parc</w:t>
      </w:r>
      <w:proofErr w:type="spellEnd"/>
      <w:r w:rsidRPr="001336DC">
        <w:rPr>
          <w:color w:val="000000" w:themeColor="text1"/>
          <w:sz w:val="24"/>
          <w:szCs w:val="24"/>
        </w:rPr>
        <w:t xml:space="preserve">. </w:t>
      </w:r>
      <w:proofErr w:type="gramStart"/>
      <w:r w:rsidRPr="001336DC">
        <w:rPr>
          <w:color w:val="000000" w:themeColor="text1"/>
          <w:sz w:val="24"/>
          <w:szCs w:val="24"/>
        </w:rPr>
        <w:t>č.</w:t>
      </w:r>
      <w:proofErr w:type="gramEnd"/>
      <w:r w:rsidRPr="001336DC">
        <w:rPr>
          <w:color w:val="000000" w:themeColor="text1"/>
          <w:sz w:val="24"/>
          <w:szCs w:val="24"/>
        </w:rPr>
        <w:t xml:space="preserve"> </w:t>
      </w:r>
      <w:r w:rsidRPr="001336DC">
        <w:rPr>
          <w:b/>
          <w:color w:val="000000" w:themeColor="text1"/>
          <w:sz w:val="24"/>
          <w:szCs w:val="24"/>
        </w:rPr>
        <w:t>3966/3</w:t>
      </w:r>
      <w:r w:rsidRPr="001336DC">
        <w:rPr>
          <w:color w:val="000000" w:themeColor="text1"/>
          <w:sz w:val="24"/>
          <w:szCs w:val="24"/>
        </w:rPr>
        <w:t xml:space="preserve"> ostatní plocha, jiná plocha, o celkové výměře 268 m</w:t>
      </w:r>
      <w:r w:rsidRPr="001336DC">
        <w:rPr>
          <w:color w:val="000000" w:themeColor="text1"/>
          <w:sz w:val="24"/>
          <w:szCs w:val="24"/>
          <w:vertAlign w:val="superscript"/>
        </w:rPr>
        <w:t>2</w:t>
      </w:r>
      <w:r w:rsidRPr="001336DC">
        <w:rPr>
          <w:color w:val="000000" w:themeColor="text1"/>
          <w:sz w:val="24"/>
          <w:szCs w:val="24"/>
        </w:rPr>
        <w:t xml:space="preserve">, k. </w:t>
      </w:r>
      <w:proofErr w:type="spellStart"/>
      <w:r w:rsidRPr="001336DC">
        <w:rPr>
          <w:color w:val="000000" w:themeColor="text1"/>
          <w:sz w:val="24"/>
          <w:szCs w:val="24"/>
        </w:rPr>
        <w:t>ú.</w:t>
      </w:r>
      <w:proofErr w:type="spellEnd"/>
      <w:r w:rsidRPr="001336DC">
        <w:rPr>
          <w:color w:val="000000" w:themeColor="text1"/>
          <w:sz w:val="24"/>
          <w:szCs w:val="24"/>
        </w:rPr>
        <w:t xml:space="preserve"> České Budějovice 3, který je ve vlastnictví statutárního města České Budějovice</w:t>
      </w:r>
      <w:r>
        <w:rPr>
          <w:color w:val="000000" w:themeColor="text1"/>
          <w:sz w:val="24"/>
          <w:szCs w:val="24"/>
        </w:rPr>
        <w:t xml:space="preserve">, </w:t>
      </w:r>
      <w:r w:rsidRPr="001336DC">
        <w:rPr>
          <w:color w:val="000000" w:themeColor="text1"/>
          <w:sz w:val="24"/>
          <w:szCs w:val="24"/>
        </w:rPr>
        <w:t xml:space="preserve">a to tak, aby chodník a část komunikace byly převedeny do vlastnictví statutárního města České Budějovice a část plochy na pozemku </w:t>
      </w:r>
      <w:proofErr w:type="spellStart"/>
      <w:r w:rsidRPr="001336DC">
        <w:rPr>
          <w:color w:val="000000" w:themeColor="text1"/>
          <w:sz w:val="24"/>
          <w:szCs w:val="24"/>
        </w:rPr>
        <w:t>parc</w:t>
      </w:r>
      <w:proofErr w:type="spellEnd"/>
      <w:r w:rsidRPr="001336DC">
        <w:rPr>
          <w:color w:val="000000" w:themeColor="text1"/>
          <w:sz w:val="24"/>
          <w:szCs w:val="24"/>
        </w:rPr>
        <w:t>. </w:t>
      </w:r>
      <w:proofErr w:type="gramStart"/>
      <w:r w:rsidRPr="001336DC">
        <w:rPr>
          <w:color w:val="000000" w:themeColor="text1"/>
          <w:sz w:val="24"/>
          <w:szCs w:val="24"/>
        </w:rPr>
        <w:t>č.</w:t>
      </w:r>
      <w:proofErr w:type="gramEnd"/>
      <w:r w:rsidRPr="001336DC">
        <w:rPr>
          <w:color w:val="000000" w:themeColor="text1"/>
          <w:sz w:val="24"/>
          <w:szCs w:val="24"/>
        </w:rPr>
        <w:t xml:space="preserve"> 3966/3 byla převedena do vlastnictví </w:t>
      </w:r>
      <w:r>
        <w:rPr>
          <w:color w:val="000000" w:themeColor="text1"/>
          <w:sz w:val="24"/>
          <w:szCs w:val="24"/>
        </w:rPr>
        <w:t>konkrétní fyzické osoby</w:t>
      </w:r>
      <w:r w:rsidRPr="001336DC">
        <w:rPr>
          <w:color w:val="000000" w:themeColor="text1"/>
          <w:sz w:val="24"/>
          <w:szCs w:val="24"/>
        </w:rPr>
        <w:t xml:space="preserve"> (za ohrazením parkoviště na Mariánském náměstí, viz přílohy).</w:t>
      </w:r>
      <w:r>
        <w:rPr>
          <w:color w:val="000000" w:themeColor="text1"/>
          <w:sz w:val="24"/>
          <w:szCs w:val="24"/>
        </w:rPr>
        <w:t xml:space="preserve"> Touto směnou by tak statutárnímu městu České Budějovice přibyla min. 2 parkovací stání. </w:t>
      </w:r>
    </w:p>
    <w:p w:rsidR="00964AA6" w:rsidRPr="001336DC" w:rsidRDefault="00964AA6" w:rsidP="00964AA6">
      <w:pPr>
        <w:spacing w:after="120" w:line="276" w:lineRule="auto"/>
        <w:jc w:val="both"/>
        <w:rPr>
          <w:color w:val="000000" w:themeColor="text1"/>
          <w:sz w:val="24"/>
          <w:szCs w:val="24"/>
        </w:rPr>
      </w:pPr>
      <w:r w:rsidRPr="001336DC">
        <w:rPr>
          <w:color w:val="000000" w:themeColor="text1"/>
          <w:sz w:val="24"/>
          <w:szCs w:val="24"/>
        </w:rPr>
        <w:t xml:space="preserve">Velikost směňovaných ploch by byla cca </w:t>
      </w:r>
      <w:r w:rsidRPr="001336DC">
        <w:rPr>
          <w:b/>
          <w:color w:val="000000" w:themeColor="text1"/>
          <w:sz w:val="24"/>
          <w:szCs w:val="24"/>
        </w:rPr>
        <w:t>80 m</w:t>
      </w:r>
      <w:r w:rsidRPr="001336DC">
        <w:rPr>
          <w:b/>
          <w:color w:val="000000" w:themeColor="text1"/>
          <w:sz w:val="24"/>
          <w:szCs w:val="24"/>
          <w:vertAlign w:val="superscript"/>
        </w:rPr>
        <w:t>2</w:t>
      </w:r>
      <w:r w:rsidRPr="001336DC">
        <w:rPr>
          <w:color w:val="000000" w:themeColor="text1"/>
          <w:sz w:val="24"/>
          <w:szCs w:val="24"/>
        </w:rPr>
        <w:t>.</w:t>
      </w:r>
    </w:p>
    <w:p w:rsidR="00964AA6" w:rsidRPr="001336DC" w:rsidRDefault="00964AA6" w:rsidP="00964AA6">
      <w:pPr>
        <w:spacing w:before="360" w:after="120" w:line="276" w:lineRule="auto"/>
        <w:jc w:val="both"/>
        <w:rPr>
          <w:sz w:val="24"/>
          <w:szCs w:val="24"/>
        </w:rPr>
      </w:pPr>
      <w:r w:rsidRPr="001336DC">
        <w:rPr>
          <w:b/>
          <w:sz w:val="24"/>
          <w:szCs w:val="24"/>
        </w:rPr>
        <w:t xml:space="preserve">Útvar hlavního architekta – </w:t>
      </w:r>
      <w:r w:rsidRPr="001336DC">
        <w:rPr>
          <w:sz w:val="24"/>
          <w:szCs w:val="24"/>
        </w:rPr>
        <w:t xml:space="preserve">nemá ke směně částí výše uvedených pozemků žádné připomínky a se směnou souhlasí. </w:t>
      </w:r>
    </w:p>
    <w:p w:rsidR="00964AA6" w:rsidRPr="001336DC" w:rsidRDefault="00964AA6" w:rsidP="00964AA6">
      <w:pPr>
        <w:spacing w:after="120" w:line="276" w:lineRule="auto"/>
        <w:jc w:val="both"/>
        <w:rPr>
          <w:sz w:val="24"/>
          <w:szCs w:val="24"/>
        </w:rPr>
      </w:pPr>
      <w:r w:rsidRPr="001336DC">
        <w:rPr>
          <w:b/>
          <w:sz w:val="24"/>
          <w:szCs w:val="24"/>
        </w:rPr>
        <w:t>Odbor územního plánování</w:t>
      </w:r>
      <w:r w:rsidRPr="001336DC">
        <w:rPr>
          <w:sz w:val="24"/>
          <w:szCs w:val="24"/>
        </w:rPr>
        <w:t xml:space="preserve"> sděluje, že jsou výše uvedené pozemky součástí plochy smíšené obytné – kolektivního charakteru ve vnitřním městě, a pozemek </w:t>
      </w:r>
      <w:proofErr w:type="spellStart"/>
      <w:r w:rsidRPr="001336DC">
        <w:rPr>
          <w:sz w:val="24"/>
          <w:szCs w:val="24"/>
        </w:rPr>
        <w:t>parc</w:t>
      </w:r>
      <w:proofErr w:type="spellEnd"/>
      <w:r w:rsidRPr="001336DC">
        <w:rPr>
          <w:sz w:val="24"/>
          <w:szCs w:val="24"/>
        </w:rPr>
        <w:t xml:space="preserve">. </w:t>
      </w:r>
      <w:proofErr w:type="gramStart"/>
      <w:r w:rsidRPr="001336DC">
        <w:rPr>
          <w:sz w:val="24"/>
          <w:szCs w:val="24"/>
        </w:rPr>
        <w:t>č.</w:t>
      </w:r>
      <w:proofErr w:type="gramEnd"/>
      <w:r w:rsidRPr="001336DC">
        <w:rPr>
          <w:sz w:val="24"/>
          <w:szCs w:val="24"/>
        </w:rPr>
        <w:t xml:space="preserve"> 3966/3 je rovněž součástí plochy, ve které je rozhodování o změnách v území podmíněno územní studií. OÚP považuje za vhodné, aby část pozemku </w:t>
      </w:r>
      <w:proofErr w:type="spellStart"/>
      <w:r w:rsidRPr="001336DC">
        <w:rPr>
          <w:sz w:val="24"/>
          <w:szCs w:val="24"/>
        </w:rPr>
        <w:t>parc</w:t>
      </w:r>
      <w:proofErr w:type="spellEnd"/>
      <w:r w:rsidRPr="001336DC">
        <w:rPr>
          <w:sz w:val="24"/>
          <w:szCs w:val="24"/>
        </w:rPr>
        <w:t xml:space="preserve">. </w:t>
      </w:r>
      <w:proofErr w:type="gramStart"/>
      <w:r w:rsidRPr="001336DC">
        <w:rPr>
          <w:sz w:val="24"/>
          <w:szCs w:val="24"/>
        </w:rPr>
        <w:t>č.</w:t>
      </w:r>
      <w:proofErr w:type="gramEnd"/>
      <w:r w:rsidRPr="001336DC">
        <w:rPr>
          <w:sz w:val="24"/>
          <w:szCs w:val="24"/>
        </w:rPr>
        <w:t xml:space="preserve"> 3967/2 o velikosti cca 80 m</w:t>
      </w:r>
      <w:r w:rsidRPr="001336DC">
        <w:rPr>
          <w:sz w:val="24"/>
          <w:szCs w:val="24"/>
          <w:vertAlign w:val="superscript"/>
        </w:rPr>
        <w:t>2</w:t>
      </w:r>
      <w:r w:rsidRPr="001336DC">
        <w:rPr>
          <w:sz w:val="24"/>
          <w:szCs w:val="24"/>
        </w:rPr>
        <w:t xml:space="preserve"> byla ve vlastnictví statutárního města ČB. </w:t>
      </w:r>
    </w:p>
    <w:p w:rsidR="00964AA6" w:rsidRPr="001336DC" w:rsidRDefault="00964AA6" w:rsidP="00964AA6">
      <w:pPr>
        <w:spacing w:after="120" w:line="276" w:lineRule="auto"/>
        <w:jc w:val="both"/>
        <w:rPr>
          <w:sz w:val="24"/>
          <w:szCs w:val="24"/>
        </w:rPr>
      </w:pPr>
    </w:p>
    <w:p w:rsidR="00964AA6" w:rsidRPr="001336DC" w:rsidRDefault="00964AA6" w:rsidP="00964AA6">
      <w:pPr>
        <w:pStyle w:val="Zkladntext"/>
        <w:spacing w:before="120" w:after="60" w:line="276" w:lineRule="auto"/>
        <w:rPr>
          <w:b/>
          <w:color w:val="000000"/>
        </w:rPr>
      </w:pPr>
      <w:r w:rsidRPr="001336DC">
        <w:rPr>
          <w:b/>
          <w:color w:val="000000"/>
        </w:rPr>
        <w:t xml:space="preserve">Rada města záměr </w:t>
      </w:r>
      <w:r>
        <w:rPr>
          <w:b/>
          <w:color w:val="000000"/>
        </w:rPr>
        <w:t>směny</w:t>
      </w:r>
      <w:r w:rsidRPr="001336DC">
        <w:rPr>
          <w:b/>
          <w:color w:val="000000"/>
        </w:rPr>
        <w:t xml:space="preserve"> neschválila, vzala na vědomí nabídku </w:t>
      </w:r>
      <w:r>
        <w:rPr>
          <w:b/>
          <w:color w:val="000000"/>
        </w:rPr>
        <w:t>konkrétní fyzické osoby</w:t>
      </w:r>
      <w:r w:rsidRPr="001336DC">
        <w:rPr>
          <w:b/>
          <w:color w:val="000000"/>
        </w:rPr>
        <w:t xml:space="preserve"> na směnu části pozemku </w:t>
      </w:r>
      <w:proofErr w:type="spellStart"/>
      <w:r w:rsidRPr="001336DC">
        <w:rPr>
          <w:b/>
          <w:color w:val="000000"/>
        </w:rPr>
        <w:t>parc</w:t>
      </w:r>
      <w:proofErr w:type="spellEnd"/>
      <w:r w:rsidRPr="001336DC">
        <w:rPr>
          <w:b/>
          <w:color w:val="000000"/>
        </w:rPr>
        <w:t xml:space="preserve">. </w:t>
      </w:r>
      <w:proofErr w:type="gramStart"/>
      <w:r w:rsidRPr="001336DC">
        <w:rPr>
          <w:b/>
          <w:color w:val="000000"/>
        </w:rPr>
        <w:t>č.</w:t>
      </w:r>
      <w:proofErr w:type="gramEnd"/>
      <w:r w:rsidRPr="001336DC">
        <w:rPr>
          <w:b/>
          <w:color w:val="000000"/>
        </w:rPr>
        <w:t xml:space="preserve"> 3967/2 za část pozem</w:t>
      </w:r>
      <w:r>
        <w:rPr>
          <w:b/>
          <w:color w:val="000000"/>
        </w:rPr>
        <w:t xml:space="preserve">ku </w:t>
      </w:r>
      <w:proofErr w:type="spellStart"/>
      <w:r>
        <w:rPr>
          <w:b/>
          <w:color w:val="000000"/>
        </w:rPr>
        <w:t>parc</w:t>
      </w:r>
      <w:proofErr w:type="spellEnd"/>
      <w:r>
        <w:rPr>
          <w:b/>
          <w:color w:val="000000"/>
        </w:rPr>
        <w:t>. č. 3966/3 usnesením č. </w:t>
      </w:r>
      <w:r w:rsidRPr="001336DC">
        <w:rPr>
          <w:b/>
          <w:color w:val="000000"/>
        </w:rPr>
        <w:t>286</w:t>
      </w:r>
      <w:r>
        <w:rPr>
          <w:b/>
          <w:color w:val="000000"/>
        </w:rPr>
        <w:t xml:space="preserve">/2016 </w:t>
      </w:r>
      <w:r w:rsidRPr="001336DC">
        <w:rPr>
          <w:b/>
          <w:color w:val="000000"/>
        </w:rPr>
        <w:t>ze dne 29. 2. 2016.</w:t>
      </w:r>
    </w:p>
    <w:p w:rsidR="001F40AA" w:rsidRDefault="001F40AA">
      <w:bookmarkStart w:id="0" w:name="_GoBack"/>
      <w:bookmarkEnd w:id="0"/>
    </w:p>
    <w:sectPr w:rsidR="001F40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3497"/>
    <w:rsid w:val="000132D2"/>
    <w:rsid w:val="000E3C86"/>
    <w:rsid w:val="001336DC"/>
    <w:rsid w:val="001777B4"/>
    <w:rsid w:val="0018752B"/>
    <w:rsid w:val="001E6EFF"/>
    <w:rsid w:val="001F15C1"/>
    <w:rsid w:val="001F40AA"/>
    <w:rsid w:val="0028213A"/>
    <w:rsid w:val="00290D54"/>
    <w:rsid w:val="00291F70"/>
    <w:rsid w:val="002B26F5"/>
    <w:rsid w:val="00302625"/>
    <w:rsid w:val="00317CED"/>
    <w:rsid w:val="00446C5E"/>
    <w:rsid w:val="00503A76"/>
    <w:rsid w:val="00843369"/>
    <w:rsid w:val="00880286"/>
    <w:rsid w:val="00960550"/>
    <w:rsid w:val="00964AA6"/>
    <w:rsid w:val="00991BFB"/>
    <w:rsid w:val="00A670EF"/>
    <w:rsid w:val="00A70BDC"/>
    <w:rsid w:val="00AE3497"/>
    <w:rsid w:val="00B70E3B"/>
    <w:rsid w:val="00CB23AD"/>
    <w:rsid w:val="00DC0268"/>
    <w:rsid w:val="00DE1AA2"/>
    <w:rsid w:val="00DE29F5"/>
    <w:rsid w:val="00DF19C6"/>
    <w:rsid w:val="00FA7AA8"/>
    <w:rsid w:val="00FB1B8E"/>
    <w:rsid w:val="00FB75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9EDCC5B-A2CF-4E2F-9B15-BC8EC67575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AE349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3">
    <w:name w:val="heading 3"/>
    <w:basedOn w:val="Normln"/>
    <w:next w:val="Normln"/>
    <w:link w:val="Nadpis3Char"/>
    <w:semiHidden/>
    <w:unhideWhenUsed/>
    <w:qFormat/>
    <w:rsid w:val="00AE3497"/>
    <w:pPr>
      <w:keepNext/>
      <w:outlineLvl w:val="2"/>
    </w:pPr>
    <w:rPr>
      <w:b/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semiHidden/>
    <w:rsid w:val="00AE3497"/>
    <w:rPr>
      <w:rFonts w:ascii="Times New Roman" w:eastAsia="Times New Roman" w:hAnsi="Times New Roman" w:cs="Times New Roman"/>
      <w:b/>
      <w:sz w:val="20"/>
      <w:szCs w:val="20"/>
      <w:u w:val="single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80286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80286"/>
    <w:rPr>
      <w:rFonts w:ascii="Segoe UI" w:eastAsia="Times New Roman" w:hAnsi="Segoe UI" w:cs="Segoe UI"/>
      <w:sz w:val="18"/>
      <w:szCs w:val="18"/>
      <w:lang w:eastAsia="cs-CZ"/>
    </w:rPr>
  </w:style>
  <w:style w:type="paragraph" w:styleId="Zkladntext">
    <w:name w:val="Body Text"/>
    <w:basedOn w:val="Normln"/>
    <w:link w:val="ZkladntextChar"/>
    <w:rsid w:val="000E3C86"/>
    <w:pPr>
      <w:spacing w:after="120"/>
    </w:pPr>
    <w:rPr>
      <w:sz w:val="24"/>
      <w:szCs w:val="24"/>
    </w:rPr>
  </w:style>
  <w:style w:type="character" w:customStyle="1" w:styleId="ZkladntextChar">
    <w:name w:val="Základní text Char"/>
    <w:basedOn w:val="Standardnpsmoodstavce"/>
    <w:link w:val="Zkladntext"/>
    <w:rsid w:val="000E3C86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8720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265</Words>
  <Characters>1570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Bürgerová Martina</dc:creator>
  <cp:keywords/>
  <dc:description/>
  <cp:lastModifiedBy>Bürgerová Martina</cp:lastModifiedBy>
  <cp:revision>3</cp:revision>
  <cp:lastPrinted>2016-03-02T11:47:00Z</cp:lastPrinted>
  <dcterms:created xsi:type="dcterms:W3CDTF">2016-03-02T12:05:00Z</dcterms:created>
  <dcterms:modified xsi:type="dcterms:W3CDTF">2016-03-03T06:18:00Z</dcterms:modified>
</cp:coreProperties>
</file>