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ACB" w:rsidRDefault="00FB0ACB" w:rsidP="00FB0ACB">
      <w:pPr>
        <w:pStyle w:val="Nadpis3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V E Ř E J N O P R Á V N Í   </w:t>
      </w:r>
      <w:r w:rsidRPr="00A56748">
        <w:rPr>
          <w:rFonts w:ascii="Times New Roman" w:hAnsi="Times New Roman" w:cs="Times New Roman"/>
          <w:sz w:val="40"/>
          <w:szCs w:val="40"/>
        </w:rPr>
        <w:t>S M L O U V</w:t>
      </w:r>
      <w:r>
        <w:rPr>
          <w:rFonts w:ascii="Times New Roman" w:hAnsi="Times New Roman" w:cs="Times New Roman"/>
          <w:sz w:val="40"/>
          <w:szCs w:val="40"/>
        </w:rPr>
        <w:t> </w:t>
      </w:r>
      <w:r w:rsidRPr="00A56748">
        <w:rPr>
          <w:rFonts w:ascii="Times New Roman" w:hAnsi="Times New Roman" w:cs="Times New Roman"/>
          <w:sz w:val="40"/>
          <w:szCs w:val="40"/>
        </w:rPr>
        <w:t>A</w:t>
      </w:r>
    </w:p>
    <w:p w:rsidR="00FB0ACB" w:rsidRPr="008B14DD" w:rsidRDefault="00FB0ACB" w:rsidP="00FB0ACB">
      <w:pPr>
        <w:jc w:val="center"/>
        <w:rPr>
          <w:b/>
        </w:rPr>
      </w:pPr>
      <w:r>
        <w:t xml:space="preserve">uzavírána dle ustanovení § 10a odst. 5 </w:t>
      </w:r>
      <w:r w:rsidRPr="0034661B">
        <w:t>zákona č. 250/2000 Sb., o rozpočtových pravidlech územních rozpočtů, ve znění k podpisu smlouvy</w:t>
      </w:r>
      <w:r>
        <w:t xml:space="preserve"> ve spojení s ustanovením § 159 a násl. zákona č. 50//2004 Sb., správní řád, ve znění k podpisu smlouvy</w:t>
      </w:r>
    </w:p>
    <w:p w:rsidR="00FB0ACB" w:rsidRPr="00E93A97" w:rsidRDefault="00FB0ACB" w:rsidP="00FB0ACB"/>
    <w:p w:rsidR="00FB0ACB" w:rsidRPr="00E93A97" w:rsidRDefault="00FB0ACB" w:rsidP="00FB0ACB">
      <w:pPr>
        <w:jc w:val="center"/>
        <w:rPr>
          <w:b/>
          <w:b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o poskytnutí neinvestiční dotace </w:t>
      </w:r>
    </w:p>
    <w:p w:rsidR="00FB0ACB" w:rsidRPr="00E93A97" w:rsidRDefault="00FB0ACB" w:rsidP="00FB0ACB">
      <w:pPr>
        <w:jc w:val="center"/>
        <w:rPr>
          <w:b/>
          <w:bCs/>
          <w:i/>
          <w:i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(dále jen „Smlouva“) </w:t>
      </w:r>
    </w:p>
    <w:p w:rsidR="00FB0ACB" w:rsidRPr="00BB29AC" w:rsidRDefault="00FB0ACB" w:rsidP="00FB0ACB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BB29AC">
        <w:rPr>
          <w:rFonts w:ascii="Times New Roman" w:hAnsi="Times New Roman" w:cs="Times New Roman"/>
          <w:sz w:val="36"/>
          <w:szCs w:val="36"/>
        </w:rPr>
        <w:t xml:space="preserve">č.: </w:t>
      </w:r>
      <w:r w:rsidR="008B5366" w:rsidRPr="008B5366">
        <w:rPr>
          <w:rFonts w:ascii="Times New Roman" w:hAnsi="Times New Roman" w:cs="Times New Roman"/>
          <w:sz w:val="36"/>
          <w:szCs w:val="36"/>
        </w:rPr>
        <w:t>2016000299</w:t>
      </w:r>
    </w:p>
    <w:p w:rsidR="00FB0ACB" w:rsidRPr="00AF2518" w:rsidRDefault="00FB0ACB" w:rsidP="00FB0ACB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B0ACB" w:rsidRPr="00A3583D" w:rsidRDefault="00FB0ACB" w:rsidP="00A3583D">
      <w:pPr>
        <w:pStyle w:val="Odstavecseseznamem"/>
        <w:numPr>
          <w:ilvl w:val="0"/>
          <w:numId w:val="19"/>
        </w:numPr>
        <w:jc w:val="center"/>
        <w:rPr>
          <w:b/>
          <w:sz w:val="28"/>
          <w:szCs w:val="28"/>
        </w:rPr>
      </w:pPr>
      <w:r w:rsidRPr="00A3583D">
        <w:rPr>
          <w:b/>
          <w:sz w:val="28"/>
          <w:szCs w:val="28"/>
        </w:rPr>
        <w:t>Smluvní strany</w:t>
      </w:r>
    </w:p>
    <w:p w:rsidR="00FB0ACB" w:rsidRPr="00AF2518" w:rsidRDefault="00FB0ACB" w:rsidP="00FB0ACB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:rsidR="00FB0ACB" w:rsidRPr="00E93A97" w:rsidRDefault="00FB0ACB" w:rsidP="00FB0ACB">
      <w:pPr>
        <w:widowControl/>
        <w:numPr>
          <w:ilvl w:val="1"/>
          <w:numId w:val="4"/>
        </w:numPr>
        <w:tabs>
          <w:tab w:val="clear" w:pos="1440"/>
          <w:tab w:val="num" w:pos="360"/>
        </w:tabs>
        <w:autoSpaceDE/>
        <w:autoSpaceDN/>
        <w:adjustRightInd/>
        <w:ind w:left="360"/>
        <w:rPr>
          <w:b/>
          <w:bCs/>
          <w:sz w:val="24"/>
          <w:szCs w:val="24"/>
        </w:rPr>
      </w:pPr>
      <w:r w:rsidRPr="00E93A97">
        <w:rPr>
          <w:b/>
          <w:bCs/>
          <w:sz w:val="24"/>
          <w:szCs w:val="24"/>
        </w:rPr>
        <w:t>Statutární město České Budějovice</w:t>
      </w:r>
    </w:p>
    <w:p w:rsidR="00FB0ACB" w:rsidRPr="00654D83" w:rsidRDefault="00FB0ACB" w:rsidP="00FB0ACB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654D83">
        <w:rPr>
          <w:sz w:val="24"/>
          <w:szCs w:val="24"/>
        </w:rPr>
        <w:t>sídlo:</w:t>
      </w:r>
      <w:r w:rsidRPr="00654D83">
        <w:rPr>
          <w:sz w:val="24"/>
          <w:szCs w:val="24"/>
        </w:rPr>
        <w:tab/>
        <w:t>náměstí Přemysla Otakara II. 1/1 České Budějovice, PSČ 370 92</w:t>
      </w:r>
    </w:p>
    <w:p w:rsidR="00FB0ACB" w:rsidRDefault="00FB0ACB" w:rsidP="00FB0ACB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654D83">
        <w:rPr>
          <w:sz w:val="24"/>
          <w:szCs w:val="24"/>
        </w:rPr>
        <w:t>k podpisu Smlouvy pověřena: Mgr. Bc. Dagmar Koubová, vedoucí odboru školství a tělovýchovy a to na základě plné moci ze dne 2.4.2014</w:t>
      </w:r>
    </w:p>
    <w:p w:rsidR="00FB0ACB" w:rsidRPr="00E93A97" w:rsidRDefault="00FB0ACB" w:rsidP="00FB0ACB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IČ:</w:t>
      </w:r>
      <w:r w:rsidRPr="00E93A97">
        <w:rPr>
          <w:sz w:val="24"/>
          <w:szCs w:val="24"/>
        </w:rPr>
        <w:tab/>
        <w:t>00244732</w:t>
      </w:r>
    </w:p>
    <w:p w:rsidR="00FB0ACB" w:rsidRPr="00E93A97" w:rsidRDefault="00FB0ACB" w:rsidP="00FB0ACB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DIČ:</w:t>
      </w:r>
      <w:r w:rsidRPr="00E93A97">
        <w:rPr>
          <w:sz w:val="24"/>
          <w:szCs w:val="24"/>
        </w:rPr>
        <w:tab/>
      </w:r>
      <w:r w:rsidRPr="00E93A97">
        <w:rPr>
          <w:bCs/>
          <w:sz w:val="24"/>
          <w:szCs w:val="24"/>
        </w:rPr>
        <w:t>CZ00244732</w:t>
      </w:r>
    </w:p>
    <w:p w:rsidR="00FB0ACB" w:rsidRPr="00E93A97" w:rsidRDefault="00FB0ACB" w:rsidP="00FB0ACB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Bankovní spojení:</w:t>
      </w:r>
      <w:r w:rsidRPr="00E93A97">
        <w:rPr>
          <w:sz w:val="24"/>
          <w:szCs w:val="24"/>
        </w:rPr>
        <w:tab/>
        <w:t>Česká spořitelna, a.s., pobočka České Budějovice</w:t>
      </w:r>
    </w:p>
    <w:p w:rsidR="00FB0ACB" w:rsidRPr="00E93A97" w:rsidRDefault="00FB0ACB" w:rsidP="00FB0ACB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E93A97">
        <w:rPr>
          <w:sz w:val="24"/>
          <w:szCs w:val="24"/>
        </w:rPr>
        <w:t>Číslo účtu:</w:t>
      </w:r>
      <w:r w:rsidRPr="00E93A97">
        <w:rPr>
          <w:sz w:val="24"/>
          <w:szCs w:val="24"/>
        </w:rPr>
        <w:tab/>
        <w:t>4209522/0800</w:t>
      </w:r>
    </w:p>
    <w:p w:rsidR="00FB0ACB" w:rsidRPr="00AF2518" w:rsidRDefault="00FB0ACB" w:rsidP="00FB0ACB">
      <w:pPr>
        <w:tabs>
          <w:tab w:val="num" w:pos="3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(dále jen „Poskytovatel“)</w:t>
      </w:r>
    </w:p>
    <w:p w:rsidR="00FB0ACB" w:rsidRPr="00AF2518" w:rsidRDefault="00FB0ACB" w:rsidP="00FB0ACB">
      <w:pPr>
        <w:tabs>
          <w:tab w:val="num" w:pos="360"/>
        </w:tabs>
        <w:ind w:left="360" w:hanging="360"/>
        <w:rPr>
          <w:sz w:val="24"/>
          <w:szCs w:val="24"/>
        </w:rPr>
      </w:pPr>
    </w:p>
    <w:p w:rsidR="00A87799" w:rsidRPr="007E19A4" w:rsidRDefault="000E3CB7" w:rsidP="00A87799">
      <w:pPr>
        <w:widowControl/>
        <w:numPr>
          <w:ilvl w:val="1"/>
          <w:numId w:val="4"/>
        </w:numPr>
        <w:tabs>
          <w:tab w:val="num" w:pos="284"/>
        </w:tabs>
        <w:autoSpaceDE/>
        <w:autoSpaceDN/>
        <w:adjustRightInd/>
        <w:spacing w:before="120"/>
        <w:ind w:left="567" w:hanging="567"/>
        <w:jc w:val="both"/>
        <w:rPr>
          <w:b/>
          <w:bCs/>
          <w:sz w:val="24"/>
        </w:rPr>
      </w:pPr>
      <w:r w:rsidRPr="000E3CB7">
        <w:rPr>
          <w:b/>
          <w:bCs/>
          <w:sz w:val="24"/>
        </w:rPr>
        <w:t xml:space="preserve">Tělocvičná jednota </w:t>
      </w:r>
      <w:r w:rsidR="00A87799" w:rsidRPr="007E19A4">
        <w:rPr>
          <w:b/>
          <w:bCs/>
          <w:sz w:val="24"/>
        </w:rPr>
        <w:t>Sokol České Budějovice</w:t>
      </w:r>
    </w:p>
    <w:p w:rsidR="00A87799" w:rsidRPr="007E19A4" w:rsidRDefault="00DF29A4" w:rsidP="00A8779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>
        <w:rPr>
          <w:sz w:val="24"/>
        </w:rPr>
        <w:tab/>
        <w:t>Zastoupená</w:t>
      </w:r>
      <w:r w:rsidR="00A87799" w:rsidRPr="007E19A4">
        <w:rPr>
          <w:sz w:val="24"/>
        </w:rPr>
        <w:t xml:space="preserve">: </w:t>
      </w:r>
      <w:r w:rsidR="00A87799" w:rsidRPr="007E19A4">
        <w:rPr>
          <w:sz w:val="24"/>
        </w:rPr>
        <w:tab/>
        <w:t>Ing. Josefem Kadlecem</w:t>
      </w:r>
    </w:p>
    <w:p w:rsidR="00A87799" w:rsidRPr="007E19A4" w:rsidRDefault="00A87799" w:rsidP="00A8779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Adresa:</w:t>
      </w:r>
      <w:r w:rsidRPr="007E19A4">
        <w:rPr>
          <w:sz w:val="24"/>
        </w:rPr>
        <w:tab/>
      </w:r>
      <w:r w:rsidRPr="007E19A4">
        <w:rPr>
          <w:sz w:val="24"/>
        </w:rPr>
        <w:tab/>
        <w:t xml:space="preserve">Sokolský ostrov </w:t>
      </w:r>
      <w:r w:rsidR="000E3CB7">
        <w:rPr>
          <w:sz w:val="24"/>
        </w:rPr>
        <w:t>462/</w:t>
      </w:r>
      <w:r w:rsidRPr="007E19A4">
        <w:rPr>
          <w:sz w:val="24"/>
        </w:rPr>
        <w:t>1, České Budějovice, PSČ 370 01</w:t>
      </w:r>
    </w:p>
    <w:p w:rsidR="00A87799" w:rsidRPr="007E19A4" w:rsidRDefault="00A87799" w:rsidP="00A8779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IČO:</w:t>
      </w:r>
      <w:r w:rsidRPr="007E19A4">
        <w:rPr>
          <w:sz w:val="24"/>
        </w:rPr>
        <w:tab/>
      </w:r>
      <w:r w:rsidRPr="007E19A4">
        <w:rPr>
          <w:sz w:val="24"/>
        </w:rPr>
        <w:tab/>
        <w:t>47234083</w:t>
      </w:r>
    </w:p>
    <w:p w:rsidR="00A87799" w:rsidRPr="007E19A4" w:rsidRDefault="00A87799" w:rsidP="00A8779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Bankovní spojení:</w:t>
      </w:r>
      <w:r w:rsidRPr="007E19A4">
        <w:rPr>
          <w:sz w:val="24"/>
        </w:rPr>
        <w:tab/>
        <w:t>Česká spořitelna</w:t>
      </w:r>
      <w:r w:rsidR="000E3CB7">
        <w:rPr>
          <w:sz w:val="24"/>
        </w:rPr>
        <w:t>,</w:t>
      </w:r>
      <w:r w:rsidRPr="007E19A4">
        <w:rPr>
          <w:sz w:val="24"/>
        </w:rPr>
        <w:t xml:space="preserve"> a.s.</w:t>
      </w:r>
    </w:p>
    <w:p w:rsidR="00A87799" w:rsidRPr="007E19A4" w:rsidRDefault="00A87799" w:rsidP="00A8779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Číslo účtu:</w:t>
      </w:r>
      <w:r w:rsidRPr="007E19A4">
        <w:rPr>
          <w:sz w:val="24"/>
        </w:rPr>
        <w:tab/>
      </w:r>
      <w:r w:rsidRPr="007E19A4">
        <w:rPr>
          <w:sz w:val="24"/>
        </w:rPr>
        <w:tab/>
        <w:t>562609379/0800</w:t>
      </w:r>
    </w:p>
    <w:p w:rsidR="00A87799" w:rsidRPr="007E19A4" w:rsidRDefault="00A87799" w:rsidP="00A8779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(dále jen Příjemce“)</w:t>
      </w:r>
    </w:p>
    <w:p w:rsidR="00C301A8" w:rsidRPr="00FB0ACB" w:rsidRDefault="00C301A8" w:rsidP="00A3583D">
      <w:pPr>
        <w:pStyle w:val="Odstavecseseznamem"/>
        <w:numPr>
          <w:ilvl w:val="0"/>
          <w:numId w:val="19"/>
        </w:numPr>
        <w:jc w:val="center"/>
        <w:rPr>
          <w:b/>
          <w:bCs/>
          <w:sz w:val="28"/>
          <w:szCs w:val="24"/>
        </w:rPr>
      </w:pPr>
      <w:r w:rsidRPr="00FB0ACB">
        <w:rPr>
          <w:b/>
          <w:bCs/>
          <w:sz w:val="28"/>
          <w:szCs w:val="24"/>
        </w:rPr>
        <w:t>Výše dotace</w:t>
      </w:r>
    </w:p>
    <w:p w:rsidR="00C301A8" w:rsidRDefault="00C301A8" w:rsidP="00C301A8">
      <w:pPr>
        <w:shd w:val="clear" w:color="auto" w:fill="FFFFFF"/>
        <w:spacing w:before="209"/>
        <w:ind w:left="3283"/>
      </w:pPr>
    </w:p>
    <w:p w:rsidR="00C301A8" w:rsidRPr="00FB0ACB" w:rsidRDefault="00C301A8" w:rsidP="00C301A8">
      <w:pPr>
        <w:shd w:val="clear" w:color="auto" w:fill="FFFFFF"/>
        <w:tabs>
          <w:tab w:val="left" w:leader="dot" w:pos="9072"/>
        </w:tabs>
        <w:spacing w:line="274" w:lineRule="exact"/>
        <w:rPr>
          <w:spacing w:val="-2"/>
          <w:sz w:val="24"/>
          <w:szCs w:val="24"/>
        </w:rPr>
      </w:pPr>
      <w:r w:rsidRPr="00FB0ACB">
        <w:rPr>
          <w:sz w:val="24"/>
          <w:szCs w:val="24"/>
        </w:rPr>
        <w:t xml:space="preserve">Na základě usnesení </w:t>
      </w:r>
      <w:r w:rsidR="002063AC">
        <w:rPr>
          <w:sz w:val="24"/>
          <w:szCs w:val="24"/>
        </w:rPr>
        <w:t>Zastupitelstva</w:t>
      </w:r>
      <w:r w:rsidRPr="00FB0ACB">
        <w:rPr>
          <w:sz w:val="24"/>
          <w:szCs w:val="24"/>
        </w:rPr>
        <w:t xml:space="preserve"> města České </w:t>
      </w:r>
      <w:r w:rsidR="00264F4F" w:rsidRPr="00FB0ACB">
        <w:rPr>
          <w:sz w:val="24"/>
          <w:szCs w:val="24"/>
        </w:rPr>
        <w:t>Budějovice č</w:t>
      </w:r>
      <w:r w:rsidR="00754F06">
        <w:rPr>
          <w:sz w:val="24"/>
          <w:szCs w:val="24"/>
        </w:rPr>
        <w:t xml:space="preserve">. </w:t>
      </w:r>
      <w:r w:rsidR="002063AC">
        <w:rPr>
          <w:sz w:val="24"/>
          <w:szCs w:val="24"/>
        </w:rPr>
        <w:t>…..</w:t>
      </w:r>
      <w:r w:rsidR="00A97B92" w:rsidRPr="00FB0ACB">
        <w:rPr>
          <w:sz w:val="24"/>
          <w:szCs w:val="24"/>
        </w:rPr>
        <w:t xml:space="preserve"> ze dne</w:t>
      </w:r>
      <w:r w:rsidR="00670BE9">
        <w:rPr>
          <w:sz w:val="24"/>
          <w:szCs w:val="24"/>
        </w:rPr>
        <w:t xml:space="preserve"> 14</w:t>
      </w:r>
      <w:bookmarkStart w:id="0" w:name="_GoBack"/>
      <w:bookmarkEnd w:id="0"/>
      <w:r w:rsidR="002063AC">
        <w:rPr>
          <w:sz w:val="24"/>
          <w:szCs w:val="24"/>
        </w:rPr>
        <w:t>.3</w:t>
      </w:r>
      <w:r w:rsidR="00A97B92" w:rsidRPr="00FB0ACB">
        <w:rPr>
          <w:sz w:val="24"/>
          <w:szCs w:val="24"/>
        </w:rPr>
        <w:t>.</w:t>
      </w:r>
      <w:r w:rsidR="00FB0ACB" w:rsidRPr="00FB0ACB">
        <w:rPr>
          <w:spacing w:val="-3"/>
          <w:sz w:val="24"/>
          <w:szCs w:val="24"/>
        </w:rPr>
        <w:t>2016 poskytuje „Poskytovatel</w:t>
      </w:r>
      <w:r w:rsidRPr="00FB0ACB">
        <w:rPr>
          <w:spacing w:val="-3"/>
          <w:sz w:val="24"/>
          <w:szCs w:val="24"/>
        </w:rPr>
        <w:t>"</w:t>
      </w:r>
      <w:r w:rsidR="00FB0ACB">
        <w:rPr>
          <w:spacing w:val="-3"/>
          <w:sz w:val="24"/>
          <w:szCs w:val="24"/>
        </w:rPr>
        <w:t xml:space="preserve"> </w:t>
      </w:r>
      <w:r w:rsidR="00FB0ACB">
        <w:rPr>
          <w:sz w:val="24"/>
          <w:szCs w:val="24"/>
        </w:rPr>
        <w:t>„Příjemci" na rok 2016</w:t>
      </w:r>
      <w:r w:rsidRPr="00FB0ACB">
        <w:rPr>
          <w:sz w:val="24"/>
          <w:szCs w:val="24"/>
        </w:rPr>
        <w:t xml:space="preserve"> neinvestiční dotaci</w:t>
      </w:r>
      <w:r w:rsidRPr="00FB0ACB">
        <w:t xml:space="preserve"> </w:t>
      </w:r>
      <w:r w:rsidRPr="00FB0ACB">
        <w:rPr>
          <w:b/>
          <w:bCs/>
          <w:sz w:val="24"/>
          <w:szCs w:val="24"/>
        </w:rPr>
        <w:t>ve výši</w:t>
      </w:r>
      <w:r w:rsidR="008E636B">
        <w:rPr>
          <w:b/>
          <w:bCs/>
          <w:sz w:val="24"/>
          <w:szCs w:val="24"/>
        </w:rPr>
        <w:t xml:space="preserve"> </w:t>
      </w:r>
      <w:r w:rsidR="00A87799">
        <w:rPr>
          <w:b/>
          <w:bCs/>
          <w:sz w:val="24"/>
          <w:szCs w:val="24"/>
        </w:rPr>
        <w:t xml:space="preserve">54 655 </w:t>
      </w:r>
      <w:r w:rsidRPr="00FB0ACB">
        <w:rPr>
          <w:b/>
          <w:bCs/>
          <w:sz w:val="24"/>
          <w:szCs w:val="24"/>
        </w:rPr>
        <w:t xml:space="preserve">Kč </w:t>
      </w:r>
      <w:r w:rsidRPr="00FB0ACB">
        <w:rPr>
          <w:sz w:val="24"/>
          <w:szCs w:val="24"/>
        </w:rPr>
        <w:t>/slovy</w:t>
      </w:r>
      <w:r w:rsidR="008E636B">
        <w:rPr>
          <w:spacing w:val="-2"/>
          <w:sz w:val="24"/>
          <w:szCs w:val="24"/>
        </w:rPr>
        <w:t xml:space="preserve">: </w:t>
      </w:r>
      <w:proofErr w:type="spellStart"/>
      <w:r w:rsidR="00A87799">
        <w:rPr>
          <w:spacing w:val="-2"/>
          <w:sz w:val="24"/>
          <w:szCs w:val="24"/>
        </w:rPr>
        <w:t>padesátčtyřitisícšestsetpadesátpět</w:t>
      </w:r>
      <w:r w:rsidRPr="00FB0ACB">
        <w:rPr>
          <w:spacing w:val="-2"/>
          <w:sz w:val="24"/>
          <w:szCs w:val="24"/>
        </w:rPr>
        <w:t>korunčeských</w:t>
      </w:r>
      <w:proofErr w:type="spellEnd"/>
      <w:r w:rsidRPr="00FB0ACB">
        <w:rPr>
          <w:spacing w:val="-2"/>
          <w:sz w:val="24"/>
          <w:szCs w:val="24"/>
        </w:rPr>
        <w:t>/.</w:t>
      </w:r>
    </w:p>
    <w:p w:rsidR="00875E97" w:rsidRDefault="00875E97" w:rsidP="00C301A8">
      <w:pPr>
        <w:shd w:val="clear" w:color="auto" w:fill="FFFFFF"/>
        <w:tabs>
          <w:tab w:val="left" w:leader="dot" w:pos="9072"/>
        </w:tabs>
        <w:spacing w:line="274" w:lineRule="exact"/>
      </w:pPr>
    </w:p>
    <w:p w:rsidR="00C301A8" w:rsidRPr="00FB0ACB" w:rsidRDefault="00C301A8" w:rsidP="00A3583D">
      <w:pPr>
        <w:pStyle w:val="Odstavecseseznamem"/>
        <w:numPr>
          <w:ilvl w:val="0"/>
          <w:numId w:val="19"/>
        </w:numPr>
        <w:jc w:val="center"/>
        <w:rPr>
          <w:b/>
          <w:bCs/>
          <w:sz w:val="28"/>
          <w:szCs w:val="24"/>
        </w:rPr>
      </w:pPr>
      <w:r w:rsidRPr="00FB0ACB">
        <w:rPr>
          <w:b/>
          <w:bCs/>
          <w:sz w:val="28"/>
          <w:szCs w:val="24"/>
        </w:rPr>
        <w:t>Účel a použití dotace</w:t>
      </w:r>
    </w:p>
    <w:p w:rsidR="00FB0ACB" w:rsidRPr="00FB0ACB" w:rsidRDefault="00FB0ACB" w:rsidP="00FB0ACB">
      <w:pPr>
        <w:pStyle w:val="Odstavecseseznamem"/>
        <w:shd w:val="clear" w:color="auto" w:fill="FFFFFF"/>
        <w:spacing w:before="43"/>
        <w:ind w:left="1080" w:right="7"/>
        <w:rPr>
          <w:b/>
          <w:bCs/>
          <w:sz w:val="24"/>
          <w:szCs w:val="24"/>
        </w:rPr>
      </w:pPr>
    </w:p>
    <w:p w:rsidR="00FB0ACB" w:rsidRDefault="00FB0ACB" w:rsidP="00FB0ACB">
      <w:pPr>
        <w:pStyle w:val="Odstavecseseznamem"/>
        <w:widowControl/>
        <w:numPr>
          <w:ilvl w:val="0"/>
          <w:numId w:val="7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„Poskytovatel" poskytuje „Příjemci" výše uvedenou dotaci </w:t>
      </w:r>
      <w:r w:rsidRPr="00FB0ACB">
        <w:rPr>
          <w:b/>
          <w:sz w:val="24"/>
          <w:szCs w:val="24"/>
        </w:rPr>
        <w:t>pro děti a mládež do 18 let reprezentující město České Budějovice na mistrovství České republiky</w:t>
      </w:r>
      <w:r w:rsidR="00A87799">
        <w:rPr>
          <w:b/>
          <w:sz w:val="24"/>
          <w:szCs w:val="24"/>
        </w:rPr>
        <w:t>.</w:t>
      </w:r>
    </w:p>
    <w:p w:rsidR="00FB0ACB" w:rsidRDefault="00FB0ACB" w:rsidP="00FB0ACB">
      <w:pPr>
        <w:pStyle w:val="Odstavecseseznamem"/>
        <w:widowControl/>
        <w:autoSpaceDE/>
        <w:autoSpaceDN/>
        <w:adjustRightInd/>
        <w:ind w:left="426"/>
        <w:jc w:val="both"/>
        <w:rPr>
          <w:sz w:val="24"/>
          <w:szCs w:val="24"/>
        </w:rPr>
      </w:pPr>
    </w:p>
    <w:p w:rsidR="00FB0ACB" w:rsidRDefault="00FB0ACB" w:rsidP="00FB0ACB">
      <w:pPr>
        <w:pStyle w:val="Odstavecseseznamem"/>
        <w:widowControl/>
        <w:numPr>
          <w:ilvl w:val="0"/>
          <w:numId w:val="7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>„Příjemce" poskytne celou neinvestiční dotaci reprezentantům, jejichž seznam tvoří nedílnou součást této smlouvy. Pokud je reprezentant nezletilý, bude dotace vyplacena jeho zákonnému zástupci.</w:t>
      </w:r>
    </w:p>
    <w:p w:rsidR="00FB0ACB" w:rsidRPr="00FB0ACB" w:rsidRDefault="00FB0ACB" w:rsidP="00FB0ACB">
      <w:pPr>
        <w:pStyle w:val="Odstavecseseznamem"/>
        <w:rPr>
          <w:sz w:val="24"/>
          <w:szCs w:val="24"/>
        </w:rPr>
      </w:pPr>
    </w:p>
    <w:p w:rsidR="00FB0ACB" w:rsidRDefault="00FB0ACB" w:rsidP="00FB0ACB">
      <w:pPr>
        <w:pStyle w:val="Odstavecseseznamem"/>
        <w:widowControl/>
        <w:numPr>
          <w:ilvl w:val="0"/>
          <w:numId w:val="7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>Realizace projektu bu</w:t>
      </w:r>
      <w:r w:rsidR="00B645FD">
        <w:rPr>
          <w:sz w:val="24"/>
          <w:szCs w:val="24"/>
        </w:rPr>
        <w:t>de dokončena nejpozději do 31.5</w:t>
      </w:r>
      <w:r w:rsidRPr="00FB0ACB">
        <w:rPr>
          <w:sz w:val="24"/>
          <w:szCs w:val="24"/>
        </w:rPr>
        <w:t>.2016.</w:t>
      </w:r>
    </w:p>
    <w:p w:rsidR="00FB0ACB" w:rsidRPr="00FB0ACB" w:rsidRDefault="00FB0ACB" w:rsidP="00FB0ACB">
      <w:pPr>
        <w:pStyle w:val="Odstavecseseznamem"/>
        <w:rPr>
          <w:sz w:val="24"/>
          <w:szCs w:val="24"/>
        </w:rPr>
      </w:pPr>
    </w:p>
    <w:p w:rsidR="00FB0ACB" w:rsidRDefault="00FB0ACB" w:rsidP="00FB0ACB">
      <w:pPr>
        <w:pStyle w:val="Odstavecseseznamem"/>
        <w:widowControl/>
        <w:numPr>
          <w:ilvl w:val="0"/>
          <w:numId w:val="7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FB0ACB">
        <w:rPr>
          <w:sz w:val="24"/>
          <w:szCs w:val="24"/>
        </w:rPr>
        <w:t>„Příjemce“ vrátí na účet „Poskytovatele“ poskytnutou dotaci nebo její část v případě, že nebude vyčerpána na účel uvedený v tomto článku.</w:t>
      </w:r>
    </w:p>
    <w:p w:rsidR="00A87799" w:rsidRPr="00A87799" w:rsidRDefault="00A87799" w:rsidP="00A87799">
      <w:pPr>
        <w:pStyle w:val="Odstavecseseznamem"/>
        <w:rPr>
          <w:sz w:val="24"/>
          <w:szCs w:val="24"/>
        </w:rPr>
      </w:pPr>
    </w:p>
    <w:p w:rsidR="00C301A8" w:rsidRPr="00A3583D" w:rsidRDefault="00C301A8" w:rsidP="00A3583D">
      <w:pPr>
        <w:pStyle w:val="Odstavecseseznamem"/>
        <w:numPr>
          <w:ilvl w:val="0"/>
          <w:numId w:val="19"/>
        </w:numPr>
        <w:jc w:val="center"/>
        <w:rPr>
          <w:b/>
          <w:sz w:val="22"/>
        </w:rPr>
      </w:pPr>
      <w:r w:rsidRPr="00A3583D">
        <w:rPr>
          <w:b/>
          <w:bCs/>
          <w:sz w:val="28"/>
          <w:szCs w:val="24"/>
        </w:rPr>
        <w:lastRenderedPageBreak/>
        <w:t>Způsob poskytnutí dotace</w:t>
      </w:r>
    </w:p>
    <w:p w:rsidR="00C301A8" w:rsidRDefault="00C301A8" w:rsidP="00C301A8">
      <w:pPr>
        <w:shd w:val="clear" w:color="auto" w:fill="FFFFFF"/>
        <w:tabs>
          <w:tab w:val="left" w:leader="dot" w:pos="3802"/>
        </w:tabs>
        <w:spacing w:before="310"/>
      </w:pPr>
      <w:r>
        <w:rPr>
          <w:sz w:val="24"/>
          <w:szCs w:val="24"/>
        </w:rPr>
        <w:t xml:space="preserve">Neinvestiční dotace </w:t>
      </w:r>
      <w:r w:rsidRPr="00536AC6">
        <w:rPr>
          <w:sz w:val="24"/>
          <w:szCs w:val="24"/>
        </w:rPr>
        <w:t>v</w:t>
      </w:r>
      <w:r w:rsidR="008E636B">
        <w:rPr>
          <w:sz w:val="24"/>
          <w:szCs w:val="24"/>
        </w:rPr>
        <w:t> </w:t>
      </w:r>
      <w:r w:rsidRPr="00536AC6">
        <w:rPr>
          <w:sz w:val="24"/>
          <w:szCs w:val="24"/>
        </w:rPr>
        <w:t>částce</w:t>
      </w:r>
      <w:r w:rsidR="008E636B">
        <w:rPr>
          <w:sz w:val="24"/>
          <w:szCs w:val="24"/>
        </w:rPr>
        <w:t xml:space="preserve"> </w:t>
      </w:r>
      <w:r w:rsidR="00A87799">
        <w:rPr>
          <w:sz w:val="24"/>
          <w:szCs w:val="24"/>
        </w:rPr>
        <w:t xml:space="preserve">54 655 </w:t>
      </w:r>
      <w:r>
        <w:rPr>
          <w:sz w:val="24"/>
          <w:szCs w:val="24"/>
        </w:rPr>
        <w:t>Kč bude po podepsání této smlouvy poukázána „</w:t>
      </w:r>
      <w:r w:rsidR="00FB0ACB">
        <w:rPr>
          <w:sz w:val="24"/>
          <w:szCs w:val="24"/>
        </w:rPr>
        <w:t>Poskytovatelem</w:t>
      </w:r>
      <w:r>
        <w:rPr>
          <w:sz w:val="24"/>
          <w:szCs w:val="24"/>
        </w:rPr>
        <w:t>"</w:t>
      </w:r>
      <w:r>
        <w:t xml:space="preserve"> </w:t>
      </w:r>
      <w:r>
        <w:rPr>
          <w:sz w:val="24"/>
          <w:szCs w:val="24"/>
        </w:rPr>
        <w:t>na účet „Příjemce" uvedený ve čl. I. smlouvy v jedné splátce.</w:t>
      </w:r>
    </w:p>
    <w:p w:rsidR="00F25135" w:rsidRDefault="00F25135" w:rsidP="00FB0A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B0ACB" w:rsidRPr="00FB0ACB" w:rsidRDefault="00FB0ACB" w:rsidP="00A3583D">
      <w:pPr>
        <w:pStyle w:val="Odstavecseseznamem"/>
        <w:numPr>
          <w:ilvl w:val="0"/>
          <w:numId w:val="19"/>
        </w:numPr>
        <w:jc w:val="center"/>
        <w:rPr>
          <w:b/>
          <w:sz w:val="28"/>
          <w:szCs w:val="28"/>
        </w:rPr>
      </w:pPr>
      <w:r w:rsidRPr="00FB0ACB">
        <w:rPr>
          <w:b/>
          <w:sz w:val="28"/>
          <w:szCs w:val="28"/>
        </w:rPr>
        <w:t>Další podmínky poskytnutí dotace</w:t>
      </w:r>
    </w:p>
    <w:p w:rsidR="00FB0ACB" w:rsidRPr="00FB0ACB" w:rsidRDefault="00FB0ACB" w:rsidP="00FB0A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B0ACB" w:rsidRPr="00FB0ACB" w:rsidRDefault="00FB0ACB" w:rsidP="00FB0ACB">
      <w:pPr>
        <w:widowControl/>
        <w:numPr>
          <w:ilvl w:val="0"/>
          <w:numId w:val="8"/>
        </w:numPr>
        <w:autoSpaceDE/>
        <w:autoSpaceDN/>
        <w:adjustRightInd/>
        <w:spacing w:after="80"/>
        <w:jc w:val="both"/>
        <w:rPr>
          <w:sz w:val="24"/>
          <w:szCs w:val="24"/>
        </w:rPr>
      </w:pPr>
      <w:r w:rsidRPr="00FB0ACB">
        <w:rPr>
          <w:sz w:val="24"/>
          <w:szCs w:val="24"/>
        </w:rPr>
        <w:t>„Příjemce“ je povinen:</w:t>
      </w:r>
    </w:p>
    <w:p w:rsidR="00FB0ACB" w:rsidRPr="00FB0ACB" w:rsidRDefault="00FB0ACB" w:rsidP="00FB0ACB">
      <w:pPr>
        <w:widowControl/>
        <w:numPr>
          <w:ilvl w:val="0"/>
          <w:numId w:val="9"/>
        </w:numPr>
        <w:autoSpaceDE/>
        <w:autoSpaceDN/>
        <w:adjustRightInd/>
        <w:spacing w:after="80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vrátit podepsané a orazítkované smlouvy nejpozději do </w:t>
      </w:r>
      <w:r>
        <w:rPr>
          <w:sz w:val="24"/>
          <w:szCs w:val="24"/>
        </w:rPr>
        <w:t>15</w:t>
      </w:r>
      <w:r w:rsidRPr="00FB0ACB">
        <w:rPr>
          <w:sz w:val="24"/>
          <w:szCs w:val="24"/>
        </w:rPr>
        <w:t xml:space="preserve">. </w:t>
      </w:r>
      <w:r>
        <w:rPr>
          <w:sz w:val="24"/>
          <w:szCs w:val="24"/>
        </w:rPr>
        <w:t>března</w:t>
      </w:r>
      <w:r w:rsidRPr="00FB0ACB">
        <w:rPr>
          <w:sz w:val="24"/>
          <w:szCs w:val="24"/>
        </w:rPr>
        <w:t xml:space="preserve"> 2016 na Magistrát města České Budějovice, odbor školství a tělovýchovy,</w:t>
      </w:r>
    </w:p>
    <w:p w:rsidR="00FB0ACB" w:rsidRPr="00FB0ACB" w:rsidRDefault="00FB0ACB" w:rsidP="00FB0ACB">
      <w:pPr>
        <w:widowControl/>
        <w:numPr>
          <w:ilvl w:val="0"/>
          <w:numId w:val="9"/>
        </w:numPr>
        <w:autoSpaceDE/>
        <w:autoSpaceDN/>
        <w:adjustRightInd/>
        <w:spacing w:after="80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 „Poskytovateli“ nejpozději do 15 dnů od data provedení oznámit a doložit změnu názvu, sídla, statutárního zastoupení či běžného účtu organizace,</w:t>
      </w:r>
    </w:p>
    <w:p w:rsidR="00FB0ACB" w:rsidRPr="00FB0ACB" w:rsidRDefault="00FB0ACB" w:rsidP="00FB0ACB">
      <w:pPr>
        <w:widowControl/>
        <w:numPr>
          <w:ilvl w:val="0"/>
          <w:numId w:val="8"/>
        </w:numPr>
        <w:autoSpaceDE/>
        <w:autoSpaceDN/>
        <w:adjustRightInd/>
        <w:spacing w:after="80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„Příjemce“ dotace se zavazuje zajistit informování veřejnosti o tom, že daný projekt byl realizován v rámci dotace statutárního města České Budějovice – je povinen uvádět LOGO „Poskytovatele“ a větu: „Tento Projekt je spolufinancován Statutárním městem České Budějovice“. Logo města lze získat na webových stránkách města </w:t>
      </w:r>
      <w:hyperlink r:id="rId6" w:history="1">
        <w:r w:rsidRPr="00FB0ACB">
          <w:rPr>
            <w:color w:val="0000FF"/>
            <w:sz w:val="24"/>
            <w:szCs w:val="24"/>
            <w:u w:val="single"/>
          </w:rPr>
          <w:t>www.c-budejovice.cz</w:t>
        </w:r>
      </w:hyperlink>
      <w:r w:rsidRPr="00FB0ACB">
        <w:rPr>
          <w:sz w:val="24"/>
          <w:szCs w:val="24"/>
          <w:u w:val="single"/>
        </w:rPr>
        <w:t xml:space="preserve">. </w:t>
      </w:r>
      <w:r w:rsidRPr="00FB0ACB">
        <w:rPr>
          <w:sz w:val="24"/>
          <w:szCs w:val="24"/>
        </w:rPr>
        <w:t xml:space="preserve">Dále se zavazuje zdokladovat „Poskytovateli“ výše uvedené povinnosti v rámci předloženého Vyúčtování. </w:t>
      </w:r>
    </w:p>
    <w:p w:rsidR="00FB0ACB" w:rsidRPr="00FB0ACB" w:rsidRDefault="00FB0ACB" w:rsidP="00FB0ACB">
      <w:pPr>
        <w:widowControl/>
        <w:numPr>
          <w:ilvl w:val="0"/>
          <w:numId w:val="8"/>
        </w:numPr>
        <w:autoSpaceDE/>
        <w:autoSpaceDN/>
        <w:adjustRightInd/>
        <w:spacing w:after="80"/>
        <w:jc w:val="both"/>
        <w:rPr>
          <w:sz w:val="24"/>
          <w:szCs w:val="24"/>
        </w:rPr>
      </w:pPr>
      <w:r w:rsidRPr="00FB0ACB">
        <w:rPr>
          <w:sz w:val="24"/>
          <w:szCs w:val="24"/>
        </w:rPr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FB0ACB">
        <w:rPr>
          <w:sz w:val="24"/>
          <w:szCs w:val="24"/>
        </w:rPr>
        <w:t>ust</w:t>
      </w:r>
      <w:proofErr w:type="spellEnd"/>
      <w:r w:rsidRPr="00FB0ACB">
        <w:rPr>
          <w:sz w:val="24"/>
          <w:szCs w:val="24"/>
        </w:rPr>
        <w:t>. § 10a odst. 5 písm. i) tohoto zákona, stejně tak jako jiná ujednání mající charakter povinnosti či podmínky obsažené v jiných článcích této smlouvy. Porušení těchto podmínek zakládá možný příslušný postih ve smyslu čl. VIII této smlouvy.</w:t>
      </w:r>
    </w:p>
    <w:p w:rsidR="00FB0ACB" w:rsidRDefault="00FB0ACB" w:rsidP="00C301A8">
      <w:pPr>
        <w:shd w:val="clear" w:color="auto" w:fill="FFFFFF"/>
        <w:ind w:left="3708" w:right="3703"/>
        <w:jc w:val="center"/>
        <w:rPr>
          <w:b/>
          <w:bCs/>
          <w:sz w:val="24"/>
          <w:szCs w:val="24"/>
        </w:rPr>
      </w:pPr>
    </w:p>
    <w:p w:rsidR="00F25135" w:rsidRPr="00F25135" w:rsidRDefault="00F25135" w:rsidP="00A3583D">
      <w:pPr>
        <w:pStyle w:val="Odstavecseseznamem"/>
        <w:numPr>
          <w:ilvl w:val="0"/>
          <w:numId w:val="19"/>
        </w:numPr>
        <w:jc w:val="center"/>
        <w:rPr>
          <w:b/>
          <w:sz w:val="28"/>
          <w:szCs w:val="28"/>
        </w:rPr>
      </w:pPr>
      <w:r w:rsidRPr="00F25135">
        <w:rPr>
          <w:b/>
          <w:sz w:val="28"/>
          <w:szCs w:val="28"/>
        </w:rPr>
        <w:t>Vyúčtování</w:t>
      </w:r>
    </w:p>
    <w:p w:rsidR="00F25135" w:rsidRPr="00F25135" w:rsidRDefault="00F25135" w:rsidP="00F2513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25135" w:rsidRPr="00F25135" w:rsidRDefault="00F25135" w:rsidP="00F25135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Po ukončení realizace projektu předloží „Příjemce“ „Poskytovateli“ Vyúčtování.</w:t>
      </w:r>
    </w:p>
    <w:p w:rsidR="00F25135" w:rsidRPr="00F25135" w:rsidRDefault="00F25135" w:rsidP="00F25135">
      <w:pPr>
        <w:widowControl/>
        <w:tabs>
          <w:tab w:val="center" w:pos="426"/>
          <w:tab w:val="right" w:pos="9072"/>
        </w:tabs>
        <w:autoSpaceDE/>
        <w:autoSpaceDN/>
        <w:adjustRightInd/>
        <w:spacing w:after="80"/>
        <w:ind w:left="36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Vyúčtování provede „Příjemce“ formou soupisu dokladů o uskutečněných výdajích a případných příjmech s uvedením výše částky a účelu platby jednotlivých dokladů na předepsaném formuláři. Jako přílohy k Vyúčtování budou předloženy:</w:t>
      </w:r>
    </w:p>
    <w:p w:rsidR="00F25135" w:rsidRPr="00F25135" w:rsidRDefault="00F25135" w:rsidP="00F25135">
      <w:pPr>
        <w:widowControl/>
        <w:numPr>
          <w:ilvl w:val="0"/>
          <w:numId w:val="12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kopie průkazných účetních dokladů dle zákona č. 563/1991 Sb. a průkazných daňových dokladů dle zákona 235/2004 Sb. ve znění pozdějších předpisů;</w:t>
      </w:r>
    </w:p>
    <w:p w:rsidR="00F25135" w:rsidRDefault="00F25135" w:rsidP="00F25135">
      <w:pPr>
        <w:widowControl/>
        <w:numPr>
          <w:ilvl w:val="0"/>
          <w:numId w:val="12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průkazné kopie pokladních dokladů</w:t>
      </w:r>
      <w:r w:rsidR="00B645FD">
        <w:rPr>
          <w:sz w:val="24"/>
          <w:szCs w:val="24"/>
        </w:rPr>
        <w:t xml:space="preserve"> (případně </w:t>
      </w:r>
      <w:r w:rsidR="00B645FD" w:rsidRPr="00F25135">
        <w:rPr>
          <w:sz w:val="24"/>
          <w:szCs w:val="24"/>
        </w:rPr>
        <w:t>výpisů z</w:t>
      </w:r>
      <w:r w:rsidR="00B645FD">
        <w:rPr>
          <w:sz w:val="24"/>
          <w:szCs w:val="24"/>
        </w:rPr>
        <w:t> </w:t>
      </w:r>
      <w:r w:rsidR="00B645FD" w:rsidRPr="00F25135">
        <w:rPr>
          <w:sz w:val="24"/>
          <w:szCs w:val="24"/>
        </w:rPr>
        <w:t>účtu</w:t>
      </w:r>
      <w:r w:rsidR="00B645FD">
        <w:rPr>
          <w:sz w:val="24"/>
          <w:szCs w:val="24"/>
        </w:rPr>
        <w:t>)</w:t>
      </w:r>
      <w:r w:rsidRPr="00F25135">
        <w:rPr>
          <w:sz w:val="24"/>
          <w:szCs w:val="24"/>
        </w:rPr>
        <w:t>, deklarující všechny provedené platby</w:t>
      </w:r>
      <w:r w:rsidR="00B645FD" w:rsidRPr="00B645FD">
        <w:rPr>
          <w:sz w:val="24"/>
          <w:szCs w:val="24"/>
        </w:rPr>
        <w:t xml:space="preserve"> </w:t>
      </w:r>
      <w:r w:rsidR="00B645FD">
        <w:rPr>
          <w:sz w:val="24"/>
          <w:szCs w:val="24"/>
        </w:rPr>
        <w:t>prokazující poskytnutí dotace reprezentantovi</w:t>
      </w:r>
      <w:r w:rsidRPr="00F25135">
        <w:rPr>
          <w:sz w:val="24"/>
          <w:szCs w:val="24"/>
        </w:rPr>
        <w:t>.</w:t>
      </w:r>
    </w:p>
    <w:p w:rsidR="00B645FD" w:rsidRDefault="00B645FD" w:rsidP="00B645FD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ab/>
        <w:t>Za nezletilé děti (do 15 let) musí přebrat příslušnou finanční částku zákonný zástupce (rodič). Finanční částka se předává zákonnému zástupci (rodiči) oproti jeho podpisu s označením čísla občanského průkazu či poznámky „osobně znám“.</w:t>
      </w:r>
    </w:p>
    <w:p w:rsidR="00B645FD" w:rsidRPr="00B645FD" w:rsidRDefault="00B645FD" w:rsidP="00B645FD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rFonts w:eastAsia="Calibri"/>
          <w:sz w:val="24"/>
          <w:szCs w:val="24"/>
          <w:lang w:eastAsia="en-US"/>
        </w:rPr>
      </w:pPr>
      <w:r w:rsidRPr="00B645FD">
        <w:rPr>
          <w:rFonts w:eastAsia="Calibri"/>
          <w:sz w:val="24"/>
          <w:szCs w:val="24"/>
          <w:lang w:eastAsia="en-US"/>
        </w:rPr>
        <w:t xml:space="preserve">V případě, že klub předloží pouze jeden </w:t>
      </w:r>
      <w:r w:rsidRPr="00B645FD">
        <w:rPr>
          <w:rFonts w:eastAsia="Calibri"/>
          <w:sz w:val="24"/>
          <w:szCs w:val="24"/>
          <w:u w:val="single"/>
          <w:lang w:eastAsia="en-US"/>
        </w:rPr>
        <w:t>souhrnný výdajový podkladní doklad</w:t>
      </w:r>
      <w:r w:rsidRPr="00B645FD">
        <w:rPr>
          <w:rFonts w:eastAsia="Calibri"/>
          <w:sz w:val="24"/>
          <w:szCs w:val="24"/>
          <w:lang w:eastAsia="en-US"/>
        </w:rPr>
        <w:t xml:space="preserve"> (VPD), musí být jeho přílohou seznam s podpisy. V seznamu musí být uvedeno následující:</w:t>
      </w:r>
    </w:p>
    <w:p w:rsidR="00B645FD" w:rsidRPr="0061257D" w:rsidRDefault="00B645FD" w:rsidP="00B645FD">
      <w:pPr>
        <w:widowControl/>
        <w:numPr>
          <w:ilvl w:val="0"/>
          <w:numId w:val="3"/>
        </w:numPr>
        <w:autoSpaceDE/>
        <w:autoSpaceDN/>
        <w:adjustRightInd/>
        <w:ind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Účel vyplacení peněz (dotace za reprezentaci, poskytovatel dotace)</w:t>
      </w:r>
    </w:p>
    <w:p w:rsidR="00B645FD" w:rsidRPr="0061257D" w:rsidRDefault="00B645FD" w:rsidP="00B645FD">
      <w:pPr>
        <w:widowControl/>
        <w:numPr>
          <w:ilvl w:val="0"/>
          <w:numId w:val="3"/>
        </w:numPr>
        <w:autoSpaceDE/>
        <w:autoSpaceDN/>
        <w:adjustRightInd/>
        <w:ind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Jméno reprezentanta</w:t>
      </w:r>
    </w:p>
    <w:p w:rsidR="00B645FD" w:rsidRPr="0061257D" w:rsidRDefault="00B645FD" w:rsidP="00B645FD">
      <w:pPr>
        <w:widowControl/>
        <w:numPr>
          <w:ilvl w:val="0"/>
          <w:numId w:val="3"/>
        </w:numPr>
        <w:autoSpaceDE/>
        <w:autoSpaceDN/>
        <w:adjustRightInd/>
        <w:ind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Výše dotace</w:t>
      </w:r>
    </w:p>
    <w:p w:rsidR="00B645FD" w:rsidRPr="0061257D" w:rsidRDefault="00B645FD" w:rsidP="00B645FD">
      <w:pPr>
        <w:widowControl/>
        <w:numPr>
          <w:ilvl w:val="0"/>
          <w:numId w:val="3"/>
        </w:numPr>
        <w:autoSpaceDE/>
        <w:autoSpaceDN/>
        <w:adjustRightInd/>
        <w:ind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Datum převzetí</w:t>
      </w:r>
    </w:p>
    <w:p w:rsidR="00B645FD" w:rsidRPr="0061257D" w:rsidRDefault="00B645FD" w:rsidP="00B645FD">
      <w:pPr>
        <w:widowControl/>
        <w:numPr>
          <w:ilvl w:val="0"/>
          <w:numId w:val="3"/>
        </w:numPr>
        <w:autoSpaceDE/>
        <w:autoSpaceDN/>
        <w:adjustRightInd/>
        <w:ind w:left="1418" w:hanging="851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Podpis</w:t>
      </w:r>
      <w:r>
        <w:rPr>
          <w:rFonts w:eastAsia="Calibri"/>
          <w:sz w:val="24"/>
          <w:szCs w:val="24"/>
          <w:lang w:eastAsia="en-US"/>
        </w:rPr>
        <w:t xml:space="preserve"> - </w:t>
      </w:r>
      <w:r w:rsidRPr="0061257D">
        <w:rPr>
          <w:rFonts w:eastAsia="Calibri"/>
          <w:sz w:val="24"/>
          <w:szCs w:val="24"/>
          <w:lang w:eastAsia="en-US"/>
        </w:rPr>
        <w:t>u podpisu musí být uvedeno číslo OP (občanského průkazu) či poznámka „osobně znám“</w:t>
      </w:r>
    </w:p>
    <w:p w:rsidR="00B645FD" w:rsidRPr="0061257D" w:rsidRDefault="00B645FD" w:rsidP="00B645FD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>Pokud je dítě mladší 15 let, pak je nutné do seznamu doplnit:</w:t>
      </w:r>
    </w:p>
    <w:p w:rsidR="00B645FD" w:rsidRPr="0061257D" w:rsidRDefault="00B645FD" w:rsidP="00B645FD">
      <w:pPr>
        <w:widowControl/>
        <w:numPr>
          <w:ilvl w:val="0"/>
          <w:numId w:val="14"/>
        </w:numPr>
        <w:autoSpaceDE/>
        <w:autoSpaceDN/>
        <w:adjustRightInd/>
        <w:ind w:hanging="77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lastRenderedPageBreak/>
        <w:t>Jméno zákonného zástupce – kdo hotovost přebírá</w:t>
      </w:r>
    </w:p>
    <w:p w:rsidR="00B645FD" w:rsidRPr="0061257D" w:rsidRDefault="00B645FD" w:rsidP="00B645FD">
      <w:pPr>
        <w:widowControl/>
        <w:numPr>
          <w:ilvl w:val="0"/>
          <w:numId w:val="14"/>
        </w:numPr>
        <w:autoSpaceDE/>
        <w:autoSpaceDN/>
        <w:adjustRightInd/>
        <w:ind w:left="1418" w:hanging="851"/>
        <w:rPr>
          <w:rFonts w:eastAsia="Calibri"/>
          <w:sz w:val="24"/>
          <w:szCs w:val="24"/>
          <w:lang w:eastAsia="en-US"/>
        </w:rPr>
      </w:pPr>
      <w:r w:rsidRPr="0061257D">
        <w:rPr>
          <w:rFonts w:eastAsia="Calibri"/>
          <w:sz w:val="24"/>
          <w:szCs w:val="24"/>
          <w:lang w:eastAsia="en-US"/>
        </w:rPr>
        <w:t xml:space="preserve">Podpis - u podpisu zák. zástupce musí být uvedeno číslo OP (občanského průkazu) či poznámka „osobně znám“ </w:t>
      </w:r>
    </w:p>
    <w:p w:rsidR="00B645FD" w:rsidRDefault="00F25135" w:rsidP="00B645FD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 xml:space="preserve">Vyúčtování dle odstavce 1. se předkládá do </w:t>
      </w:r>
      <w:r w:rsidRPr="00F25135">
        <w:rPr>
          <w:b/>
          <w:sz w:val="24"/>
          <w:szCs w:val="24"/>
        </w:rPr>
        <w:t xml:space="preserve">30 dnů po ukončení realizace projektu </w:t>
      </w:r>
      <w:r w:rsidRPr="00F25135">
        <w:rPr>
          <w:sz w:val="24"/>
          <w:szCs w:val="24"/>
        </w:rPr>
        <w:t>na Magistrátu města České Budějovice, odbor školství a tělovýchovy.</w:t>
      </w:r>
    </w:p>
    <w:p w:rsidR="00B645FD" w:rsidRDefault="00F25135" w:rsidP="00B645FD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Pokud „Příjemce“ nedoloží realizaci projektu průkaznými doklady, je povinen vrátit poměrnou část dotace, vyčíslenou „Poskytovatelem“, nejpozději do 2 měsíců po uzavření Vyúčtování bezhotovostním převodem na účet „Poskytovatele“. O podrobnostech k navrácení dotace bude Žadatel informován písemně. V případě neoprávněného zadržení peněžitých prostředků se „Příjemce“ vystavuje možnému postihu dle čl. VII. Smlouvy.</w:t>
      </w:r>
    </w:p>
    <w:p w:rsidR="00F25135" w:rsidRPr="00F25135" w:rsidRDefault="00F25135" w:rsidP="00B645FD">
      <w:pPr>
        <w:widowControl/>
        <w:numPr>
          <w:ilvl w:val="0"/>
          <w:numId w:val="11"/>
        </w:numPr>
        <w:tabs>
          <w:tab w:val="center" w:pos="4536"/>
          <w:tab w:val="right" w:pos="9072"/>
        </w:tabs>
        <w:autoSpaceDE/>
        <w:autoSpaceDN/>
        <w:adjustRightInd/>
        <w:spacing w:after="80"/>
        <w:jc w:val="both"/>
        <w:rPr>
          <w:sz w:val="24"/>
          <w:szCs w:val="24"/>
        </w:rPr>
      </w:pPr>
      <w:r w:rsidRPr="00F25135">
        <w:rPr>
          <w:sz w:val="24"/>
          <w:szCs w:val="24"/>
        </w:rPr>
        <w:t>Nevyužité finanční prostředky je „Příjemce“ povinen vrátit „Poskytovateli“ nejpozději do 2 měsíců po uzavření Vyúčtování bezhotovostním převodem na účet „Poskytovatele“. O podrobnostech k navrácení dotace bude „Příjemce“ informován písemně. V případě neoprávněného zadržení peněžitých prostředků se „Příjemce“ vystavuje možnému postihu dle čl. VII. Smlouvy.</w:t>
      </w:r>
    </w:p>
    <w:p w:rsidR="00FB0ACB" w:rsidRDefault="00FB0ACB" w:rsidP="00C301A8">
      <w:pPr>
        <w:shd w:val="clear" w:color="auto" w:fill="FFFFFF"/>
        <w:ind w:left="3708" w:right="3703"/>
        <w:jc w:val="center"/>
        <w:rPr>
          <w:b/>
          <w:bCs/>
          <w:sz w:val="24"/>
          <w:szCs w:val="24"/>
        </w:rPr>
      </w:pPr>
    </w:p>
    <w:p w:rsidR="00B645FD" w:rsidRDefault="00B645FD" w:rsidP="00A3583D">
      <w:pPr>
        <w:pStyle w:val="Odstavecseseznamem"/>
        <w:numPr>
          <w:ilvl w:val="0"/>
          <w:numId w:val="19"/>
        </w:numPr>
        <w:jc w:val="center"/>
        <w:rPr>
          <w:b/>
          <w:sz w:val="28"/>
          <w:szCs w:val="28"/>
        </w:rPr>
      </w:pPr>
      <w:r w:rsidRPr="00A5158D">
        <w:rPr>
          <w:b/>
          <w:sz w:val="28"/>
          <w:szCs w:val="28"/>
        </w:rPr>
        <w:t>Sankce</w:t>
      </w:r>
    </w:p>
    <w:p w:rsidR="00B645FD" w:rsidRPr="00A5158D" w:rsidRDefault="00B645FD" w:rsidP="00B645FD">
      <w:pPr>
        <w:jc w:val="center"/>
        <w:rPr>
          <w:b/>
          <w:sz w:val="28"/>
          <w:szCs w:val="28"/>
        </w:rPr>
      </w:pPr>
    </w:p>
    <w:p w:rsidR="00B645FD" w:rsidRPr="00A5158D" w:rsidRDefault="00B645FD" w:rsidP="00B645FD">
      <w:pPr>
        <w:widowControl/>
        <w:numPr>
          <w:ilvl w:val="0"/>
          <w:numId w:val="15"/>
        </w:numPr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bere na vědomí, že tato účelová dotace může být použita jen v souladu s účelem, na který byla poskytnuta dle čl. I</w:t>
      </w:r>
      <w:r>
        <w:rPr>
          <w:sz w:val="24"/>
          <w:szCs w:val="24"/>
        </w:rPr>
        <w:t>II</w:t>
      </w:r>
      <w:r w:rsidRPr="00A5158D">
        <w:rPr>
          <w:sz w:val="24"/>
          <w:szCs w:val="24"/>
        </w:rPr>
        <w:t>.</w:t>
      </w:r>
    </w:p>
    <w:p w:rsidR="00B645FD" w:rsidRPr="00A5158D" w:rsidRDefault="00B645FD" w:rsidP="00B645FD">
      <w:pPr>
        <w:widowControl/>
        <w:numPr>
          <w:ilvl w:val="0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„Příjemce“ bere na vědomí obsah a možnou aplikaci ustanovení § 22 zákona č. 250/2000 Sb., o rozpočtových pravidlech územních rozpočtů, v platném a účinném znění upravující porušení rozpočtové kázně. Za porušení rozpočtové kázně je zejména považováno: </w:t>
      </w:r>
    </w:p>
    <w:p w:rsidR="00B645FD" w:rsidRPr="00A5158D" w:rsidRDefault="00B645FD" w:rsidP="00B645FD">
      <w:pPr>
        <w:widowControl/>
        <w:numPr>
          <w:ilvl w:val="1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každé neoprávněné použití peněžních prostředků</w:t>
      </w:r>
    </w:p>
    <w:p w:rsidR="00B645FD" w:rsidRPr="00A5158D" w:rsidRDefault="00B645FD" w:rsidP="00B645FD">
      <w:pPr>
        <w:widowControl/>
        <w:numPr>
          <w:ilvl w:val="1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právním předpisem,</w:t>
      </w:r>
    </w:p>
    <w:p w:rsidR="00B645FD" w:rsidRPr="00A5158D" w:rsidRDefault="00B645FD" w:rsidP="00B645FD">
      <w:pPr>
        <w:widowControl/>
        <w:numPr>
          <w:ilvl w:val="1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přímo použitelným předpisem Evropské unie,</w:t>
      </w:r>
    </w:p>
    <w:p w:rsidR="00B645FD" w:rsidRPr="00A5158D" w:rsidRDefault="00B645FD" w:rsidP="00B645FD">
      <w:pPr>
        <w:widowControl/>
        <w:numPr>
          <w:ilvl w:val="1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touto veřejnoprávní smlouvou.</w:t>
      </w:r>
    </w:p>
    <w:p w:rsidR="00B645FD" w:rsidRPr="00A5158D" w:rsidRDefault="00B645FD" w:rsidP="00B645FD">
      <w:pPr>
        <w:widowControl/>
        <w:numPr>
          <w:ilvl w:val="1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použití prostředků v rozporu s účelem dle čl. I</w:t>
      </w:r>
      <w:r>
        <w:rPr>
          <w:sz w:val="24"/>
          <w:szCs w:val="24"/>
        </w:rPr>
        <w:t>II</w:t>
      </w:r>
      <w:r w:rsidRPr="00A5158D">
        <w:rPr>
          <w:sz w:val="24"/>
          <w:szCs w:val="24"/>
        </w:rPr>
        <w:t xml:space="preserve">. </w:t>
      </w:r>
    </w:p>
    <w:p w:rsidR="00B645FD" w:rsidRPr="00A5158D" w:rsidRDefault="00B645FD" w:rsidP="00B645FD">
      <w:pPr>
        <w:widowControl/>
        <w:numPr>
          <w:ilvl w:val="0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„Příjemce“ bere na vědomí, že v případě neoprávněného použití peněžních prostředků dle zmíněného zákonného ustanovení mu bude stanoven odvod za porušení rozpočtové kázně a příslušné penále. </w:t>
      </w:r>
    </w:p>
    <w:p w:rsidR="00B645FD" w:rsidRDefault="00B645FD" w:rsidP="00B645FD">
      <w:pPr>
        <w:widowControl/>
        <w:numPr>
          <w:ilvl w:val="0"/>
          <w:numId w:val="15"/>
        </w:numPr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bere na vědomí možný trestní postih v případě, že uvede nepravdivé nebo hrubě zkreslené údaje pro poskytnutí dotace nebo podstatné údaje pro poskytnutí dotace zamlčí.</w:t>
      </w:r>
    </w:p>
    <w:p w:rsidR="00905F38" w:rsidRDefault="00905F38" w:rsidP="00A3583D">
      <w:pPr>
        <w:widowControl/>
        <w:spacing w:after="80"/>
        <w:contextualSpacing/>
        <w:jc w:val="both"/>
        <w:rPr>
          <w:sz w:val="24"/>
          <w:szCs w:val="24"/>
        </w:rPr>
      </w:pPr>
    </w:p>
    <w:p w:rsidR="00905F38" w:rsidRPr="00AE1748" w:rsidRDefault="00905F38" w:rsidP="00A3583D">
      <w:pPr>
        <w:pStyle w:val="Odstavecseseznamem"/>
        <w:numPr>
          <w:ilvl w:val="0"/>
          <w:numId w:val="19"/>
        </w:numPr>
        <w:jc w:val="center"/>
        <w:rPr>
          <w:b/>
          <w:sz w:val="28"/>
          <w:szCs w:val="24"/>
        </w:rPr>
      </w:pPr>
      <w:r w:rsidRPr="00A3583D">
        <w:rPr>
          <w:b/>
          <w:sz w:val="28"/>
          <w:szCs w:val="28"/>
        </w:rPr>
        <w:t>Zrušení</w:t>
      </w:r>
      <w:r w:rsidRPr="00AE1748">
        <w:rPr>
          <w:b/>
          <w:sz w:val="28"/>
          <w:szCs w:val="24"/>
        </w:rPr>
        <w:t xml:space="preserve"> smlouvy</w:t>
      </w:r>
    </w:p>
    <w:p w:rsidR="00905F38" w:rsidRPr="00AE1748" w:rsidRDefault="00905F38" w:rsidP="00905F38">
      <w:pPr>
        <w:spacing w:after="80"/>
        <w:ind w:left="1080"/>
        <w:contextualSpacing/>
        <w:rPr>
          <w:b/>
          <w:sz w:val="28"/>
          <w:szCs w:val="24"/>
        </w:rPr>
      </w:pPr>
    </w:p>
    <w:p w:rsidR="00905F38" w:rsidRPr="00AE1748" w:rsidRDefault="00905F38" w:rsidP="00905F38">
      <w:pPr>
        <w:pStyle w:val="Odstavecseseznamem"/>
        <w:widowControl/>
        <w:numPr>
          <w:ilvl w:val="0"/>
          <w:numId w:val="18"/>
        </w:numPr>
        <w:spacing w:after="80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Ve smyslu ustanovení § 167 správního řádu může být tato veřejnoprávní Smlouva zrušena zákonem předpokládaným způsobem z následujících důvodů: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bylo-li to ve veřejnoprávní smlouvě dohodnuto,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 xml:space="preserve"> jestliže se veřejnoprávní smlouva dostala do rozporu s právními předpisy,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z důvodu ochrany veřejného zájmu, nebo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spacing w:after="80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jestliže vyšly najevo skutečnosti, které existovaly v době uzavírání veřejnoprávní smlouvy a nebyly smluvní straně bez jejího zavinění známy, pokud tato strana prokáže, že by s jejich znalostí veřejnoprávní smlouvu neuzavřela.</w:t>
      </w:r>
    </w:p>
    <w:p w:rsidR="00905F38" w:rsidRPr="00AE1748" w:rsidRDefault="00905F38" w:rsidP="00905F38">
      <w:pPr>
        <w:pStyle w:val="Odstavecseseznamem"/>
        <w:widowControl/>
        <w:numPr>
          <w:ilvl w:val="0"/>
          <w:numId w:val="18"/>
        </w:numPr>
        <w:spacing w:after="80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lastRenderedPageBreak/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použití poskytnutých finančních prostředků v rozporu se stanoveným účelem,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nedodržení doby realizace či jiných termínů stanových dle této Smlouvy,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realizace účelu, na který jsou finanční prostředky určeny, v rozporu s právními předpisy,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nedodržení podmínek poskytnutí dle Čl. V.</w:t>
      </w:r>
    </w:p>
    <w:p w:rsidR="00905F38" w:rsidRPr="00AE1748" w:rsidRDefault="00905F38" w:rsidP="00905F38">
      <w:pPr>
        <w:pStyle w:val="Odstavecseseznamem"/>
        <w:widowControl/>
        <w:numPr>
          <w:ilvl w:val="1"/>
          <w:numId w:val="18"/>
        </w:numPr>
        <w:spacing w:after="80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porušení právních norem upravujících veřejnou podporu v souvislosti s dotací poskytnutou touto Smlouvou.</w:t>
      </w:r>
    </w:p>
    <w:p w:rsidR="00905F38" w:rsidRPr="00AE1748" w:rsidRDefault="00905F38" w:rsidP="00905F38">
      <w:pPr>
        <w:pStyle w:val="Odstavecseseznamem"/>
        <w:widowControl/>
        <w:numPr>
          <w:ilvl w:val="0"/>
          <w:numId w:val="18"/>
        </w:numPr>
        <w:spacing w:after="80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>Ve smyslu ustanovení § 167 odst. 1. písm. a) správního řádu může Příjemce podat písemný návrh na zrušení této smlouvy, není-li možn</w:t>
      </w:r>
      <w:r>
        <w:rPr>
          <w:sz w:val="24"/>
          <w:szCs w:val="22"/>
        </w:rPr>
        <w:t xml:space="preserve">o naplnit účel dotace dle Čl. </w:t>
      </w:r>
      <w:r w:rsidRPr="00AE1748">
        <w:rPr>
          <w:sz w:val="24"/>
          <w:szCs w:val="22"/>
        </w:rPr>
        <w:t>I</w:t>
      </w:r>
      <w:r>
        <w:rPr>
          <w:sz w:val="24"/>
          <w:szCs w:val="22"/>
        </w:rPr>
        <w:t>V</w:t>
      </w:r>
      <w:r w:rsidRPr="00AE1748">
        <w:rPr>
          <w:sz w:val="24"/>
          <w:szCs w:val="22"/>
        </w:rPr>
        <w:t xml:space="preserve"> této smlouvy. </w:t>
      </w:r>
    </w:p>
    <w:p w:rsidR="00905F38" w:rsidRDefault="00905F38" w:rsidP="00905F38">
      <w:pPr>
        <w:pStyle w:val="Odstavecseseznamem"/>
        <w:widowControl/>
        <w:numPr>
          <w:ilvl w:val="0"/>
          <w:numId w:val="18"/>
        </w:numPr>
        <w:spacing w:after="80"/>
        <w:contextualSpacing w:val="0"/>
        <w:jc w:val="both"/>
        <w:rPr>
          <w:sz w:val="24"/>
          <w:szCs w:val="22"/>
        </w:rPr>
      </w:pPr>
      <w:r w:rsidRPr="00AE1748">
        <w:rPr>
          <w:sz w:val="24"/>
          <w:szCs w:val="22"/>
        </w:rPr>
        <w:t xml:space="preserve">Dojde-li ke zrušení této Smlouvy dle předcházejících odstavců je „Příjemce“ povinen vrátit veškeré obdržené finanční prostředky do 30 dnů od okamžiku zrušení smlouvy na účet „Poskytovatele“. Ke zrušení smlouvy dochází s účinky ex </w:t>
      </w:r>
      <w:proofErr w:type="spellStart"/>
      <w:r w:rsidRPr="00AE1748">
        <w:rPr>
          <w:sz w:val="24"/>
          <w:szCs w:val="22"/>
        </w:rPr>
        <w:t>tunc</w:t>
      </w:r>
      <w:proofErr w:type="spellEnd"/>
      <w:r w:rsidRPr="00AE1748">
        <w:rPr>
          <w:sz w:val="24"/>
          <w:szCs w:val="22"/>
        </w:rPr>
        <w:t xml:space="preserve"> (od počátku).</w:t>
      </w:r>
    </w:p>
    <w:p w:rsidR="00905F38" w:rsidRPr="00A5158D" w:rsidRDefault="00905F38" w:rsidP="00905F38">
      <w:pPr>
        <w:widowControl/>
        <w:spacing w:after="80"/>
        <w:contextualSpacing/>
        <w:jc w:val="both"/>
        <w:rPr>
          <w:sz w:val="24"/>
          <w:szCs w:val="24"/>
        </w:rPr>
      </w:pPr>
    </w:p>
    <w:p w:rsidR="00597A30" w:rsidRDefault="00597A30" w:rsidP="00A3583D">
      <w:pPr>
        <w:pStyle w:val="Odstavecseseznamem"/>
        <w:numPr>
          <w:ilvl w:val="0"/>
          <w:numId w:val="19"/>
        </w:numPr>
        <w:jc w:val="center"/>
        <w:rPr>
          <w:b/>
          <w:sz w:val="28"/>
          <w:szCs w:val="28"/>
        </w:rPr>
      </w:pPr>
      <w:r w:rsidRPr="00597A30">
        <w:rPr>
          <w:b/>
          <w:sz w:val="28"/>
          <w:szCs w:val="28"/>
        </w:rPr>
        <w:t>Ostatní ujednání</w:t>
      </w:r>
    </w:p>
    <w:p w:rsidR="00A3583D" w:rsidRPr="00597A30" w:rsidRDefault="00A3583D" w:rsidP="00A3583D">
      <w:pPr>
        <w:pStyle w:val="Odstavecseseznamem"/>
        <w:ind w:left="1080"/>
        <w:rPr>
          <w:b/>
          <w:sz w:val="28"/>
          <w:szCs w:val="28"/>
        </w:rPr>
      </w:pPr>
    </w:p>
    <w:p w:rsidR="00597A30" w:rsidRPr="00597A30" w:rsidRDefault="00597A30" w:rsidP="00597A30">
      <w:pPr>
        <w:widowControl/>
        <w:numPr>
          <w:ilvl w:val="1"/>
          <w:numId w:val="16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597A30">
        <w:rPr>
          <w:sz w:val="24"/>
          <w:szCs w:val="24"/>
        </w:rPr>
        <w:t xml:space="preserve">Na základě informací předložených Příjemcem smluvní strany shodně konstatují, že poskytnutí dotace dle této smlouvy není veřejnou podporou ve smyslu ustanovení čl. 107 odst. 1 Smlouvy o fungování Evropské unie. </w:t>
      </w:r>
    </w:p>
    <w:p w:rsidR="00597A30" w:rsidRPr="00597A30" w:rsidRDefault="00597A30" w:rsidP="00597A30">
      <w:pPr>
        <w:widowControl/>
        <w:numPr>
          <w:ilvl w:val="1"/>
          <w:numId w:val="16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597A30">
        <w:rPr>
          <w:sz w:val="24"/>
          <w:szCs w:val="24"/>
        </w:rPr>
        <w:t>Smlouva je vyhotovena ve 2 stejnopisech majících povahu originálu, z nichž každá</w:t>
      </w:r>
      <w:r w:rsidRPr="00597A30">
        <w:rPr>
          <w:sz w:val="24"/>
          <w:szCs w:val="24"/>
        </w:rPr>
        <w:br/>
        <w:t>ze smluvních stran obdrží 1 výtisk.</w:t>
      </w:r>
    </w:p>
    <w:p w:rsidR="00597A30" w:rsidRPr="00597A30" w:rsidRDefault="00597A30" w:rsidP="00597A30">
      <w:pPr>
        <w:widowControl/>
        <w:numPr>
          <w:ilvl w:val="1"/>
          <w:numId w:val="16"/>
        </w:numPr>
        <w:tabs>
          <w:tab w:val="num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597A30">
        <w:rPr>
          <w:sz w:val="24"/>
          <w:szCs w:val="24"/>
        </w:rPr>
        <w:t>Změny a doplňky této Smlouvy lze provádět pouze formou písemných číslovaných dodatků, podepsaných oběma smluvními stranami. Upřesnění či změny údajů týkajících adresy sídla/místa podnikání/bydliště „Příjemce“, čísla bankovního účtu, či kontaktní osoby stačí písemně sdělit „Poskytovateli“ dotace, pokud tento netrvá na uzavření dodatku ke Smlouvě.</w:t>
      </w:r>
    </w:p>
    <w:p w:rsidR="00597A30" w:rsidRPr="00597A30" w:rsidRDefault="00597A30" w:rsidP="00597A30">
      <w:pPr>
        <w:widowControl/>
        <w:numPr>
          <w:ilvl w:val="1"/>
          <w:numId w:val="16"/>
        </w:numPr>
        <w:tabs>
          <w:tab w:val="num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597A30">
        <w:rPr>
          <w:sz w:val="24"/>
          <w:szCs w:val="24"/>
        </w:rPr>
        <w:t>Smluvní strany po dohodě souhlasí, že uzavřená smlouva bez omezení může být zveřejněna na oficiálních webových stránkách města České Budějovice.(</w:t>
      </w:r>
      <w:hyperlink r:id="rId7" w:history="1">
        <w:r w:rsidRPr="00597A30">
          <w:rPr>
            <w:color w:val="0000FF"/>
            <w:sz w:val="24"/>
            <w:szCs w:val="24"/>
            <w:u w:val="single"/>
          </w:rPr>
          <w:t>www.c-budejovice.cz</w:t>
        </w:r>
      </w:hyperlink>
      <w:r w:rsidRPr="00597A30">
        <w:rPr>
          <w:sz w:val="24"/>
          <w:szCs w:val="24"/>
        </w:rPr>
        <w:t xml:space="preserve"> ).</w:t>
      </w:r>
    </w:p>
    <w:p w:rsidR="00597A30" w:rsidRPr="00597A30" w:rsidRDefault="00597A30" w:rsidP="00597A30">
      <w:pPr>
        <w:widowControl/>
        <w:numPr>
          <w:ilvl w:val="1"/>
          <w:numId w:val="16"/>
        </w:numPr>
        <w:tabs>
          <w:tab w:val="num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597A30">
        <w:rPr>
          <w:sz w:val="24"/>
          <w:szCs w:val="24"/>
        </w:rPr>
        <w:t>Na důkaz výslovného souhlasu s obsahem a všemi ustanoveními této Smlouvy a své pravé, svobodné a vážné vůle, je tato Smlouva po jejím přečtení smluvními stranami vlastnoručně podepsána.</w:t>
      </w:r>
    </w:p>
    <w:p w:rsidR="00597A30" w:rsidRPr="00597A30" w:rsidRDefault="00597A30" w:rsidP="00597A30">
      <w:pPr>
        <w:widowControl/>
        <w:numPr>
          <w:ilvl w:val="1"/>
          <w:numId w:val="16"/>
        </w:numPr>
        <w:tabs>
          <w:tab w:val="num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597A30">
        <w:rPr>
          <w:sz w:val="24"/>
          <w:szCs w:val="24"/>
        </w:rPr>
        <w:t>Tato Smlouva nabývá platnosti a účinnosti dnem podpisu oprávněnými zástupci obou smluvních stran.</w:t>
      </w:r>
    </w:p>
    <w:p w:rsidR="00597A30" w:rsidRPr="00597A30" w:rsidRDefault="00597A30" w:rsidP="00597A30">
      <w:pPr>
        <w:widowControl/>
        <w:jc w:val="both"/>
        <w:rPr>
          <w:sz w:val="24"/>
          <w:szCs w:val="24"/>
        </w:rPr>
      </w:pPr>
    </w:p>
    <w:p w:rsidR="00597A30" w:rsidRDefault="00597A30" w:rsidP="00597A30">
      <w:pPr>
        <w:widowControl/>
        <w:tabs>
          <w:tab w:val="left" w:pos="426"/>
        </w:tabs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Příloha č. 1: seznam reprezentantů</w:t>
      </w:r>
    </w:p>
    <w:p w:rsidR="00597A30" w:rsidRDefault="00597A30" w:rsidP="00597A30">
      <w:pPr>
        <w:widowControl/>
        <w:tabs>
          <w:tab w:val="left" w:pos="426"/>
        </w:tabs>
        <w:autoSpaceDE/>
        <w:autoSpaceDN/>
        <w:adjustRightInd/>
        <w:rPr>
          <w:sz w:val="24"/>
          <w:szCs w:val="24"/>
        </w:rPr>
      </w:pPr>
    </w:p>
    <w:p w:rsidR="00597A30" w:rsidRPr="00597A30" w:rsidRDefault="00597A30" w:rsidP="00597A30">
      <w:pPr>
        <w:widowControl/>
        <w:tabs>
          <w:tab w:val="left" w:pos="426"/>
        </w:tabs>
        <w:autoSpaceDE/>
        <w:autoSpaceDN/>
        <w:adjustRightInd/>
        <w:rPr>
          <w:sz w:val="24"/>
          <w:szCs w:val="24"/>
        </w:rPr>
      </w:pPr>
      <w:r w:rsidRPr="00597A30">
        <w:rPr>
          <w:sz w:val="24"/>
          <w:szCs w:val="24"/>
        </w:rPr>
        <w:t xml:space="preserve">  </w:t>
      </w:r>
    </w:p>
    <w:p w:rsidR="00597A30" w:rsidRPr="00597A30" w:rsidRDefault="00597A30" w:rsidP="00597A30">
      <w:pPr>
        <w:widowControl/>
        <w:tabs>
          <w:tab w:val="left" w:pos="426"/>
        </w:tabs>
        <w:autoSpaceDE/>
        <w:autoSpaceDN/>
        <w:adjustRightInd/>
        <w:rPr>
          <w:sz w:val="24"/>
          <w:szCs w:val="24"/>
        </w:rPr>
      </w:pPr>
      <w:r w:rsidRPr="00597A30">
        <w:rPr>
          <w:sz w:val="24"/>
          <w:szCs w:val="24"/>
        </w:rPr>
        <w:t>v Českých Budějovicích dne:                                           v …………………….dne:</w:t>
      </w:r>
    </w:p>
    <w:p w:rsidR="00597A30" w:rsidRPr="00597A30" w:rsidRDefault="00597A30" w:rsidP="00597A30">
      <w:pPr>
        <w:widowControl/>
        <w:tabs>
          <w:tab w:val="left" w:pos="426"/>
        </w:tabs>
        <w:autoSpaceDE/>
        <w:autoSpaceDN/>
        <w:adjustRightInd/>
        <w:rPr>
          <w:sz w:val="24"/>
          <w:szCs w:val="24"/>
        </w:rPr>
      </w:pPr>
    </w:p>
    <w:p w:rsidR="00597A30" w:rsidRPr="00597A30" w:rsidRDefault="00597A30" w:rsidP="00597A30">
      <w:pPr>
        <w:widowControl/>
        <w:tabs>
          <w:tab w:val="left" w:pos="426"/>
        </w:tabs>
        <w:autoSpaceDE/>
        <w:autoSpaceDN/>
        <w:adjustRightInd/>
        <w:rPr>
          <w:sz w:val="24"/>
          <w:szCs w:val="24"/>
        </w:rPr>
      </w:pPr>
    </w:p>
    <w:p w:rsidR="00597A30" w:rsidRPr="00597A30" w:rsidRDefault="00597A30" w:rsidP="00597A30">
      <w:pPr>
        <w:widowControl/>
        <w:tabs>
          <w:tab w:val="right" w:pos="9540"/>
        </w:tabs>
        <w:autoSpaceDE/>
        <w:autoSpaceDN/>
        <w:adjustRightInd/>
        <w:jc w:val="both"/>
        <w:rPr>
          <w:sz w:val="24"/>
          <w:szCs w:val="24"/>
        </w:rPr>
      </w:pPr>
      <w:r w:rsidRPr="00597A30">
        <w:rPr>
          <w:sz w:val="24"/>
          <w:szCs w:val="24"/>
        </w:rPr>
        <w:t>………………………………….…………</w:t>
      </w:r>
      <w:r w:rsidRPr="00597A30">
        <w:rPr>
          <w:sz w:val="24"/>
          <w:szCs w:val="24"/>
        </w:rPr>
        <w:tab/>
        <w:t xml:space="preserve">………………………………….…………                             </w:t>
      </w:r>
    </w:p>
    <w:p w:rsidR="00597A30" w:rsidRDefault="00597A30" w:rsidP="00597A30">
      <w:pPr>
        <w:widowControl/>
        <w:autoSpaceDE/>
        <w:autoSpaceDN/>
        <w:adjustRightInd/>
        <w:rPr>
          <w:sz w:val="24"/>
          <w:szCs w:val="24"/>
        </w:rPr>
      </w:pPr>
      <w:r w:rsidRPr="00597A30"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  <w:t>Mgr. Bc. Dagmar Koubová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06564" w:rsidRDefault="00597A30" w:rsidP="00597A30">
      <w:pPr>
        <w:widowControl/>
        <w:autoSpaceDE/>
        <w:autoSpaceDN/>
        <w:adjustRightInd/>
        <w:rPr>
          <w:sz w:val="24"/>
          <w:szCs w:val="24"/>
        </w:rPr>
        <w:sectPr w:rsidR="0090656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4"/>
          <w:szCs w:val="24"/>
        </w:rPr>
        <w:t xml:space="preserve">                vedoucí odboru OŠ</w:t>
      </w:r>
    </w:p>
    <w:p w:rsidR="00264F4F" w:rsidRDefault="00597A30" w:rsidP="009A2D65">
      <w:pPr>
        <w:rPr>
          <w:spacing w:val="-4"/>
          <w:sz w:val="32"/>
          <w:szCs w:val="32"/>
        </w:rPr>
      </w:pPr>
      <w:r>
        <w:rPr>
          <w:spacing w:val="-4"/>
          <w:sz w:val="32"/>
          <w:szCs w:val="32"/>
        </w:rPr>
        <w:lastRenderedPageBreak/>
        <w:t>P</w:t>
      </w:r>
      <w:r w:rsidR="00264F4F" w:rsidRPr="001848A5">
        <w:rPr>
          <w:spacing w:val="-4"/>
          <w:sz w:val="32"/>
          <w:szCs w:val="32"/>
        </w:rPr>
        <w:t>říloha č. 1</w:t>
      </w:r>
      <w:r w:rsidR="00906564">
        <w:rPr>
          <w:spacing w:val="-4"/>
          <w:sz w:val="32"/>
          <w:szCs w:val="32"/>
        </w:rPr>
        <w:t xml:space="preserve"> </w:t>
      </w:r>
      <w:r w:rsidR="00264F4F" w:rsidRPr="001848A5">
        <w:rPr>
          <w:spacing w:val="-4"/>
          <w:sz w:val="32"/>
          <w:szCs w:val="32"/>
        </w:rPr>
        <w:t>ke smlouvě o poskytnutí neinvestiční dotace</w:t>
      </w:r>
    </w:p>
    <w:p w:rsidR="008E636B" w:rsidRDefault="008E636B" w:rsidP="00264F4F">
      <w:pPr>
        <w:jc w:val="center"/>
        <w:rPr>
          <w:spacing w:val="-4"/>
          <w:sz w:val="24"/>
          <w:szCs w:val="24"/>
        </w:rPr>
      </w:pPr>
    </w:p>
    <w:p w:rsidR="008E636B" w:rsidRDefault="008E636B" w:rsidP="00C301A8">
      <w:pPr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JEDNOTLIVCI</w:t>
      </w:r>
    </w:p>
    <w:p w:rsidR="008E636B" w:rsidRDefault="00A87799" w:rsidP="00C301A8">
      <w:pPr>
        <w:rPr>
          <w:spacing w:val="-4"/>
          <w:sz w:val="22"/>
          <w:szCs w:val="24"/>
        </w:rPr>
      </w:pPr>
      <w:r w:rsidRPr="00A87799">
        <w:rPr>
          <w:noProof/>
        </w:rPr>
        <w:drawing>
          <wp:inline distT="0" distB="0" distL="0" distR="0">
            <wp:extent cx="6570980" cy="3194175"/>
            <wp:effectExtent l="0" t="0" r="127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19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E9F" w:rsidRDefault="00A91E9F" w:rsidP="00C301A8">
      <w:pPr>
        <w:rPr>
          <w:spacing w:val="-4"/>
          <w:sz w:val="22"/>
          <w:szCs w:val="24"/>
        </w:rPr>
      </w:pPr>
    </w:p>
    <w:p w:rsidR="00A91E9F" w:rsidRPr="00A91E9F" w:rsidRDefault="00A87799" w:rsidP="00C301A8">
      <w:pPr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HLÍDKY</w:t>
      </w:r>
    </w:p>
    <w:p w:rsidR="00264F4F" w:rsidRDefault="00A87799" w:rsidP="00A91E9F">
      <w:pPr>
        <w:rPr>
          <w:spacing w:val="-4"/>
          <w:sz w:val="22"/>
          <w:szCs w:val="24"/>
        </w:rPr>
      </w:pPr>
      <w:r w:rsidRPr="00A87799">
        <w:rPr>
          <w:noProof/>
        </w:rPr>
        <w:drawing>
          <wp:inline distT="0" distB="0" distL="0" distR="0">
            <wp:extent cx="6570980" cy="2780460"/>
            <wp:effectExtent l="0" t="0" r="1270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7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799" w:rsidRDefault="00A87799" w:rsidP="00A91E9F">
      <w:pPr>
        <w:rPr>
          <w:spacing w:val="-4"/>
          <w:sz w:val="22"/>
          <w:szCs w:val="24"/>
        </w:rPr>
      </w:pPr>
    </w:p>
    <w:p w:rsidR="00A87799" w:rsidRPr="00A91E9F" w:rsidRDefault="00A87799" w:rsidP="00A87799">
      <w:pPr>
        <w:rPr>
          <w:spacing w:val="-4"/>
          <w:sz w:val="24"/>
          <w:szCs w:val="24"/>
        </w:rPr>
      </w:pPr>
      <w:r w:rsidRPr="00A91E9F">
        <w:rPr>
          <w:spacing w:val="-4"/>
          <w:sz w:val="24"/>
          <w:szCs w:val="24"/>
        </w:rPr>
        <w:t>DRUŽSTVA</w:t>
      </w:r>
    </w:p>
    <w:p w:rsidR="00A87799" w:rsidRPr="00A91E9F" w:rsidRDefault="00A87799" w:rsidP="00A91E9F">
      <w:pPr>
        <w:rPr>
          <w:spacing w:val="-4"/>
          <w:sz w:val="22"/>
          <w:szCs w:val="24"/>
        </w:rPr>
      </w:pPr>
      <w:r w:rsidRPr="00A87799">
        <w:rPr>
          <w:noProof/>
        </w:rPr>
        <w:drawing>
          <wp:inline distT="0" distB="0" distL="0" distR="0">
            <wp:extent cx="6570980" cy="2165479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16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7799" w:rsidRPr="00A91E9F" w:rsidSect="00A87799">
      <w:pgSz w:w="11906" w:h="16838"/>
      <w:pgMar w:top="568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F6DAB"/>
    <w:multiLevelType w:val="hybridMultilevel"/>
    <w:tmpl w:val="1C5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55F3E"/>
    <w:multiLevelType w:val="hybridMultilevel"/>
    <w:tmpl w:val="36D4D3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FB2087"/>
    <w:multiLevelType w:val="hybridMultilevel"/>
    <w:tmpl w:val="495A74C0"/>
    <w:lvl w:ilvl="0" w:tplc="2ED8683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E7D95"/>
    <w:multiLevelType w:val="hybridMultilevel"/>
    <w:tmpl w:val="7DD0327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0C4D4B"/>
    <w:multiLevelType w:val="hybridMultilevel"/>
    <w:tmpl w:val="0DA00BB6"/>
    <w:lvl w:ilvl="0" w:tplc="975C5152">
      <w:start w:val="1"/>
      <w:numFmt w:val="lowerLetter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07619D7"/>
    <w:multiLevelType w:val="hybridMultilevel"/>
    <w:tmpl w:val="F1968B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C7A58"/>
    <w:multiLevelType w:val="hybridMultilevel"/>
    <w:tmpl w:val="E3C22FAE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B32109"/>
    <w:multiLevelType w:val="singleLevel"/>
    <w:tmpl w:val="11BEEAF0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0A0CA2"/>
    <w:multiLevelType w:val="hybridMultilevel"/>
    <w:tmpl w:val="87AA0102"/>
    <w:lvl w:ilvl="0" w:tplc="68E6B18A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F1D91"/>
    <w:multiLevelType w:val="singleLevel"/>
    <w:tmpl w:val="F7FE7CB0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39D41CD"/>
    <w:multiLevelType w:val="hybridMultilevel"/>
    <w:tmpl w:val="54469AA2"/>
    <w:lvl w:ilvl="0" w:tplc="007E59D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0C527A"/>
    <w:multiLevelType w:val="hybridMultilevel"/>
    <w:tmpl w:val="CD2A46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6D006A"/>
    <w:multiLevelType w:val="hybridMultilevel"/>
    <w:tmpl w:val="A7BA35F2"/>
    <w:lvl w:ilvl="0" w:tplc="E772926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515868"/>
    <w:multiLevelType w:val="hybridMultilevel"/>
    <w:tmpl w:val="BBDA09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124D2F"/>
    <w:multiLevelType w:val="hybridMultilevel"/>
    <w:tmpl w:val="0DA00BB6"/>
    <w:lvl w:ilvl="0" w:tplc="975C5152">
      <w:start w:val="1"/>
      <w:numFmt w:val="lowerLetter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11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"/>
  </w:num>
  <w:num w:numId="6">
    <w:abstractNumId w:val="15"/>
  </w:num>
  <w:num w:numId="7">
    <w:abstractNumId w:val="6"/>
  </w:num>
  <w:num w:numId="8">
    <w:abstractNumId w:val="4"/>
  </w:num>
  <w:num w:numId="9">
    <w:abstractNumId w:val="16"/>
  </w:num>
  <w:num w:numId="10">
    <w:abstractNumId w:val="7"/>
  </w:num>
  <w:num w:numId="11">
    <w:abstractNumId w:val="2"/>
  </w:num>
  <w:num w:numId="12">
    <w:abstractNumId w:val="0"/>
  </w:num>
  <w:num w:numId="13">
    <w:abstractNumId w:val="17"/>
  </w:num>
  <w:num w:numId="14">
    <w:abstractNumId w:val="5"/>
  </w:num>
  <w:num w:numId="15">
    <w:abstractNumId w:val="13"/>
  </w:num>
  <w:num w:numId="16">
    <w:abstractNumId w:val="1"/>
  </w:num>
  <w:num w:numId="17">
    <w:abstractNumId w:val="10"/>
  </w:num>
  <w:num w:numId="18">
    <w:abstractNumId w:val="9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A8"/>
    <w:rsid w:val="00047ABD"/>
    <w:rsid w:val="00047DCC"/>
    <w:rsid w:val="00072268"/>
    <w:rsid w:val="000C5403"/>
    <w:rsid w:val="000E3CB7"/>
    <w:rsid w:val="0015253C"/>
    <w:rsid w:val="001848A5"/>
    <w:rsid w:val="001B63F8"/>
    <w:rsid w:val="002063AC"/>
    <w:rsid w:val="002154D9"/>
    <w:rsid w:val="00264F4F"/>
    <w:rsid w:val="002B0039"/>
    <w:rsid w:val="002B336C"/>
    <w:rsid w:val="00301094"/>
    <w:rsid w:val="00401595"/>
    <w:rsid w:val="00536AC6"/>
    <w:rsid w:val="00597A30"/>
    <w:rsid w:val="0061257D"/>
    <w:rsid w:val="006179CD"/>
    <w:rsid w:val="0065434C"/>
    <w:rsid w:val="00670BE9"/>
    <w:rsid w:val="0071036D"/>
    <w:rsid w:val="00754F06"/>
    <w:rsid w:val="00804413"/>
    <w:rsid w:val="0082214F"/>
    <w:rsid w:val="00875E97"/>
    <w:rsid w:val="008B5366"/>
    <w:rsid w:val="008E0661"/>
    <w:rsid w:val="008E636B"/>
    <w:rsid w:val="008F3DF5"/>
    <w:rsid w:val="008F7007"/>
    <w:rsid w:val="00905F38"/>
    <w:rsid w:val="00906564"/>
    <w:rsid w:val="009A2D65"/>
    <w:rsid w:val="00A3583D"/>
    <w:rsid w:val="00A87799"/>
    <w:rsid w:val="00A91E9F"/>
    <w:rsid w:val="00A97B92"/>
    <w:rsid w:val="00AE0DE9"/>
    <w:rsid w:val="00AE30C2"/>
    <w:rsid w:val="00B645FD"/>
    <w:rsid w:val="00B87155"/>
    <w:rsid w:val="00BD3299"/>
    <w:rsid w:val="00C301A8"/>
    <w:rsid w:val="00C62EFE"/>
    <w:rsid w:val="00DF29A4"/>
    <w:rsid w:val="00E56ED9"/>
    <w:rsid w:val="00F25135"/>
    <w:rsid w:val="00FA2148"/>
    <w:rsid w:val="00FB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54B91-1095-4CBD-9DF1-9929A63D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0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3">
    <w:name w:val="heading 3"/>
    <w:basedOn w:val="Normln"/>
    <w:next w:val="Normln"/>
    <w:link w:val="Nadpis3Char"/>
    <w:qFormat/>
    <w:rsid w:val="00FB0ACB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8A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rsid w:val="00FB0ACB"/>
    <w:rPr>
      <w:rFonts w:ascii="Arial" w:eastAsia="Times New Roman" w:hAnsi="Arial" w:cs="Arial"/>
      <w:b/>
      <w:b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FB0A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FB0ACB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ZhlavChar">
    <w:name w:val="Záhlaví Char"/>
    <w:basedOn w:val="Standardnpsmoodstavce"/>
    <w:link w:val="Zhlav"/>
    <w:uiPriority w:val="99"/>
    <w:rsid w:val="00FB0ACB"/>
    <w:rPr>
      <w:rFonts w:ascii="Times New Roman" w:eastAsia="Times New Roman" w:hAnsi="Times New Roman" w:cs="Times New Roman"/>
      <w:sz w:val="20"/>
      <w:szCs w:val="20"/>
    </w:rPr>
  </w:style>
  <w:style w:type="table" w:styleId="Mkatabulky">
    <w:name w:val="Table Grid"/>
    <w:basedOn w:val="Normlntabulka"/>
    <w:uiPriority w:val="59"/>
    <w:rsid w:val="0082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http://www.c-budejovice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-budejovice.c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F809B-37E5-4C7E-A4D7-04CDB2322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1445</Words>
  <Characters>8528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8</cp:revision>
  <dcterms:created xsi:type="dcterms:W3CDTF">2016-02-17T14:49:00Z</dcterms:created>
  <dcterms:modified xsi:type="dcterms:W3CDTF">2016-02-26T11:04:00Z</dcterms:modified>
</cp:coreProperties>
</file>