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02F8" w:rsidRPr="00723FDE" w:rsidRDefault="00723FDE" w:rsidP="00723FDE">
      <w:pPr>
        <w:jc w:val="both"/>
        <w:rPr>
          <w:rFonts w:ascii="Arial" w:hAnsi="Arial" w:cs="Arial"/>
          <w:b/>
        </w:rPr>
      </w:pPr>
      <w:r w:rsidRPr="00723FDE">
        <w:rPr>
          <w:rFonts w:ascii="Arial" w:hAnsi="Arial" w:cs="Arial"/>
          <w:b/>
        </w:rPr>
        <w:t>Důvodová zpráva</w:t>
      </w:r>
    </w:p>
    <w:p w:rsidR="00E8148F" w:rsidRPr="00723FDE" w:rsidRDefault="00723FDE" w:rsidP="00723FDE">
      <w:pPr>
        <w:jc w:val="both"/>
        <w:rPr>
          <w:rFonts w:ascii="Arial" w:hAnsi="Arial" w:cs="Arial"/>
        </w:rPr>
      </w:pPr>
      <w:r>
        <w:rPr>
          <w:rFonts w:ascii="Arial" w:hAnsi="Arial" w:cs="Arial"/>
        </w:rPr>
        <w:t>Zastupitelstvu</w:t>
      </w:r>
      <w:r w:rsidR="00E8148F" w:rsidRPr="00723FDE">
        <w:rPr>
          <w:rFonts w:ascii="Arial" w:hAnsi="Arial" w:cs="Arial"/>
        </w:rPr>
        <w:t xml:space="preserve"> města je předkládán materiál na snížení smluvní pokuty stanovené společnosti ARSTAV s. r. o., </w:t>
      </w:r>
      <w:proofErr w:type="spellStart"/>
      <w:r w:rsidR="00E8148F" w:rsidRPr="00723FDE">
        <w:rPr>
          <w:rFonts w:ascii="Arial" w:hAnsi="Arial" w:cs="Arial"/>
        </w:rPr>
        <w:t>Radouňka</w:t>
      </w:r>
      <w:proofErr w:type="spellEnd"/>
      <w:r w:rsidR="00E8148F" w:rsidRPr="00723FDE">
        <w:rPr>
          <w:rFonts w:ascii="Arial" w:hAnsi="Arial" w:cs="Arial"/>
        </w:rPr>
        <w:t xml:space="preserve"> 190, 377 01 Jindřichův Hradec, IČ 26030152.</w:t>
      </w:r>
    </w:p>
    <w:p w:rsidR="002F1F12" w:rsidRPr="00723FDE" w:rsidRDefault="00E8148F" w:rsidP="00723FDE">
      <w:pPr>
        <w:pStyle w:val="Bezmezer"/>
        <w:jc w:val="both"/>
        <w:rPr>
          <w:rFonts w:ascii="Arial" w:hAnsi="Arial" w:cs="Arial"/>
          <w:b/>
        </w:rPr>
      </w:pPr>
      <w:r w:rsidRPr="00723FDE">
        <w:rPr>
          <w:rFonts w:ascii="Arial" w:hAnsi="Arial" w:cs="Arial"/>
        </w:rPr>
        <w:t xml:space="preserve">Společnost ARSTAV s. r. o. realizovala pro statutární město České Budějovice stavbu </w:t>
      </w:r>
      <w:r w:rsidRPr="00723FDE">
        <w:rPr>
          <w:rFonts w:ascii="Arial" w:hAnsi="Arial" w:cs="Arial"/>
          <w:b/>
        </w:rPr>
        <w:t>„Změna dokončené stavby – přístavba, nástavba a stavební úpravy budovy Jihočeského divadla, Dr. Stejskala 425/17 a 424/19, České Budějovice“.</w:t>
      </w:r>
    </w:p>
    <w:p w:rsidR="00E8148F" w:rsidRPr="00723FDE" w:rsidRDefault="00E8148F" w:rsidP="00723FDE">
      <w:pPr>
        <w:pStyle w:val="Bezmezer"/>
        <w:jc w:val="both"/>
        <w:rPr>
          <w:rFonts w:ascii="Arial" w:hAnsi="Arial" w:cs="Arial"/>
        </w:rPr>
      </w:pPr>
      <w:r w:rsidRPr="00723FDE">
        <w:rPr>
          <w:rFonts w:ascii="Arial" w:hAnsi="Arial" w:cs="Arial"/>
        </w:rPr>
        <w:t xml:space="preserve">Dle </w:t>
      </w:r>
      <w:proofErr w:type="gramStart"/>
      <w:r w:rsidR="00FA497A" w:rsidRPr="00723FDE">
        <w:rPr>
          <w:rFonts w:ascii="Arial" w:hAnsi="Arial" w:cs="Arial"/>
        </w:rPr>
        <w:t xml:space="preserve">dodatku č .3  k </w:t>
      </w:r>
      <w:r w:rsidRPr="00723FDE">
        <w:rPr>
          <w:rFonts w:ascii="Arial" w:hAnsi="Arial" w:cs="Arial"/>
        </w:rPr>
        <w:t>SOD</w:t>
      </w:r>
      <w:proofErr w:type="gramEnd"/>
      <w:r w:rsidRPr="00723FDE">
        <w:rPr>
          <w:rFonts w:ascii="Arial" w:hAnsi="Arial" w:cs="Arial"/>
        </w:rPr>
        <w:t xml:space="preserve"> č. </w:t>
      </w:r>
      <w:r w:rsidR="00FA497A" w:rsidRPr="00723FDE">
        <w:rPr>
          <w:rFonts w:ascii="Arial" w:hAnsi="Arial" w:cs="Arial"/>
        </w:rPr>
        <w:t xml:space="preserve">2013002340 </w:t>
      </w:r>
      <w:r w:rsidRPr="00723FDE">
        <w:rPr>
          <w:rFonts w:ascii="Arial" w:hAnsi="Arial" w:cs="Arial"/>
        </w:rPr>
        <w:t xml:space="preserve">byl termín dokončení díla </w:t>
      </w:r>
      <w:r w:rsidR="00FA497A" w:rsidRPr="00723FDE">
        <w:rPr>
          <w:rFonts w:ascii="Arial" w:hAnsi="Arial" w:cs="Arial"/>
        </w:rPr>
        <w:t xml:space="preserve">stanoven na 30. 11. 2014. Tento termín dokončení díla nebyl splněn, dílo objednatel převzal dne 29. 1. 2015. Proto na základě smluvních podmínek za nesplnění termínu dokončení díla objednatel stanovil zhotoviteli smluvní pokutu (60 dní prodlení za 30.000,- Kč/den) ve výši 1.800.000,- Kč. </w:t>
      </w:r>
      <w:r w:rsidR="00C065B8" w:rsidRPr="00723FDE">
        <w:rPr>
          <w:rFonts w:ascii="Arial" w:hAnsi="Arial" w:cs="Arial"/>
        </w:rPr>
        <w:t>Na tuto částku smluvní pokuty byla vystavena zhotoviteli faktura, kterou zhotovitel objednateli vrátil</w:t>
      </w:r>
      <w:r w:rsidR="002F1F12" w:rsidRPr="00723FDE">
        <w:rPr>
          <w:rFonts w:ascii="Arial" w:hAnsi="Arial" w:cs="Arial"/>
        </w:rPr>
        <w:t>.</w:t>
      </w:r>
      <w:r w:rsidR="00C065B8" w:rsidRPr="00723FDE">
        <w:rPr>
          <w:rFonts w:ascii="Arial" w:hAnsi="Arial" w:cs="Arial"/>
        </w:rPr>
        <w:t xml:space="preserve"> </w:t>
      </w:r>
      <w:r w:rsidR="002F1F12" w:rsidRPr="00723FDE">
        <w:rPr>
          <w:rFonts w:ascii="Arial" w:hAnsi="Arial" w:cs="Arial"/>
        </w:rPr>
        <w:t>D</w:t>
      </w:r>
      <w:r w:rsidR="00C065B8" w:rsidRPr="00723FDE">
        <w:rPr>
          <w:rFonts w:ascii="Arial" w:hAnsi="Arial" w:cs="Arial"/>
        </w:rPr>
        <w:t xml:space="preserve">opisem ze dne 11. 3. 2015 </w:t>
      </w:r>
      <w:r w:rsidR="002F1F12" w:rsidRPr="00723FDE">
        <w:rPr>
          <w:rFonts w:ascii="Arial" w:hAnsi="Arial" w:cs="Arial"/>
        </w:rPr>
        <w:t>zhotovitel požádal</w:t>
      </w:r>
      <w:r w:rsidR="00C065B8" w:rsidRPr="00723FDE">
        <w:rPr>
          <w:rFonts w:ascii="Arial" w:hAnsi="Arial" w:cs="Arial"/>
        </w:rPr>
        <w:t xml:space="preserve"> o </w:t>
      </w:r>
      <w:r w:rsidR="002F1F12" w:rsidRPr="00723FDE">
        <w:rPr>
          <w:rFonts w:ascii="Arial" w:hAnsi="Arial" w:cs="Arial"/>
        </w:rPr>
        <w:t>snížení</w:t>
      </w:r>
      <w:r w:rsidR="00C065B8" w:rsidRPr="00723FDE">
        <w:rPr>
          <w:rFonts w:ascii="Arial" w:hAnsi="Arial" w:cs="Arial"/>
        </w:rPr>
        <w:t xml:space="preserve"> smluvní pokuty o částku 1.170.000,- Kč. Smluvní pokuta by po tomto snížení činila 630.000,- Kč. Dopis se žádostí o snížení smluvní pokuty je přílohou tohoto materiálu.</w:t>
      </w:r>
    </w:p>
    <w:p w:rsidR="00C065B8" w:rsidRPr="00723FDE" w:rsidRDefault="00C065B8" w:rsidP="00723FDE">
      <w:pPr>
        <w:pStyle w:val="Bezmezer"/>
        <w:jc w:val="both"/>
        <w:rPr>
          <w:rFonts w:ascii="Arial" w:hAnsi="Arial" w:cs="Arial"/>
        </w:rPr>
      </w:pPr>
      <w:r w:rsidRPr="00723FDE">
        <w:rPr>
          <w:rFonts w:ascii="Arial" w:hAnsi="Arial" w:cs="Arial"/>
        </w:rPr>
        <w:t xml:space="preserve">V následujících řádcích je uvedeno stanovisko objednatele k žádosti společnosti ARSTAV s. r. o. </w:t>
      </w:r>
      <w:r w:rsidR="000E056D" w:rsidRPr="00723FDE">
        <w:rPr>
          <w:rFonts w:ascii="Arial" w:hAnsi="Arial" w:cs="Arial"/>
        </w:rPr>
        <w:t>na</w:t>
      </w:r>
      <w:r w:rsidRPr="00723FDE">
        <w:rPr>
          <w:rFonts w:ascii="Arial" w:hAnsi="Arial" w:cs="Arial"/>
        </w:rPr>
        <w:t xml:space="preserve"> snížení smluvní pokuty.</w:t>
      </w:r>
    </w:p>
    <w:p w:rsidR="00C065B8" w:rsidRPr="00723FDE" w:rsidRDefault="00C065B8" w:rsidP="00723FDE">
      <w:pPr>
        <w:pStyle w:val="Bezmezer"/>
        <w:jc w:val="both"/>
        <w:rPr>
          <w:rFonts w:ascii="Arial" w:hAnsi="Arial" w:cs="Arial"/>
        </w:rPr>
      </w:pPr>
    </w:p>
    <w:p w:rsidR="00C065B8" w:rsidRPr="00723FDE" w:rsidRDefault="00723FDE" w:rsidP="00723FDE">
      <w:pPr>
        <w:pStyle w:val="Bezmezer"/>
        <w:jc w:val="both"/>
        <w:rPr>
          <w:rFonts w:ascii="Arial" w:hAnsi="Arial" w:cs="Arial"/>
          <w:b/>
        </w:rPr>
      </w:pPr>
      <w:r>
        <w:rPr>
          <w:rFonts w:ascii="Arial" w:hAnsi="Arial" w:cs="Arial"/>
          <w:b/>
        </w:rPr>
        <w:t>Stanovisko objednatele</w:t>
      </w:r>
    </w:p>
    <w:p w:rsidR="008B39CC" w:rsidRPr="00723FDE" w:rsidRDefault="008B39CC" w:rsidP="00723FDE">
      <w:pPr>
        <w:pStyle w:val="Bezmezer"/>
        <w:jc w:val="both"/>
        <w:rPr>
          <w:rFonts w:ascii="Arial" w:hAnsi="Arial" w:cs="Arial"/>
        </w:rPr>
      </w:pPr>
    </w:p>
    <w:p w:rsidR="008B39CC" w:rsidRPr="00723FDE" w:rsidRDefault="008B39CC" w:rsidP="00723FDE">
      <w:pPr>
        <w:pStyle w:val="Bezmezer"/>
        <w:jc w:val="both"/>
        <w:rPr>
          <w:rFonts w:ascii="Arial" w:hAnsi="Arial" w:cs="Arial"/>
        </w:rPr>
      </w:pPr>
      <w:r w:rsidRPr="00723FDE">
        <w:rPr>
          <w:rFonts w:ascii="Arial" w:hAnsi="Arial" w:cs="Arial"/>
        </w:rPr>
        <w:t>Předběžná cena díla na základě rozpočtu projektanta činila 40.500.000,- Kč bez DPH. Společnost ARSTAV s. r. o. podala nabídku na realizaci díla ve výši 27.830.206,- Kč bez DPH. Tato částka byla s ohledem na složitost realizace díla v historickém objektu včetně provedení propojení na stávající budovu Jihočeského divadla</w:t>
      </w:r>
      <w:r w:rsidR="00572A11" w:rsidRPr="00723FDE">
        <w:rPr>
          <w:rFonts w:ascii="Arial" w:hAnsi="Arial" w:cs="Arial"/>
        </w:rPr>
        <w:t xml:space="preserve"> pro objednatele velmi příznivá. Po provedení díla </w:t>
      </w:r>
      <w:r w:rsidR="00FA67FA" w:rsidRPr="00723FDE">
        <w:rPr>
          <w:rFonts w:ascii="Arial" w:hAnsi="Arial" w:cs="Arial"/>
        </w:rPr>
        <w:t xml:space="preserve">a </w:t>
      </w:r>
      <w:r w:rsidR="00572A11" w:rsidRPr="00723FDE">
        <w:rPr>
          <w:rFonts w:ascii="Arial" w:hAnsi="Arial" w:cs="Arial"/>
        </w:rPr>
        <w:t>s odstupem času lze říci, že to byla částka na hranici existenční únosnosti zhotovitele.</w:t>
      </w:r>
    </w:p>
    <w:p w:rsidR="00223CE5" w:rsidRPr="00723FDE" w:rsidRDefault="00223CE5" w:rsidP="00723FDE">
      <w:pPr>
        <w:pStyle w:val="Bezmezer"/>
        <w:jc w:val="both"/>
        <w:rPr>
          <w:rFonts w:ascii="Arial" w:hAnsi="Arial" w:cs="Arial"/>
        </w:rPr>
      </w:pPr>
    </w:p>
    <w:p w:rsidR="00572A11" w:rsidRPr="00723FDE" w:rsidRDefault="00572A11" w:rsidP="00723FDE">
      <w:pPr>
        <w:pStyle w:val="Bezmezer"/>
        <w:jc w:val="both"/>
        <w:rPr>
          <w:rFonts w:ascii="Arial" w:hAnsi="Arial" w:cs="Arial"/>
        </w:rPr>
      </w:pPr>
      <w:r w:rsidRPr="00723FDE">
        <w:rPr>
          <w:rFonts w:ascii="Arial" w:hAnsi="Arial" w:cs="Arial"/>
        </w:rPr>
        <w:t>Jako jeden z důvodů v prodlení s dokončením díla zhotovitel uvádí ve svém dopise vady projektové dokumentace, kvůli kterým nebylo možné dokončit dílo včas. S tímto tvrzením</w:t>
      </w:r>
      <w:r w:rsidR="00011A49" w:rsidRPr="00723FDE">
        <w:rPr>
          <w:rFonts w:ascii="Arial" w:hAnsi="Arial" w:cs="Arial"/>
        </w:rPr>
        <w:t xml:space="preserve"> objednatel úplně nesouhlasí, protože objednatel nebyl nikdy v průběhu výstavby upozorněn na jakékoliv možné zpoždění stavby vlivem čehokoli. Naopak s blížícím se koncem stavby byl zhotovitel několikrát na pravidelných kontrolních </w:t>
      </w:r>
      <w:r w:rsidR="00736D15" w:rsidRPr="00723FDE">
        <w:rPr>
          <w:rFonts w:ascii="Arial" w:hAnsi="Arial" w:cs="Arial"/>
        </w:rPr>
        <w:t>dnech upozorněn na časovou tíseň vzhledem k blížícímu se termínu dokončení stavby.</w:t>
      </w:r>
      <w:r w:rsidR="00223CE5" w:rsidRPr="00723FDE">
        <w:rPr>
          <w:rFonts w:ascii="Arial" w:hAnsi="Arial" w:cs="Arial"/>
        </w:rPr>
        <w:t xml:space="preserve"> Zhotovitel vždy však ujišťoval, že termín dokončení díla dodrží.</w:t>
      </w:r>
    </w:p>
    <w:p w:rsidR="00223CE5" w:rsidRPr="00723FDE" w:rsidRDefault="00223CE5" w:rsidP="00723FDE">
      <w:pPr>
        <w:pStyle w:val="Bezmezer"/>
        <w:jc w:val="both"/>
        <w:rPr>
          <w:rFonts w:ascii="Arial" w:hAnsi="Arial" w:cs="Arial"/>
        </w:rPr>
      </w:pPr>
    </w:p>
    <w:p w:rsidR="00572A11" w:rsidRPr="00723FDE" w:rsidRDefault="00572A11" w:rsidP="00723FDE">
      <w:pPr>
        <w:pStyle w:val="Bezmezer"/>
        <w:jc w:val="both"/>
        <w:rPr>
          <w:rFonts w:ascii="Arial" w:hAnsi="Arial" w:cs="Arial"/>
        </w:rPr>
      </w:pPr>
      <w:r w:rsidRPr="00723FDE">
        <w:rPr>
          <w:rFonts w:ascii="Arial" w:hAnsi="Arial" w:cs="Arial"/>
        </w:rPr>
        <w:t>Dle názoru objednatele hlavní zpoždění díla vzniklo především v začátcích stavby, kdy zhotovitel nenasadil dostatečné množství pracovníků na bourací práce a práce HSV. Dále</w:t>
      </w:r>
      <w:r w:rsidR="00011A49" w:rsidRPr="00723FDE">
        <w:rPr>
          <w:rFonts w:ascii="Arial" w:hAnsi="Arial" w:cs="Arial"/>
        </w:rPr>
        <w:t xml:space="preserve"> v průběhu stavby</w:t>
      </w:r>
      <w:r w:rsidRPr="00723FDE">
        <w:rPr>
          <w:rFonts w:ascii="Arial" w:hAnsi="Arial" w:cs="Arial"/>
        </w:rPr>
        <w:t xml:space="preserve"> došlo k</w:t>
      </w:r>
      <w:r w:rsidR="00011A49" w:rsidRPr="00723FDE">
        <w:rPr>
          <w:rFonts w:ascii="Arial" w:hAnsi="Arial" w:cs="Arial"/>
        </w:rPr>
        <w:t> podcenění koordinace prací jednotlivých subdodávek vzhledem k náročnosti stavby a provázáním se stávající částí divadla.</w:t>
      </w:r>
    </w:p>
    <w:p w:rsidR="00223CE5" w:rsidRPr="00723FDE" w:rsidRDefault="00223CE5" w:rsidP="00723FDE">
      <w:pPr>
        <w:pStyle w:val="Bezmezer"/>
        <w:jc w:val="both"/>
        <w:rPr>
          <w:rFonts w:ascii="Arial" w:hAnsi="Arial" w:cs="Arial"/>
        </w:rPr>
      </w:pPr>
    </w:p>
    <w:p w:rsidR="00223CE5" w:rsidRPr="00723FDE" w:rsidRDefault="00223CE5" w:rsidP="00723FDE">
      <w:pPr>
        <w:pStyle w:val="Bezmezer"/>
        <w:jc w:val="both"/>
        <w:rPr>
          <w:rFonts w:ascii="Arial" w:hAnsi="Arial" w:cs="Arial"/>
        </w:rPr>
      </w:pPr>
      <w:r w:rsidRPr="00723FDE">
        <w:rPr>
          <w:rFonts w:ascii="Arial" w:hAnsi="Arial" w:cs="Arial"/>
        </w:rPr>
        <w:t>V dopise ARSTAV s. r. o. zmiňuje vady projektové dokumentace, kvůli kterým, dle zhotovitele, nebylo vydáno kladné stanovisko dotčených orgánů státní správy k uvedení stavby do zkušebního provozu. Stanovi</w:t>
      </w:r>
      <w:r w:rsidR="000E056D" w:rsidRPr="00723FDE">
        <w:rPr>
          <w:rFonts w:ascii="Arial" w:hAnsi="Arial" w:cs="Arial"/>
        </w:rPr>
        <w:t>sko objednatele je takové, že</w:t>
      </w:r>
      <w:r w:rsidRPr="00723FDE">
        <w:rPr>
          <w:rFonts w:ascii="Arial" w:hAnsi="Arial" w:cs="Arial"/>
        </w:rPr>
        <w:t xml:space="preserve"> zásadní nedostatky a příčiny vydání záporného stanoviska HZS, OIP byly: nedokončené zábradlí na schodištích, nedokončené varovné a signalizační značení stavby, pevné zasklení oken na chráněné únikové cestě nebylo provedeno ve správné požární odolnosti dle PD, nebyly dokončeny požární ucpávky, nebylo osazeno zařízení a prvky </w:t>
      </w:r>
      <w:proofErr w:type="spellStart"/>
      <w:r w:rsidRPr="00723FDE">
        <w:rPr>
          <w:rFonts w:ascii="Arial" w:hAnsi="Arial" w:cs="Arial"/>
        </w:rPr>
        <w:t>Gastro</w:t>
      </w:r>
      <w:proofErr w:type="spellEnd"/>
      <w:r w:rsidRPr="00723FDE">
        <w:rPr>
          <w:rFonts w:ascii="Arial" w:hAnsi="Arial" w:cs="Arial"/>
        </w:rPr>
        <w:t xml:space="preserve"> apod. V případě, že by byly dokončovány práce dle harmonogramu prací, na uvedené nedostatky v PD by se přišlo daleko dříve.</w:t>
      </w:r>
    </w:p>
    <w:p w:rsidR="00223CE5" w:rsidRPr="00723FDE" w:rsidRDefault="00223CE5" w:rsidP="00723FDE">
      <w:pPr>
        <w:pStyle w:val="Bezmezer"/>
        <w:jc w:val="both"/>
        <w:rPr>
          <w:rFonts w:ascii="Arial" w:hAnsi="Arial" w:cs="Arial"/>
        </w:rPr>
      </w:pPr>
    </w:p>
    <w:p w:rsidR="002F1F12" w:rsidRPr="00723FDE" w:rsidRDefault="002F1F12" w:rsidP="00723FDE">
      <w:pPr>
        <w:pStyle w:val="Bezmezer"/>
        <w:jc w:val="both"/>
        <w:rPr>
          <w:rFonts w:ascii="Arial" w:hAnsi="Arial" w:cs="Arial"/>
        </w:rPr>
      </w:pPr>
    </w:p>
    <w:p w:rsidR="002F1F12" w:rsidRPr="00723FDE" w:rsidRDefault="002F1F12" w:rsidP="00723FDE">
      <w:pPr>
        <w:pStyle w:val="Bezmezer"/>
        <w:jc w:val="both"/>
        <w:rPr>
          <w:rFonts w:ascii="Arial" w:hAnsi="Arial" w:cs="Arial"/>
        </w:rPr>
      </w:pPr>
    </w:p>
    <w:p w:rsidR="002F1F12" w:rsidRPr="00723FDE" w:rsidRDefault="002F1F12" w:rsidP="00723FDE">
      <w:pPr>
        <w:pStyle w:val="Bezmezer"/>
        <w:jc w:val="both"/>
        <w:rPr>
          <w:rFonts w:ascii="Arial" w:hAnsi="Arial" w:cs="Arial"/>
        </w:rPr>
      </w:pPr>
    </w:p>
    <w:p w:rsidR="00723FDE" w:rsidRDefault="00723FDE">
      <w:pPr>
        <w:rPr>
          <w:rFonts w:ascii="Arial" w:hAnsi="Arial" w:cs="Arial"/>
          <w:b/>
        </w:rPr>
      </w:pPr>
      <w:r>
        <w:rPr>
          <w:rFonts w:ascii="Arial" w:hAnsi="Arial" w:cs="Arial"/>
          <w:b/>
        </w:rPr>
        <w:br w:type="page"/>
      </w:r>
    </w:p>
    <w:p w:rsidR="00223CE5" w:rsidRDefault="00723FDE" w:rsidP="00723FDE">
      <w:pPr>
        <w:pStyle w:val="Bezmezer"/>
        <w:jc w:val="both"/>
        <w:rPr>
          <w:rFonts w:ascii="Arial" w:hAnsi="Arial" w:cs="Arial"/>
          <w:b/>
        </w:rPr>
      </w:pPr>
      <w:r>
        <w:rPr>
          <w:rFonts w:ascii="Arial" w:hAnsi="Arial" w:cs="Arial"/>
          <w:b/>
        </w:rPr>
        <w:lastRenderedPageBreak/>
        <w:t>Závěr</w:t>
      </w:r>
    </w:p>
    <w:p w:rsidR="00723FDE" w:rsidRPr="00723FDE" w:rsidRDefault="00723FDE" w:rsidP="00723FDE">
      <w:pPr>
        <w:pStyle w:val="Bezmezer"/>
        <w:jc w:val="both"/>
        <w:rPr>
          <w:rFonts w:ascii="Arial" w:hAnsi="Arial" w:cs="Arial"/>
          <w:b/>
        </w:rPr>
      </w:pPr>
    </w:p>
    <w:p w:rsidR="00675136" w:rsidRPr="00723FDE" w:rsidRDefault="00223CE5" w:rsidP="00723FDE">
      <w:pPr>
        <w:pStyle w:val="Bezmezer"/>
        <w:jc w:val="both"/>
        <w:rPr>
          <w:rFonts w:ascii="Arial" w:hAnsi="Arial" w:cs="Arial"/>
        </w:rPr>
      </w:pPr>
      <w:r w:rsidRPr="00723FDE">
        <w:rPr>
          <w:rFonts w:ascii="Arial" w:hAnsi="Arial" w:cs="Arial"/>
        </w:rPr>
        <w:t xml:space="preserve">S časovým odstupem </w:t>
      </w:r>
      <w:r w:rsidR="00FA67FA" w:rsidRPr="00723FDE">
        <w:rPr>
          <w:rFonts w:ascii="Arial" w:hAnsi="Arial" w:cs="Arial"/>
        </w:rPr>
        <w:t xml:space="preserve">a </w:t>
      </w:r>
      <w:r w:rsidRPr="00723FDE">
        <w:rPr>
          <w:rFonts w:ascii="Arial" w:hAnsi="Arial" w:cs="Arial"/>
        </w:rPr>
        <w:t>v době, kdy je dílo bez vad a nedodělků</w:t>
      </w:r>
      <w:r w:rsidR="00F71492" w:rsidRPr="00723FDE">
        <w:rPr>
          <w:rFonts w:ascii="Arial" w:hAnsi="Arial" w:cs="Arial"/>
        </w:rPr>
        <w:t>, je funkč</w:t>
      </w:r>
      <w:r w:rsidR="002F1F12" w:rsidRPr="00723FDE">
        <w:rPr>
          <w:rFonts w:ascii="Arial" w:hAnsi="Arial" w:cs="Arial"/>
        </w:rPr>
        <w:t>n</w:t>
      </w:r>
      <w:r w:rsidR="00F71492" w:rsidRPr="00723FDE">
        <w:rPr>
          <w:rFonts w:ascii="Arial" w:hAnsi="Arial" w:cs="Arial"/>
        </w:rPr>
        <w:t>í a provozuschopné</w:t>
      </w:r>
      <w:r w:rsidR="00FA67FA" w:rsidRPr="00723FDE">
        <w:rPr>
          <w:rFonts w:ascii="Arial" w:hAnsi="Arial" w:cs="Arial"/>
        </w:rPr>
        <w:t xml:space="preserve"> a je zkolaudováno, lze konstatovat</w:t>
      </w:r>
      <w:r w:rsidR="00675136" w:rsidRPr="00723FDE">
        <w:rPr>
          <w:rFonts w:ascii="Arial" w:hAnsi="Arial" w:cs="Arial"/>
        </w:rPr>
        <w:t>:</w:t>
      </w:r>
    </w:p>
    <w:p w:rsidR="000E056D" w:rsidRPr="00723FDE" w:rsidRDefault="002F1F12" w:rsidP="00723FDE">
      <w:pPr>
        <w:pStyle w:val="Bezmezer"/>
        <w:jc w:val="both"/>
        <w:rPr>
          <w:rFonts w:ascii="Arial" w:hAnsi="Arial" w:cs="Arial"/>
        </w:rPr>
      </w:pPr>
      <w:r w:rsidRPr="00723FDE">
        <w:rPr>
          <w:rFonts w:ascii="Arial" w:hAnsi="Arial" w:cs="Arial"/>
        </w:rPr>
        <w:t>Stavba</w:t>
      </w:r>
      <w:r w:rsidR="00223CE5" w:rsidRPr="00723FDE">
        <w:rPr>
          <w:rFonts w:ascii="Arial" w:hAnsi="Arial" w:cs="Arial"/>
        </w:rPr>
        <w:t xml:space="preserve"> </w:t>
      </w:r>
      <w:r w:rsidR="00F71492" w:rsidRPr="00723FDE">
        <w:rPr>
          <w:rFonts w:ascii="Arial" w:hAnsi="Arial" w:cs="Arial"/>
        </w:rPr>
        <w:t>po všech stránkách</w:t>
      </w:r>
      <w:r w:rsidRPr="00723FDE">
        <w:rPr>
          <w:rFonts w:ascii="Arial" w:hAnsi="Arial" w:cs="Arial"/>
        </w:rPr>
        <w:t xml:space="preserve"> byla náročná</w:t>
      </w:r>
      <w:r w:rsidR="00F71492" w:rsidRPr="00723FDE">
        <w:rPr>
          <w:rFonts w:ascii="Arial" w:hAnsi="Arial" w:cs="Arial"/>
        </w:rPr>
        <w:t xml:space="preserve">, kdy se nová stavba </w:t>
      </w:r>
      <w:r w:rsidRPr="00723FDE">
        <w:rPr>
          <w:rFonts w:ascii="Arial" w:hAnsi="Arial" w:cs="Arial"/>
        </w:rPr>
        <w:t xml:space="preserve">prostřednictvím </w:t>
      </w:r>
      <w:r w:rsidR="00F71492" w:rsidRPr="00723FDE">
        <w:rPr>
          <w:rFonts w:ascii="Arial" w:hAnsi="Arial" w:cs="Arial"/>
        </w:rPr>
        <w:t>rekonst</w:t>
      </w:r>
      <w:r w:rsidRPr="00723FDE">
        <w:rPr>
          <w:rFonts w:ascii="Arial" w:hAnsi="Arial" w:cs="Arial"/>
        </w:rPr>
        <w:t>r</w:t>
      </w:r>
      <w:r w:rsidR="00F71492" w:rsidRPr="00723FDE">
        <w:rPr>
          <w:rFonts w:ascii="Arial" w:hAnsi="Arial" w:cs="Arial"/>
        </w:rPr>
        <w:t>ukc</w:t>
      </w:r>
      <w:r w:rsidRPr="00723FDE">
        <w:rPr>
          <w:rFonts w:ascii="Arial" w:hAnsi="Arial" w:cs="Arial"/>
        </w:rPr>
        <w:t>e</w:t>
      </w:r>
      <w:r w:rsidR="00F71492" w:rsidRPr="00723FDE">
        <w:rPr>
          <w:rFonts w:ascii="Arial" w:hAnsi="Arial" w:cs="Arial"/>
        </w:rPr>
        <w:t xml:space="preserve"> začlenila do stávajícího historického objektu</w:t>
      </w:r>
      <w:r w:rsidRPr="00723FDE">
        <w:rPr>
          <w:rFonts w:ascii="Arial" w:hAnsi="Arial" w:cs="Arial"/>
        </w:rPr>
        <w:t xml:space="preserve"> Jihočeského divadla</w:t>
      </w:r>
      <w:r w:rsidR="00F71492" w:rsidRPr="00723FDE">
        <w:rPr>
          <w:rFonts w:ascii="Arial" w:hAnsi="Arial" w:cs="Arial"/>
        </w:rPr>
        <w:t xml:space="preserve">. </w:t>
      </w:r>
    </w:p>
    <w:p w:rsidR="00FA67FA" w:rsidRPr="00723FDE" w:rsidRDefault="000E056D" w:rsidP="00723FDE">
      <w:pPr>
        <w:pStyle w:val="Bezmezer"/>
        <w:jc w:val="both"/>
        <w:rPr>
          <w:rFonts w:ascii="Arial" w:hAnsi="Arial" w:cs="Arial"/>
        </w:rPr>
      </w:pPr>
      <w:r w:rsidRPr="00723FDE">
        <w:rPr>
          <w:rFonts w:ascii="Arial" w:hAnsi="Arial" w:cs="Arial"/>
        </w:rPr>
        <w:t xml:space="preserve">Finančně byla stavba pro statutární město České Budějovice výhodná, cena stavby po provedení konečného vyúčtování činí 28 750 350,92 Kč bez DPH. Oproti </w:t>
      </w:r>
      <w:proofErr w:type="spellStart"/>
      <w:r w:rsidRPr="00723FDE">
        <w:rPr>
          <w:rFonts w:ascii="Arial" w:hAnsi="Arial" w:cs="Arial"/>
        </w:rPr>
        <w:t>vysoutěžené</w:t>
      </w:r>
      <w:proofErr w:type="spellEnd"/>
      <w:r w:rsidRPr="00723FDE">
        <w:rPr>
          <w:rFonts w:ascii="Arial" w:hAnsi="Arial" w:cs="Arial"/>
        </w:rPr>
        <w:t xml:space="preserve"> ceně díla 27 830 206,- Kč bez DPH představuje konečná částka</w:t>
      </w:r>
      <w:r w:rsidR="00FA67FA" w:rsidRPr="00723FDE">
        <w:rPr>
          <w:rFonts w:ascii="Arial" w:hAnsi="Arial" w:cs="Arial"/>
        </w:rPr>
        <w:t xml:space="preserve"> navýšení pouze 3,3 %</w:t>
      </w:r>
      <w:r w:rsidRPr="00723FDE">
        <w:rPr>
          <w:rFonts w:ascii="Arial" w:hAnsi="Arial" w:cs="Arial"/>
        </w:rPr>
        <w:t>.</w:t>
      </w:r>
      <w:r w:rsidR="00FA67FA" w:rsidRPr="00723FDE">
        <w:rPr>
          <w:rFonts w:ascii="Arial" w:hAnsi="Arial" w:cs="Arial"/>
        </w:rPr>
        <w:t xml:space="preserve"> U rekonstrukcí všeobecně bývá navýšení stavby často mnohem vyšší až 15-20% oproti původní ceně díla.</w:t>
      </w:r>
    </w:p>
    <w:p w:rsidR="00FA67FA" w:rsidRPr="00723FDE" w:rsidRDefault="00F71492" w:rsidP="00723FDE">
      <w:pPr>
        <w:pStyle w:val="Bezmezer"/>
        <w:jc w:val="both"/>
        <w:rPr>
          <w:rFonts w:ascii="Arial" w:hAnsi="Arial" w:cs="Arial"/>
        </w:rPr>
      </w:pPr>
      <w:r w:rsidRPr="00723FDE">
        <w:rPr>
          <w:rFonts w:ascii="Arial" w:hAnsi="Arial" w:cs="Arial"/>
        </w:rPr>
        <w:t>Stavba</w:t>
      </w:r>
      <w:r w:rsidR="00FA67FA" w:rsidRPr="00723FDE">
        <w:rPr>
          <w:rFonts w:ascii="Arial" w:hAnsi="Arial" w:cs="Arial"/>
        </w:rPr>
        <w:t xml:space="preserve"> také</w:t>
      </w:r>
      <w:r w:rsidRPr="00723FDE">
        <w:rPr>
          <w:rFonts w:ascii="Arial" w:hAnsi="Arial" w:cs="Arial"/>
        </w:rPr>
        <w:t xml:space="preserve"> byla náročná z hlediska logistiky, nebylo možné postavit věžový jeřáb, materiál se dopravoval skoro všechen ručně. </w:t>
      </w:r>
    </w:p>
    <w:p w:rsidR="00223CE5" w:rsidRPr="00723FDE" w:rsidRDefault="00F71492" w:rsidP="00723FDE">
      <w:pPr>
        <w:pStyle w:val="Bezmezer"/>
        <w:jc w:val="both"/>
        <w:rPr>
          <w:rFonts w:ascii="Arial" w:hAnsi="Arial" w:cs="Arial"/>
        </w:rPr>
      </w:pPr>
      <w:r w:rsidRPr="00723FDE">
        <w:rPr>
          <w:rFonts w:ascii="Arial" w:hAnsi="Arial" w:cs="Arial"/>
        </w:rPr>
        <w:t xml:space="preserve">V určitých fázích se stavba </w:t>
      </w:r>
      <w:r w:rsidR="00FA67FA" w:rsidRPr="00723FDE">
        <w:rPr>
          <w:rFonts w:ascii="Arial" w:hAnsi="Arial" w:cs="Arial"/>
        </w:rPr>
        <w:t xml:space="preserve">také </w:t>
      </w:r>
      <w:r w:rsidRPr="00723FDE">
        <w:rPr>
          <w:rFonts w:ascii="Arial" w:hAnsi="Arial" w:cs="Arial"/>
        </w:rPr>
        <w:t>přizpůsobovala potřebám Jihočeského divadla (bylo nutné zajistit klid a bezprašnost na zkoušky a představení ve stávajícím divadelním sále, některé konstrukce bylo nutné staticky řešit až po</w:t>
      </w:r>
      <w:r w:rsidR="002F1F12" w:rsidRPr="00723FDE">
        <w:rPr>
          <w:rFonts w:ascii="Arial" w:hAnsi="Arial" w:cs="Arial"/>
        </w:rPr>
        <w:t xml:space="preserve"> odkrytí – tj. po</w:t>
      </w:r>
      <w:r w:rsidRPr="00723FDE">
        <w:rPr>
          <w:rFonts w:ascii="Arial" w:hAnsi="Arial" w:cs="Arial"/>
        </w:rPr>
        <w:t xml:space="preserve"> provedení bouracích prací (např. stabilita vnitřního štítu, neúnosná konstrukce stropu, který se měl ponechat </w:t>
      </w:r>
      <w:proofErr w:type="spellStart"/>
      <w:r w:rsidRPr="00723FDE">
        <w:rPr>
          <w:rFonts w:ascii="Arial" w:hAnsi="Arial" w:cs="Arial"/>
        </w:rPr>
        <w:t>atd</w:t>
      </w:r>
      <w:proofErr w:type="spellEnd"/>
      <w:r w:rsidRPr="00723FDE">
        <w:rPr>
          <w:rFonts w:ascii="Arial" w:hAnsi="Arial" w:cs="Arial"/>
        </w:rPr>
        <w:t xml:space="preserve">…) Tyto skutečnosti také přispěly k prodloužení doby realizace. Dílo je provedeno kvalitně včetně </w:t>
      </w:r>
      <w:r w:rsidR="00FA67FA" w:rsidRPr="00723FDE">
        <w:rPr>
          <w:rFonts w:ascii="Arial" w:hAnsi="Arial" w:cs="Arial"/>
        </w:rPr>
        <w:t xml:space="preserve">všech </w:t>
      </w:r>
      <w:r w:rsidRPr="00723FDE">
        <w:rPr>
          <w:rFonts w:ascii="Arial" w:hAnsi="Arial" w:cs="Arial"/>
        </w:rPr>
        <w:t xml:space="preserve">detailů, některé </w:t>
      </w:r>
      <w:r w:rsidR="005F2F97" w:rsidRPr="00723FDE">
        <w:rPr>
          <w:rFonts w:ascii="Arial" w:hAnsi="Arial" w:cs="Arial"/>
        </w:rPr>
        <w:t xml:space="preserve">drobné </w:t>
      </w:r>
      <w:r w:rsidRPr="00723FDE">
        <w:rPr>
          <w:rFonts w:ascii="Arial" w:hAnsi="Arial" w:cs="Arial"/>
        </w:rPr>
        <w:t xml:space="preserve">práce zhotovitel provedl </w:t>
      </w:r>
      <w:r w:rsidR="002F1F12" w:rsidRPr="00723FDE">
        <w:rPr>
          <w:rFonts w:ascii="Arial" w:hAnsi="Arial" w:cs="Arial"/>
        </w:rPr>
        <w:t xml:space="preserve">automaticky </w:t>
      </w:r>
      <w:r w:rsidRPr="00723FDE">
        <w:rPr>
          <w:rFonts w:ascii="Arial" w:hAnsi="Arial" w:cs="Arial"/>
        </w:rPr>
        <w:t xml:space="preserve">bez </w:t>
      </w:r>
      <w:r w:rsidR="002F1F12" w:rsidRPr="00723FDE">
        <w:rPr>
          <w:rFonts w:ascii="Arial" w:hAnsi="Arial" w:cs="Arial"/>
        </w:rPr>
        <w:t>ohledu na finanční nárok. Zhotovitel přistupoval prostřednictvím stavbyvedoucího p.</w:t>
      </w:r>
      <w:r w:rsidR="00FA67FA" w:rsidRPr="00723FDE">
        <w:rPr>
          <w:rFonts w:ascii="Arial" w:hAnsi="Arial" w:cs="Arial"/>
        </w:rPr>
        <w:t xml:space="preserve"> Petra</w:t>
      </w:r>
      <w:r w:rsidR="002F1F12" w:rsidRPr="00723FDE">
        <w:rPr>
          <w:rFonts w:ascii="Arial" w:hAnsi="Arial" w:cs="Arial"/>
        </w:rPr>
        <w:t xml:space="preserve"> Koláře k provádění stavby </w:t>
      </w:r>
      <w:r w:rsidR="00FA67FA" w:rsidRPr="00723FDE">
        <w:rPr>
          <w:rFonts w:ascii="Arial" w:hAnsi="Arial" w:cs="Arial"/>
        </w:rPr>
        <w:t xml:space="preserve">velmi </w:t>
      </w:r>
      <w:r w:rsidR="002F1F12" w:rsidRPr="00723FDE">
        <w:rPr>
          <w:rFonts w:ascii="Arial" w:hAnsi="Arial" w:cs="Arial"/>
        </w:rPr>
        <w:t>zodpovědně ve všech ohledech.</w:t>
      </w:r>
    </w:p>
    <w:p w:rsidR="002F1F12" w:rsidRPr="00723FDE" w:rsidRDefault="002F1F12" w:rsidP="00723FDE">
      <w:pPr>
        <w:pStyle w:val="Bezmezer"/>
        <w:jc w:val="both"/>
        <w:rPr>
          <w:rFonts w:ascii="Arial" w:hAnsi="Arial" w:cs="Arial"/>
        </w:rPr>
      </w:pPr>
    </w:p>
    <w:p w:rsidR="00B4698A" w:rsidRPr="00723FDE" w:rsidRDefault="00957DF9" w:rsidP="00723FDE">
      <w:pPr>
        <w:pStyle w:val="Bezmezer"/>
        <w:jc w:val="both"/>
        <w:rPr>
          <w:rFonts w:ascii="Arial" w:hAnsi="Arial" w:cs="Arial"/>
          <w:b/>
        </w:rPr>
      </w:pPr>
      <w:bookmarkStart w:id="0" w:name="_GoBack"/>
      <w:r>
        <w:rPr>
          <w:rFonts w:ascii="Arial" w:hAnsi="Arial" w:cs="Arial"/>
          <w:b/>
        </w:rPr>
        <w:t xml:space="preserve">Rada města dne </w:t>
      </w:r>
      <w:proofErr w:type="gramStart"/>
      <w:r>
        <w:rPr>
          <w:rFonts w:ascii="Arial" w:hAnsi="Arial" w:cs="Arial"/>
          <w:b/>
        </w:rPr>
        <w:t>8.4.2015</w:t>
      </w:r>
      <w:proofErr w:type="gramEnd"/>
      <w:r>
        <w:rPr>
          <w:rFonts w:ascii="Arial" w:hAnsi="Arial" w:cs="Arial"/>
          <w:b/>
        </w:rPr>
        <w:t xml:space="preserve"> projednala žádost spol. ARSTAV s.r.o. o snížení smluvní pokuty a v</w:t>
      </w:r>
      <w:r w:rsidR="001D56D9">
        <w:rPr>
          <w:rFonts w:ascii="Arial" w:hAnsi="Arial" w:cs="Arial"/>
          <w:b/>
        </w:rPr>
        <w:t xml:space="preserve"> usnesení </w:t>
      </w:r>
      <w:r>
        <w:rPr>
          <w:rFonts w:ascii="Arial" w:hAnsi="Arial" w:cs="Arial"/>
          <w:b/>
        </w:rPr>
        <w:t xml:space="preserve">č. </w:t>
      </w:r>
      <w:r w:rsidR="001D56D9">
        <w:rPr>
          <w:rFonts w:ascii="Arial" w:hAnsi="Arial" w:cs="Arial"/>
          <w:b/>
        </w:rPr>
        <w:t>474/2015</w:t>
      </w:r>
      <w:r w:rsidR="00DA6F09">
        <w:rPr>
          <w:rFonts w:ascii="Arial" w:hAnsi="Arial" w:cs="Arial"/>
          <w:b/>
        </w:rPr>
        <w:t xml:space="preserve"> </w:t>
      </w:r>
      <w:r w:rsidR="00B4698A" w:rsidRPr="00723FDE">
        <w:rPr>
          <w:rFonts w:ascii="Arial" w:hAnsi="Arial" w:cs="Arial"/>
          <w:b/>
        </w:rPr>
        <w:t>nedoporučuje</w:t>
      </w:r>
      <w:r w:rsidR="005E7D4E" w:rsidRPr="00723FDE">
        <w:rPr>
          <w:rFonts w:ascii="Arial" w:hAnsi="Arial" w:cs="Arial"/>
          <w:b/>
        </w:rPr>
        <w:t xml:space="preserve"> </w:t>
      </w:r>
      <w:r>
        <w:rPr>
          <w:rFonts w:ascii="Arial" w:hAnsi="Arial" w:cs="Arial"/>
          <w:b/>
        </w:rPr>
        <w:t xml:space="preserve">zastupitelstvu její schválení. </w:t>
      </w:r>
      <w:bookmarkEnd w:id="0"/>
    </w:p>
    <w:sectPr w:rsidR="00B4698A" w:rsidRPr="00723FD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48F"/>
    <w:rsid w:val="00011A49"/>
    <w:rsid w:val="000E056D"/>
    <w:rsid w:val="001D56D9"/>
    <w:rsid w:val="00223CE5"/>
    <w:rsid w:val="002F1F12"/>
    <w:rsid w:val="00572A11"/>
    <w:rsid w:val="005E7D4E"/>
    <w:rsid w:val="005F2F97"/>
    <w:rsid w:val="00675136"/>
    <w:rsid w:val="00723FDE"/>
    <w:rsid w:val="00736D15"/>
    <w:rsid w:val="008B39CC"/>
    <w:rsid w:val="00957DF9"/>
    <w:rsid w:val="00B4698A"/>
    <w:rsid w:val="00C065B8"/>
    <w:rsid w:val="00DA6F09"/>
    <w:rsid w:val="00DD02F8"/>
    <w:rsid w:val="00E8148F"/>
    <w:rsid w:val="00F71492"/>
    <w:rsid w:val="00FA497A"/>
    <w:rsid w:val="00FA67F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91A161-37E4-4F0C-BB2A-E583BC133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E8148F"/>
    <w:pPr>
      <w:spacing w:after="0" w:line="240" w:lineRule="auto"/>
    </w:pPr>
  </w:style>
  <w:style w:type="paragraph" w:styleId="Textbubliny">
    <w:name w:val="Balloon Text"/>
    <w:basedOn w:val="Normln"/>
    <w:link w:val="TextbublinyChar"/>
    <w:uiPriority w:val="99"/>
    <w:semiHidden/>
    <w:unhideWhenUsed/>
    <w:rsid w:val="00723FDE"/>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723FD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704</Words>
  <Characters>4158</Characters>
  <Application>Microsoft Office Word</Application>
  <DocSecurity>0</DocSecurity>
  <Lines>34</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Procházka Jiří</dc:creator>
  <cp:keywords/>
  <dc:description/>
  <cp:lastModifiedBy>Postlová Kristýna</cp:lastModifiedBy>
  <cp:revision>5</cp:revision>
  <cp:lastPrinted>2015-04-13T06:04:00Z</cp:lastPrinted>
  <dcterms:created xsi:type="dcterms:W3CDTF">2015-04-13T05:45:00Z</dcterms:created>
  <dcterms:modified xsi:type="dcterms:W3CDTF">2015-04-13T06:13:00Z</dcterms:modified>
</cp:coreProperties>
</file>