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3227" w14:textId="77777777" w:rsidR="00122024" w:rsidRPr="001B739C" w:rsidRDefault="00122024" w:rsidP="00122024">
      <w:pPr>
        <w:jc w:val="center"/>
        <w:rPr>
          <w:sz w:val="24"/>
          <w:szCs w:val="24"/>
        </w:rPr>
      </w:pPr>
      <w:r w:rsidRPr="009E6D4E">
        <w:rPr>
          <w:sz w:val="24"/>
          <w:szCs w:val="24"/>
          <w:u w:val="single"/>
        </w:rPr>
        <w:t>Důvodová zpráva</w:t>
      </w:r>
      <w:r w:rsidRPr="001B739C">
        <w:rPr>
          <w:sz w:val="24"/>
          <w:szCs w:val="24"/>
        </w:rPr>
        <w:t>:</w:t>
      </w:r>
    </w:p>
    <w:p w14:paraId="5240B75E" w14:textId="77777777" w:rsidR="00122024" w:rsidRPr="001B739C" w:rsidRDefault="00122024" w:rsidP="00122024">
      <w:pPr>
        <w:jc w:val="both"/>
        <w:rPr>
          <w:sz w:val="24"/>
          <w:szCs w:val="24"/>
        </w:rPr>
      </w:pPr>
    </w:p>
    <w:p w14:paraId="17C769A4" w14:textId="77777777" w:rsidR="00122024" w:rsidRDefault="00122024" w:rsidP="00122024">
      <w:pPr>
        <w:jc w:val="both"/>
        <w:rPr>
          <w:sz w:val="24"/>
          <w:szCs w:val="24"/>
        </w:rPr>
      </w:pPr>
      <w:r w:rsidRPr="001B739C">
        <w:rPr>
          <w:sz w:val="24"/>
          <w:szCs w:val="24"/>
        </w:rPr>
        <w:t xml:space="preserve">Materiál je </w:t>
      </w:r>
      <w:r>
        <w:rPr>
          <w:sz w:val="24"/>
          <w:szCs w:val="24"/>
        </w:rPr>
        <w:t>předkládán</w:t>
      </w:r>
      <w:r w:rsidRPr="001B7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odborem kanceláře tajemníka </w:t>
      </w:r>
      <w:r w:rsidRPr="001B739C">
        <w:rPr>
          <w:sz w:val="24"/>
          <w:szCs w:val="24"/>
        </w:rPr>
        <w:t>v sou</w:t>
      </w:r>
      <w:r>
        <w:rPr>
          <w:sz w:val="24"/>
          <w:szCs w:val="24"/>
        </w:rPr>
        <w:t>ladu</w:t>
      </w:r>
      <w:r w:rsidRPr="001B7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zákonem o obcích (obecním zřízení) č. 128/2000 Sb. v platném znění, § 84, písmeno p). </w:t>
      </w:r>
    </w:p>
    <w:p w14:paraId="582C7FE9" w14:textId="77777777" w:rsidR="00122024" w:rsidRDefault="00122024" w:rsidP="00122024">
      <w:pPr>
        <w:jc w:val="both"/>
        <w:rPr>
          <w:sz w:val="24"/>
          <w:szCs w:val="24"/>
        </w:rPr>
      </w:pPr>
    </w:p>
    <w:p w14:paraId="3E33E47D" w14:textId="77777777" w:rsidR="00122024" w:rsidRDefault="00122024" w:rsidP="00122024">
      <w:pPr>
        <w:jc w:val="both"/>
        <w:rPr>
          <w:sz w:val="24"/>
          <w:szCs w:val="24"/>
        </w:rPr>
      </w:pPr>
      <w:r>
        <w:rPr>
          <w:sz w:val="24"/>
          <w:szCs w:val="24"/>
        </w:rPr>
        <w:t>Paní Andrea Kašparová, pověřená řízením matričního úřadu, požádala o uzavření dohod o pracovní činnosti pro následující zastupitele:</w:t>
      </w:r>
    </w:p>
    <w:p w14:paraId="67D156E4" w14:textId="77777777" w:rsidR="00122024" w:rsidRDefault="00122024" w:rsidP="00122024">
      <w:pPr>
        <w:jc w:val="both"/>
        <w:rPr>
          <w:sz w:val="24"/>
          <w:szCs w:val="24"/>
        </w:rPr>
      </w:pPr>
    </w:p>
    <w:p w14:paraId="64FF4D9B" w14:textId="77777777" w:rsidR="00122024" w:rsidRDefault="00122024" w:rsidP="0012202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Ing. Jiří Borovka, Ph.D., MBA</w:t>
      </w:r>
    </w:p>
    <w:p w14:paraId="315118EA" w14:textId="77777777" w:rsidR="00122024" w:rsidRDefault="00122024" w:rsidP="0012202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Ing. Petr Holický</w:t>
      </w:r>
    </w:p>
    <w:p w14:paraId="0F35882D" w14:textId="77777777" w:rsidR="00122024" w:rsidRDefault="00122024" w:rsidP="0012202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 Ing. Lucie Kozlová, Ph.D.</w:t>
      </w:r>
    </w:p>
    <w:p w14:paraId="13B5DE8C" w14:textId="77777777" w:rsidR="00122024" w:rsidRDefault="00122024" w:rsidP="0012202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Ing. Martin Maršík, Ph.D.</w:t>
      </w:r>
    </w:p>
    <w:p w14:paraId="43275D2D" w14:textId="77777777" w:rsidR="00122024" w:rsidRDefault="00122024" w:rsidP="0012202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 Martin Novotný</w:t>
      </w:r>
    </w:p>
    <w:p w14:paraId="582E69A7" w14:textId="77777777" w:rsidR="00122024" w:rsidRDefault="00122024" w:rsidP="0012202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Adéla </w:t>
      </w:r>
      <w:proofErr w:type="spellStart"/>
      <w:r>
        <w:rPr>
          <w:sz w:val="24"/>
          <w:szCs w:val="24"/>
        </w:rPr>
        <w:t>Ruiderová</w:t>
      </w:r>
      <w:proofErr w:type="spellEnd"/>
    </w:p>
    <w:p w14:paraId="07981180" w14:textId="77777777" w:rsidR="00122024" w:rsidRDefault="00122024" w:rsidP="00122024">
      <w:pPr>
        <w:ind w:left="360"/>
        <w:jc w:val="both"/>
        <w:rPr>
          <w:sz w:val="24"/>
          <w:szCs w:val="24"/>
        </w:rPr>
      </w:pPr>
    </w:p>
    <w:p w14:paraId="6FE40934" w14:textId="77777777" w:rsidR="00122024" w:rsidRDefault="00122024" w:rsidP="00122024">
      <w:pPr>
        <w:jc w:val="both"/>
        <w:rPr>
          <w:sz w:val="24"/>
          <w:szCs w:val="24"/>
        </w:rPr>
      </w:pPr>
      <w:r>
        <w:rPr>
          <w:sz w:val="24"/>
          <w:szCs w:val="24"/>
        </w:rPr>
        <w:t>Prováděny budou činnosti spojené s přípravou obřadů vítání nově narozených občánků města České Budějovice, které je prováděno v intervalu 2x měsíčně a jedná se celkem o minimálně 6 obřadů.</w:t>
      </w:r>
    </w:p>
    <w:p w14:paraId="1A420874" w14:textId="77777777" w:rsidR="00122024" w:rsidRPr="001B739C" w:rsidRDefault="00122024" w:rsidP="00122024">
      <w:pPr>
        <w:jc w:val="both"/>
        <w:rPr>
          <w:sz w:val="24"/>
          <w:szCs w:val="24"/>
        </w:rPr>
      </w:pPr>
      <w:r>
        <w:rPr>
          <w:sz w:val="24"/>
          <w:szCs w:val="24"/>
        </w:rPr>
        <w:t>Navrhována je odměna v částce 300,- Kč za jeden obřad, maximální rozsah je polovina stanovené týdenní pracovní doby po celou dobu trvání dohody o pracovní činnosti. Dohody budou uzavřeny na dobu neurčitou se zákonnou patnáctidenní výpovědní lhůtou.</w:t>
      </w:r>
    </w:p>
    <w:p w14:paraId="724B07A7" w14:textId="77777777" w:rsidR="00122024" w:rsidRDefault="00122024" w:rsidP="00122024">
      <w:pPr>
        <w:jc w:val="both"/>
        <w:rPr>
          <w:sz w:val="24"/>
          <w:szCs w:val="24"/>
        </w:rPr>
      </w:pPr>
    </w:p>
    <w:p w14:paraId="437196BE" w14:textId="77777777" w:rsidR="00122024" w:rsidRDefault="00122024" w:rsidP="00122024">
      <w:pPr>
        <w:jc w:val="both"/>
        <w:rPr>
          <w:sz w:val="24"/>
          <w:szCs w:val="24"/>
        </w:rPr>
      </w:pPr>
    </w:p>
    <w:p w14:paraId="77B0C146" w14:textId="77777777" w:rsidR="00122024" w:rsidRDefault="00122024" w:rsidP="00122024">
      <w:pPr>
        <w:jc w:val="both"/>
        <w:rPr>
          <w:sz w:val="24"/>
          <w:szCs w:val="24"/>
        </w:rPr>
      </w:pPr>
    </w:p>
    <w:p w14:paraId="52F39ADB" w14:textId="77777777" w:rsidR="00122024" w:rsidRDefault="00122024" w:rsidP="00122024">
      <w:pPr>
        <w:rPr>
          <w:sz w:val="24"/>
          <w:szCs w:val="24"/>
        </w:rPr>
      </w:pPr>
    </w:p>
    <w:p w14:paraId="6688AA49" w14:textId="77777777" w:rsidR="00122024" w:rsidRDefault="00122024" w:rsidP="00122024">
      <w:pPr>
        <w:rPr>
          <w:sz w:val="24"/>
          <w:szCs w:val="24"/>
        </w:rPr>
      </w:pPr>
    </w:p>
    <w:p w14:paraId="23F98D7C" w14:textId="77777777" w:rsidR="00122024" w:rsidRDefault="00122024" w:rsidP="00122024">
      <w:pPr>
        <w:rPr>
          <w:sz w:val="24"/>
          <w:szCs w:val="24"/>
        </w:rPr>
      </w:pPr>
    </w:p>
    <w:p w14:paraId="6A10E527" w14:textId="37B59528" w:rsidR="00C14471" w:rsidRDefault="00122024" w:rsidP="00122024">
      <w:r>
        <w:rPr>
          <w:sz w:val="24"/>
          <w:szCs w:val="24"/>
        </w:rPr>
        <w:t>Zpracoval: Václav Pour</w:t>
      </w:r>
    </w:p>
    <w:sectPr w:rsidR="00C1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606"/>
    <w:multiLevelType w:val="hybridMultilevel"/>
    <w:tmpl w:val="1B32B60A"/>
    <w:lvl w:ilvl="0" w:tplc="C38AF9F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3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24"/>
    <w:rsid w:val="00122024"/>
    <w:rsid w:val="00C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DCA"/>
  <w15:chartTrackingRefBased/>
  <w15:docId w15:val="{247F4830-165C-480A-8EA3-161795C1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024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 Václav</dc:creator>
  <cp:keywords/>
  <dc:description/>
  <cp:lastModifiedBy>Pour Václav</cp:lastModifiedBy>
  <cp:revision>1</cp:revision>
  <dcterms:created xsi:type="dcterms:W3CDTF">2022-11-25T07:54:00Z</dcterms:created>
  <dcterms:modified xsi:type="dcterms:W3CDTF">2022-11-25T07:55:00Z</dcterms:modified>
</cp:coreProperties>
</file>