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521" w:rsidRDefault="0079512F" w:rsidP="00185B7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12F">
        <w:rPr>
          <w:rFonts w:ascii="Times New Roman" w:hAnsi="Times New Roman" w:cs="Times New Roman"/>
          <w:b/>
          <w:sz w:val="28"/>
          <w:szCs w:val="28"/>
        </w:rPr>
        <w:t>D</w:t>
      </w:r>
      <w:r w:rsidR="00A82521" w:rsidRPr="0079512F">
        <w:rPr>
          <w:rFonts w:ascii="Times New Roman" w:hAnsi="Times New Roman" w:cs="Times New Roman"/>
          <w:b/>
          <w:sz w:val="28"/>
          <w:szCs w:val="28"/>
        </w:rPr>
        <w:t>ůvodová zpráva</w:t>
      </w:r>
    </w:p>
    <w:p w:rsidR="00185B7C" w:rsidRDefault="00185B7C" w:rsidP="00090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B7C">
        <w:rPr>
          <w:rFonts w:ascii="Times New Roman" w:hAnsi="Times New Roman" w:cs="Times New Roman"/>
          <w:sz w:val="24"/>
          <w:szCs w:val="24"/>
        </w:rPr>
        <w:t xml:space="preserve">Na základě nabídky </w:t>
      </w:r>
      <w:r w:rsidRPr="00185B7C">
        <w:rPr>
          <w:rFonts w:ascii="Times New Roman" w:hAnsi="Times New Roman" w:cs="Times New Roman"/>
          <w:sz w:val="24"/>
          <w:szCs w:val="24"/>
        </w:rPr>
        <w:t>zástupce spol. HZ Projects s.r.o., se sídlem Javorová 941/12, České Budějovice, IČ 28123727, na odkoupení</w:t>
      </w:r>
      <w:r w:rsidRPr="00185B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pozemků v uzavřeném vnitrobloku domů v Klavíkově ulici o celkové výměře 669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projednala rada města záměr odkoupení  </w:t>
      </w:r>
      <w:r w:rsidRPr="00185B7C">
        <w:rPr>
          <w:rFonts w:ascii="Times New Roman" w:hAnsi="Times New Roman" w:cs="Times New Roman"/>
          <w:sz w:val="24"/>
          <w:szCs w:val="24"/>
        </w:rPr>
        <w:t>pozemku parc. č. 4387/16 – zastavěná plocha a nádvoří, společný dvůr o výměře 230 m</w:t>
      </w:r>
      <w:r w:rsidRPr="00185B7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85B7C">
        <w:rPr>
          <w:rFonts w:ascii="Times New Roman" w:hAnsi="Times New Roman" w:cs="Times New Roman"/>
          <w:sz w:val="24"/>
          <w:szCs w:val="24"/>
        </w:rPr>
        <w:t>,  č. 4387/22 – zastavěná plocha a nádvoří, společný dvůr o výměře 105 m</w:t>
      </w:r>
      <w:r w:rsidRPr="00185B7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85B7C">
        <w:rPr>
          <w:rFonts w:ascii="Times New Roman" w:hAnsi="Times New Roman" w:cs="Times New Roman"/>
          <w:sz w:val="24"/>
          <w:szCs w:val="24"/>
        </w:rPr>
        <w:t>, č. 4387/24 – zastavěná plocha a nádvoří, společný dvůr o výměře 264 m</w:t>
      </w:r>
      <w:r w:rsidRPr="00185B7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85B7C">
        <w:rPr>
          <w:rFonts w:ascii="Times New Roman" w:hAnsi="Times New Roman" w:cs="Times New Roman"/>
          <w:sz w:val="24"/>
          <w:szCs w:val="24"/>
        </w:rPr>
        <w:t>, č. 4387/25 – ostatní plocha, jiná plocha o výměře 27 m</w:t>
      </w:r>
      <w:r w:rsidRPr="00185B7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85B7C">
        <w:rPr>
          <w:rFonts w:ascii="Times New Roman" w:hAnsi="Times New Roman" w:cs="Times New Roman"/>
          <w:sz w:val="24"/>
          <w:szCs w:val="24"/>
        </w:rPr>
        <w:t>, č. 4387/44 – zastavěná plocha a nádvoří, společný dvůr o výměře</w:t>
      </w:r>
      <w:r w:rsidR="00D5091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185B7C">
        <w:rPr>
          <w:rFonts w:ascii="Times New Roman" w:hAnsi="Times New Roman" w:cs="Times New Roman"/>
          <w:sz w:val="24"/>
          <w:szCs w:val="24"/>
        </w:rPr>
        <w:t>14 m</w:t>
      </w:r>
      <w:r w:rsidRPr="00185B7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85B7C">
        <w:rPr>
          <w:rFonts w:ascii="Times New Roman" w:hAnsi="Times New Roman" w:cs="Times New Roman"/>
          <w:sz w:val="24"/>
          <w:szCs w:val="24"/>
        </w:rPr>
        <w:t>, č. 4387/50 – ostatní plocha, jiná plocha o výměře 13 m</w:t>
      </w:r>
      <w:r w:rsidRPr="00185B7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85B7C">
        <w:rPr>
          <w:rFonts w:ascii="Times New Roman" w:hAnsi="Times New Roman" w:cs="Times New Roman"/>
          <w:sz w:val="24"/>
          <w:szCs w:val="24"/>
        </w:rPr>
        <w:t xml:space="preserve"> a č. 4396/3 – ostatní plocha, jiná plocha o výměře 16 m</w:t>
      </w:r>
      <w:r w:rsidRPr="00185B7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85B7C">
        <w:rPr>
          <w:rFonts w:ascii="Times New Roman" w:hAnsi="Times New Roman" w:cs="Times New Roman"/>
          <w:sz w:val="24"/>
          <w:szCs w:val="24"/>
        </w:rPr>
        <w:t>, vše k.ú. České Budějovice 3, za kupní cenu v místě a čase obvyklou.</w:t>
      </w:r>
    </w:p>
    <w:p w:rsidR="000907F2" w:rsidRPr="000907F2" w:rsidRDefault="00185B7C" w:rsidP="000907F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Usnesením č. 289/2016 vzala nabídku </w:t>
      </w:r>
      <w:r w:rsidRPr="00185B7C">
        <w:rPr>
          <w:rFonts w:ascii="Times New Roman" w:hAnsi="Times New Roman" w:cs="Times New Roman"/>
          <w:sz w:val="24"/>
          <w:szCs w:val="24"/>
        </w:rPr>
        <w:t>spol. HZ Projects s.r.o.</w:t>
      </w:r>
      <w:r>
        <w:rPr>
          <w:rFonts w:ascii="Times New Roman" w:hAnsi="Times New Roman" w:cs="Times New Roman"/>
          <w:sz w:val="24"/>
          <w:szCs w:val="24"/>
        </w:rPr>
        <w:t xml:space="preserve"> na vědomí</w:t>
      </w:r>
      <w:r w:rsidR="000907F2">
        <w:rPr>
          <w:rFonts w:ascii="Times New Roman" w:hAnsi="Times New Roman" w:cs="Times New Roman"/>
          <w:sz w:val="24"/>
          <w:szCs w:val="24"/>
        </w:rPr>
        <w:t>,</w:t>
      </w:r>
      <w:r w:rsidR="000907F2" w:rsidRPr="000907F2">
        <w:rPr>
          <w:sz w:val="24"/>
          <w:szCs w:val="24"/>
        </w:rPr>
        <w:t xml:space="preserve"> </w:t>
      </w:r>
      <w:r w:rsidR="000907F2" w:rsidRPr="000907F2">
        <w:rPr>
          <w:rFonts w:ascii="Times New Roman" w:hAnsi="Times New Roman" w:cs="Times New Roman"/>
          <w:sz w:val="24"/>
          <w:szCs w:val="24"/>
        </w:rPr>
        <w:t xml:space="preserve">záměr </w:t>
      </w:r>
      <w:r w:rsidR="000907F2">
        <w:rPr>
          <w:rFonts w:ascii="Times New Roman" w:hAnsi="Times New Roman" w:cs="Times New Roman"/>
          <w:sz w:val="24"/>
          <w:szCs w:val="24"/>
        </w:rPr>
        <w:t>odkoupení výše uvedených pozemků</w:t>
      </w:r>
      <w:r w:rsidR="000907F2" w:rsidRPr="000907F2">
        <w:rPr>
          <w:rFonts w:ascii="Times New Roman" w:hAnsi="Times New Roman" w:cs="Times New Roman"/>
          <w:sz w:val="24"/>
          <w:szCs w:val="24"/>
        </w:rPr>
        <w:t xml:space="preserve"> však </w:t>
      </w:r>
      <w:r w:rsidR="000907F2" w:rsidRPr="000907F2">
        <w:rPr>
          <w:rFonts w:ascii="Times New Roman" w:hAnsi="Times New Roman" w:cs="Times New Roman"/>
          <w:b/>
          <w:sz w:val="24"/>
          <w:szCs w:val="24"/>
        </w:rPr>
        <w:t>nebyl schválen.</w:t>
      </w:r>
    </w:p>
    <w:p w:rsidR="000907F2" w:rsidRDefault="000907F2" w:rsidP="000907F2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7F2">
        <w:rPr>
          <w:rFonts w:ascii="Times New Roman" w:hAnsi="Times New Roman" w:cs="Times New Roman"/>
          <w:sz w:val="24"/>
          <w:szCs w:val="24"/>
        </w:rPr>
        <w:t xml:space="preserve">Protože o této majetkové dispozici přísluší rozhodnout zastupitelstvu města, předkládáme </w:t>
      </w:r>
      <w:r>
        <w:rPr>
          <w:rFonts w:ascii="Times New Roman" w:hAnsi="Times New Roman" w:cs="Times New Roman"/>
          <w:sz w:val="24"/>
          <w:szCs w:val="24"/>
        </w:rPr>
        <w:t>nabídku spol. HZ Projects s.r.o.</w:t>
      </w:r>
      <w:r w:rsidRPr="000907F2">
        <w:rPr>
          <w:rFonts w:ascii="Times New Roman" w:hAnsi="Times New Roman" w:cs="Times New Roman"/>
          <w:sz w:val="24"/>
          <w:szCs w:val="24"/>
        </w:rPr>
        <w:t xml:space="preserve"> k projednání v zastupitelstvu.</w:t>
      </w:r>
    </w:p>
    <w:p w:rsidR="000907F2" w:rsidRPr="000907F2" w:rsidRDefault="000907F2" w:rsidP="000907F2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2521" w:rsidRDefault="00A82521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statutární město České Budějovice se obr</w:t>
      </w:r>
      <w:r w:rsidR="005E7EFD">
        <w:rPr>
          <w:rFonts w:ascii="Times New Roman" w:hAnsi="Times New Roman" w:cs="Times New Roman"/>
          <w:sz w:val="24"/>
          <w:szCs w:val="24"/>
        </w:rPr>
        <w:t>ací zástupc</w:t>
      </w:r>
      <w:r w:rsidR="00D03225">
        <w:rPr>
          <w:rFonts w:ascii="Times New Roman" w:hAnsi="Times New Roman" w:cs="Times New Roman"/>
          <w:sz w:val="24"/>
          <w:szCs w:val="24"/>
        </w:rPr>
        <w:t>e spol. HZ Projects s.r.o.</w:t>
      </w:r>
      <w:r w:rsidR="00ED2532">
        <w:rPr>
          <w:rFonts w:ascii="Times New Roman" w:hAnsi="Times New Roman" w:cs="Times New Roman"/>
          <w:sz w:val="24"/>
          <w:szCs w:val="24"/>
        </w:rPr>
        <w:t xml:space="preserve">, se sídlem Javorová 941/12, České Budějovice, IČ 28123727, </w:t>
      </w:r>
      <w:r>
        <w:rPr>
          <w:rFonts w:ascii="Times New Roman" w:hAnsi="Times New Roman" w:cs="Times New Roman"/>
          <w:sz w:val="24"/>
          <w:szCs w:val="24"/>
        </w:rPr>
        <w:t>s</w:t>
      </w:r>
      <w:r w:rsidR="001910F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nabídkou</w:t>
      </w:r>
      <w:r w:rsidR="001910FE">
        <w:rPr>
          <w:rFonts w:ascii="Times New Roman" w:hAnsi="Times New Roman" w:cs="Times New Roman"/>
          <w:sz w:val="24"/>
          <w:szCs w:val="24"/>
        </w:rPr>
        <w:t xml:space="preserve"> na </w:t>
      </w:r>
      <w:r w:rsidR="00D03225">
        <w:rPr>
          <w:rFonts w:ascii="Times New Roman" w:hAnsi="Times New Roman" w:cs="Times New Roman"/>
          <w:sz w:val="24"/>
          <w:szCs w:val="24"/>
        </w:rPr>
        <w:t>odkoupení pozemků v uzavřeném vnitrobloku domů v Klavíkově ulici</w:t>
      </w:r>
      <w:r w:rsidR="00ED2532">
        <w:rPr>
          <w:rFonts w:ascii="Times New Roman" w:hAnsi="Times New Roman" w:cs="Times New Roman"/>
          <w:sz w:val="24"/>
          <w:szCs w:val="24"/>
        </w:rPr>
        <w:t xml:space="preserve"> o celkové výměře 669 m</w:t>
      </w:r>
      <w:r w:rsidR="00ED253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03225">
        <w:rPr>
          <w:rFonts w:ascii="Times New Roman" w:hAnsi="Times New Roman" w:cs="Times New Roman"/>
          <w:sz w:val="24"/>
          <w:szCs w:val="24"/>
        </w:rPr>
        <w:t>.</w:t>
      </w:r>
    </w:p>
    <w:p w:rsidR="00ED2532" w:rsidRDefault="00ED2532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Podrobná nabídka jmenované společnosti je přílohou tohoto materiálu.</w:t>
      </w:r>
    </w:p>
    <w:p w:rsidR="00D03225" w:rsidRDefault="00D03225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3225" w:rsidRDefault="00D03225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uvedeném vnitrobloku je umístěn garážový dům, ve kterém vlastní statutární město České Budějovice </w:t>
      </w:r>
      <w:r w:rsidR="00483202">
        <w:rPr>
          <w:rFonts w:ascii="Times New Roman" w:hAnsi="Times New Roman" w:cs="Times New Roman"/>
          <w:sz w:val="24"/>
          <w:szCs w:val="24"/>
        </w:rPr>
        <w:t xml:space="preserve">11 krytých </w:t>
      </w:r>
      <w:r>
        <w:rPr>
          <w:rFonts w:ascii="Times New Roman" w:hAnsi="Times New Roman" w:cs="Times New Roman"/>
          <w:sz w:val="24"/>
          <w:szCs w:val="24"/>
        </w:rPr>
        <w:t xml:space="preserve">garážových stání. Tato garážová stání odkoupilo statutární město České Budějovice od výše jmenované společnosti v roce 2011 za </w:t>
      </w:r>
      <w:r w:rsidR="00483202">
        <w:rPr>
          <w:rFonts w:ascii="Times New Roman" w:hAnsi="Times New Roman" w:cs="Times New Roman"/>
          <w:sz w:val="24"/>
          <w:szCs w:val="24"/>
        </w:rPr>
        <w:t xml:space="preserve">celkovou </w:t>
      </w:r>
      <w:r>
        <w:rPr>
          <w:rFonts w:ascii="Times New Roman" w:hAnsi="Times New Roman" w:cs="Times New Roman"/>
          <w:sz w:val="24"/>
          <w:szCs w:val="24"/>
        </w:rPr>
        <w:t xml:space="preserve">kupní cenu </w:t>
      </w:r>
      <w:r w:rsidR="00483202">
        <w:rPr>
          <w:rFonts w:ascii="Times New Roman" w:hAnsi="Times New Roman" w:cs="Times New Roman"/>
          <w:sz w:val="24"/>
          <w:szCs w:val="24"/>
        </w:rPr>
        <w:t xml:space="preserve">ve výši 2.990.000 Kč. Součástí prodeje byl i odpovídající </w:t>
      </w:r>
      <w:r w:rsidR="00AF1944">
        <w:rPr>
          <w:rFonts w:ascii="Times New Roman" w:hAnsi="Times New Roman" w:cs="Times New Roman"/>
          <w:sz w:val="24"/>
          <w:szCs w:val="24"/>
        </w:rPr>
        <w:t>spoluvlastnický podíl na pozemku parc. č. 4396/2, který tvoří komunikaci uvnitř garážového domu. Za účelem zajištění přístupu ke garážovým stáním bylo zřízeno věcné břemeno chůze a jízdy přes pozemky parc. č. 4387/1, 4387/47 (průjezd domem) a 4387/24 (přístupová komunikace ke garážovému domu).</w:t>
      </w:r>
    </w:p>
    <w:p w:rsidR="0054513C" w:rsidRDefault="0054513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944" w:rsidRDefault="00AF19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vyjádření k této majetkové dispozici byly požádány odbory Mm České Budějovice.</w:t>
      </w:r>
    </w:p>
    <w:p w:rsidR="00AF1944" w:rsidRDefault="00AF19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944" w:rsidRDefault="00AF19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BBC">
        <w:rPr>
          <w:rFonts w:ascii="Times New Roman" w:hAnsi="Times New Roman" w:cs="Times New Roman"/>
          <w:b/>
          <w:sz w:val="24"/>
          <w:szCs w:val="24"/>
        </w:rPr>
        <w:t>Odbor ÚHA</w:t>
      </w:r>
      <w:r>
        <w:rPr>
          <w:rFonts w:ascii="Times New Roman" w:hAnsi="Times New Roman" w:cs="Times New Roman"/>
          <w:sz w:val="24"/>
          <w:szCs w:val="24"/>
        </w:rPr>
        <w:t xml:space="preserve"> sděluje, že předložený záměr odkoupení pozemků se nedotýká zájmů, které ÚHA přísluší a z tohoto důvodu nemá k této majetkové dispozici žádné připomínky.</w:t>
      </w:r>
    </w:p>
    <w:p w:rsidR="00AF1944" w:rsidRDefault="00AF19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6BBC" w:rsidRDefault="00AF1944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BBC">
        <w:rPr>
          <w:rFonts w:ascii="Times New Roman" w:hAnsi="Times New Roman" w:cs="Times New Roman"/>
          <w:b/>
          <w:sz w:val="24"/>
          <w:szCs w:val="24"/>
        </w:rPr>
        <w:t>Odbor ÚP</w:t>
      </w:r>
      <w:r>
        <w:rPr>
          <w:rFonts w:ascii="Times New Roman" w:hAnsi="Times New Roman" w:cs="Times New Roman"/>
          <w:sz w:val="24"/>
          <w:szCs w:val="24"/>
        </w:rPr>
        <w:t xml:space="preserve"> sděluje, že pozemky nabízené k odkoupení jsou součástí plochy smíšené obytné – kolektivního charakteru ve vnitřním městě (SKOL-1). </w:t>
      </w:r>
      <w:r w:rsidR="00756BBC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edná se o stabilizované území bez požadavku na </w:t>
      </w:r>
      <w:r w:rsidR="00756BBC">
        <w:rPr>
          <w:rFonts w:ascii="Times New Roman" w:hAnsi="Times New Roman" w:cs="Times New Roman"/>
          <w:sz w:val="24"/>
          <w:szCs w:val="24"/>
        </w:rPr>
        <w:t xml:space="preserve">zpracování </w:t>
      </w:r>
      <w:r>
        <w:rPr>
          <w:rFonts w:ascii="Times New Roman" w:hAnsi="Times New Roman" w:cs="Times New Roman"/>
          <w:sz w:val="24"/>
          <w:szCs w:val="24"/>
        </w:rPr>
        <w:t xml:space="preserve">podrobnější </w:t>
      </w:r>
      <w:r w:rsidR="00756BBC">
        <w:rPr>
          <w:rFonts w:ascii="Times New Roman" w:hAnsi="Times New Roman" w:cs="Times New Roman"/>
          <w:sz w:val="24"/>
          <w:szCs w:val="24"/>
        </w:rPr>
        <w:t>dokumentace. Z hlediska zájmů územního plánování neuplatňuje OÚP žádné požadavky na toto území.</w:t>
      </w:r>
    </w:p>
    <w:p w:rsidR="00756BBC" w:rsidRDefault="00756BB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6BBC" w:rsidRDefault="00756BB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Odbor </w:t>
      </w:r>
      <w:r w:rsidRPr="00756BBC">
        <w:rPr>
          <w:rFonts w:ascii="Times New Roman" w:hAnsi="Times New Roman" w:cs="Times New Roman"/>
          <w:b/>
          <w:sz w:val="24"/>
          <w:szCs w:val="24"/>
        </w:rPr>
        <w:t>SVS</w:t>
      </w:r>
      <w:r>
        <w:rPr>
          <w:rFonts w:ascii="Times New Roman" w:hAnsi="Times New Roman" w:cs="Times New Roman"/>
          <w:sz w:val="24"/>
          <w:szCs w:val="24"/>
        </w:rPr>
        <w:t xml:space="preserve"> z hlediska správce místní komunikace sděluje, že pokud je zajištěn přístup ke garážím v majetku statutárního města České Budějovice, není nutné realizovat odkup nabízených pozemků.</w:t>
      </w:r>
    </w:p>
    <w:p w:rsidR="00756BBC" w:rsidRDefault="00756BB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6BBC" w:rsidRDefault="00756BB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Odbor vnitřních věcí </w:t>
      </w:r>
      <w:r>
        <w:rPr>
          <w:rFonts w:ascii="Times New Roman" w:hAnsi="Times New Roman" w:cs="Times New Roman"/>
          <w:sz w:val="24"/>
          <w:szCs w:val="24"/>
        </w:rPr>
        <w:t>sděluje, že s dalším navýšením odkupu pozemků pro účely volného parkování nelze souhlasit. V minulosti byly tyto volné plochy již několikrát statutárnímu městu České Budějovice zástupcem společnosti nabízeny a bylo společnosti sděleno, že město má dostatek uzavřených parkovací míst a z tohoto důvodu jsou volná (neuzavřená) parkovací místa zbytečná.</w:t>
      </w:r>
    </w:p>
    <w:p w:rsidR="00756BBC" w:rsidRDefault="00756BB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40CB" w:rsidRDefault="000907F2" w:rsidP="005D40CB">
      <w:pPr>
        <w:pStyle w:val="odstavecsslovnm"/>
      </w:pPr>
      <w:r>
        <w:rPr>
          <w:szCs w:val="24"/>
        </w:rPr>
        <w:t>V případě schválení této majetkové dispozice bude vypracován znalecký posudek a poté bude nabídka na odkoupení pozemků předložena opakovaně k projednání v zastupitelstvu města.</w:t>
      </w:r>
    </w:p>
    <w:p w:rsidR="00756BBC" w:rsidRDefault="00756BBC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56BBC" w:rsidSect="007B766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3AEA7BC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9E"/>
    <w:rsid w:val="000420F8"/>
    <w:rsid w:val="000907F2"/>
    <w:rsid w:val="00185B7C"/>
    <w:rsid w:val="001910FE"/>
    <w:rsid w:val="001C7AAC"/>
    <w:rsid w:val="00241BD3"/>
    <w:rsid w:val="00483202"/>
    <w:rsid w:val="0054513C"/>
    <w:rsid w:val="005D40CB"/>
    <w:rsid w:val="005E7EFD"/>
    <w:rsid w:val="00631239"/>
    <w:rsid w:val="00633C19"/>
    <w:rsid w:val="00657CF4"/>
    <w:rsid w:val="006B5958"/>
    <w:rsid w:val="00756BBC"/>
    <w:rsid w:val="0079512F"/>
    <w:rsid w:val="007B7662"/>
    <w:rsid w:val="00800D93"/>
    <w:rsid w:val="008E779E"/>
    <w:rsid w:val="00A57880"/>
    <w:rsid w:val="00A82521"/>
    <w:rsid w:val="00AF1944"/>
    <w:rsid w:val="00AF7C5B"/>
    <w:rsid w:val="00BF5521"/>
    <w:rsid w:val="00C42EA7"/>
    <w:rsid w:val="00D03225"/>
    <w:rsid w:val="00D5091B"/>
    <w:rsid w:val="00E167D8"/>
    <w:rsid w:val="00ED2532"/>
    <w:rsid w:val="00F5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02EDB-2A33-4A2D-B50C-88437773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uk">
    <w:name w:val="Schv_uk_"/>
    <w:basedOn w:val="Normln"/>
    <w:next w:val="Normln"/>
    <w:autoRedefine/>
    <w:rsid w:val="005D40CB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autoRedefine/>
    <w:rsid w:val="005D40CB"/>
    <w:p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21">
    <w:name w:val="číslování2(1.)"/>
    <w:basedOn w:val="Normln"/>
    <w:autoRedefine/>
    <w:rsid w:val="005D40CB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5D40CB"/>
    <w:pPr>
      <w:numPr>
        <w:ilvl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479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Schönbauerová Stanislava</cp:lastModifiedBy>
  <cp:revision>14</cp:revision>
  <cp:lastPrinted>2016-03-02T09:34:00Z</cp:lastPrinted>
  <dcterms:created xsi:type="dcterms:W3CDTF">2014-08-29T05:37:00Z</dcterms:created>
  <dcterms:modified xsi:type="dcterms:W3CDTF">2016-03-02T09:36:00Z</dcterms:modified>
</cp:coreProperties>
</file>