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551" w:rsidRPr="00CD7551" w:rsidRDefault="00CD7551" w:rsidP="00CD7551">
      <w:pPr>
        <w:pStyle w:val="Nadpis1"/>
        <w:tabs>
          <w:tab w:val="left" w:pos="0"/>
        </w:tabs>
        <w:spacing w:after="120"/>
        <w:rPr>
          <w:b/>
          <w:szCs w:val="24"/>
        </w:rPr>
      </w:pPr>
      <w:r w:rsidRPr="00CD7551">
        <w:rPr>
          <w:b/>
          <w:szCs w:val="24"/>
        </w:rPr>
        <w:t>Důvodová zpráva</w:t>
      </w:r>
    </w:p>
    <w:p w:rsidR="00CD7551" w:rsidRPr="00CD7551" w:rsidRDefault="00CD7551" w:rsidP="00CD7551">
      <w:pPr>
        <w:rPr>
          <w:sz w:val="24"/>
          <w:szCs w:val="24"/>
        </w:rPr>
      </w:pPr>
    </w:p>
    <w:p w:rsidR="000E0940" w:rsidRPr="002248B6" w:rsidRDefault="00CD7551" w:rsidP="000A191A">
      <w:pPr>
        <w:jc w:val="both"/>
        <w:rPr>
          <w:sz w:val="24"/>
          <w:szCs w:val="24"/>
        </w:rPr>
      </w:pPr>
      <w:r w:rsidRPr="00CD7551">
        <w:rPr>
          <w:sz w:val="24"/>
          <w:szCs w:val="24"/>
        </w:rPr>
        <w:t xml:space="preserve">Na základě zveřejnění </w:t>
      </w:r>
      <w:r w:rsidR="00B53B5A">
        <w:rPr>
          <w:sz w:val="24"/>
          <w:szCs w:val="24"/>
        </w:rPr>
        <w:t>1</w:t>
      </w:r>
      <w:r w:rsidRPr="00CD7551">
        <w:rPr>
          <w:sz w:val="24"/>
          <w:szCs w:val="24"/>
        </w:rPr>
        <w:t xml:space="preserve">. výzvy </w:t>
      </w:r>
      <w:r w:rsidR="00B53B5A">
        <w:rPr>
          <w:sz w:val="24"/>
          <w:szCs w:val="24"/>
        </w:rPr>
        <w:t xml:space="preserve">v rámci Opatření 2 </w:t>
      </w:r>
      <w:r w:rsidRPr="002248B6">
        <w:rPr>
          <w:sz w:val="24"/>
          <w:szCs w:val="24"/>
        </w:rPr>
        <w:t>Dotačního programu města České Budějovice na podporu cestovního ruchu v roce 201</w:t>
      </w:r>
      <w:r w:rsidR="00B53B5A" w:rsidRPr="002248B6">
        <w:rPr>
          <w:sz w:val="24"/>
          <w:szCs w:val="24"/>
        </w:rPr>
        <w:t>4 bylo</w:t>
      </w:r>
      <w:r w:rsidRPr="002248B6">
        <w:rPr>
          <w:sz w:val="24"/>
          <w:szCs w:val="24"/>
        </w:rPr>
        <w:t xml:space="preserve"> podán</w:t>
      </w:r>
      <w:r w:rsidR="00B53B5A" w:rsidRPr="002248B6">
        <w:rPr>
          <w:sz w:val="24"/>
          <w:szCs w:val="24"/>
        </w:rPr>
        <w:t>o</w:t>
      </w:r>
      <w:r w:rsidRPr="002248B6">
        <w:rPr>
          <w:sz w:val="24"/>
          <w:szCs w:val="24"/>
        </w:rPr>
        <w:t xml:space="preserve"> celkem </w:t>
      </w:r>
      <w:r w:rsidR="00B53B5A" w:rsidRPr="002248B6">
        <w:rPr>
          <w:sz w:val="24"/>
          <w:szCs w:val="24"/>
        </w:rPr>
        <w:t>5</w:t>
      </w:r>
      <w:r w:rsidRPr="002248B6">
        <w:rPr>
          <w:sz w:val="24"/>
          <w:szCs w:val="24"/>
        </w:rPr>
        <w:t xml:space="preserve"> žádostí o</w:t>
      </w:r>
      <w:r w:rsidR="000B0C0F" w:rsidRPr="002248B6">
        <w:rPr>
          <w:sz w:val="24"/>
          <w:szCs w:val="24"/>
        </w:rPr>
        <w:t> </w:t>
      </w:r>
      <w:r w:rsidRPr="002248B6">
        <w:rPr>
          <w:sz w:val="24"/>
          <w:szCs w:val="24"/>
        </w:rPr>
        <w:t xml:space="preserve">poskytnutí dotace. Celková alokovaná částka byla </w:t>
      </w:r>
      <w:r w:rsidR="00B53B5A" w:rsidRPr="002248B6">
        <w:rPr>
          <w:sz w:val="24"/>
          <w:szCs w:val="24"/>
        </w:rPr>
        <w:t>pro Opatření 2</w:t>
      </w:r>
      <w:r w:rsidRPr="002248B6">
        <w:rPr>
          <w:sz w:val="24"/>
          <w:szCs w:val="24"/>
        </w:rPr>
        <w:t xml:space="preserve"> – </w:t>
      </w:r>
      <w:r w:rsidR="00B53B5A" w:rsidRPr="002248B6">
        <w:rPr>
          <w:sz w:val="24"/>
          <w:szCs w:val="24"/>
        </w:rPr>
        <w:t>Podpora rozvoje</w:t>
      </w:r>
      <w:r w:rsidRPr="002248B6">
        <w:rPr>
          <w:sz w:val="24"/>
          <w:szCs w:val="24"/>
        </w:rPr>
        <w:t xml:space="preserve"> cestovní</w:t>
      </w:r>
      <w:r w:rsidR="00B53B5A" w:rsidRPr="002248B6">
        <w:rPr>
          <w:sz w:val="24"/>
          <w:szCs w:val="24"/>
        </w:rPr>
        <w:t>ho</w:t>
      </w:r>
      <w:r w:rsidRPr="002248B6">
        <w:rPr>
          <w:sz w:val="24"/>
          <w:szCs w:val="24"/>
        </w:rPr>
        <w:t xml:space="preserve"> ruchu stanovena ve výši </w:t>
      </w:r>
      <w:r w:rsidR="00B53B5A" w:rsidRPr="002248B6">
        <w:rPr>
          <w:sz w:val="24"/>
          <w:szCs w:val="24"/>
        </w:rPr>
        <w:t xml:space="preserve">561.000 </w:t>
      </w:r>
      <w:r w:rsidRPr="002248B6">
        <w:rPr>
          <w:sz w:val="24"/>
          <w:szCs w:val="24"/>
        </w:rPr>
        <w:t xml:space="preserve">Kč. Celková výše podaných žádostí </w:t>
      </w:r>
      <w:r w:rsidR="00B53B5A" w:rsidRPr="002248B6">
        <w:rPr>
          <w:sz w:val="24"/>
          <w:szCs w:val="24"/>
        </w:rPr>
        <w:t xml:space="preserve">o dotace </w:t>
      </w:r>
      <w:r w:rsidRPr="002248B6">
        <w:rPr>
          <w:sz w:val="24"/>
          <w:szCs w:val="24"/>
        </w:rPr>
        <w:t>je v</w:t>
      </w:r>
      <w:r w:rsidR="001873C6" w:rsidRPr="002248B6">
        <w:rPr>
          <w:sz w:val="24"/>
          <w:szCs w:val="24"/>
        </w:rPr>
        <w:t> </w:t>
      </w:r>
      <w:r w:rsidRPr="002248B6">
        <w:rPr>
          <w:sz w:val="24"/>
          <w:szCs w:val="24"/>
        </w:rPr>
        <w:t>částce</w:t>
      </w:r>
      <w:r w:rsidR="001873C6" w:rsidRPr="002248B6">
        <w:rPr>
          <w:sz w:val="24"/>
          <w:szCs w:val="24"/>
        </w:rPr>
        <w:t xml:space="preserve"> </w:t>
      </w:r>
      <w:r w:rsidR="00260B86" w:rsidRPr="002248B6">
        <w:rPr>
          <w:sz w:val="24"/>
          <w:szCs w:val="24"/>
        </w:rPr>
        <w:t xml:space="preserve">889.240 </w:t>
      </w:r>
      <w:r w:rsidR="001873C6" w:rsidRPr="002248B6">
        <w:rPr>
          <w:sz w:val="24"/>
          <w:szCs w:val="24"/>
        </w:rPr>
        <w:t>Kč</w:t>
      </w:r>
      <w:r w:rsidRPr="002248B6">
        <w:rPr>
          <w:sz w:val="24"/>
          <w:szCs w:val="24"/>
        </w:rPr>
        <w:t xml:space="preserve">. Hodnotící komise na jednání dne </w:t>
      </w:r>
      <w:proofErr w:type="gramStart"/>
      <w:r w:rsidRPr="002248B6">
        <w:rPr>
          <w:sz w:val="24"/>
          <w:szCs w:val="24"/>
        </w:rPr>
        <w:t>2</w:t>
      </w:r>
      <w:r w:rsidR="00260B86" w:rsidRPr="002248B6">
        <w:rPr>
          <w:sz w:val="24"/>
          <w:szCs w:val="24"/>
        </w:rPr>
        <w:t>9</w:t>
      </w:r>
      <w:r w:rsidR="0034753B" w:rsidRPr="002248B6">
        <w:rPr>
          <w:sz w:val="24"/>
          <w:szCs w:val="24"/>
        </w:rPr>
        <w:t>.04.</w:t>
      </w:r>
      <w:r w:rsidRPr="002248B6">
        <w:rPr>
          <w:sz w:val="24"/>
          <w:szCs w:val="24"/>
        </w:rPr>
        <w:t>201</w:t>
      </w:r>
      <w:r w:rsidR="00260B86" w:rsidRPr="002248B6">
        <w:rPr>
          <w:sz w:val="24"/>
          <w:szCs w:val="24"/>
        </w:rPr>
        <w:t>4</w:t>
      </w:r>
      <w:proofErr w:type="gramEnd"/>
      <w:r w:rsidRPr="002248B6">
        <w:rPr>
          <w:sz w:val="24"/>
          <w:szCs w:val="24"/>
        </w:rPr>
        <w:t xml:space="preserve"> v souladu s Pravidly provedla hodnocení finanční a obsahové kvality všech podaný</w:t>
      </w:r>
      <w:r w:rsidR="00C63876" w:rsidRPr="002248B6">
        <w:rPr>
          <w:sz w:val="24"/>
          <w:szCs w:val="24"/>
        </w:rPr>
        <w:t>ch žádostí</w:t>
      </w:r>
      <w:r w:rsidR="0034753B" w:rsidRPr="002248B6">
        <w:rPr>
          <w:sz w:val="24"/>
          <w:szCs w:val="24"/>
        </w:rPr>
        <w:t>. Výstupem z jednání je Protokol hodnocení, který je součástí materiálu. Hodnotící komise</w:t>
      </w:r>
      <w:r w:rsidRPr="002248B6">
        <w:rPr>
          <w:sz w:val="24"/>
          <w:szCs w:val="24"/>
        </w:rPr>
        <w:t xml:space="preserve"> doporučila ke schválení </w:t>
      </w:r>
      <w:r w:rsidR="000E0940" w:rsidRPr="002248B6">
        <w:rPr>
          <w:sz w:val="24"/>
          <w:szCs w:val="24"/>
        </w:rPr>
        <w:t>2</w:t>
      </w:r>
      <w:r w:rsidRPr="002248B6">
        <w:rPr>
          <w:sz w:val="24"/>
          <w:szCs w:val="24"/>
        </w:rPr>
        <w:t xml:space="preserve"> žádost</w:t>
      </w:r>
      <w:r w:rsidR="000E0940" w:rsidRPr="002248B6">
        <w:rPr>
          <w:sz w:val="24"/>
          <w:szCs w:val="24"/>
        </w:rPr>
        <w:t>i</w:t>
      </w:r>
      <w:r w:rsidR="004E1BAA" w:rsidRPr="002248B6">
        <w:rPr>
          <w:sz w:val="24"/>
          <w:szCs w:val="24"/>
        </w:rPr>
        <w:t xml:space="preserve"> v celkové výši 529.240 Kč.</w:t>
      </w:r>
    </w:p>
    <w:p w:rsidR="0034753B" w:rsidRPr="002248B6" w:rsidRDefault="0034753B" w:rsidP="000A191A">
      <w:pPr>
        <w:jc w:val="both"/>
        <w:rPr>
          <w:sz w:val="24"/>
          <w:szCs w:val="24"/>
        </w:rPr>
      </w:pPr>
      <w:r w:rsidRPr="002248B6">
        <w:rPr>
          <w:sz w:val="24"/>
          <w:szCs w:val="24"/>
        </w:rPr>
        <w:t>Finanční prostředky určené pro Dotační program města České Budějovice na podporu cestovního ruchu v roce 2014 jsou alokovány v rozpočtu odboru kultury a cestovního ruchu – odpovědné místo 104, akce/účel 3024, položka 5901, §</w:t>
      </w:r>
      <w:r w:rsidR="000E63FD" w:rsidRPr="002248B6">
        <w:rPr>
          <w:sz w:val="24"/>
          <w:szCs w:val="24"/>
        </w:rPr>
        <w:t xml:space="preserve"> 2143 – Nespecifikované rezervy – dotace dle Směrnice č. 6/2013 – cestovní ruch.</w:t>
      </w:r>
    </w:p>
    <w:p w:rsidR="000E63FD" w:rsidRDefault="000E63FD" w:rsidP="000A191A">
      <w:pPr>
        <w:jc w:val="both"/>
        <w:rPr>
          <w:sz w:val="24"/>
          <w:szCs w:val="24"/>
        </w:rPr>
      </w:pPr>
      <w:r w:rsidRPr="002248B6">
        <w:rPr>
          <w:sz w:val="24"/>
          <w:szCs w:val="24"/>
        </w:rPr>
        <w:t xml:space="preserve">Rada města na svém jednání dne </w:t>
      </w:r>
      <w:proofErr w:type="gramStart"/>
      <w:r w:rsidRPr="002248B6">
        <w:rPr>
          <w:sz w:val="24"/>
          <w:szCs w:val="24"/>
        </w:rPr>
        <w:t>14.05.2014</w:t>
      </w:r>
      <w:proofErr w:type="gramEnd"/>
      <w:r w:rsidRPr="002248B6">
        <w:rPr>
          <w:sz w:val="24"/>
          <w:szCs w:val="24"/>
        </w:rPr>
        <w:t xml:space="preserve"> projednala materiál „Poskytnutí dotací z Dotačního programu města České Budějovice na podporu</w:t>
      </w:r>
      <w:r w:rsidR="00957F10">
        <w:rPr>
          <w:sz w:val="24"/>
          <w:szCs w:val="24"/>
        </w:rPr>
        <w:t xml:space="preserve"> cestovního ruchu v roce 2014 –</w:t>
      </w:r>
      <w:r w:rsidRPr="002248B6">
        <w:rPr>
          <w:sz w:val="24"/>
          <w:szCs w:val="24"/>
        </w:rPr>
        <w:t>1</w:t>
      </w:r>
      <w:r w:rsidR="00957F10">
        <w:rPr>
          <w:sz w:val="24"/>
          <w:szCs w:val="24"/>
        </w:rPr>
        <w:t>. v</w:t>
      </w:r>
      <w:r w:rsidRPr="002248B6">
        <w:rPr>
          <w:sz w:val="24"/>
          <w:szCs w:val="24"/>
        </w:rPr>
        <w:t>ýzva v rámci Opatření 2“. RM usnesením č</w:t>
      </w:r>
      <w:r w:rsidRPr="0022341B">
        <w:rPr>
          <w:sz w:val="24"/>
          <w:szCs w:val="24"/>
        </w:rPr>
        <w:t xml:space="preserve">. </w:t>
      </w:r>
      <w:r w:rsidR="0022341B" w:rsidRPr="0022341B">
        <w:rPr>
          <w:sz w:val="24"/>
          <w:szCs w:val="24"/>
        </w:rPr>
        <w:t>795</w:t>
      </w:r>
      <w:r w:rsidRPr="0022341B">
        <w:rPr>
          <w:sz w:val="24"/>
          <w:szCs w:val="24"/>
        </w:rPr>
        <w:t>/2014 doporučuje</w:t>
      </w:r>
      <w:r w:rsidRPr="002248B6">
        <w:rPr>
          <w:sz w:val="24"/>
          <w:szCs w:val="24"/>
        </w:rPr>
        <w:t xml:space="preserve"> zastupitelstvu města schválit rozdělení finančních prostředků nad 50.000 Kč na poskytnutí dotací z Dotačního programu města České Budějovice na podpo</w:t>
      </w:r>
      <w:r w:rsidR="00427191">
        <w:rPr>
          <w:sz w:val="24"/>
          <w:szCs w:val="24"/>
        </w:rPr>
        <w:t>ru cestovního ruchu v roce 2014:</w:t>
      </w:r>
    </w:p>
    <w:p w:rsidR="00427191" w:rsidRDefault="00427191" w:rsidP="000A191A">
      <w:pPr>
        <w:jc w:val="both"/>
        <w:rPr>
          <w:sz w:val="24"/>
          <w:szCs w:val="24"/>
        </w:rPr>
      </w:pPr>
    </w:p>
    <w:p w:rsidR="00427191" w:rsidRDefault="00427191" w:rsidP="000A191A">
      <w:pPr>
        <w:jc w:val="both"/>
        <w:rPr>
          <w:sz w:val="24"/>
          <w:szCs w:val="24"/>
        </w:rPr>
      </w:pPr>
      <w:r>
        <w:rPr>
          <w:sz w:val="24"/>
          <w:szCs w:val="24"/>
        </w:rPr>
        <w:t>Stručný popis doporučených projektů:</w:t>
      </w:r>
    </w:p>
    <w:p w:rsidR="00427191" w:rsidRPr="000C24AC" w:rsidRDefault="00427191" w:rsidP="000A191A">
      <w:pPr>
        <w:jc w:val="both"/>
        <w:rPr>
          <w:b/>
          <w:sz w:val="24"/>
          <w:szCs w:val="24"/>
        </w:rPr>
      </w:pPr>
      <w:r w:rsidRPr="000C24AC">
        <w:rPr>
          <w:b/>
          <w:sz w:val="24"/>
          <w:szCs w:val="24"/>
        </w:rPr>
        <w:t>1. Žádost č. CR/2/1/6/2014</w:t>
      </w:r>
    </w:p>
    <w:p w:rsidR="00427191" w:rsidRDefault="00427191" w:rsidP="000A19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Žadatel: </w:t>
      </w:r>
      <w:proofErr w:type="spellStart"/>
      <w:r>
        <w:rPr>
          <w:sz w:val="24"/>
          <w:szCs w:val="24"/>
        </w:rPr>
        <w:t>Jůzit</w:t>
      </w:r>
      <w:proofErr w:type="spellEnd"/>
      <w:r>
        <w:rPr>
          <w:sz w:val="24"/>
          <w:szCs w:val="24"/>
        </w:rPr>
        <w:t xml:space="preserve"> o. s., Slavíkova 20, 130 00 Praha</w:t>
      </w:r>
    </w:p>
    <w:p w:rsidR="003561B0" w:rsidRDefault="00427191" w:rsidP="000A19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Název projektu: </w:t>
      </w:r>
      <w:r w:rsidR="003561B0">
        <w:rPr>
          <w:sz w:val="24"/>
          <w:szCs w:val="24"/>
        </w:rPr>
        <w:t xml:space="preserve">Prozkoumej město jako </w:t>
      </w:r>
      <w:proofErr w:type="spellStart"/>
      <w:r w:rsidR="003561B0">
        <w:rPr>
          <w:sz w:val="24"/>
          <w:szCs w:val="24"/>
        </w:rPr>
        <w:t>Budějčák</w:t>
      </w:r>
      <w:proofErr w:type="spellEnd"/>
    </w:p>
    <w:p w:rsidR="000C24AC" w:rsidRPr="000C24AC" w:rsidRDefault="000C24AC" w:rsidP="000C24AC">
      <w:pPr>
        <w:jc w:val="both"/>
        <w:rPr>
          <w:sz w:val="24"/>
          <w:szCs w:val="24"/>
        </w:rPr>
      </w:pPr>
      <w:r>
        <w:rPr>
          <w:sz w:val="24"/>
          <w:szCs w:val="24"/>
        </w:rPr>
        <w:t>Cílem projektu je vytvoření a distribuce mapového průvodce po zážitkových trasách v Českých Budějovicích v různých jazykových mutacích (ČJ, AJ, NJ), zakreslení tras v mobilní aplikaci USE-IT České Budějovice, dodání podkladu pro prezentaci na inbudejovice.cz. V průvodci budou dvě zážitkové trasy centrem (Kam chodíme na pivo a</w:t>
      </w:r>
      <w:r w:rsidR="00EB349A">
        <w:rPr>
          <w:sz w:val="24"/>
          <w:szCs w:val="24"/>
        </w:rPr>
        <w:t> </w:t>
      </w:r>
      <w:r>
        <w:rPr>
          <w:sz w:val="24"/>
          <w:szCs w:val="24"/>
        </w:rPr>
        <w:t>Památky podle místních) a dvě trasy v blízkém okolí (</w:t>
      </w:r>
      <w:proofErr w:type="spellStart"/>
      <w:r>
        <w:rPr>
          <w:sz w:val="24"/>
          <w:szCs w:val="24"/>
        </w:rPr>
        <w:t>Ahooj</w:t>
      </w:r>
      <w:proofErr w:type="spellEnd"/>
      <w:r>
        <w:rPr>
          <w:sz w:val="24"/>
          <w:szCs w:val="24"/>
        </w:rPr>
        <w:t xml:space="preserve"> – po vodě a podél vody od Boršova po Hlubokou</w:t>
      </w:r>
      <w:r w:rsidR="00667648">
        <w:rPr>
          <w:sz w:val="24"/>
          <w:szCs w:val="24"/>
        </w:rPr>
        <w:t xml:space="preserve"> a </w:t>
      </w:r>
      <w:proofErr w:type="spellStart"/>
      <w:r w:rsidR="00667648">
        <w:rPr>
          <w:sz w:val="24"/>
          <w:szCs w:val="24"/>
        </w:rPr>
        <w:t>Hejbni</w:t>
      </w:r>
      <w:proofErr w:type="spellEnd"/>
      <w:r w:rsidR="00667648">
        <w:rPr>
          <w:sz w:val="24"/>
          <w:szCs w:val="24"/>
        </w:rPr>
        <w:t xml:space="preserve"> kostrou – aneb sportem k trvalé invaliditě). </w:t>
      </w:r>
    </w:p>
    <w:p w:rsidR="000C24AC" w:rsidRDefault="000C24AC" w:rsidP="000C24AC">
      <w:pPr>
        <w:jc w:val="both"/>
        <w:rPr>
          <w:sz w:val="24"/>
          <w:szCs w:val="24"/>
        </w:rPr>
      </w:pPr>
    </w:p>
    <w:p w:rsidR="00F72D88" w:rsidRPr="00F72D88" w:rsidRDefault="00F72D88" w:rsidP="000C24AC">
      <w:pPr>
        <w:jc w:val="both"/>
        <w:rPr>
          <w:b/>
          <w:sz w:val="24"/>
          <w:szCs w:val="24"/>
        </w:rPr>
      </w:pPr>
      <w:r w:rsidRPr="00F72D88">
        <w:rPr>
          <w:b/>
          <w:sz w:val="24"/>
          <w:szCs w:val="24"/>
        </w:rPr>
        <w:t>2. Žádost č. CR/2/1/7/2014</w:t>
      </w:r>
    </w:p>
    <w:p w:rsidR="00F72D88" w:rsidRDefault="00F72D88" w:rsidP="000C24A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Žadatel: „České Budějovice Vojtěcha Adalberta </w:t>
      </w:r>
      <w:proofErr w:type="spellStart"/>
      <w:r>
        <w:rPr>
          <w:sz w:val="24"/>
          <w:szCs w:val="24"/>
        </w:rPr>
        <w:t>Lanny</w:t>
      </w:r>
      <w:proofErr w:type="spellEnd"/>
      <w:r>
        <w:rPr>
          <w:sz w:val="24"/>
          <w:szCs w:val="24"/>
        </w:rPr>
        <w:t>“</w:t>
      </w:r>
    </w:p>
    <w:p w:rsidR="00F72D88" w:rsidRDefault="00F72D88" w:rsidP="000C24AC">
      <w:pPr>
        <w:jc w:val="both"/>
        <w:rPr>
          <w:sz w:val="24"/>
          <w:szCs w:val="24"/>
        </w:rPr>
      </w:pPr>
      <w:r>
        <w:rPr>
          <w:sz w:val="24"/>
          <w:szCs w:val="24"/>
        </w:rPr>
        <w:t>Název projektu: InfoPointVltava.cz</w:t>
      </w:r>
    </w:p>
    <w:p w:rsidR="00F72D88" w:rsidRPr="00F72D88" w:rsidRDefault="00F72D88" w:rsidP="00F72D88">
      <w:pPr>
        <w:jc w:val="both"/>
        <w:rPr>
          <w:sz w:val="24"/>
          <w:szCs w:val="24"/>
        </w:rPr>
      </w:pPr>
      <w:r w:rsidRPr="00F72D88">
        <w:rPr>
          <w:sz w:val="24"/>
          <w:szCs w:val="24"/>
        </w:rPr>
        <w:t>Cílem projektu je posílení rozvoje cestovního ruchu města a snaha o prodloužení pobytu návštěvníků s výrazným akcentem na nastartování tur</w:t>
      </w:r>
      <w:r w:rsidR="00EB349A">
        <w:rPr>
          <w:sz w:val="24"/>
          <w:szCs w:val="24"/>
        </w:rPr>
        <w:t>istického využití řeky Vltavy a </w:t>
      </w:r>
      <w:r w:rsidRPr="00F72D88">
        <w:rPr>
          <w:sz w:val="24"/>
          <w:szCs w:val="24"/>
        </w:rPr>
        <w:t xml:space="preserve">turistických a sportovně rekreačních cílů jejich břehů a okolí. Projekt je určen pro širokou veřejnost (návštěvníky, turisty </w:t>
      </w:r>
      <w:r>
        <w:rPr>
          <w:sz w:val="24"/>
          <w:szCs w:val="24"/>
        </w:rPr>
        <w:t xml:space="preserve">i </w:t>
      </w:r>
      <w:r w:rsidRPr="00F72D88">
        <w:rPr>
          <w:sz w:val="24"/>
          <w:szCs w:val="24"/>
        </w:rPr>
        <w:t>trvale žijící obyvatele). Projekt čítá čtyři základní stavebn</w:t>
      </w:r>
      <w:r>
        <w:rPr>
          <w:sz w:val="24"/>
          <w:szCs w:val="24"/>
        </w:rPr>
        <w:t>í kameny</w:t>
      </w:r>
      <w:r w:rsidR="00507155">
        <w:rPr>
          <w:sz w:val="24"/>
          <w:szCs w:val="24"/>
        </w:rPr>
        <w:t>, a to v</w:t>
      </w:r>
      <w:r w:rsidRPr="00F72D88">
        <w:rPr>
          <w:sz w:val="24"/>
          <w:szCs w:val="24"/>
        </w:rPr>
        <w:t>znik a plnohodnotný provoz infocenter (</w:t>
      </w:r>
      <w:proofErr w:type="spellStart"/>
      <w:r w:rsidRPr="00F72D88">
        <w:rPr>
          <w:sz w:val="24"/>
          <w:szCs w:val="24"/>
        </w:rPr>
        <w:t>InfoPointVltava</w:t>
      </w:r>
      <w:proofErr w:type="spellEnd"/>
      <w:r w:rsidRPr="00F72D88">
        <w:rPr>
          <w:sz w:val="24"/>
          <w:szCs w:val="24"/>
        </w:rPr>
        <w:t>) s těžištěm řeky Vltavy</w:t>
      </w:r>
      <w:r w:rsidR="006E02ED">
        <w:rPr>
          <w:sz w:val="24"/>
          <w:szCs w:val="24"/>
        </w:rPr>
        <w:t xml:space="preserve">, </w:t>
      </w:r>
      <w:r w:rsidR="00507155">
        <w:rPr>
          <w:sz w:val="24"/>
          <w:szCs w:val="24"/>
        </w:rPr>
        <w:t>v</w:t>
      </w:r>
      <w:r w:rsidRPr="00F72D88">
        <w:rPr>
          <w:sz w:val="24"/>
          <w:szCs w:val="24"/>
        </w:rPr>
        <w:t>znik turistické mapy s turistickými balíčky a net</w:t>
      </w:r>
      <w:r w:rsidR="00EB349A">
        <w:rPr>
          <w:sz w:val="24"/>
          <w:szCs w:val="24"/>
        </w:rPr>
        <w:t>radiční formou přepravy k nim s </w:t>
      </w:r>
      <w:r w:rsidRPr="00F72D88">
        <w:rPr>
          <w:sz w:val="24"/>
          <w:szCs w:val="24"/>
        </w:rPr>
        <w:t>těžištěm řeky Vltavy</w:t>
      </w:r>
      <w:r w:rsidR="00507155">
        <w:rPr>
          <w:sz w:val="24"/>
          <w:szCs w:val="24"/>
        </w:rPr>
        <w:t xml:space="preserve">, </w:t>
      </w:r>
      <w:r w:rsidR="00507155" w:rsidRPr="00EB349A">
        <w:rPr>
          <w:sz w:val="24"/>
          <w:szCs w:val="24"/>
        </w:rPr>
        <w:t>v</w:t>
      </w:r>
      <w:r w:rsidRPr="00EB349A">
        <w:rPr>
          <w:sz w:val="24"/>
          <w:szCs w:val="24"/>
        </w:rPr>
        <w:t xml:space="preserve">znik navigačního systému </w:t>
      </w:r>
      <w:r w:rsidR="00B91A81" w:rsidRPr="00EB349A">
        <w:rPr>
          <w:sz w:val="24"/>
          <w:szCs w:val="24"/>
        </w:rPr>
        <w:t xml:space="preserve">včetně uvedení jednotlivých druhů </w:t>
      </w:r>
      <w:r w:rsidRPr="00EB349A">
        <w:rPr>
          <w:sz w:val="24"/>
          <w:szCs w:val="24"/>
        </w:rPr>
        <w:t>přeprav</w:t>
      </w:r>
      <w:r w:rsidR="00B91A81" w:rsidRPr="00EB349A">
        <w:rPr>
          <w:sz w:val="24"/>
          <w:szCs w:val="24"/>
        </w:rPr>
        <w:t xml:space="preserve"> dle</w:t>
      </w:r>
      <w:r w:rsidRPr="00EB349A">
        <w:rPr>
          <w:sz w:val="24"/>
          <w:szCs w:val="24"/>
        </w:rPr>
        <w:t xml:space="preserve"> turistických balíčků tak, aby byl</w:t>
      </w:r>
      <w:r w:rsidR="00EB349A" w:rsidRPr="00EB349A">
        <w:rPr>
          <w:sz w:val="24"/>
          <w:szCs w:val="24"/>
        </w:rPr>
        <w:t>y</w:t>
      </w:r>
      <w:r w:rsidRPr="00EB349A">
        <w:rPr>
          <w:sz w:val="24"/>
          <w:szCs w:val="24"/>
        </w:rPr>
        <w:t xml:space="preserve"> uživatelsky nenáročné a přátelské</w:t>
      </w:r>
      <w:r w:rsidR="00EB349A">
        <w:rPr>
          <w:sz w:val="24"/>
          <w:szCs w:val="24"/>
        </w:rPr>
        <w:t>,</w:t>
      </w:r>
      <w:r w:rsidR="006E02ED" w:rsidRPr="00EB349A">
        <w:rPr>
          <w:sz w:val="24"/>
          <w:szCs w:val="24"/>
        </w:rPr>
        <w:t xml:space="preserve"> propagace</w:t>
      </w:r>
      <w:r w:rsidR="006E02ED">
        <w:rPr>
          <w:sz w:val="24"/>
          <w:szCs w:val="24"/>
        </w:rPr>
        <w:t xml:space="preserve"> </w:t>
      </w:r>
      <w:r w:rsidR="00EB349A">
        <w:rPr>
          <w:sz w:val="24"/>
          <w:szCs w:val="24"/>
        </w:rPr>
        <w:t>a </w:t>
      </w:r>
      <w:r w:rsidR="006E02ED">
        <w:rPr>
          <w:sz w:val="24"/>
          <w:szCs w:val="24"/>
        </w:rPr>
        <w:t>dlouhodobá jednotná strategie.</w:t>
      </w:r>
    </w:p>
    <w:p w:rsidR="00F72D88" w:rsidRPr="00F72D88" w:rsidRDefault="00F72D88" w:rsidP="00F72D88">
      <w:pPr>
        <w:jc w:val="both"/>
        <w:rPr>
          <w:sz w:val="24"/>
          <w:szCs w:val="24"/>
        </w:rPr>
      </w:pPr>
    </w:p>
    <w:p w:rsidR="00B91A81" w:rsidRPr="002248B6" w:rsidRDefault="00B91A81" w:rsidP="000A191A">
      <w:pPr>
        <w:jc w:val="both"/>
        <w:rPr>
          <w:sz w:val="24"/>
          <w:szCs w:val="24"/>
        </w:rPr>
      </w:pPr>
    </w:p>
    <w:p w:rsidR="0022341B" w:rsidRDefault="007F055C" w:rsidP="000A191A">
      <w:pPr>
        <w:jc w:val="both"/>
        <w:rPr>
          <w:sz w:val="24"/>
          <w:szCs w:val="24"/>
        </w:rPr>
      </w:pPr>
      <w:r w:rsidRPr="002248B6">
        <w:rPr>
          <w:sz w:val="24"/>
          <w:szCs w:val="24"/>
        </w:rPr>
        <w:t>V příloze předloženého materiálu je uveden</w:t>
      </w:r>
      <w:r w:rsidR="0022341B">
        <w:rPr>
          <w:sz w:val="24"/>
          <w:szCs w:val="24"/>
        </w:rPr>
        <w:t>:</w:t>
      </w:r>
    </w:p>
    <w:p w:rsidR="0022341B" w:rsidRDefault="007F055C" w:rsidP="0022341B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22341B">
        <w:rPr>
          <w:sz w:val="24"/>
          <w:szCs w:val="24"/>
        </w:rPr>
        <w:t>Seznam doporučených žádostí k rozhodnutí o</w:t>
      </w:r>
      <w:r w:rsidR="000B0C0F" w:rsidRPr="0022341B">
        <w:rPr>
          <w:sz w:val="24"/>
          <w:szCs w:val="24"/>
        </w:rPr>
        <w:t> </w:t>
      </w:r>
      <w:r w:rsidR="00C63876" w:rsidRPr="0022341B">
        <w:rPr>
          <w:sz w:val="24"/>
          <w:szCs w:val="24"/>
        </w:rPr>
        <w:t>udělení dotace</w:t>
      </w:r>
      <w:r w:rsidR="00C9768D" w:rsidRPr="0022341B">
        <w:rPr>
          <w:sz w:val="24"/>
          <w:szCs w:val="24"/>
        </w:rPr>
        <w:t xml:space="preserve"> – granty nad 50.000 Kč</w:t>
      </w:r>
      <w:r w:rsidR="000E63FD" w:rsidRPr="0022341B">
        <w:rPr>
          <w:sz w:val="24"/>
          <w:szCs w:val="24"/>
        </w:rPr>
        <w:t xml:space="preserve"> </w:t>
      </w:r>
    </w:p>
    <w:p w:rsidR="000E63FD" w:rsidRPr="0022341B" w:rsidRDefault="007F055C" w:rsidP="0022341B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22341B">
        <w:rPr>
          <w:sz w:val="24"/>
          <w:szCs w:val="24"/>
        </w:rPr>
        <w:t xml:space="preserve">Protokol hodnocení žádostí podaných v 1. výzvě v rámci Opatření 2 Dotačního programu města České Budějovice na podporu cestovního ruchu v roce 2014 ze dne </w:t>
      </w:r>
      <w:proofErr w:type="gramStart"/>
      <w:r w:rsidRPr="0022341B">
        <w:rPr>
          <w:sz w:val="24"/>
          <w:szCs w:val="24"/>
        </w:rPr>
        <w:t>29.04.2014</w:t>
      </w:r>
      <w:proofErr w:type="gramEnd"/>
      <w:r w:rsidR="000E63FD" w:rsidRPr="0022341B">
        <w:rPr>
          <w:sz w:val="24"/>
          <w:szCs w:val="24"/>
        </w:rPr>
        <w:t>.</w:t>
      </w:r>
    </w:p>
    <w:p w:rsidR="000E63FD" w:rsidRPr="002248B6" w:rsidRDefault="000E63FD" w:rsidP="000A191A">
      <w:pPr>
        <w:jc w:val="both"/>
        <w:rPr>
          <w:sz w:val="24"/>
          <w:szCs w:val="24"/>
        </w:rPr>
      </w:pPr>
    </w:p>
    <w:p w:rsidR="000E63FD" w:rsidRDefault="000E63FD" w:rsidP="000A191A">
      <w:pPr>
        <w:jc w:val="both"/>
        <w:rPr>
          <w:sz w:val="24"/>
          <w:szCs w:val="24"/>
        </w:rPr>
      </w:pPr>
      <w:r>
        <w:rPr>
          <w:sz w:val="24"/>
          <w:szCs w:val="24"/>
        </w:rPr>
        <w:t>V kolovadle je uveden:</w:t>
      </w:r>
    </w:p>
    <w:p w:rsidR="000E63FD" w:rsidRDefault="007F055C" w:rsidP="000E63FD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 w:rsidRPr="000E63FD">
        <w:rPr>
          <w:sz w:val="24"/>
          <w:szCs w:val="24"/>
        </w:rPr>
        <w:t xml:space="preserve">Přehled všech podaných žádostí </w:t>
      </w:r>
    </w:p>
    <w:p w:rsidR="007F055C" w:rsidRPr="000E63FD" w:rsidRDefault="000E63FD" w:rsidP="000E63FD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Vzor Smlouvy o poskytnutí dotace schválený radou města dne </w:t>
      </w:r>
      <w:proofErr w:type="gramStart"/>
      <w:r>
        <w:rPr>
          <w:sz w:val="24"/>
          <w:szCs w:val="24"/>
        </w:rPr>
        <w:t>26.03.2014</w:t>
      </w:r>
      <w:proofErr w:type="gramEnd"/>
      <w:r>
        <w:rPr>
          <w:sz w:val="24"/>
          <w:szCs w:val="24"/>
        </w:rPr>
        <w:t>, který je přílohou Pravidel Dotačního programu</w:t>
      </w:r>
      <w:r w:rsidRPr="000E63FD">
        <w:rPr>
          <w:sz w:val="24"/>
          <w:szCs w:val="24"/>
        </w:rPr>
        <w:t xml:space="preserve"> </w:t>
      </w:r>
      <w:r>
        <w:rPr>
          <w:sz w:val="24"/>
          <w:szCs w:val="24"/>
        </w:rPr>
        <w:t>města České Budějovice na podporu cestovního ruchu v roce 2014.</w:t>
      </w:r>
      <w:bookmarkStart w:id="0" w:name="_GoBack"/>
      <w:bookmarkEnd w:id="0"/>
    </w:p>
    <w:sectPr w:rsidR="007F055C" w:rsidRPr="000E63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</w:abstractNum>
  <w:abstractNum w:abstractNumId="1">
    <w:nsid w:val="1CA10D80"/>
    <w:multiLevelType w:val="hybridMultilevel"/>
    <w:tmpl w:val="10A04D6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FA536D0"/>
    <w:multiLevelType w:val="hybridMultilevel"/>
    <w:tmpl w:val="03A88524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551"/>
    <w:rsid w:val="000453CB"/>
    <w:rsid w:val="000A191A"/>
    <w:rsid w:val="000B0C0F"/>
    <w:rsid w:val="000C24AC"/>
    <w:rsid w:val="000E0940"/>
    <w:rsid w:val="000E63FD"/>
    <w:rsid w:val="001873C6"/>
    <w:rsid w:val="0022341B"/>
    <w:rsid w:val="002248B6"/>
    <w:rsid w:val="00240E64"/>
    <w:rsid w:val="00260B86"/>
    <w:rsid w:val="00264352"/>
    <w:rsid w:val="002A77EC"/>
    <w:rsid w:val="00337771"/>
    <w:rsid w:val="0034753B"/>
    <w:rsid w:val="003561B0"/>
    <w:rsid w:val="004203B6"/>
    <w:rsid w:val="00425499"/>
    <w:rsid w:val="00427191"/>
    <w:rsid w:val="00460B59"/>
    <w:rsid w:val="004C4070"/>
    <w:rsid w:val="004E1BAA"/>
    <w:rsid w:val="00507155"/>
    <w:rsid w:val="00512B4D"/>
    <w:rsid w:val="00543692"/>
    <w:rsid w:val="005D06E6"/>
    <w:rsid w:val="00667648"/>
    <w:rsid w:val="006A104D"/>
    <w:rsid w:val="006E02ED"/>
    <w:rsid w:val="007F055C"/>
    <w:rsid w:val="00804579"/>
    <w:rsid w:val="009173D2"/>
    <w:rsid w:val="00917AB5"/>
    <w:rsid w:val="00935EAC"/>
    <w:rsid w:val="00957F10"/>
    <w:rsid w:val="00B53B5A"/>
    <w:rsid w:val="00B859AB"/>
    <w:rsid w:val="00B91A81"/>
    <w:rsid w:val="00BD6ABD"/>
    <w:rsid w:val="00C63876"/>
    <w:rsid w:val="00C9768D"/>
    <w:rsid w:val="00CD7551"/>
    <w:rsid w:val="00E2172B"/>
    <w:rsid w:val="00EB349A"/>
    <w:rsid w:val="00F46236"/>
    <w:rsid w:val="00F72D88"/>
    <w:rsid w:val="00FE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75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D7551"/>
    <w:pPr>
      <w:keepNext/>
      <w:numPr>
        <w:numId w:val="1"/>
      </w:numPr>
      <w:ind w:left="0"/>
      <w:outlineLvl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D755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Odstavecseseznamem">
    <w:name w:val="List Paragraph"/>
    <w:basedOn w:val="Normln"/>
    <w:uiPriority w:val="34"/>
    <w:qFormat/>
    <w:rsid w:val="000E63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75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D7551"/>
    <w:pPr>
      <w:keepNext/>
      <w:numPr>
        <w:numId w:val="1"/>
      </w:numPr>
      <w:ind w:left="0"/>
      <w:outlineLvl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D755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Odstavecseseznamem">
    <w:name w:val="List Paragraph"/>
    <w:basedOn w:val="Normln"/>
    <w:uiPriority w:val="34"/>
    <w:qFormat/>
    <w:rsid w:val="000E6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DB742-23DB-4DEC-8B49-30E24C29C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494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Przywara Dorota</dc:creator>
  <cp:lastModifiedBy>Černá Marie</cp:lastModifiedBy>
  <cp:revision>5</cp:revision>
  <cp:lastPrinted>2014-05-14T10:17:00Z</cp:lastPrinted>
  <dcterms:created xsi:type="dcterms:W3CDTF">2014-05-15T05:24:00Z</dcterms:created>
  <dcterms:modified xsi:type="dcterms:W3CDTF">2014-05-15T07:41:00Z</dcterms:modified>
</cp:coreProperties>
</file>