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5B" w:rsidRDefault="00FE4B5B" w:rsidP="00FE4B5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</w:pPr>
      <w:bookmarkStart w:id="0" w:name="_GoBack"/>
      <w:bookmarkEnd w:id="0"/>
    </w:p>
    <w:p w:rsidR="000E6A9F" w:rsidRDefault="000E6A9F" w:rsidP="00FE4B5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sz w:val="32"/>
          <w:szCs w:val="32"/>
        </w:rPr>
      </w:pPr>
    </w:p>
    <w:p w:rsidR="00241BB5" w:rsidRDefault="00241BB5" w:rsidP="00FE4B5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sz w:val="32"/>
          <w:szCs w:val="32"/>
        </w:rPr>
      </w:pPr>
    </w:p>
    <w:p w:rsidR="00FE4B5B" w:rsidRPr="003D7A20" w:rsidRDefault="00FE4B5B" w:rsidP="00FE4B5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sz w:val="32"/>
          <w:szCs w:val="32"/>
        </w:rPr>
      </w:pPr>
      <w:r w:rsidRPr="003D7A20">
        <w:rPr>
          <w:sz w:val="32"/>
          <w:szCs w:val="32"/>
        </w:rPr>
        <w:t xml:space="preserve">Pozvánka na </w:t>
      </w:r>
      <w:r w:rsidR="00100588">
        <w:rPr>
          <w:sz w:val="32"/>
          <w:szCs w:val="32"/>
        </w:rPr>
        <w:t xml:space="preserve">řádnou </w:t>
      </w:r>
      <w:r w:rsidRPr="003D7A20">
        <w:rPr>
          <w:sz w:val="32"/>
          <w:szCs w:val="32"/>
        </w:rPr>
        <w:t xml:space="preserve">valnou hromadu </w:t>
      </w: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</w:pPr>
    </w:p>
    <w:p w:rsidR="000E6A9F" w:rsidRDefault="000E6A9F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</w:pPr>
    </w:p>
    <w:p w:rsidR="00FE4B5B" w:rsidRPr="00847CE1" w:rsidRDefault="00FE4B5B" w:rsidP="00FE4B5B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Představenstvo akciové společnosti </w:t>
      </w:r>
      <w:r w:rsidRPr="00BB75B4">
        <w:rPr>
          <w:b/>
        </w:rPr>
        <w:t>Jihočeské letiště České Budějovice a.</w:t>
      </w:r>
      <w:r w:rsidR="005836F9">
        <w:rPr>
          <w:b/>
        </w:rPr>
        <w:t xml:space="preserve"> </w:t>
      </w:r>
      <w:r w:rsidRPr="00BB75B4">
        <w:rPr>
          <w:b/>
        </w:rPr>
        <w:t>s.,</w:t>
      </w:r>
      <w:r w:rsidRPr="00644DE6">
        <w:rPr>
          <w:b/>
        </w:rPr>
        <w:t xml:space="preserve"> </w:t>
      </w:r>
      <w:r>
        <w:t>se sídlem</w:t>
      </w:r>
      <w:r>
        <w:rPr>
          <w:rStyle w:val="platne1"/>
        </w:rPr>
        <w:t xml:space="preserve">, U Zimního stadionu 1952/2, </w:t>
      </w:r>
      <w:r w:rsidR="00057A57">
        <w:rPr>
          <w:rStyle w:val="platne1"/>
        </w:rPr>
        <w:t xml:space="preserve">České Budějovice 7, </w:t>
      </w:r>
      <w:r>
        <w:rPr>
          <w:rStyle w:val="platne1"/>
        </w:rPr>
        <w:t xml:space="preserve">370 </w:t>
      </w:r>
      <w:r w:rsidR="00B402F7">
        <w:rPr>
          <w:rStyle w:val="platne1"/>
        </w:rPr>
        <w:t>01</w:t>
      </w:r>
      <w:r w:rsidR="00057A57">
        <w:rPr>
          <w:rStyle w:val="platne1"/>
        </w:rPr>
        <w:t xml:space="preserve"> České Budějovice</w:t>
      </w:r>
      <w:r>
        <w:rPr>
          <w:rStyle w:val="platne1"/>
        </w:rPr>
        <w:t xml:space="preserve">, </w:t>
      </w:r>
      <w:r>
        <w:t xml:space="preserve">identifikační číslo </w:t>
      </w:r>
      <w:r>
        <w:rPr>
          <w:rStyle w:val="platne1"/>
        </w:rPr>
        <w:t>260 93 545</w:t>
      </w:r>
      <w:r>
        <w:t>, zapsané v obchodním rejstříku Krajského soudu v Českých Budějovicích, oddíl B, vložka 1450, svolává řádnou valnou hromadu společnosti, která se bude k</w:t>
      </w:r>
      <w:r w:rsidRPr="00847CE1">
        <w:t xml:space="preserve">onat </w:t>
      </w:r>
      <w:r w:rsidR="000C6701">
        <w:t xml:space="preserve">dne </w:t>
      </w:r>
      <w:r w:rsidR="00312FAB">
        <w:t>16</w:t>
      </w:r>
      <w:r w:rsidR="005A2073">
        <w:t xml:space="preserve">. května </w:t>
      </w:r>
      <w:r w:rsidR="00241BB5">
        <w:t>201</w:t>
      </w:r>
      <w:r w:rsidR="00312FAB">
        <w:t>7</w:t>
      </w:r>
      <w:r w:rsidR="00241BB5">
        <w:t xml:space="preserve"> od 1</w:t>
      </w:r>
      <w:r w:rsidR="00312FAB">
        <w:t>3</w:t>
      </w:r>
      <w:r w:rsidR="00241BB5">
        <w:t>.</w:t>
      </w:r>
      <w:r w:rsidR="00E147C1">
        <w:t>0</w:t>
      </w:r>
      <w:r w:rsidR="00241BB5">
        <w:t xml:space="preserve">0 hod </w:t>
      </w:r>
      <w:r w:rsidR="000A1AC5">
        <w:t>na L</w:t>
      </w:r>
      <w:r w:rsidR="0003727C" w:rsidRPr="00847CE1">
        <w:t>etišti České Budějovice</w:t>
      </w:r>
      <w:r w:rsidR="00816E1B" w:rsidRPr="00847CE1">
        <w:t xml:space="preserve">, </w:t>
      </w:r>
      <w:r w:rsidR="00E208B7" w:rsidRPr="00847CE1">
        <w:t xml:space="preserve">budova ředitelství společnosti, </w:t>
      </w:r>
      <w:r w:rsidR="0003727C" w:rsidRPr="00847CE1">
        <w:t>zasedací místnost</w:t>
      </w:r>
      <w:r w:rsidR="00B9075A" w:rsidRPr="00847CE1">
        <w:t>.</w:t>
      </w:r>
      <w:r w:rsidR="00816E1B" w:rsidRPr="00847CE1">
        <w:t xml:space="preserve"> </w:t>
      </w:r>
      <w:r w:rsidR="0003727C" w:rsidRPr="00847CE1">
        <w:t xml:space="preserve">   </w:t>
      </w:r>
    </w:p>
    <w:p w:rsidR="00035698" w:rsidRPr="00847CE1" w:rsidRDefault="00035698" w:rsidP="00FE4B5B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  <w:rPr>
          <w:b/>
        </w:rPr>
      </w:pPr>
      <w:r w:rsidRPr="00644DE6">
        <w:rPr>
          <w:b/>
        </w:rPr>
        <w:t>Pořad jednání:</w:t>
      </w: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t>1. Volba předsedy valné hromady, zapisovatele, dvou ověřovatelů zápisu a osoby pověřené sčítáním hlasů.</w:t>
      </w:r>
    </w:p>
    <w:p w:rsidR="005A6E1A" w:rsidRDefault="00BB5622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t>2</w:t>
      </w:r>
      <w:r w:rsidR="005A6E1A">
        <w:t>. Schválení výroční zprávy za rok 20</w:t>
      </w:r>
      <w:r w:rsidR="00386166">
        <w:t>1</w:t>
      </w:r>
      <w:r w:rsidR="00312FAB">
        <w:t>6</w:t>
      </w:r>
      <w:r w:rsidR="005A6E1A">
        <w:t>.</w:t>
      </w:r>
    </w:p>
    <w:p w:rsidR="005A6E1A" w:rsidRDefault="00BB5622" w:rsidP="005A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t>3</w:t>
      </w:r>
      <w:r w:rsidR="005A6E1A">
        <w:t>. Schválení řádné účetní závěrky za rok 20</w:t>
      </w:r>
      <w:r>
        <w:t>1</w:t>
      </w:r>
      <w:r w:rsidR="00312FAB">
        <w:t>6</w:t>
      </w:r>
      <w:r>
        <w:t>,</w:t>
      </w:r>
      <w:r w:rsidR="005A6E1A">
        <w:t xml:space="preserve"> rozhodnutí o rozdělení zisku</w:t>
      </w:r>
      <w:r w:rsidR="00891C67">
        <w:t xml:space="preserve"> za rok 20</w:t>
      </w:r>
      <w:r w:rsidR="00386166">
        <w:t>1</w:t>
      </w:r>
      <w:r w:rsidR="00312FAB">
        <w:t>6</w:t>
      </w:r>
      <w:r w:rsidR="005A6E1A">
        <w:t>.</w:t>
      </w:r>
    </w:p>
    <w:p w:rsidR="00032201" w:rsidRDefault="00312FAB" w:rsidP="005A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t>4</w:t>
      </w:r>
      <w:r w:rsidR="00032201">
        <w:t xml:space="preserve">. </w:t>
      </w:r>
      <w:r w:rsidR="00182F82">
        <w:t>Odvolání a v</w:t>
      </w:r>
      <w:r w:rsidR="00032201">
        <w:t xml:space="preserve">olba členů dozorčí rady. </w:t>
      </w:r>
    </w:p>
    <w:p w:rsidR="00BA7B4F" w:rsidRDefault="00BA7B4F" w:rsidP="005A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BA7B4F" w:rsidRDefault="00BA7B4F" w:rsidP="005A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B435A9" w:rsidRDefault="00B435A9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5A6E1A" w:rsidRDefault="005A6E1A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FE4B5B" w:rsidRPr="00A811D3" w:rsidRDefault="00A811D3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  <w:rPr>
          <w:b/>
        </w:rPr>
      </w:pPr>
      <w:r w:rsidRPr="00A811D3">
        <w:rPr>
          <w:b/>
        </w:rPr>
        <w:t xml:space="preserve">Přílohy: </w:t>
      </w:r>
    </w:p>
    <w:p w:rsidR="00A811D3" w:rsidRDefault="00DB774C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40005</wp:posOffset>
            </wp:positionV>
            <wp:extent cx="561975" cy="800100"/>
            <wp:effectExtent l="0" t="0" r="9525" b="0"/>
            <wp:wrapNone/>
            <wp:docPr id="2" name="obrázek 2" descr="podpis - ředitel j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- ředitel je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D3">
        <w:t xml:space="preserve">Návrhy usnesení </w:t>
      </w:r>
      <w:r w:rsidR="003E61EA">
        <w:t>valné hromady</w:t>
      </w:r>
    </w:p>
    <w:p w:rsidR="00B9130C" w:rsidRDefault="00B9130C" w:rsidP="00B9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t>Výroční zpráva za rok 20</w:t>
      </w:r>
      <w:r w:rsidR="00386166">
        <w:t>1</w:t>
      </w:r>
      <w:r w:rsidR="00312FAB">
        <w:t>6</w:t>
      </w:r>
    </w:p>
    <w:p w:rsidR="00B9130C" w:rsidRDefault="002565A1" w:rsidP="00B9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t>Řádná účetní závěrka za rok 20</w:t>
      </w:r>
      <w:r w:rsidR="00386166">
        <w:t>1</w:t>
      </w:r>
      <w:r w:rsidR="00312FAB">
        <w:t>6</w:t>
      </w:r>
    </w:p>
    <w:p w:rsidR="00D67FA4" w:rsidRPr="004031C2" w:rsidRDefault="00032201" w:rsidP="00B9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  <w:rPr>
          <w:i/>
          <w:sz w:val="18"/>
          <w:szCs w:val="18"/>
        </w:rPr>
      </w:pPr>
      <w:r w:rsidRPr="004031C2">
        <w:rPr>
          <w:i/>
          <w:sz w:val="18"/>
          <w:szCs w:val="18"/>
        </w:rPr>
        <w:t xml:space="preserve"> </w:t>
      </w:r>
      <w:r w:rsidR="00D67FA4" w:rsidRPr="004031C2">
        <w:rPr>
          <w:i/>
          <w:sz w:val="18"/>
          <w:szCs w:val="18"/>
        </w:rPr>
        <w:t>(k nahlédnutí zdarma v sídle společnosti</w:t>
      </w:r>
      <w:r w:rsidR="004031C2" w:rsidRPr="004031C2">
        <w:rPr>
          <w:i/>
          <w:sz w:val="18"/>
          <w:szCs w:val="18"/>
        </w:rPr>
        <w:t xml:space="preserve"> v pracovní dny od 8 do 1</w:t>
      </w:r>
      <w:r w:rsidR="00EA3D15">
        <w:rPr>
          <w:i/>
          <w:sz w:val="18"/>
          <w:szCs w:val="18"/>
        </w:rPr>
        <w:t>5</w:t>
      </w:r>
      <w:r w:rsidR="004031C2" w:rsidRPr="004031C2">
        <w:rPr>
          <w:i/>
          <w:sz w:val="18"/>
          <w:szCs w:val="18"/>
        </w:rPr>
        <w:t xml:space="preserve"> hod</w:t>
      </w:r>
      <w:r w:rsidR="00D67FA4" w:rsidRPr="004031C2">
        <w:rPr>
          <w:i/>
          <w:sz w:val="18"/>
          <w:szCs w:val="18"/>
        </w:rPr>
        <w:t>)</w:t>
      </w: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FE4B5B" w:rsidRDefault="00FE4B5B" w:rsidP="00F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ind w:firstLine="360"/>
        <w:jc w:val="both"/>
      </w:pPr>
    </w:p>
    <w:p w:rsidR="00FF4773" w:rsidRPr="00FF4773" w:rsidRDefault="00FF4773" w:rsidP="00F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ind w:firstLine="360"/>
        <w:jc w:val="both"/>
      </w:pP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Ladislav Ondřich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FE4B5B" w:rsidRDefault="00FE4B5B" w:rsidP="00FE4B5B">
      <w:pPr>
        <w:tabs>
          <w:tab w:val="left" w:pos="360"/>
          <w:tab w:val="left" w:pos="540"/>
          <w:tab w:val="left" w:pos="3420"/>
        </w:tabs>
        <w:rPr>
          <w:b/>
        </w:rPr>
      </w:pPr>
    </w:p>
    <w:p w:rsidR="006E7189" w:rsidRDefault="006E7189" w:rsidP="006E7189">
      <w:pPr>
        <w:tabs>
          <w:tab w:val="left" w:pos="360"/>
          <w:tab w:val="left" w:pos="540"/>
          <w:tab w:val="left" w:pos="3420"/>
        </w:tabs>
        <w:rPr>
          <w:b/>
        </w:rPr>
      </w:pPr>
    </w:p>
    <w:p w:rsidR="00FE4B5B" w:rsidRDefault="00FE4B5B" w:rsidP="00FE4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/>
          <w:sz w:val="22"/>
        </w:rPr>
      </w:pPr>
    </w:p>
    <w:p w:rsidR="00ED4FC2" w:rsidRDefault="00ED4FC2" w:rsidP="00FE4B5B">
      <w:pPr>
        <w:tabs>
          <w:tab w:val="left" w:pos="360"/>
          <w:tab w:val="left" w:pos="540"/>
          <w:tab w:val="left" w:pos="3420"/>
        </w:tabs>
        <w:rPr>
          <w:b/>
        </w:rPr>
      </w:pPr>
    </w:p>
    <w:p w:rsidR="00ED4FC2" w:rsidRDefault="00AC4166" w:rsidP="00FE4B5B">
      <w:pPr>
        <w:tabs>
          <w:tab w:val="left" w:pos="360"/>
          <w:tab w:val="left" w:pos="540"/>
          <w:tab w:val="left" w:pos="3420"/>
        </w:tabs>
        <w:rPr>
          <w:b/>
        </w:rPr>
      </w:pPr>
      <w:r>
        <w:rPr>
          <w:b/>
        </w:rPr>
        <w:br w:type="page"/>
      </w:r>
    </w:p>
    <w:p w:rsidR="00FE4B5B" w:rsidRDefault="00FE4B5B" w:rsidP="00FE4B5B">
      <w:pPr>
        <w:tabs>
          <w:tab w:val="left" w:pos="360"/>
          <w:tab w:val="left" w:pos="540"/>
          <w:tab w:val="left" w:pos="3420"/>
        </w:tabs>
        <w:rPr>
          <w:b/>
        </w:rPr>
      </w:pPr>
      <w:r w:rsidRPr="00C16A5B">
        <w:rPr>
          <w:b/>
        </w:rPr>
        <w:t>Příloha –</w:t>
      </w:r>
      <w:r w:rsidR="003A491E">
        <w:rPr>
          <w:b/>
        </w:rPr>
        <w:t xml:space="preserve"> N</w:t>
      </w:r>
      <w:r w:rsidRPr="00C16A5B">
        <w:rPr>
          <w:b/>
        </w:rPr>
        <w:t xml:space="preserve">ávrhy usnesení </w:t>
      </w:r>
      <w:r w:rsidR="003E61EA">
        <w:rPr>
          <w:b/>
        </w:rPr>
        <w:t>valné hromady</w:t>
      </w:r>
    </w:p>
    <w:p w:rsidR="00AE4510" w:rsidRDefault="00AE4510" w:rsidP="00FE4B5B">
      <w:pPr>
        <w:tabs>
          <w:tab w:val="left" w:pos="360"/>
          <w:tab w:val="left" w:pos="540"/>
          <w:tab w:val="left" w:pos="3420"/>
        </w:tabs>
        <w:jc w:val="both"/>
        <w:rPr>
          <w:b/>
          <w:u w:val="single"/>
        </w:rPr>
      </w:pPr>
    </w:p>
    <w:p w:rsidR="00FE4B5B" w:rsidRPr="003D35C4" w:rsidRDefault="00FE4B5B" w:rsidP="00FE4B5B">
      <w:pPr>
        <w:tabs>
          <w:tab w:val="left" w:pos="360"/>
          <w:tab w:val="left" w:pos="540"/>
          <w:tab w:val="left" w:pos="3420"/>
        </w:tabs>
        <w:jc w:val="both"/>
        <w:rPr>
          <w:b/>
          <w:u w:val="single"/>
        </w:rPr>
      </w:pPr>
      <w:r w:rsidRPr="003D35C4">
        <w:rPr>
          <w:b/>
          <w:u w:val="single"/>
        </w:rPr>
        <w:t>1. Volba předsedy valné hromady, zapisovatele, dvou ověřovatelů a osoby pověřené sčítáním hlasů.</w:t>
      </w:r>
    </w:p>
    <w:p w:rsidR="00FE4B5B" w:rsidRDefault="00FE4B5B" w:rsidP="00FE4B5B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FE4B5B" w:rsidRPr="0087182D" w:rsidRDefault="00FE4B5B" w:rsidP="00FE4B5B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  <w:r w:rsidRPr="0087182D">
        <w:rPr>
          <w:b/>
        </w:rPr>
        <w:t xml:space="preserve">1.1. Důvodová zpráva </w:t>
      </w:r>
    </w:p>
    <w:p w:rsidR="00FE4B5B" w:rsidRPr="0087182D" w:rsidRDefault="00FE4B5B" w:rsidP="00FE4B5B">
      <w:pPr>
        <w:tabs>
          <w:tab w:val="left" w:pos="360"/>
          <w:tab w:val="left" w:pos="540"/>
          <w:tab w:val="left" w:pos="3420"/>
        </w:tabs>
        <w:jc w:val="both"/>
      </w:pPr>
      <w:r w:rsidRPr="0087182D">
        <w:t xml:space="preserve">Jedná se o procedurální otázku, předsedou valné hromady se navrhuje ředitel společnosti </w:t>
      </w:r>
      <w:r w:rsidR="00B94F58">
        <w:br/>
      </w:r>
      <w:r w:rsidRPr="0087182D">
        <w:t xml:space="preserve">a dalšími funkcionáři </w:t>
      </w:r>
      <w:r>
        <w:t xml:space="preserve">zástupci akcionářů, </w:t>
      </w:r>
      <w:r w:rsidRPr="0087182D">
        <w:t>členové představ</w:t>
      </w:r>
      <w:r>
        <w:t>enstva a právní zástupce společnosti.</w:t>
      </w:r>
    </w:p>
    <w:p w:rsidR="00FE4B5B" w:rsidRDefault="00FE4B5B" w:rsidP="00FE4B5B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FE4B5B" w:rsidRDefault="003D2694" w:rsidP="00FE4B5B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  <w:r>
        <w:rPr>
          <w:b/>
        </w:rPr>
        <w:t>1</w:t>
      </w:r>
      <w:r w:rsidR="00FE4B5B">
        <w:rPr>
          <w:b/>
        </w:rPr>
        <w:t>.</w:t>
      </w:r>
      <w:r>
        <w:rPr>
          <w:b/>
        </w:rPr>
        <w:t>2</w:t>
      </w:r>
      <w:r w:rsidR="00FE4B5B">
        <w:rPr>
          <w:b/>
        </w:rPr>
        <w:t xml:space="preserve">. Návrh usnesení </w:t>
      </w:r>
    </w:p>
    <w:p w:rsidR="00FE4B5B" w:rsidRDefault="00FE4B5B" w:rsidP="00FE4B5B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FE4B5B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  <w:r w:rsidRPr="00FC549D">
        <w:t xml:space="preserve">Valná hromada volí předsedou valné hromady pana Ing. </w:t>
      </w:r>
      <w:r>
        <w:t>Ladislava Ondřicha</w:t>
      </w:r>
      <w:r w:rsidRPr="00FC549D">
        <w:t xml:space="preserve">, zapisovatelem pana Mgr. Ing. Martina Zvěřinu, ověřovateli zápisu </w:t>
      </w:r>
      <w:r w:rsidR="00D67FA4">
        <w:t xml:space="preserve">pana </w:t>
      </w:r>
      <w:r w:rsidR="006E5633">
        <w:t>…………………………….</w:t>
      </w:r>
      <w:r w:rsidR="00D67FA4">
        <w:t xml:space="preserve"> </w:t>
      </w:r>
      <w:r w:rsidR="003E61EA">
        <w:t xml:space="preserve">a </w:t>
      </w:r>
      <w:r w:rsidR="00D67FA4">
        <w:t xml:space="preserve">pana </w:t>
      </w:r>
      <w:r w:rsidR="006E5633">
        <w:t>…………………………….</w:t>
      </w:r>
      <w:r w:rsidR="00D67FA4">
        <w:t xml:space="preserve"> </w:t>
      </w:r>
      <w:r w:rsidRPr="00937E43">
        <w:t xml:space="preserve">a osobou pověřenou sčítáním hlasů pana </w:t>
      </w:r>
      <w:r w:rsidR="00937E43">
        <w:t>I</w:t>
      </w:r>
      <w:r w:rsidRPr="00937E43">
        <w:t>ng. Jiřího Klásu.</w:t>
      </w:r>
      <w:r>
        <w:t xml:space="preserve"> </w:t>
      </w:r>
    </w:p>
    <w:p w:rsidR="00FE4B5B" w:rsidRPr="000C2482" w:rsidRDefault="00FE4B5B" w:rsidP="00F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left" w:pos="3420"/>
        </w:tabs>
        <w:jc w:val="both"/>
      </w:pPr>
    </w:p>
    <w:p w:rsidR="00FE4B5B" w:rsidRDefault="00FE4B5B" w:rsidP="00FE4B5B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543496" w:rsidRDefault="00543496" w:rsidP="00FE4B5B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4A50BD" w:rsidRDefault="00BB5622" w:rsidP="004A50BD">
      <w:pPr>
        <w:tabs>
          <w:tab w:val="left" w:pos="360"/>
          <w:tab w:val="left" w:pos="540"/>
          <w:tab w:val="left" w:pos="3420"/>
        </w:tabs>
        <w:jc w:val="both"/>
        <w:rPr>
          <w:b/>
          <w:u w:val="single"/>
        </w:rPr>
      </w:pPr>
      <w:r>
        <w:rPr>
          <w:b/>
          <w:u w:val="single"/>
        </w:rPr>
        <w:t>2</w:t>
      </w:r>
      <w:r w:rsidR="004A50BD" w:rsidRPr="0032213F">
        <w:rPr>
          <w:b/>
          <w:u w:val="single"/>
        </w:rPr>
        <w:t xml:space="preserve">. </w:t>
      </w:r>
      <w:r w:rsidR="004A50BD">
        <w:rPr>
          <w:b/>
          <w:u w:val="single"/>
        </w:rPr>
        <w:t>Schválení výroční zprávy za rok 20</w:t>
      </w:r>
      <w:r>
        <w:rPr>
          <w:b/>
          <w:u w:val="single"/>
        </w:rPr>
        <w:t>1</w:t>
      </w:r>
      <w:r w:rsidR="00312FAB">
        <w:rPr>
          <w:b/>
          <w:u w:val="single"/>
        </w:rPr>
        <w:t>6</w:t>
      </w:r>
      <w:r w:rsidR="004A50BD">
        <w:rPr>
          <w:b/>
          <w:u w:val="single"/>
        </w:rPr>
        <w:t xml:space="preserve"> </w:t>
      </w:r>
    </w:p>
    <w:p w:rsidR="007A11D6" w:rsidRDefault="007A11D6" w:rsidP="004A50BD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4A50BD" w:rsidRDefault="00BB5622" w:rsidP="004A50BD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  <w:r>
        <w:rPr>
          <w:b/>
        </w:rPr>
        <w:t>2</w:t>
      </w:r>
      <w:r w:rsidR="004A50BD" w:rsidRPr="0032213F">
        <w:rPr>
          <w:b/>
        </w:rPr>
        <w:t xml:space="preserve">. 1. Důvodová zpráva </w:t>
      </w:r>
    </w:p>
    <w:p w:rsidR="004A50BD" w:rsidRPr="002E24E9" w:rsidRDefault="004A50BD" w:rsidP="004A50BD">
      <w:pPr>
        <w:pStyle w:val="Zkladntext"/>
        <w:rPr>
          <w:szCs w:val="24"/>
          <w:u w:val="single"/>
        </w:rPr>
      </w:pPr>
      <w:r>
        <w:t xml:space="preserve">Výroční zpráva je zpracována jako zpráva představenstva </w:t>
      </w:r>
      <w:r w:rsidRPr="002E24E9">
        <w:rPr>
          <w:szCs w:val="24"/>
        </w:rPr>
        <w:t>o podnikatelské činnosti akciové společnosti a o stavu jejího majetku za rok 20</w:t>
      </w:r>
      <w:r w:rsidR="00386166">
        <w:rPr>
          <w:szCs w:val="24"/>
        </w:rPr>
        <w:t>1</w:t>
      </w:r>
      <w:r w:rsidR="00312FAB">
        <w:rPr>
          <w:szCs w:val="24"/>
        </w:rPr>
        <w:t>6</w:t>
      </w:r>
      <w:r w:rsidRPr="002E24E9">
        <w:rPr>
          <w:szCs w:val="24"/>
        </w:rPr>
        <w:t xml:space="preserve"> dle § </w:t>
      </w:r>
      <w:r w:rsidR="00B84B39">
        <w:rPr>
          <w:szCs w:val="24"/>
        </w:rPr>
        <w:t>436</w:t>
      </w:r>
      <w:r w:rsidRPr="002E24E9">
        <w:rPr>
          <w:szCs w:val="24"/>
        </w:rPr>
        <w:t xml:space="preserve"> </w:t>
      </w:r>
      <w:r w:rsidR="00B84B39">
        <w:rPr>
          <w:szCs w:val="24"/>
        </w:rPr>
        <w:t xml:space="preserve">zákona o obchodních korporacích </w:t>
      </w:r>
      <w:r w:rsidRPr="002E24E9">
        <w:rPr>
          <w:szCs w:val="24"/>
        </w:rPr>
        <w:t>a výroční zpráv</w:t>
      </w:r>
      <w:r>
        <w:rPr>
          <w:szCs w:val="24"/>
        </w:rPr>
        <w:t>a</w:t>
      </w:r>
      <w:r w:rsidRPr="002E24E9">
        <w:rPr>
          <w:szCs w:val="24"/>
        </w:rPr>
        <w:t xml:space="preserve"> dle </w:t>
      </w:r>
      <w:r>
        <w:rPr>
          <w:szCs w:val="24"/>
        </w:rPr>
        <w:t>§</w:t>
      </w:r>
      <w:r w:rsidR="00B402F7">
        <w:rPr>
          <w:szCs w:val="24"/>
        </w:rPr>
        <w:t xml:space="preserve"> </w:t>
      </w:r>
      <w:r>
        <w:rPr>
          <w:szCs w:val="24"/>
        </w:rPr>
        <w:t xml:space="preserve">21 </w:t>
      </w:r>
      <w:r w:rsidRPr="002E24E9">
        <w:rPr>
          <w:szCs w:val="24"/>
        </w:rPr>
        <w:t>zákona o účetnictví č. 563/91 Sb.</w:t>
      </w:r>
      <w:r w:rsidR="00B402F7">
        <w:rPr>
          <w:szCs w:val="24"/>
        </w:rPr>
        <w:t xml:space="preserve"> </w:t>
      </w:r>
      <w:r>
        <w:rPr>
          <w:szCs w:val="24"/>
        </w:rPr>
        <w:t>Výroční zpráv</w:t>
      </w:r>
      <w:r w:rsidR="00355151">
        <w:rPr>
          <w:szCs w:val="24"/>
        </w:rPr>
        <w:t>a</w:t>
      </w:r>
      <w:r>
        <w:rPr>
          <w:szCs w:val="24"/>
        </w:rPr>
        <w:t xml:space="preserve"> </w:t>
      </w:r>
      <w:r w:rsidR="00355151">
        <w:rPr>
          <w:szCs w:val="24"/>
        </w:rPr>
        <w:t>b</w:t>
      </w:r>
      <w:r w:rsidR="00C2764C">
        <w:rPr>
          <w:szCs w:val="24"/>
        </w:rPr>
        <w:t xml:space="preserve">yla </w:t>
      </w:r>
      <w:r w:rsidR="00386166">
        <w:rPr>
          <w:szCs w:val="24"/>
        </w:rPr>
        <w:t xml:space="preserve">dne </w:t>
      </w:r>
      <w:r w:rsidR="00312FAB">
        <w:rPr>
          <w:szCs w:val="24"/>
        </w:rPr>
        <w:t>10</w:t>
      </w:r>
      <w:r w:rsidR="00B82B4D">
        <w:rPr>
          <w:szCs w:val="24"/>
        </w:rPr>
        <w:t>.</w:t>
      </w:r>
      <w:r w:rsidR="00312FAB">
        <w:rPr>
          <w:szCs w:val="24"/>
        </w:rPr>
        <w:t>4</w:t>
      </w:r>
      <w:r w:rsidR="00B82B4D">
        <w:rPr>
          <w:szCs w:val="24"/>
        </w:rPr>
        <w:t>.</w:t>
      </w:r>
      <w:r w:rsidR="00EF3F26">
        <w:rPr>
          <w:szCs w:val="24"/>
        </w:rPr>
        <w:t xml:space="preserve"> </w:t>
      </w:r>
      <w:r w:rsidR="00182F82">
        <w:rPr>
          <w:szCs w:val="24"/>
        </w:rPr>
        <w:t>201</w:t>
      </w:r>
      <w:r w:rsidR="00312FAB">
        <w:rPr>
          <w:szCs w:val="24"/>
        </w:rPr>
        <w:t>7</w:t>
      </w:r>
      <w:r w:rsidR="00182F82">
        <w:rPr>
          <w:szCs w:val="24"/>
        </w:rPr>
        <w:t xml:space="preserve"> </w:t>
      </w:r>
      <w:r w:rsidR="00C2764C">
        <w:rPr>
          <w:szCs w:val="24"/>
        </w:rPr>
        <w:t xml:space="preserve">projednána </w:t>
      </w:r>
      <w:r w:rsidR="00355151">
        <w:rPr>
          <w:szCs w:val="24"/>
        </w:rPr>
        <w:t>a schválen</w:t>
      </w:r>
      <w:r w:rsidR="00AD15C4">
        <w:rPr>
          <w:szCs w:val="24"/>
        </w:rPr>
        <w:t>a</w:t>
      </w:r>
      <w:r w:rsidR="00355151">
        <w:rPr>
          <w:szCs w:val="24"/>
        </w:rPr>
        <w:t xml:space="preserve"> </w:t>
      </w:r>
      <w:r>
        <w:rPr>
          <w:szCs w:val="24"/>
        </w:rPr>
        <w:t>dozorčí rad</w:t>
      </w:r>
      <w:r w:rsidR="00AD15C4">
        <w:rPr>
          <w:szCs w:val="24"/>
        </w:rPr>
        <w:t xml:space="preserve">ou. </w:t>
      </w:r>
      <w:r>
        <w:rPr>
          <w:szCs w:val="24"/>
        </w:rPr>
        <w:t>Výroční zpráva bude přílohou zápisu z valné hromady.</w:t>
      </w:r>
    </w:p>
    <w:p w:rsidR="004A50BD" w:rsidRDefault="004A50BD" w:rsidP="004A50BD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4A50BD" w:rsidRDefault="00BB5622" w:rsidP="004A50BD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  <w:r>
        <w:rPr>
          <w:b/>
        </w:rPr>
        <w:t>2</w:t>
      </w:r>
      <w:r w:rsidR="004A50BD">
        <w:rPr>
          <w:b/>
        </w:rPr>
        <w:t xml:space="preserve">. 2. Návrh usnesení </w:t>
      </w:r>
    </w:p>
    <w:p w:rsidR="007A11D6" w:rsidRDefault="007A11D6" w:rsidP="004A50BD">
      <w:pPr>
        <w:tabs>
          <w:tab w:val="left" w:pos="360"/>
          <w:tab w:val="left" w:pos="540"/>
          <w:tab w:val="left" w:pos="3420"/>
        </w:tabs>
        <w:jc w:val="both"/>
        <w:rPr>
          <w:b/>
        </w:rPr>
      </w:pPr>
    </w:p>
    <w:p w:rsidR="004A50BD" w:rsidRPr="00EA4146" w:rsidRDefault="004A50BD" w:rsidP="004A50BD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146">
        <w:rPr>
          <w:rFonts w:ascii="Times New Roman" w:hAnsi="Times New Roman"/>
          <w:b/>
          <w:sz w:val="24"/>
          <w:szCs w:val="24"/>
        </w:rPr>
        <w:t xml:space="preserve">Valná hromada </w:t>
      </w:r>
      <w:r>
        <w:rPr>
          <w:rFonts w:ascii="Times New Roman" w:hAnsi="Times New Roman"/>
          <w:b/>
          <w:sz w:val="24"/>
          <w:szCs w:val="24"/>
        </w:rPr>
        <w:t xml:space="preserve">schvaluje </w:t>
      </w:r>
      <w:r w:rsidRPr="00EA4146">
        <w:rPr>
          <w:rFonts w:ascii="Times New Roman" w:hAnsi="Times New Roman"/>
          <w:b/>
          <w:sz w:val="24"/>
          <w:szCs w:val="24"/>
        </w:rPr>
        <w:t>výroční zpráv</w:t>
      </w:r>
      <w:r>
        <w:rPr>
          <w:rFonts w:ascii="Times New Roman" w:hAnsi="Times New Roman"/>
          <w:b/>
          <w:sz w:val="24"/>
          <w:szCs w:val="24"/>
        </w:rPr>
        <w:t>u</w:t>
      </w:r>
      <w:r w:rsidRPr="00EA4146">
        <w:rPr>
          <w:rFonts w:ascii="Times New Roman" w:hAnsi="Times New Roman"/>
          <w:b/>
          <w:sz w:val="24"/>
          <w:szCs w:val="24"/>
        </w:rPr>
        <w:t xml:space="preserve"> společnosti za rok 20</w:t>
      </w:r>
      <w:r w:rsidR="00386166">
        <w:rPr>
          <w:rFonts w:ascii="Times New Roman" w:hAnsi="Times New Roman"/>
          <w:b/>
          <w:sz w:val="24"/>
          <w:szCs w:val="24"/>
        </w:rPr>
        <w:t>1</w:t>
      </w:r>
      <w:r w:rsidR="00312FAB">
        <w:rPr>
          <w:rFonts w:ascii="Times New Roman" w:hAnsi="Times New Roman"/>
          <w:b/>
          <w:sz w:val="24"/>
          <w:szCs w:val="24"/>
        </w:rPr>
        <w:t>6</w:t>
      </w:r>
      <w:r w:rsidRPr="00EA4146">
        <w:rPr>
          <w:rFonts w:ascii="Times New Roman" w:hAnsi="Times New Roman"/>
          <w:b/>
          <w:sz w:val="24"/>
          <w:szCs w:val="24"/>
        </w:rPr>
        <w:t xml:space="preserve">. </w:t>
      </w:r>
    </w:p>
    <w:p w:rsidR="004A50BD" w:rsidRDefault="004A50BD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3496" w:rsidRDefault="00543496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0BD" w:rsidRDefault="00BB5622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4A50BD" w:rsidRPr="0097310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A50BD">
        <w:rPr>
          <w:rFonts w:ascii="Times New Roman" w:hAnsi="Times New Roman"/>
          <w:b/>
          <w:sz w:val="24"/>
          <w:szCs w:val="24"/>
          <w:u w:val="single"/>
        </w:rPr>
        <w:t>Schválení řádné účetní závěrky za rok 20</w:t>
      </w:r>
      <w:r w:rsidR="00386166">
        <w:rPr>
          <w:rFonts w:ascii="Times New Roman" w:hAnsi="Times New Roman"/>
          <w:b/>
          <w:sz w:val="24"/>
          <w:szCs w:val="24"/>
          <w:u w:val="single"/>
        </w:rPr>
        <w:t>1</w:t>
      </w:r>
      <w:r w:rsidR="00312FAB">
        <w:rPr>
          <w:rFonts w:ascii="Times New Roman" w:hAnsi="Times New Roman"/>
          <w:b/>
          <w:sz w:val="24"/>
          <w:szCs w:val="24"/>
          <w:u w:val="single"/>
        </w:rPr>
        <w:t>6</w:t>
      </w:r>
      <w:r w:rsidR="004A50BD">
        <w:rPr>
          <w:rFonts w:ascii="Times New Roman" w:hAnsi="Times New Roman"/>
          <w:b/>
          <w:sz w:val="24"/>
          <w:szCs w:val="24"/>
          <w:u w:val="single"/>
        </w:rPr>
        <w:t xml:space="preserve">, rozhodnutí o rozdělení zisku </w:t>
      </w:r>
    </w:p>
    <w:p w:rsidR="004A50BD" w:rsidRDefault="004A50BD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0BD" w:rsidRDefault="00BB5622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A50BD" w:rsidRPr="00EB5C20">
        <w:rPr>
          <w:rFonts w:ascii="Times New Roman" w:hAnsi="Times New Roman"/>
          <w:b/>
          <w:sz w:val="24"/>
          <w:szCs w:val="24"/>
        </w:rPr>
        <w:t>.</w:t>
      </w:r>
      <w:r w:rsidR="004A50BD">
        <w:rPr>
          <w:rFonts w:ascii="Times New Roman" w:hAnsi="Times New Roman"/>
          <w:b/>
          <w:sz w:val="24"/>
          <w:szCs w:val="24"/>
        </w:rPr>
        <w:t xml:space="preserve"> </w:t>
      </w:r>
      <w:r w:rsidR="004A50BD" w:rsidRPr="00EB5C20">
        <w:rPr>
          <w:rFonts w:ascii="Times New Roman" w:hAnsi="Times New Roman"/>
          <w:b/>
          <w:sz w:val="24"/>
          <w:szCs w:val="24"/>
        </w:rPr>
        <w:t>1</w:t>
      </w:r>
      <w:r w:rsidR="004A50BD">
        <w:rPr>
          <w:rFonts w:ascii="Times New Roman" w:hAnsi="Times New Roman"/>
          <w:b/>
          <w:sz w:val="24"/>
          <w:szCs w:val="24"/>
        </w:rPr>
        <w:t>. Důvodová zpráva</w:t>
      </w:r>
    </w:p>
    <w:p w:rsidR="004A50BD" w:rsidRDefault="004A50BD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Řádn</w:t>
      </w:r>
      <w:r w:rsidR="0035515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účetní závěrk</w:t>
      </w:r>
      <w:r w:rsidR="003551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rok 20</w:t>
      </w:r>
      <w:r w:rsidR="00BB5622">
        <w:rPr>
          <w:rFonts w:ascii="Times New Roman" w:hAnsi="Times New Roman"/>
          <w:sz w:val="24"/>
          <w:szCs w:val="24"/>
        </w:rPr>
        <w:t>1</w:t>
      </w:r>
      <w:r w:rsidR="00B402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B70E7">
        <w:rPr>
          <w:rFonts w:ascii="Times New Roman" w:hAnsi="Times New Roman"/>
          <w:sz w:val="24"/>
          <w:szCs w:val="24"/>
        </w:rPr>
        <w:t>a návrh na rozdělení zisku za rok 20</w:t>
      </w:r>
      <w:r w:rsidR="00386166">
        <w:rPr>
          <w:rFonts w:ascii="Times New Roman" w:hAnsi="Times New Roman"/>
          <w:sz w:val="24"/>
          <w:szCs w:val="24"/>
        </w:rPr>
        <w:t>1</w:t>
      </w:r>
      <w:r w:rsidR="00312FAB">
        <w:rPr>
          <w:rFonts w:ascii="Times New Roman" w:hAnsi="Times New Roman"/>
          <w:sz w:val="24"/>
          <w:szCs w:val="24"/>
        </w:rPr>
        <w:t>6</w:t>
      </w:r>
      <w:r w:rsidR="000B70E7">
        <w:rPr>
          <w:rFonts w:ascii="Times New Roman" w:hAnsi="Times New Roman"/>
          <w:sz w:val="24"/>
          <w:szCs w:val="24"/>
        </w:rPr>
        <w:t xml:space="preserve"> </w:t>
      </w:r>
      <w:r w:rsidR="00AD15C4" w:rsidRPr="00AD15C4">
        <w:rPr>
          <w:rFonts w:ascii="Times New Roman" w:hAnsi="Times New Roman"/>
          <w:sz w:val="24"/>
          <w:szCs w:val="24"/>
        </w:rPr>
        <w:t>byl</w:t>
      </w:r>
      <w:r w:rsidR="000B70E7">
        <w:rPr>
          <w:rFonts w:ascii="Times New Roman" w:hAnsi="Times New Roman"/>
          <w:sz w:val="24"/>
          <w:szCs w:val="24"/>
        </w:rPr>
        <w:t>y</w:t>
      </w:r>
      <w:r w:rsidR="00AD15C4" w:rsidRPr="00AD15C4">
        <w:rPr>
          <w:rFonts w:ascii="Times New Roman" w:hAnsi="Times New Roman"/>
          <w:sz w:val="24"/>
          <w:szCs w:val="24"/>
        </w:rPr>
        <w:t xml:space="preserve"> dne</w:t>
      </w:r>
      <w:r w:rsidR="00542C24">
        <w:rPr>
          <w:rFonts w:ascii="Times New Roman" w:hAnsi="Times New Roman"/>
          <w:sz w:val="24"/>
          <w:szCs w:val="24"/>
        </w:rPr>
        <w:t xml:space="preserve"> </w:t>
      </w:r>
      <w:r w:rsidR="00312FAB">
        <w:rPr>
          <w:rFonts w:ascii="Times New Roman" w:hAnsi="Times New Roman"/>
          <w:sz w:val="24"/>
          <w:szCs w:val="24"/>
        </w:rPr>
        <w:t>10</w:t>
      </w:r>
      <w:r w:rsidR="00B82B4D">
        <w:rPr>
          <w:rFonts w:ascii="Times New Roman" w:hAnsi="Times New Roman"/>
          <w:sz w:val="24"/>
          <w:szCs w:val="24"/>
        </w:rPr>
        <w:t xml:space="preserve">. </w:t>
      </w:r>
      <w:r w:rsidR="00312FAB">
        <w:rPr>
          <w:rFonts w:ascii="Times New Roman" w:hAnsi="Times New Roman"/>
          <w:sz w:val="24"/>
          <w:szCs w:val="24"/>
        </w:rPr>
        <w:t>4</w:t>
      </w:r>
      <w:r w:rsidR="00B82B4D">
        <w:rPr>
          <w:rFonts w:ascii="Times New Roman" w:hAnsi="Times New Roman"/>
          <w:sz w:val="24"/>
          <w:szCs w:val="24"/>
        </w:rPr>
        <w:t xml:space="preserve">. </w:t>
      </w:r>
      <w:r w:rsidR="007F31B5" w:rsidRPr="00AD15C4">
        <w:rPr>
          <w:rFonts w:ascii="Times New Roman" w:hAnsi="Times New Roman"/>
          <w:sz w:val="24"/>
          <w:szCs w:val="24"/>
        </w:rPr>
        <w:t>201</w:t>
      </w:r>
      <w:r w:rsidR="00312FAB">
        <w:rPr>
          <w:rFonts w:ascii="Times New Roman" w:hAnsi="Times New Roman"/>
          <w:sz w:val="24"/>
          <w:szCs w:val="24"/>
        </w:rPr>
        <w:t>7</w:t>
      </w:r>
      <w:r w:rsidR="00AD15C4" w:rsidRPr="00AD15C4">
        <w:rPr>
          <w:rFonts w:ascii="Times New Roman" w:hAnsi="Times New Roman"/>
          <w:sz w:val="24"/>
          <w:szCs w:val="24"/>
        </w:rPr>
        <w:t xml:space="preserve"> projednán</w:t>
      </w:r>
      <w:r w:rsidR="000B70E7">
        <w:rPr>
          <w:rFonts w:ascii="Times New Roman" w:hAnsi="Times New Roman"/>
          <w:sz w:val="24"/>
          <w:szCs w:val="24"/>
        </w:rPr>
        <w:t>y</w:t>
      </w:r>
      <w:r w:rsidR="00AD15C4" w:rsidRPr="00AD15C4">
        <w:rPr>
          <w:rFonts w:ascii="Times New Roman" w:hAnsi="Times New Roman"/>
          <w:sz w:val="24"/>
          <w:szCs w:val="24"/>
        </w:rPr>
        <w:t xml:space="preserve"> a schválen</w:t>
      </w:r>
      <w:r w:rsidR="000B70E7">
        <w:rPr>
          <w:rFonts w:ascii="Times New Roman" w:hAnsi="Times New Roman"/>
          <w:sz w:val="24"/>
          <w:szCs w:val="24"/>
        </w:rPr>
        <w:t>y</w:t>
      </w:r>
      <w:r w:rsidR="00AD15C4" w:rsidRPr="00AD15C4">
        <w:rPr>
          <w:rFonts w:ascii="Times New Roman" w:hAnsi="Times New Roman"/>
          <w:sz w:val="24"/>
          <w:szCs w:val="24"/>
        </w:rPr>
        <w:t xml:space="preserve"> dozorčí radou</w:t>
      </w:r>
      <w:r w:rsidR="00AD15C4">
        <w:rPr>
          <w:rFonts w:ascii="Times New Roman" w:hAnsi="Times New Roman"/>
          <w:sz w:val="24"/>
          <w:szCs w:val="24"/>
        </w:rPr>
        <w:t xml:space="preserve">. </w:t>
      </w:r>
      <w:r w:rsidR="00FA25F0">
        <w:rPr>
          <w:rFonts w:ascii="Times New Roman" w:hAnsi="Times New Roman"/>
          <w:sz w:val="24"/>
          <w:szCs w:val="24"/>
        </w:rPr>
        <w:t xml:space="preserve">Hospodářský výsledek </w:t>
      </w:r>
      <w:r>
        <w:rPr>
          <w:rFonts w:ascii="Times New Roman" w:hAnsi="Times New Roman"/>
          <w:sz w:val="24"/>
          <w:szCs w:val="24"/>
        </w:rPr>
        <w:t>společnosti za rok 20</w:t>
      </w:r>
      <w:r w:rsidR="00386166">
        <w:rPr>
          <w:rFonts w:ascii="Times New Roman" w:hAnsi="Times New Roman"/>
          <w:sz w:val="24"/>
          <w:szCs w:val="24"/>
        </w:rPr>
        <w:t>1</w:t>
      </w:r>
      <w:r w:rsidR="00312F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7F31B5">
        <w:rPr>
          <w:rFonts w:ascii="Times New Roman" w:hAnsi="Times New Roman"/>
          <w:sz w:val="24"/>
          <w:szCs w:val="24"/>
        </w:rPr>
        <w:t>činí</w:t>
      </w:r>
      <w:r w:rsidR="00712279">
        <w:rPr>
          <w:rFonts w:ascii="Times New Roman" w:hAnsi="Times New Roman"/>
          <w:sz w:val="24"/>
          <w:szCs w:val="24"/>
        </w:rPr>
        <w:t xml:space="preserve"> </w:t>
      </w:r>
      <w:r w:rsidR="00251EB2">
        <w:rPr>
          <w:rFonts w:ascii="Times New Roman" w:hAnsi="Times New Roman"/>
          <w:sz w:val="24"/>
          <w:szCs w:val="24"/>
        </w:rPr>
        <w:t xml:space="preserve">1 668 010,25 </w:t>
      </w:r>
      <w:r w:rsidR="007F31B5">
        <w:rPr>
          <w:rFonts w:ascii="Times New Roman" w:hAnsi="Times New Roman"/>
          <w:sz w:val="24"/>
          <w:szCs w:val="24"/>
        </w:rPr>
        <w:t>Kč</w:t>
      </w:r>
      <w:r w:rsidR="00A62B04" w:rsidRPr="00576479">
        <w:rPr>
          <w:rFonts w:ascii="Times New Roman" w:hAnsi="Times New Roman"/>
          <w:sz w:val="24"/>
          <w:szCs w:val="24"/>
        </w:rPr>
        <w:t>.</w:t>
      </w:r>
      <w:r w:rsidR="00A62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Účetní závěrka bude přílohou zápisu z valné hromady. Představenstvo navrhuje valné hromadě, aby zisk společnosti za rok 20</w:t>
      </w:r>
      <w:r w:rsidR="00386166">
        <w:rPr>
          <w:rFonts w:ascii="Times New Roman" w:hAnsi="Times New Roman"/>
          <w:sz w:val="24"/>
          <w:szCs w:val="24"/>
        </w:rPr>
        <w:t>1</w:t>
      </w:r>
      <w:r w:rsidR="00312F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84503B">
        <w:rPr>
          <w:rFonts w:ascii="Times New Roman" w:hAnsi="Times New Roman"/>
          <w:sz w:val="24"/>
          <w:szCs w:val="24"/>
        </w:rPr>
        <w:t xml:space="preserve">nebyl rozdělen a </w:t>
      </w:r>
      <w:r w:rsidR="00543496">
        <w:rPr>
          <w:rFonts w:ascii="Times New Roman" w:hAnsi="Times New Roman"/>
          <w:sz w:val="24"/>
          <w:szCs w:val="24"/>
        </w:rPr>
        <w:t xml:space="preserve">byl </w:t>
      </w:r>
      <w:r w:rsidR="0084503B">
        <w:rPr>
          <w:rFonts w:ascii="Times New Roman" w:hAnsi="Times New Roman"/>
          <w:sz w:val="24"/>
          <w:szCs w:val="24"/>
        </w:rPr>
        <w:t xml:space="preserve">celý </w:t>
      </w:r>
      <w:r w:rsidR="00543496">
        <w:rPr>
          <w:rFonts w:ascii="Times New Roman" w:hAnsi="Times New Roman"/>
          <w:sz w:val="24"/>
          <w:szCs w:val="24"/>
        </w:rPr>
        <w:t xml:space="preserve">převeden na účet nerozděleného zisku. </w:t>
      </w:r>
    </w:p>
    <w:p w:rsidR="004A50BD" w:rsidRDefault="004A50BD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BD" w:rsidRDefault="00BB5622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A50BD">
        <w:rPr>
          <w:rFonts w:ascii="Times New Roman" w:hAnsi="Times New Roman"/>
          <w:b/>
          <w:sz w:val="24"/>
          <w:szCs w:val="24"/>
        </w:rPr>
        <w:t xml:space="preserve">. 2. Návrh usnesení </w:t>
      </w:r>
    </w:p>
    <w:p w:rsidR="004A50BD" w:rsidRDefault="004A50BD" w:rsidP="004A50BD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BD" w:rsidRPr="006A6073" w:rsidRDefault="004A50BD" w:rsidP="004A50BD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073">
        <w:rPr>
          <w:rFonts w:ascii="Times New Roman" w:hAnsi="Times New Roman"/>
          <w:b/>
          <w:sz w:val="24"/>
          <w:szCs w:val="24"/>
        </w:rPr>
        <w:t xml:space="preserve">Valná hromada </w:t>
      </w:r>
      <w:r>
        <w:rPr>
          <w:rFonts w:ascii="Times New Roman" w:hAnsi="Times New Roman"/>
          <w:b/>
          <w:sz w:val="24"/>
          <w:szCs w:val="24"/>
        </w:rPr>
        <w:t>schvaluje řádnou účetní závěrku za rok 20</w:t>
      </w:r>
      <w:r w:rsidR="00386166">
        <w:rPr>
          <w:rFonts w:ascii="Times New Roman" w:hAnsi="Times New Roman"/>
          <w:b/>
          <w:sz w:val="24"/>
          <w:szCs w:val="24"/>
        </w:rPr>
        <w:t>1</w:t>
      </w:r>
      <w:r w:rsidR="00312FAB">
        <w:rPr>
          <w:rFonts w:ascii="Times New Roman" w:hAnsi="Times New Roman"/>
          <w:b/>
          <w:sz w:val="24"/>
          <w:szCs w:val="24"/>
        </w:rPr>
        <w:t>6</w:t>
      </w:r>
      <w:r w:rsidRPr="006A607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Valná hromada rozhodla o rozdělení zisku za rok 20</w:t>
      </w:r>
      <w:r w:rsidR="00386166">
        <w:rPr>
          <w:rFonts w:ascii="Times New Roman" w:hAnsi="Times New Roman"/>
          <w:b/>
          <w:sz w:val="24"/>
          <w:szCs w:val="24"/>
        </w:rPr>
        <w:t>1</w:t>
      </w:r>
      <w:r w:rsidR="00312FA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tak, že zisk ve výši </w:t>
      </w:r>
      <w:r w:rsidR="00251EB2" w:rsidRPr="00251EB2">
        <w:rPr>
          <w:rFonts w:ascii="Times New Roman" w:hAnsi="Times New Roman"/>
          <w:b/>
          <w:sz w:val="24"/>
          <w:szCs w:val="24"/>
        </w:rPr>
        <w:t xml:space="preserve">1 668 010,25 </w:t>
      </w:r>
      <w:r w:rsidR="00386166" w:rsidRPr="00386166">
        <w:rPr>
          <w:rFonts w:ascii="Times New Roman" w:hAnsi="Times New Roman"/>
          <w:b/>
          <w:sz w:val="24"/>
          <w:szCs w:val="24"/>
        </w:rPr>
        <w:t xml:space="preserve">Kč </w:t>
      </w:r>
      <w:r w:rsidR="0084503B">
        <w:rPr>
          <w:rFonts w:ascii="Times New Roman" w:hAnsi="Times New Roman"/>
          <w:b/>
          <w:sz w:val="24"/>
          <w:szCs w:val="24"/>
        </w:rPr>
        <w:t xml:space="preserve">nebude rozdělen a </w:t>
      </w:r>
      <w:r>
        <w:rPr>
          <w:rFonts w:ascii="Times New Roman" w:hAnsi="Times New Roman"/>
          <w:b/>
          <w:sz w:val="24"/>
          <w:szCs w:val="24"/>
        </w:rPr>
        <w:t xml:space="preserve">bude </w:t>
      </w:r>
      <w:r w:rsidR="00930740">
        <w:rPr>
          <w:rFonts w:ascii="Times New Roman" w:hAnsi="Times New Roman"/>
          <w:b/>
          <w:sz w:val="24"/>
          <w:szCs w:val="24"/>
        </w:rPr>
        <w:t xml:space="preserve">celý </w:t>
      </w:r>
      <w:r w:rsidR="00543496">
        <w:rPr>
          <w:rFonts w:ascii="Times New Roman" w:hAnsi="Times New Roman"/>
          <w:b/>
          <w:sz w:val="24"/>
          <w:szCs w:val="24"/>
        </w:rPr>
        <w:t>převeden na účet nerozděleného zisku.</w:t>
      </w:r>
    </w:p>
    <w:p w:rsidR="004A50BD" w:rsidRDefault="004A50BD" w:rsidP="00891C67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6EEC" w:rsidRDefault="00D66EEC" w:rsidP="00891C67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4AE6" w:rsidRDefault="00674AE6" w:rsidP="00891C67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1E18" w:rsidRDefault="00101E18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177C" w:rsidRPr="005A2073" w:rsidRDefault="004A015F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FC177C" w:rsidRPr="005A2073">
        <w:rPr>
          <w:rFonts w:ascii="Times New Roman" w:hAnsi="Times New Roman"/>
          <w:b/>
          <w:sz w:val="24"/>
          <w:szCs w:val="24"/>
          <w:u w:val="single"/>
        </w:rPr>
        <w:t>. Odvolání a volba člen</w:t>
      </w:r>
      <w:r w:rsidR="00182F82" w:rsidRPr="005A2073">
        <w:rPr>
          <w:rFonts w:ascii="Times New Roman" w:hAnsi="Times New Roman"/>
          <w:b/>
          <w:sz w:val="24"/>
          <w:szCs w:val="24"/>
          <w:u w:val="single"/>
        </w:rPr>
        <w:t>ů</w:t>
      </w:r>
      <w:r w:rsidR="00FC177C" w:rsidRPr="005A2073">
        <w:rPr>
          <w:rFonts w:ascii="Times New Roman" w:hAnsi="Times New Roman"/>
          <w:b/>
          <w:sz w:val="24"/>
          <w:szCs w:val="24"/>
          <w:u w:val="single"/>
        </w:rPr>
        <w:t xml:space="preserve"> dozorčí rady </w:t>
      </w:r>
    </w:p>
    <w:p w:rsidR="00FC177C" w:rsidRPr="005A2073" w:rsidRDefault="00FC177C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177C" w:rsidRPr="005A2073" w:rsidRDefault="004A015F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C177C" w:rsidRPr="005A2073">
        <w:rPr>
          <w:rFonts w:ascii="Times New Roman" w:hAnsi="Times New Roman"/>
          <w:b/>
          <w:sz w:val="24"/>
          <w:szCs w:val="24"/>
        </w:rPr>
        <w:t>. 1. Důvodová zpráva</w:t>
      </w:r>
    </w:p>
    <w:p w:rsidR="005A2073" w:rsidRPr="00F45536" w:rsidRDefault="00FC177C" w:rsidP="005A2073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EB2">
        <w:rPr>
          <w:rFonts w:ascii="Times New Roman" w:hAnsi="Times New Roman"/>
          <w:sz w:val="24"/>
          <w:szCs w:val="24"/>
        </w:rPr>
        <w:t>Akcionář</w:t>
      </w:r>
      <w:r w:rsidR="00251EB2" w:rsidRPr="00251EB2">
        <w:rPr>
          <w:rFonts w:ascii="Times New Roman" w:hAnsi="Times New Roman"/>
          <w:sz w:val="24"/>
          <w:szCs w:val="24"/>
        </w:rPr>
        <w:t xml:space="preserve">i </w:t>
      </w:r>
      <w:r w:rsidRPr="00251EB2">
        <w:rPr>
          <w:rFonts w:ascii="Times New Roman" w:hAnsi="Times New Roman"/>
          <w:sz w:val="24"/>
          <w:szCs w:val="24"/>
        </w:rPr>
        <w:t>hodl</w:t>
      </w:r>
      <w:r w:rsidR="00251EB2" w:rsidRPr="00251EB2">
        <w:rPr>
          <w:rFonts w:ascii="Times New Roman" w:hAnsi="Times New Roman"/>
          <w:sz w:val="24"/>
          <w:szCs w:val="24"/>
        </w:rPr>
        <w:t xml:space="preserve">ají </w:t>
      </w:r>
      <w:r w:rsidRPr="00251EB2">
        <w:rPr>
          <w:rFonts w:ascii="Times New Roman" w:hAnsi="Times New Roman"/>
          <w:sz w:val="24"/>
          <w:szCs w:val="24"/>
        </w:rPr>
        <w:t>provést z</w:t>
      </w:r>
      <w:r w:rsidR="00D66EEC" w:rsidRPr="00251EB2">
        <w:rPr>
          <w:rFonts w:ascii="Times New Roman" w:hAnsi="Times New Roman"/>
          <w:sz w:val="24"/>
          <w:szCs w:val="24"/>
        </w:rPr>
        <w:t xml:space="preserve">měnu </w:t>
      </w:r>
      <w:r w:rsidR="00182F82" w:rsidRPr="00251EB2">
        <w:rPr>
          <w:rFonts w:ascii="Times New Roman" w:hAnsi="Times New Roman"/>
          <w:sz w:val="24"/>
          <w:szCs w:val="24"/>
        </w:rPr>
        <w:t xml:space="preserve">členů </w:t>
      </w:r>
      <w:r w:rsidR="00D66EEC" w:rsidRPr="00251EB2">
        <w:rPr>
          <w:rFonts w:ascii="Times New Roman" w:hAnsi="Times New Roman"/>
          <w:sz w:val="24"/>
          <w:szCs w:val="24"/>
        </w:rPr>
        <w:t>dozorčí</w:t>
      </w:r>
      <w:r w:rsidR="005A2073" w:rsidRPr="00251EB2">
        <w:rPr>
          <w:rFonts w:ascii="Times New Roman" w:hAnsi="Times New Roman"/>
          <w:sz w:val="24"/>
          <w:szCs w:val="24"/>
        </w:rPr>
        <w:t xml:space="preserve"> rady.</w:t>
      </w:r>
      <w:r w:rsidR="00D66EEC" w:rsidRPr="00251EB2">
        <w:rPr>
          <w:rFonts w:ascii="Times New Roman" w:hAnsi="Times New Roman"/>
          <w:sz w:val="24"/>
          <w:szCs w:val="24"/>
        </w:rPr>
        <w:t xml:space="preserve"> </w:t>
      </w:r>
      <w:r w:rsidR="0052111B">
        <w:rPr>
          <w:rFonts w:ascii="Times New Roman" w:hAnsi="Times New Roman"/>
          <w:sz w:val="24"/>
          <w:szCs w:val="24"/>
        </w:rPr>
        <w:t xml:space="preserve">Člen dozorčí rady Ing. František Konečný Ph.D. dne 10. 4. 2017 doručil společnosti </w:t>
      </w:r>
      <w:r w:rsidR="006C2022">
        <w:rPr>
          <w:rFonts w:ascii="Times New Roman" w:hAnsi="Times New Roman"/>
          <w:sz w:val="24"/>
          <w:szCs w:val="24"/>
        </w:rPr>
        <w:t xml:space="preserve">Oznámení o rezignaci na pozici člena dozorčí rady společnosti Jihočeské letiště České Budějovice, a.s., ve kterém požádal </w:t>
      </w:r>
      <w:r w:rsidR="00933996">
        <w:rPr>
          <w:rFonts w:ascii="Times New Roman" w:hAnsi="Times New Roman"/>
          <w:sz w:val="24"/>
          <w:szCs w:val="24"/>
        </w:rPr>
        <w:br/>
      </w:r>
      <w:r w:rsidR="006C2022">
        <w:rPr>
          <w:rFonts w:ascii="Times New Roman" w:hAnsi="Times New Roman"/>
          <w:sz w:val="24"/>
          <w:szCs w:val="24"/>
        </w:rPr>
        <w:t>o ukončení svého členství dnem přijetí tohoto oznámení. Ve smyslu čl. 7, odst. 7.7.</w:t>
      </w:r>
      <w:r w:rsidR="00EF3F26">
        <w:rPr>
          <w:rFonts w:ascii="Times New Roman" w:hAnsi="Times New Roman"/>
          <w:sz w:val="24"/>
          <w:szCs w:val="24"/>
        </w:rPr>
        <w:t xml:space="preserve"> </w:t>
      </w:r>
      <w:r w:rsidR="006C2022">
        <w:rPr>
          <w:rFonts w:ascii="Times New Roman" w:hAnsi="Times New Roman"/>
          <w:sz w:val="24"/>
          <w:szCs w:val="24"/>
        </w:rPr>
        <w:t xml:space="preserve">stanov společnosti musí o takovém ukončení výkonu funkce člena dozorčí rady rozhodnout valná hromada.   </w:t>
      </w:r>
    </w:p>
    <w:p w:rsidR="00D66EEC" w:rsidRPr="00F72EF4" w:rsidRDefault="00D66EEC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177C" w:rsidRPr="00F72EF4" w:rsidRDefault="004A015F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C177C" w:rsidRPr="00F72EF4">
        <w:rPr>
          <w:rFonts w:ascii="Times New Roman" w:hAnsi="Times New Roman"/>
          <w:b/>
          <w:sz w:val="24"/>
          <w:szCs w:val="24"/>
        </w:rPr>
        <w:t xml:space="preserve">. 2. Návrh usnesení </w:t>
      </w:r>
    </w:p>
    <w:p w:rsidR="00FC177C" w:rsidRPr="00BF1311" w:rsidRDefault="00FC177C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7E4F" w:rsidRPr="00F72EF4" w:rsidRDefault="00B07E4F" w:rsidP="00FC177C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18" w:rsidRDefault="00F72EF4" w:rsidP="00EF3F26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675511">
        <w:rPr>
          <w:rFonts w:ascii="Times New Roman" w:hAnsi="Times New Roman"/>
          <w:b/>
          <w:sz w:val="24"/>
          <w:szCs w:val="24"/>
        </w:rPr>
        <w:t>Valná hromada</w:t>
      </w:r>
      <w:r w:rsidR="00FC177C" w:rsidRPr="00675511">
        <w:rPr>
          <w:rFonts w:ascii="Times New Roman" w:hAnsi="Times New Roman"/>
          <w:b/>
          <w:sz w:val="24"/>
          <w:szCs w:val="24"/>
        </w:rPr>
        <w:t xml:space="preserve"> </w:t>
      </w:r>
      <w:r w:rsidR="00E218C4" w:rsidRPr="00675511">
        <w:rPr>
          <w:rFonts w:ascii="Times New Roman" w:hAnsi="Times New Roman"/>
          <w:b/>
          <w:sz w:val="24"/>
          <w:szCs w:val="24"/>
        </w:rPr>
        <w:t xml:space="preserve">odvolává </w:t>
      </w:r>
      <w:r w:rsidR="00812535">
        <w:rPr>
          <w:rFonts w:ascii="Times New Roman" w:hAnsi="Times New Roman"/>
          <w:b/>
          <w:sz w:val="24"/>
          <w:szCs w:val="24"/>
        </w:rPr>
        <w:t xml:space="preserve">Mgr. Bc. </w:t>
      </w:r>
      <w:r w:rsidR="00B402F7" w:rsidRPr="00675511">
        <w:rPr>
          <w:rFonts w:ascii="Times New Roman" w:hAnsi="Times New Roman"/>
          <w:b/>
          <w:sz w:val="24"/>
          <w:szCs w:val="24"/>
        </w:rPr>
        <w:t>Antonína Kráka, Ing. Petra Maroše</w:t>
      </w:r>
      <w:r w:rsidR="00A943B2" w:rsidRPr="00675511">
        <w:rPr>
          <w:rFonts w:ascii="Times New Roman" w:hAnsi="Times New Roman"/>
          <w:b/>
          <w:sz w:val="24"/>
          <w:szCs w:val="24"/>
        </w:rPr>
        <w:t>, Mgr. Jaromíra Nováka</w:t>
      </w:r>
      <w:r w:rsidR="00933996">
        <w:rPr>
          <w:rFonts w:ascii="Times New Roman" w:hAnsi="Times New Roman"/>
          <w:b/>
          <w:sz w:val="24"/>
          <w:szCs w:val="24"/>
        </w:rPr>
        <w:t xml:space="preserve"> a</w:t>
      </w:r>
      <w:r w:rsidR="00A943B2" w:rsidRPr="00675511">
        <w:rPr>
          <w:rFonts w:ascii="Times New Roman" w:hAnsi="Times New Roman"/>
          <w:b/>
          <w:sz w:val="24"/>
          <w:szCs w:val="24"/>
        </w:rPr>
        <w:t xml:space="preserve"> Ing. Jaromíra Slívu</w:t>
      </w:r>
      <w:r w:rsidR="00117CF4">
        <w:rPr>
          <w:rFonts w:ascii="Times New Roman" w:hAnsi="Times New Roman"/>
          <w:b/>
          <w:sz w:val="24"/>
          <w:szCs w:val="24"/>
        </w:rPr>
        <w:t>,</w:t>
      </w:r>
      <w:r w:rsidR="00812535">
        <w:rPr>
          <w:rFonts w:ascii="Times New Roman" w:hAnsi="Times New Roman"/>
          <w:b/>
          <w:sz w:val="24"/>
          <w:szCs w:val="24"/>
        </w:rPr>
        <w:t xml:space="preserve"> MBA</w:t>
      </w:r>
      <w:r w:rsidR="00943E27" w:rsidRPr="00675511">
        <w:rPr>
          <w:rFonts w:ascii="Times New Roman" w:hAnsi="Times New Roman"/>
          <w:b/>
          <w:sz w:val="24"/>
          <w:szCs w:val="24"/>
        </w:rPr>
        <w:t>.</w:t>
      </w:r>
      <w:r w:rsidR="00933996">
        <w:rPr>
          <w:rFonts w:ascii="Times New Roman" w:hAnsi="Times New Roman"/>
          <w:b/>
          <w:sz w:val="24"/>
          <w:szCs w:val="24"/>
        </w:rPr>
        <w:t xml:space="preserve"> </w:t>
      </w:r>
    </w:p>
    <w:p w:rsidR="009A72AF" w:rsidRDefault="009A72AF" w:rsidP="00EF3F26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33996" w:rsidRPr="00675511" w:rsidRDefault="00933996" w:rsidP="00EF3F26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Valná hromada bere na vědomí odstoupení Ing. Františka Konečného, Ph.D. z funkce člena dozorčí rady k 10. 4. 2017.</w:t>
      </w:r>
    </w:p>
    <w:p w:rsidR="00251EB2" w:rsidRPr="00675511" w:rsidRDefault="00251EB2" w:rsidP="00EF3F26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C177C" w:rsidRPr="003F79CB" w:rsidRDefault="00F33D7B" w:rsidP="00EF3F26">
      <w:pPr>
        <w:pStyle w:val="Impor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675511">
        <w:rPr>
          <w:rFonts w:ascii="Times New Roman" w:hAnsi="Times New Roman"/>
          <w:b/>
          <w:sz w:val="24"/>
          <w:szCs w:val="24"/>
        </w:rPr>
        <w:t>Valná hromada volí</w:t>
      </w:r>
      <w:r w:rsidR="0014778B" w:rsidRPr="00675511">
        <w:rPr>
          <w:rFonts w:ascii="Times New Roman" w:hAnsi="Times New Roman"/>
          <w:b/>
          <w:sz w:val="24"/>
          <w:szCs w:val="24"/>
        </w:rPr>
        <w:t xml:space="preserve"> </w:t>
      </w:r>
      <w:r w:rsidR="00A943B2" w:rsidRPr="00675511">
        <w:rPr>
          <w:rFonts w:ascii="Times New Roman" w:hAnsi="Times New Roman"/>
          <w:b/>
          <w:sz w:val="24"/>
          <w:szCs w:val="24"/>
        </w:rPr>
        <w:t xml:space="preserve">Ing. Jiřího Fišera, </w:t>
      </w:r>
      <w:r w:rsidR="00DC7FB3" w:rsidRPr="00675511">
        <w:rPr>
          <w:rFonts w:ascii="Times New Roman" w:hAnsi="Times New Roman"/>
          <w:b/>
          <w:sz w:val="24"/>
          <w:szCs w:val="24"/>
        </w:rPr>
        <w:t xml:space="preserve">nar. </w:t>
      </w:r>
      <w:r w:rsidR="00A957A9">
        <w:rPr>
          <w:rFonts w:ascii="Times New Roman" w:hAnsi="Times New Roman"/>
          <w:b/>
          <w:sz w:val="24"/>
          <w:szCs w:val="24"/>
        </w:rPr>
        <w:t>xxxxxxxxxxx</w:t>
      </w:r>
      <w:r w:rsidR="00DC7FB3" w:rsidRPr="00675511">
        <w:rPr>
          <w:rFonts w:ascii="Times New Roman" w:hAnsi="Times New Roman"/>
          <w:b/>
          <w:sz w:val="24"/>
          <w:szCs w:val="24"/>
        </w:rPr>
        <w:t xml:space="preserve">, bytem </w:t>
      </w:r>
      <w:r w:rsidR="00A957A9">
        <w:rPr>
          <w:rFonts w:ascii="Times New Roman" w:hAnsi="Times New Roman"/>
          <w:b/>
          <w:sz w:val="24"/>
          <w:szCs w:val="24"/>
        </w:rPr>
        <w:t>xxxxxxxxxxxxxxxxxx</w:t>
      </w:r>
      <w:r w:rsidR="00675511" w:rsidRPr="00E929AB">
        <w:rPr>
          <w:rFonts w:ascii="Times New Roman" w:hAnsi="Times New Roman"/>
          <w:b/>
          <w:sz w:val="24"/>
          <w:szCs w:val="24"/>
        </w:rPr>
        <w:t xml:space="preserve">, Ing. Oldřicha Hoďánka </w:t>
      </w:r>
      <w:r w:rsidR="00117CF4" w:rsidRPr="00E929AB">
        <w:rPr>
          <w:rFonts w:ascii="Times New Roman" w:hAnsi="Times New Roman"/>
          <w:b/>
          <w:sz w:val="24"/>
          <w:szCs w:val="24"/>
        </w:rPr>
        <w:t xml:space="preserve">nar. </w:t>
      </w:r>
      <w:r w:rsidR="00A957A9">
        <w:rPr>
          <w:rFonts w:ascii="Times New Roman" w:hAnsi="Times New Roman"/>
          <w:b/>
          <w:sz w:val="24"/>
          <w:szCs w:val="24"/>
        </w:rPr>
        <w:t>xxxxxxxxxxxxx</w:t>
      </w:r>
      <w:r w:rsidR="00117CF4" w:rsidRPr="00E929AB">
        <w:rPr>
          <w:rFonts w:ascii="Times New Roman" w:hAnsi="Times New Roman"/>
          <w:b/>
          <w:sz w:val="24"/>
          <w:szCs w:val="24"/>
        </w:rPr>
        <w:t xml:space="preserve">, bytem </w:t>
      </w:r>
      <w:r w:rsidR="00A957A9">
        <w:rPr>
          <w:rFonts w:ascii="Times New Roman" w:hAnsi="Times New Roman"/>
          <w:b/>
          <w:sz w:val="24"/>
          <w:szCs w:val="24"/>
        </w:rPr>
        <w:t>xxxxxxxxxxxxxxxxxxxxxxxxxxx</w:t>
      </w:r>
      <w:r w:rsidR="003F79CB" w:rsidRPr="00E929AB">
        <w:rPr>
          <w:rFonts w:ascii="Times New Roman" w:hAnsi="Times New Roman"/>
          <w:b/>
          <w:sz w:val="24"/>
          <w:szCs w:val="24"/>
        </w:rPr>
        <w:t xml:space="preserve">, </w:t>
      </w:r>
      <w:r w:rsidR="00373330" w:rsidRPr="00E929AB">
        <w:rPr>
          <w:rFonts w:ascii="Times New Roman" w:hAnsi="Times New Roman"/>
          <w:b/>
          <w:sz w:val="24"/>
          <w:szCs w:val="24"/>
        </w:rPr>
        <w:t xml:space="preserve">Ing. Romana Kubíčka, Ph.D., nar. </w:t>
      </w:r>
      <w:r w:rsidR="00A957A9">
        <w:rPr>
          <w:rFonts w:ascii="Times New Roman" w:hAnsi="Times New Roman"/>
          <w:b/>
          <w:sz w:val="24"/>
          <w:szCs w:val="24"/>
        </w:rPr>
        <w:t>xxxxxxxxxx</w:t>
      </w:r>
      <w:r w:rsidR="00373330" w:rsidRPr="00E929AB">
        <w:rPr>
          <w:rFonts w:ascii="Times New Roman" w:hAnsi="Times New Roman"/>
          <w:b/>
          <w:sz w:val="24"/>
          <w:szCs w:val="24"/>
        </w:rPr>
        <w:t>,</w:t>
      </w:r>
      <w:r w:rsidR="00A957A9">
        <w:rPr>
          <w:rFonts w:ascii="Times New Roman" w:hAnsi="Times New Roman"/>
          <w:b/>
          <w:sz w:val="24"/>
          <w:szCs w:val="24"/>
        </w:rPr>
        <w:t xml:space="preserve"> bytem</w:t>
      </w:r>
      <w:r w:rsidR="00373330" w:rsidRPr="00E929AB">
        <w:rPr>
          <w:rFonts w:ascii="Times New Roman" w:hAnsi="Times New Roman"/>
          <w:b/>
          <w:sz w:val="24"/>
          <w:szCs w:val="24"/>
        </w:rPr>
        <w:t xml:space="preserve"> </w:t>
      </w:r>
      <w:r w:rsidR="00A957A9">
        <w:rPr>
          <w:rFonts w:ascii="Times New Roman" w:hAnsi="Times New Roman"/>
          <w:b/>
          <w:sz w:val="24"/>
          <w:szCs w:val="24"/>
        </w:rPr>
        <w:t>xxxxxxxxxxxxxxxxxxxxxxxxxxxx</w:t>
      </w:r>
      <w:r w:rsidR="003F79CB">
        <w:rPr>
          <w:rFonts w:ascii="Times New Roman" w:hAnsi="Times New Roman"/>
          <w:b/>
          <w:sz w:val="24"/>
          <w:szCs w:val="24"/>
        </w:rPr>
        <w:t xml:space="preserve">, </w:t>
      </w:r>
      <w:r w:rsidR="00373330" w:rsidRPr="003F79CB">
        <w:rPr>
          <w:rFonts w:ascii="Times New Roman" w:hAnsi="Times New Roman"/>
          <w:b/>
          <w:sz w:val="24"/>
          <w:szCs w:val="24"/>
        </w:rPr>
        <w:t>Ing. Jaromíra Slívu</w:t>
      </w:r>
      <w:r w:rsidR="00117CF4" w:rsidRPr="003F79CB">
        <w:rPr>
          <w:rFonts w:ascii="Times New Roman" w:hAnsi="Times New Roman"/>
          <w:b/>
          <w:sz w:val="24"/>
          <w:szCs w:val="24"/>
        </w:rPr>
        <w:t>, MBA</w:t>
      </w:r>
      <w:r w:rsidR="00047582" w:rsidRPr="003F79CB">
        <w:rPr>
          <w:rFonts w:ascii="Times New Roman" w:hAnsi="Times New Roman"/>
          <w:b/>
          <w:sz w:val="24"/>
          <w:szCs w:val="24"/>
        </w:rPr>
        <w:t xml:space="preserve">, nar. </w:t>
      </w:r>
      <w:r w:rsidR="00A957A9">
        <w:rPr>
          <w:rFonts w:ascii="Times New Roman" w:hAnsi="Times New Roman"/>
          <w:b/>
          <w:sz w:val="24"/>
          <w:szCs w:val="24"/>
        </w:rPr>
        <w:t>xxxxxxxxxxxx</w:t>
      </w:r>
      <w:r w:rsidR="00047582" w:rsidRPr="003F79CB">
        <w:rPr>
          <w:rFonts w:ascii="Times New Roman" w:hAnsi="Times New Roman"/>
          <w:b/>
          <w:sz w:val="24"/>
          <w:szCs w:val="24"/>
        </w:rPr>
        <w:t xml:space="preserve">, bytem </w:t>
      </w:r>
      <w:r w:rsidR="00A957A9">
        <w:rPr>
          <w:rFonts w:ascii="Times New Roman" w:hAnsi="Times New Roman"/>
          <w:b/>
          <w:sz w:val="24"/>
          <w:szCs w:val="24"/>
        </w:rPr>
        <w:t>xxxxxxxxxxxxxxxxxx</w:t>
      </w:r>
      <w:r w:rsidR="00AA77D2">
        <w:rPr>
          <w:rFonts w:ascii="Times New Roman" w:hAnsi="Times New Roman"/>
          <w:b/>
          <w:sz w:val="24"/>
          <w:szCs w:val="24"/>
        </w:rPr>
        <w:t xml:space="preserve"> </w:t>
      </w:r>
      <w:r w:rsidR="00A957A9">
        <w:rPr>
          <w:rFonts w:ascii="Times New Roman" w:hAnsi="Times New Roman"/>
          <w:b/>
          <w:sz w:val="24"/>
          <w:szCs w:val="24"/>
        </w:rPr>
        <w:br/>
      </w:r>
      <w:r w:rsidR="00AA77D2">
        <w:rPr>
          <w:rFonts w:ascii="Times New Roman" w:hAnsi="Times New Roman"/>
          <w:b/>
          <w:sz w:val="24"/>
          <w:szCs w:val="24"/>
        </w:rPr>
        <w:t xml:space="preserve">a </w:t>
      </w:r>
      <w:r w:rsidR="00435092" w:rsidRPr="00400AA6">
        <w:rPr>
          <w:rFonts w:ascii="Times New Roman" w:hAnsi="Times New Roman"/>
          <w:b/>
          <w:sz w:val="24"/>
          <w:szCs w:val="24"/>
        </w:rPr>
        <w:t xml:space="preserve">RNDr. Michala Kohna, CSc. nar. </w:t>
      </w:r>
      <w:r w:rsidR="00A957A9">
        <w:rPr>
          <w:rFonts w:ascii="Times New Roman" w:hAnsi="Times New Roman"/>
          <w:b/>
          <w:sz w:val="24"/>
          <w:szCs w:val="24"/>
        </w:rPr>
        <w:t>xxxxxxxxxxxx</w:t>
      </w:r>
      <w:r w:rsidR="003F79CB" w:rsidRPr="00400AA6">
        <w:rPr>
          <w:rFonts w:ascii="Times New Roman" w:hAnsi="Times New Roman"/>
          <w:b/>
          <w:sz w:val="24"/>
          <w:szCs w:val="24"/>
        </w:rPr>
        <w:t>,</w:t>
      </w:r>
      <w:r w:rsidR="00435092" w:rsidRPr="00400AA6">
        <w:rPr>
          <w:rFonts w:ascii="Times New Roman" w:hAnsi="Times New Roman"/>
          <w:b/>
          <w:sz w:val="24"/>
          <w:szCs w:val="24"/>
        </w:rPr>
        <w:t xml:space="preserve"> bytem</w:t>
      </w:r>
      <w:r w:rsidR="003F79CB" w:rsidRPr="00400AA6">
        <w:rPr>
          <w:rFonts w:ascii="Times New Roman" w:hAnsi="Times New Roman"/>
          <w:b/>
          <w:sz w:val="24"/>
          <w:szCs w:val="24"/>
        </w:rPr>
        <w:t xml:space="preserve"> </w:t>
      </w:r>
      <w:r w:rsidR="00A957A9">
        <w:rPr>
          <w:rFonts w:ascii="Times New Roman" w:hAnsi="Times New Roman"/>
          <w:b/>
          <w:sz w:val="24"/>
          <w:szCs w:val="24"/>
        </w:rPr>
        <w:t>xxxxxxxxxxxxxxxxxxxxxx</w:t>
      </w:r>
      <w:r w:rsidR="00435092" w:rsidRPr="00400AA6">
        <w:rPr>
          <w:rFonts w:ascii="Times New Roman" w:hAnsi="Times New Roman"/>
          <w:b/>
          <w:sz w:val="24"/>
          <w:szCs w:val="24"/>
        </w:rPr>
        <w:t xml:space="preserve"> </w:t>
      </w:r>
      <w:r w:rsidR="00F72EF4" w:rsidRPr="00400AA6">
        <w:rPr>
          <w:rFonts w:ascii="Times New Roman" w:hAnsi="Times New Roman"/>
          <w:b/>
          <w:sz w:val="24"/>
          <w:szCs w:val="24"/>
        </w:rPr>
        <w:t>č</w:t>
      </w:r>
      <w:r w:rsidRPr="00400AA6">
        <w:rPr>
          <w:rFonts w:ascii="Times New Roman" w:hAnsi="Times New Roman"/>
          <w:b/>
          <w:sz w:val="24"/>
          <w:szCs w:val="24"/>
        </w:rPr>
        <w:t>len</w:t>
      </w:r>
      <w:r w:rsidR="00F72EF4" w:rsidRPr="00400AA6">
        <w:rPr>
          <w:rFonts w:ascii="Times New Roman" w:hAnsi="Times New Roman"/>
          <w:b/>
          <w:sz w:val="24"/>
          <w:szCs w:val="24"/>
        </w:rPr>
        <w:t>y</w:t>
      </w:r>
      <w:r w:rsidRPr="00400AA6">
        <w:rPr>
          <w:rFonts w:ascii="Times New Roman" w:hAnsi="Times New Roman"/>
          <w:b/>
          <w:sz w:val="24"/>
          <w:szCs w:val="24"/>
        </w:rPr>
        <w:t xml:space="preserve"> dozorčí rady.</w:t>
      </w:r>
      <w:r w:rsidRPr="003F79CB">
        <w:rPr>
          <w:rFonts w:ascii="Times New Roman" w:hAnsi="Times New Roman"/>
          <w:b/>
          <w:sz w:val="24"/>
          <w:szCs w:val="24"/>
        </w:rPr>
        <w:t xml:space="preserve">    </w:t>
      </w:r>
    </w:p>
    <w:p w:rsidR="00FC177C" w:rsidRPr="003F79CB" w:rsidRDefault="00FC177C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1E18" w:rsidRDefault="00101E18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1E18" w:rsidRDefault="00101E18" w:rsidP="00FC177C">
      <w:pPr>
        <w:pStyle w:val="Import4"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01E18" w:rsidSect="00FE4B5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2B" w:rsidRDefault="0023452B">
      <w:r>
        <w:separator/>
      </w:r>
    </w:p>
  </w:endnote>
  <w:endnote w:type="continuationSeparator" w:id="0">
    <w:p w:rsidR="0023452B" w:rsidRDefault="002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A6" w:rsidRDefault="00400AA6" w:rsidP="00FE4B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AA6" w:rsidRDefault="00400A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A6" w:rsidRDefault="007202B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774C">
      <w:rPr>
        <w:noProof/>
      </w:rPr>
      <w:t>2</w:t>
    </w:r>
    <w:r>
      <w:rPr>
        <w:noProof/>
      </w:rPr>
      <w:fldChar w:fldCharType="end"/>
    </w:r>
  </w:p>
  <w:p w:rsidR="00400AA6" w:rsidRDefault="00400A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2B" w:rsidRDefault="0023452B">
      <w:r>
        <w:separator/>
      </w:r>
    </w:p>
  </w:footnote>
  <w:footnote w:type="continuationSeparator" w:id="0">
    <w:p w:rsidR="0023452B" w:rsidRDefault="0023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87EF9"/>
    <w:multiLevelType w:val="hybridMultilevel"/>
    <w:tmpl w:val="9194868C"/>
    <w:lvl w:ilvl="0" w:tplc="893E70C4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1D2B7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E"/>
    <w:rsid w:val="000168FF"/>
    <w:rsid w:val="00024F18"/>
    <w:rsid w:val="00032201"/>
    <w:rsid w:val="00035698"/>
    <w:rsid w:val="0003727C"/>
    <w:rsid w:val="000411AC"/>
    <w:rsid w:val="00042B3F"/>
    <w:rsid w:val="0004371E"/>
    <w:rsid w:val="00044D03"/>
    <w:rsid w:val="00047582"/>
    <w:rsid w:val="000512A6"/>
    <w:rsid w:val="00055721"/>
    <w:rsid w:val="00057A57"/>
    <w:rsid w:val="00075F70"/>
    <w:rsid w:val="000A1AC5"/>
    <w:rsid w:val="000A3404"/>
    <w:rsid w:val="000B70E7"/>
    <w:rsid w:val="000C2A57"/>
    <w:rsid w:val="000C6701"/>
    <w:rsid w:val="000D5E03"/>
    <w:rsid w:val="000E6A9F"/>
    <w:rsid w:val="00100588"/>
    <w:rsid w:val="00101E18"/>
    <w:rsid w:val="001027B2"/>
    <w:rsid w:val="00106090"/>
    <w:rsid w:val="00117CF4"/>
    <w:rsid w:val="001465D1"/>
    <w:rsid w:val="0014778B"/>
    <w:rsid w:val="001519D4"/>
    <w:rsid w:val="00172BB2"/>
    <w:rsid w:val="0017604A"/>
    <w:rsid w:val="00182F82"/>
    <w:rsid w:val="00196647"/>
    <w:rsid w:val="001A08A7"/>
    <w:rsid w:val="001A6B5D"/>
    <w:rsid w:val="001C397D"/>
    <w:rsid w:val="001D216B"/>
    <w:rsid w:val="001D413E"/>
    <w:rsid w:val="001D5281"/>
    <w:rsid w:val="001E2D57"/>
    <w:rsid w:val="001E705A"/>
    <w:rsid w:val="001F3939"/>
    <w:rsid w:val="0020468A"/>
    <w:rsid w:val="0021548D"/>
    <w:rsid w:val="0023452B"/>
    <w:rsid w:val="0023627F"/>
    <w:rsid w:val="00241BB5"/>
    <w:rsid w:val="00251EB2"/>
    <w:rsid w:val="002565A1"/>
    <w:rsid w:val="00283FDB"/>
    <w:rsid w:val="002A38E2"/>
    <w:rsid w:val="002B696A"/>
    <w:rsid w:val="002F28CB"/>
    <w:rsid w:val="00312FAB"/>
    <w:rsid w:val="003337A0"/>
    <w:rsid w:val="00355151"/>
    <w:rsid w:val="00355D53"/>
    <w:rsid w:val="00373270"/>
    <w:rsid w:val="00373330"/>
    <w:rsid w:val="0037454F"/>
    <w:rsid w:val="00386166"/>
    <w:rsid w:val="003A05CE"/>
    <w:rsid w:val="003A491E"/>
    <w:rsid w:val="003A7532"/>
    <w:rsid w:val="003C3F6E"/>
    <w:rsid w:val="003D2694"/>
    <w:rsid w:val="003E0DA3"/>
    <w:rsid w:val="003E61EA"/>
    <w:rsid w:val="003F79CB"/>
    <w:rsid w:val="00400AA6"/>
    <w:rsid w:val="004031C2"/>
    <w:rsid w:val="00412892"/>
    <w:rsid w:val="00426560"/>
    <w:rsid w:val="00435092"/>
    <w:rsid w:val="00462351"/>
    <w:rsid w:val="00487393"/>
    <w:rsid w:val="00493E0B"/>
    <w:rsid w:val="00494C5F"/>
    <w:rsid w:val="004A015F"/>
    <w:rsid w:val="004A1531"/>
    <w:rsid w:val="004A50BD"/>
    <w:rsid w:val="004B42D4"/>
    <w:rsid w:val="004E3EDE"/>
    <w:rsid w:val="005023DB"/>
    <w:rsid w:val="005031F7"/>
    <w:rsid w:val="00507600"/>
    <w:rsid w:val="00512D07"/>
    <w:rsid w:val="0052111B"/>
    <w:rsid w:val="00526620"/>
    <w:rsid w:val="00542C24"/>
    <w:rsid w:val="00543496"/>
    <w:rsid w:val="00543853"/>
    <w:rsid w:val="00544764"/>
    <w:rsid w:val="00550E5B"/>
    <w:rsid w:val="00567755"/>
    <w:rsid w:val="00572F47"/>
    <w:rsid w:val="00575ABB"/>
    <w:rsid w:val="00576479"/>
    <w:rsid w:val="005771D9"/>
    <w:rsid w:val="005836F9"/>
    <w:rsid w:val="005A2073"/>
    <w:rsid w:val="005A6E1A"/>
    <w:rsid w:val="005D42D1"/>
    <w:rsid w:val="005E32B5"/>
    <w:rsid w:val="006205E9"/>
    <w:rsid w:val="00633B15"/>
    <w:rsid w:val="0065173D"/>
    <w:rsid w:val="00674AE6"/>
    <w:rsid w:val="00675511"/>
    <w:rsid w:val="006844FE"/>
    <w:rsid w:val="006C2022"/>
    <w:rsid w:val="006C3DA5"/>
    <w:rsid w:val="006E03B9"/>
    <w:rsid w:val="006E5633"/>
    <w:rsid w:val="006E7189"/>
    <w:rsid w:val="0071097E"/>
    <w:rsid w:val="0071119F"/>
    <w:rsid w:val="007112FE"/>
    <w:rsid w:val="00712279"/>
    <w:rsid w:val="007202B4"/>
    <w:rsid w:val="007222F1"/>
    <w:rsid w:val="007316BC"/>
    <w:rsid w:val="007558D4"/>
    <w:rsid w:val="00770244"/>
    <w:rsid w:val="00797A84"/>
    <w:rsid w:val="007A11D6"/>
    <w:rsid w:val="007C2DE5"/>
    <w:rsid w:val="007C6688"/>
    <w:rsid w:val="007D077E"/>
    <w:rsid w:val="007D0B1D"/>
    <w:rsid w:val="007F31B5"/>
    <w:rsid w:val="00812535"/>
    <w:rsid w:val="00816E1B"/>
    <w:rsid w:val="0082642C"/>
    <w:rsid w:val="0083190D"/>
    <w:rsid w:val="00831CB1"/>
    <w:rsid w:val="0084503B"/>
    <w:rsid w:val="00847CE1"/>
    <w:rsid w:val="00864C54"/>
    <w:rsid w:val="00876A0E"/>
    <w:rsid w:val="00886E3F"/>
    <w:rsid w:val="00887CD4"/>
    <w:rsid w:val="0089068C"/>
    <w:rsid w:val="00891C67"/>
    <w:rsid w:val="0089671A"/>
    <w:rsid w:val="0089688A"/>
    <w:rsid w:val="008A31D9"/>
    <w:rsid w:val="008B2267"/>
    <w:rsid w:val="008C3506"/>
    <w:rsid w:val="008D4639"/>
    <w:rsid w:val="00922870"/>
    <w:rsid w:val="00930740"/>
    <w:rsid w:val="00932013"/>
    <w:rsid w:val="00933996"/>
    <w:rsid w:val="00937E43"/>
    <w:rsid w:val="00943E27"/>
    <w:rsid w:val="00951E08"/>
    <w:rsid w:val="00954DDE"/>
    <w:rsid w:val="00962010"/>
    <w:rsid w:val="009750CB"/>
    <w:rsid w:val="009859E4"/>
    <w:rsid w:val="00992249"/>
    <w:rsid w:val="00995074"/>
    <w:rsid w:val="009A72AF"/>
    <w:rsid w:val="009B28D0"/>
    <w:rsid w:val="009D6E0D"/>
    <w:rsid w:val="009E1B6B"/>
    <w:rsid w:val="009E20B6"/>
    <w:rsid w:val="00A0446C"/>
    <w:rsid w:val="00A62B04"/>
    <w:rsid w:val="00A73DF4"/>
    <w:rsid w:val="00A77ADD"/>
    <w:rsid w:val="00A811D3"/>
    <w:rsid w:val="00A943B2"/>
    <w:rsid w:val="00A957A9"/>
    <w:rsid w:val="00AA77D2"/>
    <w:rsid w:val="00AB0483"/>
    <w:rsid w:val="00AB2EA5"/>
    <w:rsid w:val="00AC4166"/>
    <w:rsid w:val="00AD146F"/>
    <w:rsid w:val="00AD15C4"/>
    <w:rsid w:val="00AE4510"/>
    <w:rsid w:val="00AF44A5"/>
    <w:rsid w:val="00B02085"/>
    <w:rsid w:val="00B07E4F"/>
    <w:rsid w:val="00B1414A"/>
    <w:rsid w:val="00B24DD0"/>
    <w:rsid w:val="00B30027"/>
    <w:rsid w:val="00B402F7"/>
    <w:rsid w:val="00B435A9"/>
    <w:rsid w:val="00B60C10"/>
    <w:rsid w:val="00B82A41"/>
    <w:rsid w:val="00B82B4D"/>
    <w:rsid w:val="00B8460B"/>
    <w:rsid w:val="00B84B39"/>
    <w:rsid w:val="00B9075A"/>
    <w:rsid w:val="00B9130C"/>
    <w:rsid w:val="00B94F58"/>
    <w:rsid w:val="00BA7B4F"/>
    <w:rsid w:val="00BB5622"/>
    <w:rsid w:val="00BB63AC"/>
    <w:rsid w:val="00BC2764"/>
    <w:rsid w:val="00BC5CE1"/>
    <w:rsid w:val="00BF08F6"/>
    <w:rsid w:val="00BF1311"/>
    <w:rsid w:val="00BF2249"/>
    <w:rsid w:val="00BF3346"/>
    <w:rsid w:val="00C2764C"/>
    <w:rsid w:val="00C3066A"/>
    <w:rsid w:val="00C34639"/>
    <w:rsid w:val="00C3522B"/>
    <w:rsid w:val="00C37B8D"/>
    <w:rsid w:val="00C438A1"/>
    <w:rsid w:val="00C45A36"/>
    <w:rsid w:val="00C50DDD"/>
    <w:rsid w:val="00C54E8C"/>
    <w:rsid w:val="00C657AC"/>
    <w:rsid w:val="00C8175F"/>
    <w:rsid w:val="00C85E75"/>
    <w:rsid w:val="00CA7A83"/>
    <w:rsid w:val="00CB4D88"/>
    <w:rsid w:val="00CC032C"/>
    <w:rsid w:val="00CD1FFE"/>
    <w:rsid w:val="00CE5CAA"/>
    <w:rsid w:val="00CF4719"/>
    <w:rsid w:val="00D51EC0"/>
    <w:rsid w:val="00D66EEC"/>
    <w:rsid w:val="00D67FA4"/>
    <w:rsid w:val="00D70312"/>
    <w:rsid w:val="00D805D4"/>
    <w:rsid w:val="00D8582C"/>
    <w:rsid w:val="00DB774C"/>
    <w:rsid w:val="00DC7FB3"/>
    <w:rsid w:val="00E147C1"/>
    <w:rsid w:val="00E208B7"/>
    <w:rsid w:val="00E218C4"/>
    <w:rsid w:val="00E44276"/>
    <w:rsid w:val="00E70788"/>
    <w:rsid w:val="00E929AB"/>
    <w:rsid w:val="00E9735F"/>
    <w:rsid w:val="00EA0F20"/>
    <w:rsid w:val="00EA3D15"/>
    <w:rsid w:val="00ED4FC2"/>
    <w:rsid w:val="00EE5D84"/>
    <w:rsid w:val="00EF3F26"/>
    <w:rsid w:val="00F00EF1"/>
    <w:rsid w:val="00F040C4"/>
    <w:rsid w:val="00F04C95"/>
    <w:rsid w:val="00F10EAF"/>
    <w:rsid w:val="00F21339"/>
    <w:rsid w:val="00F2330C"/>
    <w:rsid w:val="00F33D7B"/>
    <w:rsid w:val="00F45536"/>
    <w:rsid w:val="00F46997"/>
    <w:rsid w:val="00F65368"/>
    <w:rsid w:val="00F72EF4"/>
    <w:rsid w:val="00F8623E"/>
    <w:rsid w:val="00FA25F0"/>
    <w:rsid w:val="00FB7CAF"/>
    <w:rsid w:val="00FC163E"/>
    <w:rsid w:val="00FC177C"/>
    <w:rsid w:val="00FE3A2C"/>
    <w:rsid w:val="00FE4B5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AFADB46-ED94-44C1-947C-1330D4C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085"/>
    <w:rPr>
      <w:sz w:val="24"/>
      <w:szCs w:val="24"/>
    </w:rPr>
  </w:style>
  <w:style w:type="paragraph" w:styleId="Nadpis1">
    <w:name w:val="heading 1"/>
    <w:basedOn w:val="Normln"/>
    <w:next w:val="Normln"/>
    <w:qFormat/>
    <w:rsid w:val="00FE4B5B"/>
    <w:pPr>
      <w:keepNext/>
      <w:tabs>
        <w:tab w:val="left" w:pos="360"/>
        <w:tab w:val="left" w:pos="3420"/>
      </w:tabs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E4B5B"/>
    <w:pPr>
      <w:tabs>
        <w:tab w:val="left" w:pos="360"/>
        <w:tab w:val="left" w:pos="540"/>
        <w:tab w:val="left" w:pos="3420"/>
      </w:tabs>
      <w:jc w:val="both"/>
    </w:pPr>
  </w:style>
  <w:style w:type="paragraph" w:styleId="Zkladntext">
    <w:name w:val="Body Text"/>
    <w:basedOn w:val="Normln"/>
    <w:rsid w:val="00FE4B5B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FE4B5B"/>
  </w:style>
  <w:style w:type="paragraph" w:customStyle="1" w:styleId="Import4">
    <w:name w:val="Import 4"/>
    <w:basedOn w:val="Normln"/>
    <w:rsid w:val="00FE4B5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28" w:lineRule="auto"/>
    </w:pPr>
    <w:rPr>
      <w:rFonts w:ascii="Courier New" w:hAnsi="Courier New"/>
      <w:sz w:val="56"/>
      <w:szCs w:val="20"/>
    </w:rPr>
  </w:style>
  <w:style w:type="paragraph" w:styleId="Zpat">
    <w:name w:val="footer"/>
    <w:basedOn w:val="Normln"/>
    <w:link w:val="ZpatChar"/>
    <w:uiPriority w:val="99"/>
    <w:rsid w:val="00FE4B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4B5B"/>
  </w:style>
  <w:style w:type="character" w:styleId="Odkaznakoment">
    <w:name w:val="annotation reference"/>
    <w:semiHidden/>
    <w:rsid w:val="007558D4"/>
    <w:rPr>
      <w:sz w:val="16"/>
      <w:szCs w:val="16"/>
    </w:rPr>
  </w:style>
  <w:style w:type="paragraph" w:styleId="Textkomente">
    <w:name w:val="annotation text"/>
    <w:basedOn w:val="Normln"/>
    <w:semiHidden/>
    <w:rsid w:val="007558D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58D4"/>
    <w:rPr>
      <w:b/>
      <w:bCs/>
    </w:rPr>
  </w:style>
  <w:style w:type="paragraph" w:styleId="Textbubliny">
    <w:name w:val="Balloon Text"/>
    <w:basedOn w:val="Normln"/>
    <w:semiHidden/>
    <w:rsid w:val="007558D4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BA7B4F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rsid w:val="007F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31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F3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BED6-9499-4FED-BCE9-094BCA06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valnou hromadu</vt:lpstr>
    </vt:vector>
  </TitlesOfParts>
  <Company>Consulting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valnou hromadu</dc:title>
  <dc:subject/>
  <dc:creator>Martin Zvěřina</dc:creator>
  <cp:keywords/>
  <dc:description/>
  <cp:lastModifiedBy>Litvanová Marcela</cp:lastModifiedBy>
  <cp:revision>2</cp:revision>
  <cp:lastPrinted>2017-05-09T06:39:00Z</cp:lastPrinted>
  <dcterms:created xsi:type="dcterms:W3CDTF">2017-05-09T06:54:00Z</dcterms:created>
  <dcterms:modified xsi:type="dcterms:W3CDTF">2017-05-09T06:54:00Z</dcterms:modified>
</cp:coreProperties>
</file>