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6AFD9" w14:textId="77777777" w:rsidR="00241CDC" w:rsidRPr="004C2ED4" w:rsidRDefault="00241CDC" w:rsidP="00241CDC">
      <w:pPr>
        <w:pStyle w:val="Prosttext"/>
        <w:jc w:val="center"/>
        <w:rPr>
          <w:rFonts w:ascii="Arial" w:hAnsi="Arial" w:cs="Arial"/>
          <w:b/>
          <w:sz w:val="24"/>
        </w:rPr>
      </w:pPr>
      <w:r w:rsidRPr="004C2ED4">
        <w:rPr>
          <w:rFonts w:ascii="Arial" w:hAnsi="Arial" w:cs="Arial"/>
          <w:b/>
          <w:sz w:val="24"/>
        </w:rPr>
        <w:t xml:space="preserve">ZPRÁVA O VYŘIZOVÁNÍ DOTAZŮ A PŘIPOMÍNEK ČLENŮ </w:t>
      </w:r>
    </w:p>
    <w:p w14:paraId="6A2508AC" w14:textId="49E1476C" w:rsidR="00241CDC" w:rsidRPr="004C2ED4" w:rsidRDefault="00241CDC" w:rsidP="00241CDC">
      <w:pPr>
        <w:pStyle w:val="Prosttext"/>
        <w:jc w:val="center"/>
        <w:rPr>
          <w:rFonts w:ascii="Arial" w:hAnsi="Arial" w:cs="Arial"/>
          <w:b/>
          <w:caps/>
          <w:sz w:val="24"/>
        </w:rPr>
      </w:pPr>
      <w:r w:rsidRPr="004C2ED4">
        <w:rPr>
          <w:rFonts w:ascii="Arial" w:hAnsi="Arial" w:cs="Arial"/>
          <w:b/>
          <w:caps/>
          <w:sz w:val="24"/>
        </w:rPr>
        <w:t xml:space="preserve">zastupitelstva města České Budějovice </w:t>
      </w:r>
    </w:p>
    <w:p w14:paraId="627DE0E2" w14:textId="77777777" w:rsidR="00241CDC" w:rsidRDefault="00241CDC" w:rsidP="00241CDC">
      <w:pPr>
        <w:pStyle w:val="Prosttext"/>
        <w:pBdr>
          <w:bottom w:val="single" w:sz="4" w:space="1" w:color="auto"/>
        </w:pBdr>
        <w:jc w:val="center"/>
        <w:rPr>
          <w:rFonts w:ascii="Times New Roman" w:hAnsi="Times New Roman"/>
          <w:b/>
          <w:sz w:val="24"/>
        </w:rPr>
      </w:pPr>
    </w:p>
    <w:p w14:paraId="29A7313F" w14:textId="77777777" w:rsidR="0064363E" w:rsidRDefault="0064363E" w:rsidP="008922A0">
      <w:pPr>
        <w:spacing w:after="0" w:line="240" w:lineRule="auto"/>
        <w:jc w:val="both"/>
        <w:rPr>
          <w:rFonts w:ascii="Arial" w:hAnsi="Arial" w:cs="Arial"/>
        </w:rPr>
      </w:pPr>
    </w:p>
    <w:p w14:paraId="0F2D4842" w14:textId="7795C90A" w:rsidR="00241CDC" w:rsidRPr="004C2ED4" w:rsidRDefault="00241CDC" w:rsidP="008922A0">
      <w:pPr>
        <w:spacing w:after="0" w:line="240" w:lineRule="auto"/>
        <w:jc w:val="both"/>
        <w:rPr>
          <w:rFonts w:ascii="Arial" w:hAnsi="Arial" w:cs="Arial"/>
        </w:rPr>
      </w:pPr>
      <w:r w:rsidRPr="004C2ED4">
        <w:rPr>
          <w:rFonts w:ascii="Arial" w:hAnsi="Arial" w:cs="Arial"/>
        </w:rPr>
        <w:t>Odbor kancelář primátora obdržel na vědomí odpově</w:t>
      </w:r>
      <w:r w:rsidR="00E172A2">
        <w:rPr>
          <w:rFonts w:ascii="Arial" w:hAnsi="Arial" w:cs="Arial"/>
        </w:rPr>
        <w:t>di</w:t>
      </w:r>
      <w:r w:rsidRPr="004C2ED4">
        <w:rPr>
          <w:rFonts w:ascii="Arial" w:hAnsi="Arial" w:cs="Arial"/>
        </w:rPr>
        <w:t xml:space="preserve"> na dotaz</w:t>
      </w:r>
      <w:r w:rsidR="00E172A2">
        <w:rPr>
          <w:rFonts w:ascii="Arial" w:hAnsi="Arial" w:cs="Arial"/>
        </w:rPr>
        <w:t>y</w:t>
      </w:r>
      <w:r w:rsidRPr="004C2ED4">
        <w:rPr>
          <w:rFonts w:ascii="Arial" w:hAnsi="Arial" w:cs="Arial"/>
        </w:rPr>
        <w:t xml:space="preserve"> zastupitel</w:t>
      </w:r>
      <w:r w:rsidR="00E172A2">
        <w:rPr>
          <w:rFonts w:ascii="Arial" w:hAnsi="Arial" w:cs="Arial"/>
        </w:rPr>
        <w:t>ů</w:t>
      </w:r>
      <w:r w:rsidRPr="004C2ED4">
        <w:rPr>
          <w:rFonts w:ascii="Arial" w:hAnsi="Arial" w:cs="Arial"/>
        </w:rPr>
        <w:t xml:space="preserve"> z </w:t>
      </w:r>
      <w:r w:rsidR="0057794A">
        <w:rPr>
          <w:rFonts w:ascii="Arial" w:hAnsi="Arial" w:cs="Arial"/>
        </w:rPr>
        <w:t>5</w:t>
      </w:r>
      <w:r w:rsidRPr="004C2ED4">
        <w:rPr>
          <w:rFonts w:ascii="Arial" w:hAnsi="Arial" w:cs="Arial"/>
        </w:rPr>
        <w:t xml:space="preserve">. zasedání zastupitelstva města dne </w:t>
      </w:r>
      <w:r w:rsidR="0057794A">
        <w:rPr>
          <w:rFonts w:ascii="Arial" w:hAnsi="Arial" w:cs="Arial"/>
        </w:rPr>
        <w:t>3</w:t>
      </w:r>
      <w:r w:rsidR="001D3E3F">
        <w:rPr>
          <w:rFonts w:ascii="Arial" w:hAnsi="Arial" w:cs="Arial"/>
        </w:rPr>
        <w:t>.</w:t>
      </w:r>
      <w:r w:rsidR="00360636">
        <w:rPr>
          <w:rFonts w:ascii="Arial" w:hAnsi="Arial" w:cs="Arial"/>
        </w:rPr>
        <w:t xml:space="preserve"> </w:t>
      </w:r>
      <w:r w:rsidR="0057794A">
        <w:rPr>
          <w:rFonts w:ascii="Arial" w:hAnsi="Arial" w:cs="Arial"/>
        </w:rPr>
        <w:t>4</w:t>
      </w:r>
      <w:r w:rsidR="00360636">
        <w:rPr>
          <w:rFonts w:ascii="Arial" w:hAnsi="Arial" w:cs="Arial"/>
        </w:rPr>
        <w:t>.</w:t>
      </w:r>
      <w:r w:rsidRPr="004C2ED4">
        <w:rPr>
          <w:rFonts w:ascii="Arial" w:hAnsi="Arial" w:cs="Arial"/>
        </w:rPr>
        <w:t xml:space="preserve"> 202</w:t>
      </w:r>
      <w:r w:rsidR="00E172A2">
        <w:rPr>
          <w:rFonts w:ascii="Arial" w:hAnsi="Arial" w:cs="Arial"/>
        </w:rPr>
        <w:t>3</w:t>
      </w:r>
    </w:p>
    <w:p w14:paraId="4D71C1C8" w14:textId="2023EA8D" w:rsidR="00241CDC" w:rsidRPr="004C2ED4" w:rsidRDefault="00241CDC" w:rsidP="0064363E">
      <w:pPr>
        <w:pBdr>
          <w:bottom w:val="single" w:sz="4" w:space="1" w:color="auto"/>
        </w:pBdr>
        <w:spacing w:after="0" w:line="240" w:lineRule="auto"/>
        <w:rPr>
          <w:rFonts w:ascii="Arial" w:hAnsi="Arial" w:cs="Arial"/>
        </w:rPr>
      </w:pPr>
    </w:p>
    <w:p w14:paraId="6810B8A3" w14:textId="77777777" w:rsidR="00BB3FD0" w:rsidRDefault="00BB3FD0" w:rsidP="0064363E">
      <w:pPr>
        <w:keepNext/>
        <w:spacing w:after="0" w:line="240" w:lineRule="auto"/>
        <w:outlineLvl w:val="6"/>
        <w:rPr>
          <w:rFonts w:ascii="Arial" w:hAnsi="Arial" w:cs="Arial"/>
          <w:b/>
          <w:bCs/>
        </w:rPr>
      </w:pPr>
    </w:p>
    <w:p w14:paraId="16050847" w14:textId="308C348B" w:rsidR="00F70D20" w:rsidRDefault="00F70D20" w:rsidP="00F70D20">
      <w:pPr>
        <w:pBdr>
          <w:bottom w:val="single" w:sz="4" w:space="1" w:color="auto"/>
        </w:pBdr>
        <w:spacing w:after="0" w:line="240" w:lineRule="auto"/>
        <w:rPr>
          <w:rFonts w:ascii="Arial" w:hAnsi="Arial" w:cs="Arial"/>
          <w:b/>
          <w:bCs/>
        </w:rPr>
      </w:pPr>
      <w:r>
        <w:rPr>
          <w:rFonts w:ascii="Arial" w:hAnsi="Arial" w:cs="Arial"/>
          <w:b/>
          <w:bCs/>
        </w:rPr>
        <w:t>Zastupitel</w:t>
      </w:r>
      <w:r w:rsidR="0057794A">
        <w:rPr>
          <w:rFonts w:ascii="Arial" w:hAnsi="Arial" w:cs="Arial"/>
          <w:b/>
          <w:bCs/>
        </w:rPr>
        <w:t xml:space="preserve"> Vladan Císler</w:t>
      </w:r>
      <w:r>
        <w:rPr>
          <w:rFonts w:ascii="Arial" w:hAnsi="Arial" w:cs="Arial"/>
          <w:b/>
          <w:bCs/>
        </w:rPr>
        <w:t xml:space="preserve"> </w:t>
      </w:r>
      <w:r w:rsidR="0057794A">
        <w:rPr>
          <w:rFonts w:ascii="Arial" w:hAnsi="Arial" w:cs="Arial"/>
          <w:b/>
          <w:bCs/>
        </w:rPr>
        <w:t>u</w:t>
      </w:r>
      <w:r w:rsidR="0057794A" w:rsidRPr="0057794A">
        <w:rPr>
          <w:rFonts w:ascii="Arial" w:hAnsi="Arial" w:cs="Arial"/>
          <w:b/>
          <w:bCs/>
        </w:rPr>
        <w:t>pozornil na nebezpečnou situaci pro chodce v ul. Ke Studánce, kde nenavazují chodníky na přejezd přes dálnici ve směru do St. Hodějovic s návrhem na zklidnění dopravy formou umístění zpomalovacích retardérů.</w:t>
      </w:r>
    </w:p>
    <w:p w14:paraId="0DC8853A" w14:textId="77777777" w:rsidR="00F60793" w:rsidRPr="004C2ED4" w:rsidRDefault="00F60793" w:rsidP="00F70D20">
      <w:pPr>
        <w:pBdr>
          <w:bottom w:val="single" w:sz="4" w:space="1" w:color="auto"/>
        </w:pBdr>
        <w:spacing w:after="0" w:line="240" w:lineRule="auto"/>
        <w:rPr>
          <w:rFonts w:ascii="Arial" w:hAnsi="Arial" w:cs="Arial"/>
        </w:rPr>
      </w:pPr>
    </w:p>
    <w:p w14:paraId="40B860E5" w14:textId="5A1B554C" w:rsidR="00F70D20" w:rsidRDefault="00F70D20" w:rsidP="0064363E">
      <w:pPr>
        <w:spacing w:after="0" w:line="240" w:lineRule="auto"/>
        <w:jc w:val="both"/>
        <w:rPr>
          <w:rFonts w:ascii="Arial" w:hAnsi="Arial" w:cs="Arial"/>
          <w:b/>
          <w:bCs/>
        </w:rPr>
      </w:pPr>
    </w:p>
    <w:p w14:paraId="0A334089" w14:textId="6E2794D1" w:rsidR="00DE7662" w:rsidRDefault="00DE7662" w:rsidP="00DE7662">
      <w:pPr>
        <w:spacing w:after="0" w:line="240" w:lineRule="auto"/>
        <w:rPr>
          <w:rFonts w:ascii="Arial" w:hAnsi="Arial" w:cs="Arial"/>
          <w:b/>
          <w:bCs/>
        </w:rPr>
      </w:pPr>
      <w:r w:rsidRPr="004C2ED4">
        <w:rPr>
          <w:rFonts w:ascii="Arial" w:hAnsi="Arial" w:cs="Arial"/>
          <w:b/>
          <w:bCs/>
        </w:rPr>
        <w:t>Odpovídal</w:t>
      </w:r>
      <w:r>
        <w:rPr>
          <w:rFonts w:ascii="Arial" w:hAnsi="Arial" w:cs="Arial"/>
          <w:b/>
          <w:bCs/>
        </w:rPr>
        <w:t xml:space="preserve"> </w:t>
      </w:r>
      <w:r w:rsidR="0057794A">
        <w:rPr>
          <w:rFonts w:ascii="Arial" w:hAnsi="Arial" w:cs="Arial"/>
          <w:b/>
          <w:bCs/>
        </w:rPr>
        <w:t>Ing. Lubomír Bureš</w:t>
      </w:r>
      <w:r w:rsidRPr="004C2ED4">
        <w:rPr>
          <w:rFonts w:ascii="Arial" w:hAnsi="Arial" w:cs="Arial"/>
          <w:b/>
          <w:bCs/>
        </w:rPr>
        <w:t>,</w:t>
      </w:r>
      <w:r>
        <w:rPr>
          <w:rFonts w:ascii="Arial" w:hAnsi="Arial" w:cs="Arial"/>
          <w:b/>
          <w:bCs/>
        </w:rPr>
        <w:t xml:space="preserve"> </w:t>
      </w:r>
      <w:r w:rsidR="0057794A">
        <w:rPr>
          <w:rFonts w:ascii="Arial" w:hAnsi="Arial" w:cs="Arial"/>
          <w:b/>
          <w:bCs/>
        </w:rPr>
        <w:t xml:space="preserve">náměstek </w:t>
      </w:r>
      <w:r w:rsidRPr="004C2ED4">
        <w:rPr>
          <w:rFonts w:ascii="Arial" w:hAnsi="Arial" w:cs="Arial"/>
          <w:b/>
          <w:bCs/>
        </w:rPr>
        <w:t>primátor</w:t>
      </w:r>
      <w:r>
        <w:rPr>
          <w:rFonts w:ascii="Arial" w:hAnsi="Arial" w:cs="Arial"/>
          <w:b/>
          <w:bCs/>
        </w:rPr>
        <w:t>k</w:t>
      </w:r>
      <w:r w:rsidR="0057794A">
        <w:rPr>
          <w:rFonts w:ascii="Arial" w:hAnsi="Arial" w:cs="Arial"/>
          <w:b/>
          <w:bCs/>
        </w:rPr>
        <w:t>y</w:t>
      </w:r>
    </w:p>
    <w:p w14:paraId="7151AB57" w14:textId="77777777" w:rsidR="00DE7662" w:rsidRDefault="00DE7662" w:rsidP="00DE7662">
      <w:pPr>
        <w:spacing w:after="0" w:line="240" w:lineRule="auto"/>
        <w:rPr>
          <w:rFonts w:ascii="Arial" w:hAnsi="Arial" w:cs="Arial"/>
          <w:b/>
          <w:bCs/>
        </w:rPr>
      </w:pPr>
    </w:p>
    <w:p w14:paraId="2718F721" w14:textId="7DA0B8B6" w:rsidR="0057794A" w:rsidRPr="0057794A" w:rsidRDefault="0057794A" w:rsidP="0057794A">
      <w:pPr>
        <w:pBdr>
          <w:bottom w:val="single" w:sz="4" w:space="1" w:color="auto"/>
        </w:pBdr>
        <w:spacing w:after="0" w:line="240" w:lineRule="auto"/>
        <w:rPr>
          <w:rFonts w:ascii="Arial" w:eastAsia="Times New Roman" w:hAnsi="Arial" w:cs="Arial"/>
          <w:sz w:val="20"/>
          <w:szCs w:val="20"/>
          <w:lang w:eastAsia="cs-CZ"/>
        </w:rPr>
      </w:pPr>
      <w:r w:rsidRPr="0057794A">
        <w:rPr>
          <w:rFonts w:ascii="Arial" w:eastAsia="Times New Roman" w:hAnsi="Arial" w:cs="Arial"/>
          <w:sz w:val="20"/>
          <w:szCs w:val="20"/>
          <w:lang w:eastAsia="cs-CZ"/>
        </w:rPr>
        <w:t>Vážený pane zastupiteli,</w:t>
      </w:r>
    </w:p>
    <w:p w14:paraId="03CD8303" w14:textId="7A137932" w:rsidR="0057794A" w:rsidRPr="0057794A" w:rsidRDefault="0057794A" w:rsidP="0057794A">
      <w:pPr>
        <w:pBdr>
          <w:bottom w:val="single" w:sz="4" w:space="1" w:color="auto"/>
        </w:pBdr>
        <w:spacing w:after="0" w:line="240" w:lineRule="auto"/>
        <w:jc w:val="both"/>
        <w:rPr>
          <w:rFonts w:ascii="Arial" w:eastAsia="Times New Roman" w:hAnsi="Arial" w:cs="Arial"/>
          <w:sz w:val="20"/>
          <w:szCs w:val="20"/>
          <w:lang w:eastAsia="cs-CZ"/>
        </w:rPr>
      </w:pPr>
      <w:r w:rsidRPr="0057794A">
        <w:rPr>
          <w:rFonts w:ascii="Arial" w:eastAsia="Times New Roman" w:hAnsi="Arial" w:cs="Arial"/>
          <w:sz w:val="20"/>
          <w:szCs w:val="20"/>
          <w:lang w:eastAsia="cs-CZ"/>
        </w:rPr>
        <w:t xml:space="preserve">na 5. zasedání zastupitelstva města jste upozornil na nebezpečnou situaci pro chodce v ul. Ke Studánce, kde nenavazují chodníky na přejezd přes dálnici ve směru do Starých Hodějovic s návrhem na zklidnění dopravy formou umístění zpomalovacích retardérů. </w:t>
      </w:r>
    </w:p>
    <w:p w14:paraId="7E27AB48" w14:textId="77777777" w:rsidR="0057794A" w:rsidRPr="0057794A" w:rsidRDefault="0057794A" w:rsidP="0057794A">
      <w:pPr>
        <w:pBdr>
          <w:bottom w:val="single" w:sz="4" w:space="1" w:color="auto"/>
        </w:pBdr>
        <w:spacing w:after="0" w:line="240" w:lineRule="auto"/>
        <w:jc w:val="both"/>
        <w:rPr>
          <w:rFonts w:ascii="Arial" w:eastAsia="Times New Roman" w:hAnsi="Arial" w:cs="Arial"/>
          <w:sz w:val="20"/>
          <w:szCs w:val="20"/>
          <w:lang w:eastAsia="cs-CZ"/>
        </w:rPr>
      </w:pPr>
      <w:r w:rsidRPr="0057794A">
        <w:rPr>
          <w:rFonts w:ascii="Arial" w:eastAsia="Times New Roman" w:hAnsi="Arial" w:cs="Arial"/>
          <w:sz w:val="20"/>
          <w:szCs w:val="20"/>
          <w:lang w:eastAsia="cs-CZ"/>
        </w:rPr>
        <w:t xml:space="preserve">Problematika bezpečnostní situace chodců v ulici Ke Studánce bude prodiskutována v rámci koordinační porady o dopravě dne 27. 4. 2023. Dopravní inspektorát Policie ČR a odbor dopravy a silničního hospodářství Magistrátu města České Budějovice doporučují předmětné místo pro přecházení zanechat – na místech pro přecházení je statisticky mnohem menší nehodovost než na přechodek pro chodce. </w:t>
      </w:r>
      <w:r w:rsidRPr="0057794A">
        <w:rPr>
          <w:rFonts w:ascii="Arial" w:eastAsia="Times New Roman" w:hAnsi="Arial" w:cs="Arial"/>
          <w:sz w:val="20"/>
          <w:szCs w:val="20"/>
          <w:lang w:eastAsia="cs-CZ"/>
        </w:rPr>
        <w:tab/>
      </w:r>
    </w:p>
    <w:p w14:paraId="10AC63E6" w14:textId="63AF7265" w:rsidR="00DE7662" w:rsidRPr="0057794A" w:rsidRDefault="0057794A" w:rsidP="0057794A">
      <w:pPr>
        <w:pBdr>
          <w:bottom w:val="single" w:sz="4" w:space="1" w:color="auto"/>
        </w:pBdr>
        <w:spacing w:after="0" w:line="240" w:lineRule="auto"/>
        <w:jc w:val="both"/>
        <w:rPr>
          <w:rFonts w:ascii="Arial" w:eastAsia="Times New Roman" w:hAnsi="Arial" w:cs="Arial"/>
          <w:sz w:val="20"/>
          <w:szCs w:val="20"/>
          <w:lang w:eastAsia="cs-CZ"/>
        </w:rPr>
      </w:pPr>
      <w:r w:rsidRPr="0057794A">
        <w:rPr>
          <w:rFonts w:ascii="Arial" w:eastAsia="Times New Roman" w:hAnsi="Arial" w:cs="Arial"/>
          <w:sz w:val="20"/>
          <w:szCs w:val="20"/>
          <w:lang w:eastAsia="cs-CZ"/>
        </w:rPr>
        <w:t>Co se týká instalace zpomalovacích retardačních prvků, je třeba upozornit, že velká část (ne-li většina) se po nějakém čase deinstaluje z důvodu způsobovaných vibrací a nadměrného nepříjemného hluku. Stěžují si zejména obyvatelé v blízkém okolí instalovaného retardéru.</w:t>
      </w:r>
    </w:p>
    <w:p w14:paraId="5CC48447" w14:textId="77777777" w:rsidR="0057794A" w:rsidRPr="004C2ED4" w:rsidRDefault="0057794A" w:rsidP="0057794A">
      <w:pPr>
        <w:pBdr>
          <w:bottom w:val="single" w:sz="4" w:space="1" w:color="auto"/>
        </w:pBdr>
        <w:spacing w:after="0" w:line="240" w:lineRule="auto"/>
        <w:rPr>
          <w:rFonts w:ascii="Arial" w:hAnsi="Arial" w:cs="Arial"/>
        </w:rPr>
      </w:pPr>
    </w:p>
    <w:p w14:paraId="40811F1C" w14:textId="77777777" w:rsidR="00DE7662" w:rsidRDefault="00DE7662" w:rsidP="00DE7662">
      <w:pPr>
        <w:spacing w:after="0" w:line="240" w:lineRule="auto"/>
        <w:jc w:val="both"/>
        <w:rPr>
          <w:rFonts w:ascii="Arial" w:hAnsi="Arial" w:cs="Arial"/>
          <w:b/>
          <w:bCs/>
        </w:rPr>
      </w:pPr>
    </w:p>
    <w:p w14:paraId="4624087F" w14:textId="77777777" w:rsidR="00957796" w:rsidRDefault="00957796" w:rsidP="00432B49">
      <w:pPr>
        <w:spacing w:after="0"/>
        <w:rPr>
          <w:rFonts w:ascii="Arial" w:hAnsi="Arial" w:cs="Arial"/>
          <w:b/>
          <w:bCs/>
        </w:rPr>
      </w:pPr>
      <w:r>
        <w:rPr>
          <w:rFonts w:ascii="Arial" w:hAnsi="Arial" w:cs="Arial"/>
          <w:b/>
          <w:bCs/>
        </w:rPr>
        <w:t>Zastupitel Ing. Ivo Moravec t</w:t>
      </w:r>
      <w:r w:rsidRPr="00957796">
        <w:rPr>
          <w:rFonts w:ascii="Arial" w:hAnsi="Arial" w:cs="Arial"/>
          <w:b/>
          <w:bCs/>
        </w:rPr>
        <w:t xml:space="preserve">lumočil žádost obyvatel ul. </w:t>
      </w:r>
      <w:proofErr w:type="spellStart"/>
      <w:r w:rsidRPr="00957796">
        <w:rPr>
          <w:rFonts w:ascii="Arial" w:hAnsi="Arial" w:cs="Arial"/>
          <w:b/>
          <w:bCs/>
        </w:rPr>
        <w:t>Ot</w:t>
      </w:r>
      <w:proofErr w:type="spellEnd"/>
      <w:r w:rsidRPr="00957796">
        <w:rPr>
          <w:rFonts w:ascii="Arial" w:hAnsi="Arial" w:cs="Arial"/>
          <w:b/>
          <w:bCs/>
        </w:rPr>
        <w:t>. Ostrčila ohledně změny dopravního režimu, týkajícího se bezpečnosti chodců, zejména dětí, chodících z a do školy o jednosměrný provoz, event. zákaz odbočení vpravo při jízdě směrem od Zavadilky a Haklových Dvorů do města.</w:t>
      </w:r>
    </w:p>
    <w:p w14:paraId="11C12756" w14:textId="77777777" w:rsidR="00F60793" w:rsidRPr="004C2ED4" w:rsidRDefault="00F60793" w:rsidP="00432B49">
      <w:pPr>
        <w:pBdr>
          <w:bottom w:val="single" w:sz="4" w:space="1" w:color="auto"/>
        </w:pBdr>
        <w:spacing w:after="0" w:line="240" w:lineRule="auto"/>
        <w:rPr>
          <w:rFonts w:ascii="Arial" w:hAnsi="Arial" w:cs="Arial"/>
        </w:rPr>
      </w:pPr>
    </w:p>
    <w:p w14:paraId="3A0ED9FF" w14:textId="77777777" w:rsidR="00F60793" w:rsidRDefault="00F60793" w:rsidP="00F60793">
      <w:pPr>
        <w:spacing w:after="0" w:line="240" w:lineRule="auto"/>
        <w:jc w:val="both"/>
        <w:rPr>
          <w:rFonts w:ascii="Arial" w:hAnsi="Arial" w:cs="Arial"/>
          <w:b/>
          <w:bCs/>
        </w:rPr>
      </w:pPr>
    </w:p>
    <w:p w14:paraId="66CDD79D" w14:textId="77777777" w:rsidR="00F60793" w:rsidRDefault="00F60793" w:rsidP="00432B49">
      <w:pPr>
        <w:spacing w:after="0" w:line="240" w:lineRule="auto"/>
        <w:rPr>
          <w:rFonts w:ascii="Arial" w:hAnsi="Arial" w:cs="Arial"/>
          <w:b/>
          <w:bCs/>
        </w:rPr>
      </w:pPr>
      <w:r w:rsidRPr="004C2ED4">
        <w:rPr>
          <w:rFonts w:ascii="Arial" w:hAnsi="Arial" w:cs="Arial"/>
          <w:b/>
          <w:bCs/>
        </w:rPr>
        <w:t>Odpovídal</w:t>
      </w:r>
      <w:r>
        <w:rPr>
          <w:rFonts w:ascii="Arial" w:hAnsi="Arial" w:cs="Arial"/>
          <w:b/>
          <w:bCs/>
        </w:rPr>
        <w:t xml:space="preserve"> Ing. Lubomír Bureš</w:t>
      </w:r>
      <w:r w:rsidRPr="004C2ED4">
        <w:rPr>
          <w:rFonts w:ascii="Arial" w:hAnsi="Arial" w:cs="Arial"/>
          <w:b/>
          <w:bCs/>
        </w:rPr>
        <w:t>,</w:t>
      </w:r>
      <w:r>
        <w:rPr>
          <w:rFonts w:ascii="Arial" w:hAnsi="Arial" w:cs="Arial"/>
          <w:b/>
          <w:bCs/>
        </w:rPr>
        <w:t xml:space="preserve"> náměstek </w:t>
      </w:r>
      <w:r w:rsidRPr="004C2ED4">
        <w:rPr>
          <w:rFonts w:ascii="Arial" w:hAnsi="Arial" w:cs="Arial"/>
          <w:b/>
          <w:bCs/>
        </w:rPr>
        <w:t>primátor</w:t>
      </w:r>
      <w:r>
        <w:rPr>
          <w:rFonts w:ascii="Arial" w:hAnsi="Arial" w:cs="Arial"/>
          <w:b/>
          <w:bCs/>
        </w:rPr>
        <w:t>ky</w:t>
      </w:r>
    </w:p>
    <w:p w14:paraId="611AB85A" w14:textId="77777777" w:rsidR="00F60793" w:rsidRDefault="00F60793" w:rsidP="00432B49">
      <w:pPr>
        <w:spacing w:after="0"/>
        <w:rPr>
          <w:rFonts w:ascii="Arial" w:hAnsi="Arial" w:cs="Arial"/>
          <w:b/>
          <w:bCs/>
        </w:rPr>
      </w:pPr>
    </w:p>
    <w:p w14:paraId="34205529" w14:textId="792A26AD" w:rsidR="00F60793" w:rsidRPr="00F60793" w:rsidRDefault="00F60793" w:rsidP="00432B49">
      <w:pPr>
        <w:spacing w:after="0"/>
        <w:jc w:val="both"/>
        <w:rPr>
          <w:rFonts w:ascii="Arial" w:eastAsia="Times New Roman" w:hAnsi="Arial" w:cs="Arial"/>
          <w:sz w:val="20"/>
          <w:szCs w:val="20"/>
          <w:lang w:eastAsia="cs-CZ"/>
        </w:rPr>
      </w:pPr>
      <w:r w:rsidRPr="00F60793">
        <w:rPr>
          <w:rFonts w:ascii="Arial" w:eastAsia="Times New Roman" w:hAnsi="Arial" w:cs="Arial"/>
          <w:sz w:val="20"/>
          <w:szCs w:val="20"/>
          <w:lang w:eastAsia="cs-CZ"/>
        </w:rPr>
        <w:t>Vážený pane zastupiteli,</w:t>
      </w:r>
    </w:p>
    <w:p w14:paraId="764C4A7B" w14:textId="77777777" w:rsidR="00F60793" w:rsidRPr="00F60793" w:rsidRDefault="00F60793" w:rsidP="00F60793">
      <w:pPr>
        <w:jc w:val="both"/>
        <w:rPr>
          <w:rFonts w:ascii="Arial" w:eastAsia="Times New Roman" w:hAnsi="Arial" w:cs="Arial"/>
          <w:sz w:val="20"/>
          <w:szCs w:val="20"/>
          <w:lang w:eastAsia="cs-CZ"/>
        </w:rPr>
      </w:pPr>
      <w:r w:rsidRPr="00F60793">
        <w:rPr>
          <w:rFonts w:ascii="Arial" w:eastAsia="Times New Roman" w:hAnsi="Arial" w:cs="Arial"/>
          <w:sz w:val="20"/>
          <w:szCs w:val="20"/>
          <w:lang w:eastAsia="cs-CZ"/>
        </w:rPr>
        <w:t xml:space="preserve">na 5. zasedání zastupitelstva města jste tlumočil žádost obyvatel ul. </w:t>
      </w:r>
      <w:proofErr w:type="spellStart"/>
      <w:r w:rsidRPr="00F60793">
        <w:rPr>
          <w:rFonts w:ascii="Arial" w:eastAsia="Times New Roman" w:hAnsi="Arial" w:cs="Arial"/>
          <w:sz w:val="20"/>
          <w:szCs w:val="20"/>
          <w:lang w:eastAsia="cs-CZ"/>
        </w:rPr>
        <w:t>Ot</w:t>
      </w:r>
      <w:proofErr w:type="spellEnd"/>
      <w:r w:rsidRPr="00F60793">
        <w:rPr>
          <w:rFonts w:ascii="Arial" w:eastAsia="Times New Roman" w:hAnsi="Arial" w:cs="Arial"/>
          <w:sz w:val="20"/>
          <w:szCs w:val="20"/>
          <w:lang w:eastAsia="cs-CZ"/>
        </w:rPr>
        <w:t xml:space="preserve">. Ostrčila ohledně změny dopravního režimu, týkajícího se bezpečnosti chodců, zejména dětí, chodící z a do školy, změny na jednosměrný provoz, event. zákaz odbočení vpravo při jízdě směrem od Zavadilky a Haklových Dvorů do města. </w:t>
      </w:r>
    </w:p>
    <w:p w14:paraId="67D23C94" w14:textId="77777777" w:rsidR="00F60793" w:rsidRPr="00F60793" w:rsidRDefault="00F60793" w:rsidP="00F60793">
      <w:pPr>
        <w:jc w:val="both"/>
        <w:rPr>
          <w:rFonts w:ascii="Arial" w:eastAsia="Times New Roman" w:hAnsi="Arial" w:cs="Arial"/>
          <w:sz w:val="20"/>
          <w:szCs w:val="20"/>
          <w:lang w:eastAsia="cs-CZ"/>
        </w:rPr>
      </w:pPr>
      <w:r w:rsidRPr="00F60793">
        <w:rPr>
          <w:rFonts w:ascii="Arial" w:eastAsia="Times New Roman" w:hAnsi="Arial" w:cs="Arial"/>
          <w:sz w:val="20"/>
          <w:szCs w:val="20"/>
          <w:lang w:eastAsia="cs-CZ"/>
        </w:rPr>
        <w:t xml:space="preserve">Z důvodu návrhu na </w:t>
      </w:r>
      <w:proofErr w:type="spellStart"/>
      <w:r w:rsidRPr="00F60793">
        <w:rPr>
          <w:rFonts w:ascii="Arial" w:eastAsia="Times New Roman" w:hAnsi="Arial" w:cs="Arial"/>
          <w:sz w:val="20"/>
          <w:szCs w:val="20"/>
          <w:lang w:eastAsia="cs-CZ"/>
        </w:rPr>
        <w:t>zjednosměrnění</w:t>
      </w:r>
      <w:proofErr w:type="spellEnd"/>
      <w:r w:rsidRPr="00F60793">
        <w:rPr>
          <w:rFonts w:ascii="Arial" w:eastAsia="Times New Roman" w:hAnsi="Arial" w:cs="Arial"/>
          <w:sz w:val="20"/>
          <w:szCs w:val="20"/>
          <w:lang w:eastAsia="cs-CZ"/>
        </w:rPr>
        <w:t xml:space="preserve"> ulice </w:t>
      </w:r>
      <w:proofErr w:type="spellStart"/>
      <w:r w:rsidRPr="00F60793">
        <w:rPr>
          <w:rFonts w:ascii="Arial" w:eastAsia="Times New Roman" w:hAnsi="Arial" w:cs="Arial"/>
          <w:sz w:val="20"/>
          <w:szCs w:val="20"/>
          <w:lang w:eastAsia="cs-CZ"/>
        </w:rPr>
        <w:t>Ot</w:t>
      </w:r>
      <w:proofErr w:type="spellEnd"/>
      <w:r w:rsidRPr="00F60793">
        <w:rPr>
          <w:rFonts w:ascii="Arial" w:eastAsia="Times New Roman" w:hAnsi="Arial" w:cs="Arial"/>
          <w:sz w:val="20"/>
          <w:szCs w:val="20"/>
          <w:lang w:eastAsia="cs-CZ"/>
        </w:rPr>
        <w:t xml:space="preserve">. Ostrčila ve směru od ulice O. Nedbala k ulici E. Rošického byly posouzeny rozhledové poměry v křižovatce s ulicí E. Rošického. Rozhledové poměry byly posuzovány dle ČSN 73 6102, </w:t>
      </w:r>
      <w:proofErr w:type="spellStart"/>
      <w:r w:rsidRPr="00F60793">
        <w:rPr>
          <w:rFonts w:ascii="Arial" w:eastAsia="Times New Roman" w:hAnsi="Arial" w:cs="Arial"/>
          <w:sz w:val="20"/>
          <w:szCs w:val="20"/>
          <w:lang w:eastAsia="cs-CZ"/>
        </w:rPr>
        <w:t>ed</w:t>
      </w:r>
      <w:proofErr w:type="spellEnd"/>
      <w:r w:rsidRPr="00F60793">
        <w:rPr>
          <w:rFonts w:ascii="Arial" w:eastAsia="Times New Roman" w:hAnsi="Arial" w:cs="Arial"/>
          <w:sz w:val="20"/>
          <w:szCs w:val="20"/>
          <w:lang w:eastAsia="cs-CZ"/>
        </w:rPr>
        <w:t>. 2. Do rozhledového pole vpravo zasahují větve keřů přesahující přes oplocení do veřejného prostoru. Do rozhledového pole vlevo také zasahují větve keřů přesahující přes oplocení do veřejného prostoru a dále stožár veřejného osvětlení, který je širší než 15 cm a stožár trakčního vedení. Aby byly zajištěny normové křižovatkové rozhledové poměry, je nutné odstranit přesahující větve keřů a přeložit stožár veřejného osvětlení a trakční stožár mimo rozhledové pole křižovatky. Přeložení trakčního stožáru vyvolává nutnou investici ve výší přibližně 250 tis. Kč. Celý proces překládky trvá přibližně 2 roky.</w:t>
      </w:r>
    </w:p>
    <w:p w14:paraId="076AE930" w14:textId="5F15431C" w:rsidR="00F60793" w:rsidRPr="00F60793" w:rsidRDefault="00F60793" w:rsidP="00432B49">
      <w:pPr>
        <w:spacing w:after="0"/>
        <w:jc w:val="both"/>
        <w:rPr>
          <w:rFonts w:ascii="Arial" w:eastAsia="Times New Roman" w:hAnsi="Arial" w:cs="Arial"/>
          <w:sz w:val="20"/>
          <w:szCs w:val="20"/>
          <w:lang w:eastAsia="cs-CZ"/>
        </w:rPr>
      </w:pPr>
      <w:r w:rsidRPr="00F60793">
        <w:rPr>
          <w:rFonts w:ascii="Arial" w:eastAsia="Times New Roman" w:hAnsi="Arial" w:cs="Arial"/>
          <w:sz w:val="20"/>
          <w:szCs w:val="20"/>
          <w:lang w:eastAsia="cs-CZ"/>
        </w:rPr>
        <w:t xml:space="preserve">Rozhledy pro místa pro přecházení byly posouzeny dle ČSN 73 6110 – Z1. Ze západní strany místa pro přecházení je normový rozhled zajištěn. Délka rozhledu z východní strany je cca 21 metrů, a není tedy zajištěn normový rozhled. Pro zajištění normového rozhledu je potřeba provést zkrácení místa pro </w:t>
      </w:r>
      <w:r w:rsidRPr="00F60793">
        <w:rPr>
          <w:rFonts w:ascii="Arial" w:eastAsia="Times New Roman" w:hAnsi="Arial" w:cs="Arial"/>
          <w:sz w:val="20"/>
          <w:szCs w:val="20"/>
          <w:lang w:eastAsia="cs-CZ"/>
        </w:rPr>
        <w:lastRenderedPageBreak/>
        <w:t xml:space="preserve">přecházení pomocí stavebních úprav. </w:t>
      </w:r>
      <w:r w:rsidR="00432B49">
        <w:rPr>
          <w:rFonts w:ascii="Arial" w:eastAsia="Times New Roman" w:hAnsi="Arial" w:cs="Arial"/>
          <w:sz w:val="20"/>
          <w:szCs w:val="20"/>
          <w:lang w:eastAsia="cs-CZ"/>
        </w:rPr>
        <w:t>Dopravní inspektorát</w:t>
      </w:r>
      <w:r w:rsidRPr="00F60793">
        <w:rPr>
          <w:rFonts w:ascii="Arial" w:eastAsia="Times New Roman" w:hAnsi="Arial" w:cs="Arial"/>
          <w:sz w:val="20"/>
          <w:szCs w:val="20"/>
          <w:lang w:eastAsia="cs-CZ"/>
        </w:rPr>
        <w:t xml:space="preserve"> P</w:t>
      </w:r>
      <w:r w:rsidR="00432B49">
        <w:rPr>
          <w:rFonts w:ascii="Arial" w:eastAsia="Times New Roman" w:hAnsi="Arial" w:cs="Arial"/>
          <w:sz w:val="20"/>
          <w:szCs w:val="20"/>
          <w:lang w:eastAsia="cs-CZ"/>
        </w:rPr>
        <w:t>olicie České republiky</w:t>
      </w:r>
      <w:r w:rsidRPr="00F60793">
        <w:rPr>
          <w:rFonts w:ascii="Arial" w:eastAsia="Times New Roman" w:hAnsi="Arial" w:cs="Arial"/>
          <w:sz w:val="20"/>
          <w:szCs w:val="20"/>
          <w:lang w:eastAsia="cs-CZ"/>
        </w:rPr>
        <w:t xml:space="preserve"> i </w:t>
      </w:r>
      <w:r w:rsidR="00432B49">
        <w:rPr>
          <w:rFonts w:ascii="Arial" w:eastAsia="Times New Roman" w:hAnsi="Arial" w:cs="Arial"/>
          <w:sz w:val="20"/>
          <w:szCs w:val="20"/>
          <w:lang w:eastAsia="cs-CZ"/>
        </w:rPr>
        <w:t>Odboru doprava a silničního hospodářství</w:t>
      </w:r>
      <w:r w:rsidRPr="00F60793">
        <w:rPr>
          <w:rFonts w:ascii="Arial" w:eastAsia="Times New Roman" w:hAnsi="Arial" w:cs="Arial"/>
          <w:sz w:val="20"/>
          <w:szCs w:val="20"/>
          <w:lang w:eastAsia="cs-CZ"/>
        </w:rPr>
        <w:t xml:space="preserve"> </w:t>
      </w:r>
      <w:r w:rsidR="00432B49">
        <w:rPr>
          <w:rFonts w:ascii="Arial" w:eastAsia="Times New Roman" w:hAnsi="Arial" w:cs="Arial"/>
          <w:sz w:val="20"/>
          <w:szCs w:val="20"/>
          <w:lang w:eastAsia="cs-CZ"/>
        </w:rPr>
        <w:t xml:space="preserve">Magistrátu města České Budějovice </w:t>
      </w:r>
      <w:r w:rsidRPr="00F60793">
        <w:rPr>
          <w:rFonts w:ascii="Arial" w:eastAsia="Times New Roman" w:hAnsi="Arial" w:cs="Arial"/>
          <w:sz w:val="20"/>
          <w:szCs w:val="20"/>
          <w:lang w:eastAsia="cs-CZ"/>
        </w:rPr>
        <w:t xml:space="preserve">doporučují předmětné místo pro přecházení zanechat – na místech pro přecházení je statisticky mnohem menší nehodovost než na přechodech pro chodce. Pro umístění přechodu pro chodce je nutné splnit podmínky stanovené normou ČSN 73 6110. Ta stanovuje minimální počet chodců a vozidel pro umístění přechodu pro chodce na cca 250 chodců a cca 500 vozidel ve špičkové hodině v obou směrech. Dle kvalifikovaného odhadu k naplnění takové podmínky v ul. </w:t>
      </w:r>
      <w:proofErr w:type="spellStart"/>
      <w:r w:rsidRPr="00F60793">
        <w:rPr>
          <w:rFonts w:ascii="Arial" w:eastAsia="Times New Roman" w:hAnsi="Arial" w:cs="Arial"/>
          <w:sz w:val="20"/>
          <w:szCs w:val="20"/>
          <w:lang w:eastAsia="cs-CZ"/>
        </w:rPr>
        <w:t>Ot</w:t>
      </w:r>
      <w:proofErr w:type="spellEnd"/>
      <w:r w:rsidRPr="00F60793">
        <w:rPr>
          <w:rFonts w:ascii="Arial" w:eastAsia="Times New Roman" w:hAnsi="Arial" w:cs="Arial"/>
          <w:sz w:val="20"/>
          <w:szCs w:val="20"/>
          <w:lang w:eastAsia="cs-CZ"/>
        </w:rPr>
        <w:t>. Ostrčila nedochází.</w:t>
      </w:r>
    </w:p>
    <w:p w14:paraId="62A619DC" w14:textId="77777777" w:rsidR="00F60793" w:rsidRPr="004C2ED4" w:rsidRDefault="00F60793" w:rsidP="00432B49">
      <w:pPr>
        <w:pBdr>
          <w:bottom w:val="single" w:sz="4" w:space="1" w:color="auto"/>
        </w:pBdr>
        <w:spacing w:after="0" w:line="240" w:lineRule="auto"/>
        <w:rPr>
          <w:rFonts w:ascii="Arial" w:hAnsi="Arial" w:cs="Arial"/>
        </w:rPr>
      </w:pPr>
    </w:p>
    <w:p w14:paraId="1E92D0C4" w14:textId="77777777" w:rsidR="00F60793" w:rsidRDefault="00F60793" w:rsidP="00432B49">
      <w:pPr>
        <w:spacing w:after="0"/>
        <w:rPr>
          <w:rFonts w:ascii="Arial" w:hAnsi="Arial" w:cs="Arial"/>
          <w:b/>
          <w:bCs/>
        </w:rPr>
      </w:pPr>
    </w:p>
    <w:p w14:paraId="1A7D6F3E" w14:textId="3E1239AD" w:rsidR="00F60793" w:rsidRPr="00F60793" w:rsidRDefault="00F60793" w:rsidP="00432B49">
      <w:pPr>
        <w:spacing w:after="0"/>
        <w:rPr>
          <w:rFonts w:ascii="Arial" w:hAnsi="Arial" w:cs="Arial"/>
          <w:b/>
          <w:bCs/>
        </w:rPr>
      </w:pPr>
      <w:r>
        <w:rPr>
          <w:rFonts w:ascii="Arial" w:hAnsi="Arial" w:cs="Arial"/>
          <w:b/>
          <w:bCs/>
        </w:rPr>
        <w:t>Zastupitel Ing. Ivo Moravec</w:t>
      </w:r>
      <w:r>
        <w:rPr>
          <w:rFonts w:ascii="Arial" w:hAnsi="Arial" w:cs="Arial"/>
          <w:b/>
          <w:bCs/>
        </w:rPr>
        <w:t xml:space="preserve"> v</w:t>
      </w:r>
      <w:r w:rsidRPr="00F60793">
        <w:rPr>
          <w:rFonts w:ascii="Arial" w:hAnsi="Arial" w:cs="Arial"/>
          <w:b/>
          <w:bCs/>
        </w:rPr>
        <w:t> souvislosti s usnesením rady města č. 232/2023, které se týká výběrového řízení na dodávku stavby "Park Mánesova - Čechova" se dotázal, jaký je předpoklad termínu vyhotovení uvedené stavby.</w:t>
      </w:r>
    </w:p>
    <w:p w14:paraId="728BCF05" w14:textId="77777777" w:rsidR="00F60793" w:rsidRPr="004C2ED4" w:rsidRDefault="00F60793" w:rsidP="00432B49">
      <w:pPr>
        <w:pBdr>
          <w:bottom w:val="single" w:sz="4" w:space="1" w:color="auto"/>
        </w:pBdr>
        <w:spacing w:after="0" w:line="240" w:lineRule="auto"/>
        <w:rPr>
          <w:rFonts w:ascii="Arial" w:hAnsi="Arial" w:cs="Arial"/>
        </w:rPr>
      </w:pPr>
    </w:p>
    <w:p w14:paraId="0631BBCE" w14:textId="7891DB30" w:rsidR="00F60793" w:rsidRDefault="00F60793" w:rsidP="00432B49">
      <w:pPr>
        <w:spacing w:after="0"/>
        <w:rPr>
          <w:rFonts w:ascii="Arial" w:hAnsi="Arial" w:cs="Arial"/>
          <w:b/>
          <w:bCs/>
        </w:rPr>
      </w:pPr>
    </w:p>
    <w:p w14:paraId="0E92C1B1" w14:textId="2EC4FCB2" w:rsidR="00F60793" w:rsidRDefault="00F60793" w:rsidP="00432B49">
      <w:pPr>
        <w:spacing w:after="0"/>
        <w:rPr>
          <w:rFonts w:ascii="Arial" w:hAnsi="Arial" w:cs="Arial"/>
          <w:b/>
          <w:bCs/>
        </w:rPr>
      </w:pPr>
      <w:r>
        <w:rPr>
          <w:rFonts w:ascii="Arial" w:hAnsi="Arial" w:cs="Arial"/>
          <w:b/>
          <w:bCs/>
        </w:rPr>
        <w:t>Odpovídal Ing. Petr Maroš, náměstek primátorky</w:t>
      </w:r>
    </w:p>
    <w:p w14:paraId="18461582" w14:textId="77777777" w:rsidR="00432B49" w:rsidRDefault="00432B49" w:rsidP="00432B49">
      <w:pPr>
        <w:spacing w:after="0"/>
        <w:rPr>
          <w:rFonts w:ascii="Arial" w:eastAsia="Times New Roman" w:hAnsi="Arial" w:cs="Arial"/>
          <w:sz w:val="20"/>
          <w:szCs w:val="20"/>
          <w:lang w:eastAsia="cs-CZ"/>
        </w:rPr>
      </w:pPr>
    </w:p>
    <w:p w14:paraId="70E37A46" w14:textId="5B2AE954" w:rsidR="00F60793" w:rsidRPr="00F60793" w:rsidRDefault="00F60793" w:rsidP="00432B49">
      <w:pPr>
        <w:spacing w:after="0"/>
        <w:rPr>
          <w:rFonts w:ascii="Arial" w:eastAsia="Times New Roman" w:hAnsi="Arial" w:cs="Arial"/>
          <w:sz w:val="20"/>
          <w:szCs w:val="20"/>
          <w:lang w:eastAsia="cs-CZ"/>
        </w:rPr>
      </w:pPr>
      <w:r w:rsidRPr="00F60793">
        <w:rPr>
          <w:rFonts w:ascii="Arial" w:eastAsia="Times New Roman" w:hAnsi="Arial" w:cs="Arial"/>
          <w:sz w:val="20"/>
          <w:szCs w:val="20"/>
          <w:lang w:eastAsia="cs-CZ"/>
        </w:rPr>
        <w:t>Vážený pane zastupiteli,</w:t>
      </w:r>
    </w:p>
    <w:p w14:paraId="0647A9DD" w14:textId="0C936AA7" w:rsidR="00F60793" w:rsidRPr="00F60793" w:rsidRDefault="00F60793" w:rsidP="00F60793">
      <w:pPr>
        <w:jc w:val="both"/>
        <w:rPr>
          <w:rFonts w:ascii="Arial" w:eastAsia="Times New Roman" w:hAnsi="Arial" w:cs="Arial"/>
          <w:sz w:val="20"/>
          <w:szCs w:val="20"/>
          <w:lang w:eastAsia="cs-CZ"/>
        </w:rPr>
      </w:pPr>
      <w:r w:rsidRPr="00F60793">
        <w:rPr>
          <w:rFonts w:ascii="Arial" w:eastAsia="Times New Roman" w:hAnsi="Arial" w:cs="Arial"/>
          <w:sz w:val="20"/>
          <w:szCs w:val="20"/>
          <w:lang w:eastAsia="cs-CZ"/>
        </w:rPr>
        <w:t xml:space="preserve">na 5. zasedání zastupitelstva města dne 3. 4. 2023 jste v souvislosti s usnesením rady města </w:t>
      </w:r>
      <w:r>
        <w:rPr>
          <w:rFonts w:ascii="Arial" w:eastAsia="Times New Roman" w:hAnsi="Arial" w:cs="Arial"/>
          <w:sz w:val="20"/>
          <w:szCs w:val="20"/>
          <w:lang w:eastAsia="cs-CZ"/>
        </w:rPr>
        <w:br/>
      </w:r>
      <w:r w:rsidRPr="00F60793">
        <w:rPr>
          <w:rFonts w:ascii="Arial" w:eastAsia="Times New Roman" w:hAnsi="Arial" w:cs="Arial"/>
          <w:sz w:val="20"/>
          <w:szCs w:val="20"/>
          <w:lang w:eastAsia="cs-CZ"/>
        </w:rPr>
        <w:t xml:space="preserve">č. 232/2023, které se týká výběrového řízení na dodávku stavby „Park Mánesova – Čechova“ vznesl dotaz ohledně předpokládaného termínu vyhotovení uvedené stavby. </w:t>
      </w:r>
    </w:p>
    <w:p w14:paraId="36A0F435" w14:textId="77777777" w:rsidR="00F60793" w:rsidRPr="00F60793" w:rsidRDefault="00F60793" w:rsidP="00F60793">
      <w:pPr>
        <w:jc w:val="both"/>
        <w:rPr>
          <w:rFonts w:ascii="Arial" w:eastAsia="Times New Roman" w:hAnsi="Arial" w:cs="Arial"/>
          <w:sz w:val="20"/>
          <w:szCs w:val="20"/>
          <w:lang w:eastAsia="cs-CZ"/>
        </w:rPr>
      </w:pPr>
      <w:r w:rsidRPr="00F60793">
        <w:rPr>
          <w:rFonts w:ascii="Arial" w:eastAsia="Times New Roman" w:hAnsi="Arial" w:cs="Arial"/>
          <w:sz w:val="20"/>
          <w:szCs w:val="20"/>
          <w:lang w:eastAsia="cs-CZ"/>
        </w:rPr>
        <w:t>K Vašemu dotazu sděluji následující:</w:t>
      </w:r>
    </w:p>
    <w:p w14:paraId="57C573D0" w14:textId="77777777" w:rsidR="00F60793" w:rsidRPr="00F60793" w:rsidRDefault="00F60793" w:rsidP="00F60793">
      <w:pPr>
        <w:jc w:val="both"/>
        <w:rPr>
          <w:rFonts w:ascii="Arial" w:eastAsia="Times New Roman" w:hAnsi="Arial" w:cs="Arial"/>
          <w:sz w:val="20"/>
          <w:szCs w:val="20"/>
          <w:lang w:eastAsia="cs-CZ"/>
        </w:rPr>
      </w:pPr>
      <w:r w:rsidRPr="00F60793">
        <w:rPr>
          <w:rFonts w:ascii="Arial" w:eastAsia="Times New Roman" w:hAnsi="Arial" w:cs="Arial"/>
          <w:sz w:val="20"/>
          <w:szCs w:val="20"/>
          <w:lang w:eastAsia="cs-CZ"/>
        </w:rPr>
        <w:t xml:space="preserve">V současné době jsou smlouvy se zhotovitelem (jak smlouva o dílo, tak smlouva na následnou </w:t>
      </w:r>
      <w:proofErr w:type="spellStart"/>
      <w:r w:rsidRPr="00F60793">
        <w:rPr>
          <w:rFonts w:ascii="Arial" w:eastAsia="Times New Roman" w:hAnsi="Arial" w:cs="Arial"/>
          <w:sz w:val="20"/>
          <w:szCs w:val="20"/>
          <w:lang w:eastAsia="cs-CZ"/>
        </w:rPr>
        <w:t>povýsadbovou</w:t>
      </w:r>
      <w:proofErr w:type="spellEnd"/>
      <w:r w:rsidRPr="00F60793">
        <w:rPr>
          <w:rFonts w:ascii="Arial" w:eastAsia="Times New Roman" w:hAnsi="Arial" w:cs="Arial"/>
          <w:sz w:val="20"/>
          <w:szCs w:val="20"/>
          <w:lang w:eastAsia="cs-CZ"/>
        </w:rPr>
        <w:t xml:space="preserve"> péči) před podpisem.</w:t>
      </w:r>
    </w:p>
    <w:p w14:paraId="4CF8D53E" w14:textId="77777777" w:rsidR="00F60793" w:rsidRPr="00F60793" w:rsidRDefault="00F60793" w:rsidP="00432B49">
      <w:pPr>
        <w:spacing w:after="0"/>
        <w:jc w:val="both"/>
        <w:rPr>
          <w:rFonts w:ascii="Arial" w:eastAsia="Times New Roman" w:hAnsi="Arial" w:cs="Arial"/>
          <w:sz w:val="20"/>
          <w:szCs w:val="20"/>
          <w:lang w:eastAsia="cs-CZ"/>
        </w:rPr>
      </w:pPr>
      <w:r w:rsidRPr="00F60793">
        <w:rPr>
          <w:rFonts w:ascii="Arial" w:eastAsia="Times New Roman" w:hAnsi="Arial" w:cs="Arial"/>
          <w:sz w:val="20"/>
          <w:szCs w:val="20"/>
          <w:lang w:eastAsia="cs-CZ"/>
        </w:rPr>
        <w:t>Předpokládáme, že práce budou zahájeny v průběhu letních prázdnin tak, aby výsadba zeleně proběhla na podzim z důvodu lepšího ujmutí této výsadby. Přesný termín zahájení bude záviset na vzájemné dohodě se zhotovitelem.</w:t>
      </w:r>
    </w:p>
    <w:p w14:paraId="5B3B166F" w14:textId="77777777" w:rsidR="00F60793" w:rsidRPr="004C2ED4" w:rsidRDefault="00F60793" w:rsidP="00432B49">
      <w:pPr>
        <w:pBdr>
          <w:bottom w:val="single" w:sz="4" w:space="1" w:color="auto"/>
        </w:pBdr>
        <w:spacing w:after="0" w:line="240" w:lineRule="auto"/>
        <w:rPr>
          <w:rFonts w:ascii="Arial" w:hAnsi="Arial" w:cs="Arial"/>
        </w:rPr>
      </w:pPr>
    </w:p>
    <w:p w14:paraId="561F0AB6" w14:textId="3358DB1B" w:rsidR="00F60793" w:rsidRDefault="00F60793" w:rsidP="00432B49">
      <w:pPr>
        <w:spacing w:after="0" w:line="240" w:lineRule="auto"/>
        <w:rPr>
          <w:rFonts w:ascii="Arial" w:hAnsi="Arial" w:cs="Arial"/>
          <w:b/>
          <w:bCs/>
        </w:rPr>
      </w:pPr>
    </w:p>
    <w:p w14:paraId="72DA6D27" w14:textId="0B14E23D" w:rsidR="00F60793" w:rsidRDefault="00F60793" w:rsidP="00432B49">
      <w:pPr>
        <w:spacing w:after="0" w:line="240" w:lineRule="auto"/>
        <w:rPr>
          <w:rFonts w:ascii="Arial" w:hAnsi="Arial" w:cs="Arial"/>
          <w:b/>
          <w:bCs/>
        </w:rPr>
      </w:pPr>
      <w:r>
        <w:rPr>
          <w:rFonts w:ascii="Arial" w:hAnsi="Arial" w:cs="Arial"/>
          <w:b/>
          <w:bCs/>
        </w:rPr>
        <w:t>Zastupitel Ing. Martin Stašek p</w:t>
      </w:r>
      <w:r w:rsidRPr="00F60793">
        <w:rPr>
          <w:rFonts w:ascii="Arial" w:hAnsi="Arial" w:cs="Arial"/>
          <w:b/>
          <w:bCs/>
        </w:rPr>
        <w:t>ožádal o revizi komunikace v ul. Na Sádkách, která je hodně poničená a s</w:t>
      </w:r>
      <w:r>
        <w:rPr>
          <w:rFonts w:ascii="Arial" w:hAnsi="Arial" w:cs="Arial"/>
          <w:b/>
          <w:bCs/>
        </w:rPr>
        <w:t> </w:t>
      </w:r>
      <w:r w:rsidRPr="00F60793">
        <w:rPr>
          <w:rFonts w:ascii="Arial" w:hAnsi="Arial" w:cs="Arial"/>
          <w:b/>
          <w:bCs/>
        </w:rPr>
        <w:t>výtluky</w:t>
      </w:r>
      <w:r>
        <w:rPr>
          <w:rFonts w:ascii="Arial" w:hAnsi="Arial" w:cs="Arial"/>
          <w:b/>
          <w:bCs/>
        </w:rPr>
        <w:t>.</w:t>
      </w:r>
    </w:p>
    <w:p w14:paraId="4E3791E5" w14:textId="77777777" w:rsidR="00F60793" w:rsidRPr="004C2ED4" w:rsidRDefault="00F60793" w:rsidP="00432B49">
      <w:pPr>
        <w:pBdr>
          <w:bottom w:val="single" w:sz="4" w:space="1" w:color="auto"/>
        </w:pBdr>
        <w:spacing w:after="0" w:line="240" w:lineRule="auto"/>
        <w:rPr>
          <w:rFonts w:ascii="Arial" w:hAnsi="Arial" w:cs="Arial"/>
        </w:rPr>
      </w:pPr>
    </w:p>
    <w:p w14:paraId="6FEF4226" w14:textId="77777777" w:rsidR="00432B49" w:rsidRDefault="00432B49" w:rsidP="00432B49">
      <w:pPr>
        <w:spacing w:after="0"/>
        <w:rPr>
          <w:rFonts w:ascii="Arial" w:hAnsi="Arial" w:cs="Arial"/>
          <w:b/>
          <w:bCs/>
        </w:rPr>
      </w:pPr>
    </w:p>
    <w:p w14:paraId="338C6037" w14:textId="111F1181" w:rsidR="00F60793" w:rsidRDefault="00F60793" w:rsidP="00432B49">
      <w:pPr>
        <w:spacing w:after="0"/>
        <w:rPr>
          <w:rFonts w:ascii="Arial" w:hAnsi="Arial" w:cs="Arial"/>
          <w:b/>
          <w:bCs/>
        </w:rPr>
      </w:pPr>
      <w:r>
        <w:rPr>
          <w:rFonts w:ascii="Arial" w:hAnsi="Arial" w:cs="Arial"/>
          <w:b/>
          <w:bCs/>
        </w:rPr>
        <w:t xml:space="preserve">Odpovídal </w:t>
      </w:r>
      <w:r>
        <w:rPr>
          <w:rFonts w:ascii="Arial" w:hAnsi="Arial" w:cs="Arial"/>
          <w:b/>
          <w:bCs/>
        </w:rPr>
        <w:t>Michal Šebek</w:t>
      </w:r>
      <w:r>
        <w:rPr>
          <w:rFonts w:ascii="Arial" w:hAnsi="Arial" w:cs="Arial"/>
          <w:b/>
          <w:bCs/>
        </w:rPr>
        <w:t>, náměstek primátorky</w:t>
      </w:r>
    </w:p>
    <w:p w14:paraId="6BA112F7" w14:textId="5455E775" w:rsidR="00F60793" w:rsidRPr="00F60793" w:rsidRDefault="00F60793" w:rsidP="00432B49">
      <w:pPr>
        <w:spacing w:after="0"/>
        <w:rPr>
          <w:rFonts w:ascii="Arial" w:eastAsia="Times New Roman" w:hAnsi="Arial" w:cs="Arial"/>
          <w:sz w:val="20"/>
          <w:szCs w:val="20"/>
          <w:lang w:eastAsia="cs-CZ"/>
        </w:rPr>
      </w:pPr>
      <w:r>
        <w:rPr>
          <w:rFonts w:ascii="Arial" w:eastAsia="Times New Roman" w:hAnsi="Arial" w:cs="Arial"/>
          <w:sz w:val="20"/>
          <w:szCs w:val="20"/>
          <w:lang w:eastAsia="cs-CZ"/>
        </w:rPr>
        <w:t xml:space="preserve">Informoval, </w:t>
      </w:r>
      <w:r w:rsidRPr="00F60793">
        <w:rPr>
          <w:rFonts w:ascii="Arial" w:eastAsia="Times New Roman" w:hAnsi="Arial" w:cs="Arial"/>
          <w:sz w:val="20"/>
          <w:szCs w:val="20"/>
          <w:lang w:eastAsia="cs-CZ"/>
        </w:rPr>
        <w:t>že si město v nejbližších dne</w:t>
      </w:r>
      <w:r>
        <w:rPr>
          <w:rFonts w:ascii="Arial" w:eastAsia="Times New Roman" w:hAnsi="Arial" w:cs="Arial"/>
          <w:sz w:val="20"/>
          <w:szCs w:val="20"/>
          <w:lang w:eastAsia="cs-CZ"/>
        </w:rPr>
        <w:t>ch</w:t>
      </w:r>
      <w:r w:rsidRPr="00F60793">
        <w:rPr>
          <w:rFonts w:ascii="Arial" w:eastAsia="Times New Roman" w:hAnsi="Arial" w:cs="Arial"/>
          <w:sz w:val="20"/>
          <w:szCs w:val="20"/>
          <w:lang w:eastAsia="cs-CZ"/>
        </w:rPr>
        <w:t xml:space="preserve"> zadává pasport všech silnic a chodníků v jeho katastru a dle výstupu bude stanovena strategie, priority obnovy a alokace finančních prostředků na ní.</w:t>
      </w:r>
      <w:r>
        <w:rPr>
          <w:rFonts w:ascii="Arial" w:eastAsia="Times New Roman" w:hAnsi="Arial" w:cs="Arial"/>
          <w:sz w:val="20"/>
          <w:szCs w:val="20"/>
          <w:lang w:eastAsia="cs-CZ"/>
        </w:rPr>
        <w:t xml:space="preserve"> Dále nabídl možnost osobního setkání </w:t>
      </w:r>
      <w:r w:rsidR="00BC4F26">
        <w:rPr>
          <w:rFonts w:ascii="Arial" w:eastAsia="Times New Roman" w:hAnsi="Arial" w:cs="Arial"/>
          <w:sz w:val="20"/>
          <w:szCs w:val="20"/>
          <w:lang w:eastAsia="cs-CZ"/>
        </w:rPr>
        <w:t xml:space="preserve">k řešení problému </w:t>
      </w:r>
      <w:r>
        <w:rPr>
          <w:rFonts w:ascii="Arial" w:eastAsia="Times New Roman" w:hAnsi="Arial" w:cs="Arial"/>
          <w:sz w:val="20"/>
          <w:szCs w:val="20"/>
          <w:lang w:eastAsia="cs-CZ"/>
        </w:rPr>
        <w:t>na</w:t>
      </w:r>
      <w:r w:rsidR="003636F4">
        <w:rPr>
          <w:rFonts w:ascii="Arial" w:eastAsia="Times New Roman" w:hAnsi="Arial" w:cs="Arial"/>
          <w:sz w:val="20"/>
          <w:szCs w:val="20"/>
          <w:lang w:eastAsia="cs-CZ"/>
        </w:rPr>
        <w:t xml:space="preserve"> uvedeném</w:t>
      </w:r>
      <w:r>
        <w:rPr>
          <w:rFonts w:ascii="Arial" w:eastAsia="Times New Roman" w:hAnsi="Arial" w:cs="Arial"/>
          <w:sz w:val="20"/>
          <w:szCs w:val="20"/>
          <w:lang w:eastAsia="cs-CZ"/>
        </w:rPr>
        <w:t xml:space="preserve"> místě za účasti pracovníků dotčených odborů magistrátu města.</w:t>
      </w:r>
    </w:p>
    <w:p w14:paraId="731C4E6D" w14:textId="77777777" w:rsidR="00D61BEF" w:rsidRPr="004C2ED4" w:rsidRDefault="00D61BEF" w:rsidP="00432B49">
      <w:pPr>
        <w:pBdr>
          <w:bottom w:val="single" w:sz="4" w:space="1" w:color="auto"/>
        </w:pBdr>
        <w:spacing w:after="0" w:line="240" w:lineRule="auto"/>
        <w:rPr>
          <w:rFonts w:ascii="Arial" w:hAnsi="Arial" w:cs="Arial"/>
        </w:rPr>
      </w:pPr>
    </w:p>
    <w:p w14:paraId="3B38039F" w14:textId="69353A43" w:rsidR="00F60793" w:rsidRDefault="00F60793" w:rsidP="00432B49">
      <w:pPr>
        <w:spacing w:after="0"/>
        <w:rPr>
          <w:rFonts w:ascii="Arial" w:hAnsi="Arial" w:cs="Arial"/>
          <w:b/>
          <w:bCs/>
        </w:rPr>
      </w:pPr>
    </w:p>
    <w:p w14:paraId="1B84D3A4" w14:textId="00A760C1" w:rsidR="00322844" w:rsidRPr="00322844" w:rsidRDefault="00322844" w:rsidP="00432B49">
      <w:pPr>
        <w:spacing w:after="0"/>
        <w:rPr>
          <w:rFonts w:ascii="Arial" w:hAnsi="Arial" w:cs="Arial"/>
          <w:b/>
          <w:bCs/>
        </w:rPr>
      </w:pPr>
      <w:r>
        <w:rPr>
          <w:rFonts w:ascii="Arial" w:hAnsi="Arial" w:cs="Arial"/>
          <w:b/>
          <w:bCs/>
        </w:rPr>
        <w:t>Zastupitel Mgr. Tomáš Chovanec p</w:t>
      </w:r>
      <w:r w:rsidRPr="00322844">
        <w:rPr>
          <w:rFonts w:ascii="Arial" w:hAnsi="Arial" w:cs="Arial"/>
          <w:b/>
          <w:bCs/>
        </w:rPr>
        <w:t xml:space="preserve">ožádal o písemnou informaci ohledně vymístění azylového domu v Riegrově ul. Zda se počítá s rekonstrukcí stávajícího objektu a opětovného návratu na původní adresu, event. kde bude nové umístění. Jestli se stále počítá s původně vytipovaným místem (výstavba buněk pod </w:t>
      </w:r>
      <w:proofErr w:type="spellStart"/>
      <w:r w:rsidRPr="00322844">
        <w:rPr>
          <w:rFonts w:ascii="Arial" w:hAnsi="Arial" w:cs="Arial"/>
          <w:b/>
          <w:bCs/>
        </w:rPr>
        <w:t>Jihotransem</w:t>
      </w:r>
      <w:proofErr w:type="spellEnd"/>
      <w:r w:rsidRPr="00322844">
        <w:rPr>
          <w:rFonts w:ascii="Arial" w:hAnsi="Arial" w:cs="Arial"/>
          <w:b/>
          <w:bCs/>
        </w:rPr>
        <w:t>).</w:t>
      </w:r>
    </w:p>
    <w:p w14:paraId="74651764" w14:textId="77777777" w:rsidR="00322844" w:rsidRPr="004C2ED4" w:rsidRDefault="00322844" w:rsidP="00432B49">
      <w:pPr>
        <w:pBdr>
          <w:bottom w:val="single" w:sz="4" w:space="1" w:color="auto"/>
        </w:pBdr>
        <w:spacing w:after="0" w:line="240" w:lineRule="auto"/>
        <w:rPr>
          <w:rFonts w:ascii="Arial" w:hAnsi="Arial" w:cs="Arial"/>
        </w:rPr>
      </w:pPr>
    </w:p>
    <w:p w14:paraId="3A090DC8" w14:textId="30378429" w:rsidR="00322844" w:rsidRDefault="00322844" w:rsidP="00432B49">
      <w:pPr>
        <w:spacing w:after="0"/>
        <w:rPr>
          <w:rFonts w:ascii="Arial" w:hAnsi="Arial" w:cs="Arial"/>
          <w:b/>
          <w:bCs/>
        </w:rPr>
      </w:pPr>
    </w:p>
    <w:p w14:paraId="5CD5EDA3" w14:textId="4ACB859E" w:rsidR="00322844" w:rsidRDefault="00322844" w:rsidP="00432B49">
      <w:pPr>
        <w:spacing w:after="0"/>
        <w:rPr>
          <w:rFonts w:ascii="Arial" w:hAnsi="Arial" w:cs="Arial"/>
          <w:b/>
          <w:bCs/>
        </w:rPr>
      </w:pPr>
      <w:r>
        <w:rPr>
          <w:rFonts w:ascii="Arial" w:hAnsi="Arial" w:cs="Arial"/>
          <w:b/>
          <w:bCs/>
        </w:rPr>
        <w:t>Odpovídala doc. Dr. Ing. Dagmar Škodová Parmová, primátorka města</w:t>
      </w:r>
    </w:p>
    <w:p w14:paraId="77CEAD83" w14:textId="77777777" w:rsidR="00432B49" w:rsidRDefault="00432B49" w:rsidP="00432B49">
      <w:pPr>
        <w:pStyle w:val="Bezmezer"/>
        <w:spacing w:line="288" w:lineRule="auto"/>
        <w:jc w:val="both"/>
        <w:rPr>
          <w:rFonts w:ascii="Arial" w:eastAsia="Times New Roman" w:hAnsi="Arial" w:cs="Arial"/>
          <w:sz w:val="20"/>
          <w:szCs w:val="20"/>
          <w:lang w:eastAsia="cs-CZ"/>
        </w:rPr>
      </w:pPr>
    </w:p>
    <w:p w14:paraId="74EBB1CD" w14:textId="709DFBB8" w:rsidR="00B851CE" w:rsidRPr="00C66EB9" w:rsidRDefault="00B851CE" w:rsidP="00432B49">
      <w:pPr>
        <w:pStyle w:val="Bezmezer"/>
        <w:spacing w:line="288" w:lineRule="auto"/>
        <w:jc w:val="both"/>
        <w:rPr>
          <w:rFonts w:ascii="Arial" w:eastAsia="Times New Roman" w:hAnsi="Arial" w:cs="Arial"/>
          <w:sz w:val="20"/>
          <w:szCs w:val="20"/>
          <w:lang w:eastAsia="cs-CZ"/>
        </w:rPr>
      </w:pPr>
      <w:r w:rsidRPr="00C66EB9">
        <w:rPr>
          <w:rFonts w:ascii="Arial" w:eastAsia="Times New Roman" w:hAnsi="Arial" w:cs="Arial"/>
          <w:sz w:val="20"/>
          <w:szCs w:val="20"/>
          <w:lang w:eastAsia="cs-CZ"/>
        </w:rPr>
        <w:t>Vážený pane zastupiteli,</w:t>
      </w:r>
    </w:p>
    <w:p w14:paraId="5635E275" w14:textId="77777777" w:rsidR="00B851CE" w:rsidRPr="00C66EB9" w:rsidRDefault="00B851CE" w:rsidP="00B851CE">
      <w:pPr>
        <w:spacing w:line="288" w:lineRule="auto"/>
        <w:jc w:val="both"/>
        <w:rPr>
          <w:rFonts w:ascii="Arial" w:eastAsia="Times New Roman" w:hAnsi="Arial" w:cs="Arial"/>
          <w:sz w:val="20"/>
          <w:szCs w:val="20"/>
          <w:lang w:eastAsia="cs-CZ"/>
        </w:rPr>
      </w:pPr>
      <w:r w:rsidRPr="00C66EB9">
        <w:rPr>
          <w:rFonts w:ascii="Arial" w:eastAsia="Times New Roman" w:hAnsi="Arial" w:cs="Arial"/>
          <w:sz w:val="20"/>
          <w:szCs w:val="20"/>
          <w:lang w:eastAsia="cs-CZ"/>
        </w:rPr>
        <w:t xml:space="preserve">na Váš vznesený dotaz z 5. zasedání zastupitelstva města konaném dne 3. 4. 2023 </w:t>
      </w:r>
      <w:r w:rsidRPr="00C66EB9">
        <w:rPr>
          <w:rFonts w:ascii="Arial" w:eastAsia="Times New Roman" w:hAnsi="Arial" w:cs="Arial"/>
          <w:sz w:val="20"/>
          <w:szCs w:val="20"/>
          <w:lang w:eastAsia="cs-CZ"/>
        </w:rPr>
        <w:br/>
        <w:t xml:space="preserve">„žádost o písemnou informaci ohledně vymístění azylového domu v Riegrově ul. Zda se počítá s rekonstrukcí stávajícího objektu a opětovného návratu na původní adresu, event. kde bude nové </w:t>
      </w:r>
      <w:r w:rsidRPr="00C66EB9">
        <w:rPr>
          <w:rFonts w:ascii="Arial" w:eastAsia="Times New Roman" w:hAnsi="Arial" w:cs="Arial"/>
          <w:sz w:val="20"/>
          <w:szCs w:val="20"/>
          <w:lang w:eastAsia="cs-CZ"/>
        </w:rPr>
        <w:lastRenderedPageBreak/>
        <w:t xml:space="preserve">umístění. Jestli se stále počítá s původně vytipovaným místem (výstavba buněk pod </w:t>
      </w:r>
      <w:proofErr w:type="spellStart"/>
      <w:r w:rsidRPr="00C66EB9">
        <w:rPr>
          <w:rFonts w:ascii="Arial" w:eastAsia="Times New Roman" w:hAnsi="Arial" w:cs="Arial"/>
          <w:sz w:val="20"/>
          <w:szCs w:val="20"/>
          <w:lang w:eastAsia="cs-CZ"/>
        </w:rPr>
        <w:t>Jihotransem</w:t>
      </w:r>
      <w:proofErr w:type="spellEnd"/>
      <w:r w:rsidRPr="00C66EB9">
        <w:rPr>
          <w:rFonts w:ascii="Arial" w:eastAsia="Times New Roman" w:hAnsi="Arial" w:cs="Arial"/>
          <w:sz w:val="20"/>
          <w:szCs w:val="20"/>
          <w:lang w:eastAsia="cs-CZ"/>
        </w:rPr>
        <w:t>)“ sděluji následující:</w:t>
      </w:r>
    </w:p>
    <w:p w14:paraId="0EA42476" w14:textId="77777777" w:rsidR="00B851CE" w:rsidRPr="00C66EB9" w:rsidRDefault="00B851CE" w:rsidP="00C66EB9">
      <w:pPr>
        <w:spacing w:after="0" w:line="288" w:lineRule="auto"/>
        <w:jc w:val="both"/>
        <w:rPr>
          <w:rFonts w:cs="Calibri"/>
          <w:sz w:val="24"/>
          <w:szCs w:val="24"/>
        </w:rPr>
      </w:pPr>
      <w:r w:rsidRPr="00C66EB9">
        <w:rPr>
          <w:b/>
          <w:bCs/>
          <w:sz w:val="24"/>
          <w:szCs w:val="24"/>
        </w:rPr>
        <w:t>Ambulantní a pobytové služby pro osoby bez domova a bez přístřeší</w:t>
      </w:r>
    </w:p>
    <w:p w14:paraId="4A178448" w14:textId="77777777" w:rsidR="00B851CE" w:rsidRPr="00360210" w:rsidRDefault="00B851CE" w:rsidP="00C66EB9">
      <w:pPr>
        <w:spacing w:before="120" w:after="0" w:line="288" w:lineRule="auto"/>
        <w:rPr>
          <w:b/>
          <w:bCs/>
        </w:rPr>
      </w:pPr>
      <w:r w:rsidRPr="00360210">
        <w:rPr>
          <w:b/>
          <w:bCs/>
        </w:rPr>
        <w:t>Současný stav:</w:t>
      </w:r>
    </w:p>
    <w:p w14:paraId="033A8797" w14:textId="77777777" w:rsidR="00B851CE" w:rsidRPr="00C66EB9" w:rsidRDefault="00B851CE" w:rsidP="00B851CE">
      <w:pPr>
        <w:spacing w:before="120" w:line="288" w:lineRule="auto"/>
        <w:rPr>
          <w:rFonts w:ascii="Arial" w:eastAsia="Times New Roman" w:hAnsi="Arial" w:cs="Arial"/>
          <w:sz w:val="20"/>
          <w:szCs w:val="20"/>
          <w:lang w:eastAsia="cs-CZ"/>
        </w:rPr>
      </w:pPr>
      <w:r w:rsidRPr="00C66EB9">
        <w:rPr>
          <w:rFonts w:ascii="Arial" w:eastAsia="Times New Roman" w:hAnsi="Arial" w:cs="Arial"/>
          <w:sz w:val="20"/>
          <w:szCs w:val="20"/>
          <w:lang w:eastAsia="cs-CZ"/>
        </w:rPr>
        <w:t>Aktuálně jsou na území města cílové skupině osob bez domova a bez přístřeší poskytovány tyto registrované sociální služby</w:t>
      </w:r>
    </w:p>
    <w:p w14:paraId="77705FA1" w14:textId="77777777" w:rsidR="00B851CE" w:rsidRPr="00800E0B" w:rsidRDefault="00B851CE" w:rsidP="00B851CE">
      <w:pPr>
        <w:spacing w:line="288" w:lineRule="auto"/>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568"/>
        <w:gridCol w:w="2110"/>
        <w:gridCol w:w="1554"/>
      </w:tblGrid>
      <w:tr w:rsidR="00B851CE" w14:paraId="70962CC5" w14:textId="77777777" w:rsidTr="004D4795">
        <w:tc>
          <w:tcPr>
            <w:tcW w:w="2830" w:type="dxa"/>
            <w:shd w:val="clear" w:color="auto" w:fill="D9D9D9"/>
          </w:tcPr>
          <w:p w14:paraId="2D11910A" w14:textId="77777777" w:rsidR="00B851CE" w:rsidRPr="00FF43BD" w:rsidRDefault="00B851CE" w:rsidP="004D4795">
            <w:pPr>
              <w:spacing w:line="288" w:lineRule="auto"/>
              <w:rPr>
                <w:rFonts w:eastAsia="Calibri"/>
              </w:rPr>
            </w:pPr>
            <w:r w:rsidRPr="00FF43BD">
              <w:rPr>
                <w:rFonts w:eastAsia="Calibri"/>
              </w:rPr>
              <w:t>služba</w:t>
            </w:r>
          </w:p>
        </w:tc>
        <w:tc>
          <w:tcPr>
            <w:tcW w:w="2568" w:type="dxa"/>
            <w:shd w:val="clear" w:color="auto" w:fill="D9D9D9"/>
          </w:tcPr>
          <w:p w14:paraId="15F5E641" w14:textId="77777777" w:rsidR="00B851CE" w:rsidRPr="00FF43BD" w:rsidRDefault="00B851CE" w:rsidP="004D4795">
            <w:pPr>
              <w:spacing w:line="288" w:lineRule="auto"/>
              <w:rPr>
                <w:rFonts w:eastAsia="Calibri"/>
              </w:rPr>
            </w:pPr>
            <w:r w:rsidRPr="00FF43BD">
              <w:rPr>
                <w:rFonts w:eastAsia="Calibri"/>
              </w:rPr>
              <w:t>poskytovatel</w:t>
            </w:r>
          </w:p>
        </w:tc>
        <w:tc>
          <w:tcPr>
            <w:tcW w:w="2110" w:type="dxa"/>
            <w:shd w:val="clear" w:color="auto" w:fill="D9D9D9"/>
          </w:tcPr>
          <w:p w14:paraId="158F193E" w14:textId="77777777" w:rsidR="00B851CE" w:rsidRPr="00FF43BD" w:rsidRDefault="00B851CE" w:rsidP="004D4795">
            <w:pPr>
              <w:spacing w:line="288" w:lineRule="auto"/>
              <w:rPr>
                <w:rFonts w:eastAsia="Calibri"/>
              </w:rPr>
            </w:pPr>
            <w:r w:rsidRPr="00FF43BD">
              <w:rPr>
                <w:rFonts w:eastAsia="Calibri"/>
              </w:rPr>
              <w:t>kapacita</w:t>
            </w:r>
          </w:p>
        </w:tc>
        <w:tc>
          <w:tcPr>
            <w:tcW w:w="1554" w:type="dxa"/>
            <w:shd w:val="clear" w:color="auto" w:fill="D9D9D9"/>
          </w:tcPr>
          <w:p w14:paraId="2DC819E5" w14:textId="77777777" w:rsidR="00B851CE" w:rsidRPr="00FF43BD" w:rsidRDefault="00B851CE" w:rsidP="004D4795">
            <w:pPr>
              <w:spacing w:line="288" w:lineRule="auto"/>
              <w:rPr>
                <w:rFonts w:eastAsia="Calibri"/>
              </w:rPr>
            </w:pPr>
            <w:r w:rsidRPr="00FF43BD">
              <w:rPr>
                <w:rFonts w:eastAsia="Calibri"/>
              </w:rPr>
              <w:t>místo poskytování</w:t>
            </w:r>
          </w:p>
        </w:tc>
      </w:tr>
      <w:tr w:rsidR="00B851CE" w14:paraId="5979B8B3" w14:textId="77777777" w:rsidTr="004D4795">
        <w:tc>
          <w:tcPr>
            <w:tcW w:w="2830" w:type="dxa"/>
            <w:shd w:val="clear" w:color="auto" w:fill="auto"/>
          </w:tcPr>
          <w:p w14:paraId="4C4085D0" w14:textId="77777777" w:rsidR="00B851CE" w:rsidRPr="00FF43BD" w:rsidRDefault="00B851CE" w:rsidP="004D4795">
            <w:pPr>
              <w:spacing w:line="288" w:lineRule="auto"/>
              <w:rPr>
                <w:rFonts w:eastAsia="Calibri"/>
              </w:rPr>
            </w:pPr>
            <w:r w:rsidRPr="00FF43BD">
              <w:rPr>
                <w:rFonts w:eastAsia="Calibri"/>
              </w:rPr>
              <w:t>Azylový dům pro matky s dětmi</w:t>
            </w:r>
          </w:p>
        </w:tc>
        <w:tc>
          <w:tcPr>
            <w:tcW w:w="2568" w:type="dxa"/>
            <w:shd w:val="clear" w:color="auto" w:fill="auto"/>
          </w:tcPr>
          <w:p w14:paraId="625A6D54" w14:textId="77777777" w:rsidR="00B851CE" w:rsidRPr="00FF43BD" w:rsidRDefault="00B851CE" w:rsidP="004D4795">
            <w:pPr>
              <w:spacing w:line="288" w:lineRule="auto"/>
              <w:rPr>
                <w:rFonts w:eastAsia="Calibri"/>
              </w:rPr>
            </w:pPr>
            <w:r w:rsidRPr="00FF43BD">
              <w:rPr>
                <w:rFonts w:eastAsia="Calibri"/>
              </w:rPr>
              <w:t xml:space="preserve">Jeslová a azylová zařízení České Budějovice, </w:t>
            </w:r>
            <w:proofErr w:type="spellStart"/>
            <w:r w:rsidRPr="00FF43BD">
              <w:rPr>
                <w:rFonts w:eastAsia="Calibri"/>
              </w:rPr>
              <w:t>p.o</w:t>
            </w:r>
            <w:proofErr w:type="spellEnd"/>
            <w:r w:rsidRPr="00FF43BD">
              <w:rPr>
                <w:rFonts w:eastAsia="Calibri"/>
              </w:rPr>
              <w:t>.</w:t>
            </w:r>
          </w:p>
        </w:tc>
        <w:tc>
          <w:tcPr>
            <w:tcW w:w="2110" w:type="dxa"/>
            <w:shd w:val="clear" w:color="auto" w:fill="auto"/>
          </w:tcPr>
          <w:p w14:paraId="42211784" w14:textId="77777777" w:rsidR="00B851CE" w:rsidRPr="00FF43BD" w:rsidRDefault="00B851CE" w:rsidP="004D4795">
            <w:pPr>
              <w:spacing w:line="288" w:lineRule="auto"/>
              <w:rPr>
                <w:rFonts w:eastAsia="Calibri"/>
              </w:rPr>
            </w:pPr>
            <w:r w:rsidRPr="00FF43BD">
              <w:rPr>
                <w:rFonts w:eastAsia="Calibri"/>
              </w:rPr>
              <w:t>43 lůžek</w:t>
            </w:r>
          </w:p>
          <w:p w14:paraId="0A90014B" w14:textId="77777777" w:rsidR="00B851CE" w:rsidRPr="00FF43BD" w:rsidRDefault="00B851CE" w:rsidP="004D4795">
            <w:pPr>
              <w:spacing w:line="288" w:lineRule="auto"/>
              <w:rPr>
                <w:rFonts w:eastAsia="Calibri"/>
              </w:rPr>
            </w:pPr>
            <w:r w:rsidRPr="00FF43BD">
              <w:rPr>
                <w:rFonts w:eastAsia="Calibri"/>
              </w:rPr>
              <w:t>(13 matek + 30 dětí)</w:t>
            </w:r>
          </w:p>
        </w:tc>
        <w:tc>
          <w:tcPr>
            <w:tcW w:w="1554" w:type="dxa"/>
            <w:shd w:val="clear" w:color="auto" w:fill="auto"/>
          </w:tcPr>
          <w:p w14:paraId="518E41A8" w14:textId="77777777" w:rsidR="00B851CE" w:rsidRPr="00FF43BD" w:rsidRDefault="00B851CE" w:rsidP="004D4795">
            <w:pPr>
              <w:spacing w:line="288" w:lineRule="auto"/>
              <w:rPr>
                <w:rFonts w:eastAsia="Calibri"/>
              </w:rPr>
            </w:pPr>
            <w:r w:rsidRPr="00FF43BD">
              <w:rPr>
                <w:rFonts w:eastAsia="Calibri"/>
              </w:rPr>
              <w:t>Nerudova 809</w:t>
            </w:r>
          </w:p>
        </w:tc>
      </w:tr>
      <w:tr w:rsidR="00B851CE" w14:paraId="26EF1672" w14:textId="77777777" w:rsidTr="004D4795">
        <w:tc>
          <w:tcPr>
            <w:tcW w:w="2830" w:type="dxa"/>
            <w:shd w:val="clear" w:color="auto" w:fill="auto"/>
          </w:tcPr>
          <w:p w14:paraId="2DAF8FBB" w14:textId="77777777" w:rsidR="00B851CE" w:rsidRPr="00FF43BD" w:rsidRDefault="00B851CE" w:rsidP="004D4795">
            <w:pPr>
              <w:spacing w:line="288" w:lineRule="auto"/>
              <w:rPr>
                <w:rFonts w:eastAsia="Calibri"/>
              </w:rPr>
            </w:pPr>
            <w:r w:rsidRPr="00FF43BD">
              <w:rPr>
                <w:rFonts w:eastAsia="Calibri"/>
              </w:rPr>
              <w:t>Azylový dům pro ženy</w:t>
            </w:r>
          </w:p>
        </w:tc>
        <w:tc>
          <w:tcPr>
            <w:tcW w:w="2568" w:type="dxa"/>
            <w:shd w:val="clear" w:color="auto" w:fill="auto"/>
          </w:tcPr>
          <w:p w14:paraId="4329D791" w14:textId="77777777" w:rsidR="00B851CE" w:rsidRPr="00FF43BD" w:rsidRDefault="00B851CE" w:rsidP="004D4795">
            <w:pPr>
              <w:spacing w:line="288" w:lineRule="auto"/>
              <w:rPr>
                <w:rFonts w:eastAsia="Calibri"/>
              </w:rPr>
            </w:pPr>
            <w:r w:rsidRPr="00FF43BD">
              <w:rPr>
                <w:rFonts w:eastAsia="Calibri"/>
              </w:rPr>
              <w:t xml:space="preserve">Jeslová a azylová zařízení České Budějovice, </w:t>
            </w:r>
            <w:proofErr w:type="spellStart"/>
            <w:r w:rsidRPr="00FF43BD">
              <w:rPr>
                <w:rFonts w:eastAsia="Calibri"/>
              </w:rPr>
              <w:t>p.o</w:t>
            </w:r>
            <w:proofErr w:type="spellEnd"/>
            <w:r w:rsidRPr="00FF43BD">
              <w:rPr>
                <w:rFonts w:eastAsia="Calibri"/>
              </w:rPr>
              <w:t>.</w:t>
            </w:r>
          </w:p>
        </w:tc>
        <w:tc>
          <w:tcPr>
            <w:tcW w:w="2110" w:type="dxa"/>
            <w:shd w:val="clear" w:color="auto" w:fill="auto"/>
          </w:tcPr>
          <w:p w14:paraId="373FBF53" w14:textId="77777777" w:rsidR="00B851CE" w:rsidRPr="00FF43BD" w:rsidRDefault="00B851CE" w:rsidP="004D4795">
            <w:pPr>
              <w:spacing w:line="288" w:lineRule="auto"/>
              <w:rPr>
                <w:rFonts w:eastAsia="Calibri"/>
              </w:rPr>
            </w:pPr>
            <w:r w:rsidRPr="00FF43BD">
              <w:rPr>
                <w:rFonts w:eastAsia="Calibri"/>
              </w:rPr>
              <w:t>9 lůžek</w:t>
            </w:r>
          </w:p>
        </w:tc>
        <w:tc>
          <w:tcPr>
            <w:tcW w:w="1554" w:type="dxa"/>
            <w:shd w:val="clear" w:color="auto" w:fill="auto"/>
          </w:tcPr>
          <w:p w14:paraId="239BB157" w14:textId="77777777" w:rsidR="00B851CE" w:rsidRPr="00FF43BD" w:rsidRDefault="00B851CE" w:rsidP="004D4795">
            <w:pPr>
              <w:spacing w:line="288" w:lineRule="auto"/>
              <w:rPr>
                <w:rFonts w:eastAsia="Calibri"/>
              </w:rPr>
            </w:pPr>
            <w:r w:rsidRPr="00FF43BD">
              <w:rPr>
                <w:rFonts w:eastAsia="Calibri"/>
              </w:rPr>
              <w:t>Nerudova 809</w:t>
            </w:r>
          </w:p>
        </w:tc>
      </w:tr>
      <w:tr w:rsidR="00B851CE" w14:paraId="4D3ED602" w14:textId="77777777" w:rsidTr="004D4795">
        <w:tc>
          <w:tcPr>
            <w:tcW w:w="2830" w:type="dxa"/>
            <w:shd w:val="clear" w:color="auto" w:fill="auto"/>
          </w:tcPr>
          <w:p w14:paraId="3D3CE3F6" w14:textId="77777777" w:rsidR="00B851CE" w:rsidRPr="00FF43BD" w:rsidRDefault="00B851CE" w:rsidP="004D4795">
            <w:pPr>
              <w:spacing w:line="288" w:lineRule="auto"/>
              <w:rPr>
                <w:rFonts w:eastAsia="Calibri"/>
              </w:rPr>
            </w:pPr>
            <w:r w:rsidRPr="00FF43BD">
              <w:rPr>
                <w:rFonts w:eastAsia="Calibri"/>
              </w:rPr>
              <w:t>Azylový dům pro muže</w:t>
            </w:r>
          </w:p>
        </w:tc>
        <w:tc>
          <w:tcPr>
            <w:tcW w:w="2568" w:type="dxa"/>
            <w:shd w:val="clear" w:color="auto" w:fill="auto"/>
          </w:tcPr>
          <w:p w14:paraId="64023852" w14:textId="77777777" w:rsidR="00B851CE" w:rsidRPr="00FF43BD" w:rsidRDefault="00B851CE" w:rsidP="004D4795">
            <w:pPr>
              <w:spacing w:line="288" w:lineRule="auto"/>
              <w:rPr>
                <w:rFonts w:eastAsia="Calibri"/>
              </w:rPr>
            </w:pPr>
            <w:r w:rsidRPr="00FF43BD">
              <w:rPr>
                <w:rFonts w:eastAsia="Calibri"/>
              </w:rPr>
              <w:t>Charita České Budějovice</w:t>
            </w:r>
          </w:p>
        </w:tc>
        <w:tc>
          <w:tcPr>
            <w:tcW w:w="2110" w:type="dxa"/>
            <w:shd w:val="clear" w:color="auto" w:fill="auto"/>
          </w:tcPr>
          <w:p w14:paraId="44378778" w14:textId="77777777" w:rsidR="00B851CE" w:rsidRPr="00FF43BD" w:rsidRDefault="00B851CE" w:rsidP="004D4795">
            <w:pPr>
              <w:spacing w:line="288" w:lineRule="auto"/>
              <w:rPr>
                <w:rFonts w:eastAsia="Calibri"/>
              </w:rPr>
            </w:pPr>
            <w:r w:rsidRPr="00FF43BD">
              <w:rPr>
                <w:rFonts w:eastAsia="Calibri"/>
              </w:rPr>
              <w:t>25 lůžek</w:t>
            </w:r>
          </w:p>
        </w:tc>
        <w:tc>
          <w:tcPr>
            <w:tcW w:w="1554" w:type="dxa"/>
            <w:shd w:val="clear" w:color="auto" w:fill="auto"/>
          </w:tcPr>
          <w:p w14:paraId="2154CCBB" w14:textId="77777777" w:rsidR="00B851CE" w:rsidRPr="00FF43BD" w:rsidRDefault="00B851CE" w:rsidP="004D4795">
            <w:pPr>
              <w:spacing w:line="288" w:lineRule="auto"/>
              <w:rPr>
                <w:rFonts w:eastAsia="Calibri"/>
              </w:rPr>
            </w:pPr>
            <w:r w:rsidRPr="00FF43BD">
              <w:rPr>
                <w:rFonts w:eastAsia="Calibri"/>
              </w:rPr>
              <w:t>Riegrova 32</w:t>
            </w:r>
          </w:p>
        </w:tc>
      </w:tr>
      <w:tr w:rsidR="00B851CE" w14:paraId="6D17245A" w14:textId="77777777" w:rsidTr="004D4795">
        <w:tc>
          <w:tcPr>
            <w:tcW w:w="2830" w:type="dxa"/>
            <w:shd w:val="clear" w:color="auto" w:fill="auto"/>
          </w:tcPr>
          <w:p w14:paraId="7EA4EDC7" w14:textId="77777777" w:rsidR="00B851CE" w:rsidRPr="00FF43BD" w:rsidRDefault="00B851CE" w:rsidP="004D4795">
            <w:pPr>
              <w:spacing w:line="288" w:lineRule="auto"/>
              <w:rPr>
                <w:rFonts w:eastAsia="Calibri"/>
              </w:rPr>
            </w:pPr>
            <w:r w:rsidRPr="00FF43BD">
              <w:rPr>
                <w:rFonts w:eastAsia="Calibri"/>
              </w:rPr>
              <w:t>Noclehárna pro muže</w:t>
            </w:r>
          </w:p>
        </w:tc>
        <w:tc>
          <w:tcPr>
            <w:tcW w:w="2568" w:type="dxa"/>
            <w:shd w:val="clear" w:color="auto" w:fill="auto"/>
          </w:tcPr>
          <w:p w14:paraId="1842F071" w14:textId="77777777" w:rsidR="00B851CE" w:rsidRPr="00FF43BD" w:rsidRDefault="00B851CE" w:rsidP="004D4795">
            <w:pPr>
              <w:spacing w:line="288" w:lineRule="auto"/>
              <w:rPr>
                <w:rFonts w:eastAsia="Calibri"/>
              </w:rPr>
            </w:pPr>
            <w:r w:rsidRPr="00FF43BD">
              <w:rPr>
                <w:rFonts w:eastAsia="Calibri"/>
              </w:rPr>
              <w:t>Charita České Budějovice</w:t>
            </w:r>
          </w:p>
        </w:tc>
        <w:tc>
          <w:tcPr>
            <w:tcW w:w="2110" w:type="dxa"/>
            <w:shd w:val="clear" w:color="auto" w:fill="auto"/>
          </w:tcPr>
          <w:p w14:paraId="5B0EF059" w14:textId="77777777" w:rsidR="00B851CE" w:rsidRPr="00FF43BD" w:rsidRDefault="00B851CE" w:rsidP="004D4795">
            <w:pPr>
              <w:spacing w:line="288" w:lineRule="auto"/>
              <w:rPr>
                <w:rFonts w:eastAsia="Calibri"/>
              </w:rPr>
            </w:pPr>
            <w:r w:rsidRPr="00FF43BD">
              <w:rPr>
                <w:rFonts w:eastAsia="Calibri"/>
              </w:rPr>
              <w:t>20 lůžek</w:t>
            </w:r>
          </w:p>
        </w:tc>
        <w:tc>
          <w:tcPr>
            <w:tcW w:w="1554" w:type="dxa"/>
            <w:shd w:val="clear" w:color="auto" w:fill="auto"/>
          </w:tcPr>
          <w:p w14:paraId="6727633E" w14:textId="77777777" w:rsidR="00B851CE" w:rsidRPr="00FF43BD" w:rsidRDefault="00B851CE" w:rsidP="004D4795">
            <w:pPr>
              <w:spacing w:line="288" w:lineRule="auto"/>
              <w:rPr>
                <w:rFonts w:eastAsia="Calibri"/>
              </w:rPr>
            </w:pPr>
            <w:r w:rsidRPr="00FF43BD">
              <w:rPr>
                <w:rFonts w:eastAsia="Calibri"/>
              </w:rPr>
              <w:t>Riegrova 32</w:t>
            </w:r>
          </w:p>
        </w:tc>
      </w:tr>
      <w:tr w:rsidR="00B851CE" w14:paraId="009C531A" w14:textId="77777777" w:rsidTr="004D4795">
        <w:tc>
          <w:tcPr>
            <w:tcW w:w="2830" w:type="dxa"/>
            <w:shd w:val="clear" w:color="auto" w:fill="auto"/>
          </w:tcPr>
          <w:p w14:paraId="2BDA80F1" w14:textId="77777777" w:rsidR="00B851CE" w:rsidRPr="00FF43BD" w:rsidRDefault="00B851CE" w:rsidP="004D4795">
            <w:pPr>
              <w:spacing w:line="288" w:lineRule="auto"/>
              <w:rPr>
                <w:rFonts w:eastAsia="Calibri"/>
              </w:rPr>
            </w:pPr>
            <w:r w:rsidRPr="00FF43BD">
              <w:rPr>
                <w:rFonts w:eastAsia="Calibri"/>
              </w:rPr>
              <w:t>Nízkoprahové denní centrum</w:t>
            </w:r>
          </w:p>
        </w:tc>
        <w:tc>
          <w:tcPr>
            <w:tcW w:w="2568" w:type="dxa"/>
            <w:shd w:val="clear" w:color="auto" w:fill="auto"/>
          </w:tcPr>
          <w:p w14:paraId="789154EB" w14:textId="77777777" w:rsidR="00B851CE" w:rsidRPr="00FF43BD" w:rsidRDefault="00B851CE" w:rsidP="004D4795">
            <w:pPr>
              <w:spacing w:line="288" w:lineRule="auto"/>
              <w:rPr>
                <w:rFonts w:eastAsia="Calibri"/>
              </w:rPr>
            </w:pPr>
            <w:r w:rsidRPr="00FF43BD">
              <w:rPr>
                <w:rFonts w:eastAsia="Calibri"/>
              </w:rPr>
              <w:t>Charita České Budějovice</w:t>
            </w:r>
          </w:p>
        </w:tc>
        <w:tc>
          <w:tcPr>
            <w:tcW w:w="2110" w:type="dxa"/>
            <w:shd w:val="clear" w:color="auto" w:fill="auto"/>
          </w:tcPr>
          <w:p w14:paraId="7A73C47D" w14:textId="77777777" w:rsidR="00B851CE" w:rsidRPr="00FF43BD" w:rsidRDefault="00B851CE" w:rsidP="004D4795">
            <w:pPr>
              <w:spacing w:line="288" w:lineRule="auto"/>
              <w:rPr>
                <w:rFonts w:eastAsia="Calibri"/>
              </w:rPr>
            </w:pPr>
            <w:r w:rsidRPr="00FF43BD">
              <w:rPr>
                <w:rFonts w:eastAsia="Calibri"/>
              </w:rPr>
              <w:t>20 osob/okamžik</w:t>
            </w:r>
          </w:p>
        </w:tc>
        <w:tc>
          <w:tcPr>
            <w:tcW w:w="1554" w:type="dxa"/>
            <w:shd w:val="clear" w:color="auto" w:fill="auto"/>
          </w:tcPr>
          <w:p w14:paraId="4645D8D6" w14:textId="77777777" w:rsidR="00B851CE" w:rsidRPr="00FF43BD" w:rsidRDefault="00B851CE" w:rsidP="004D4795">
            <w:pPr>
              <w:spacing w:line="288" w:lineRule="auto"/>
              <w:rPr>
                <w:rFonts w:eastAsia="Calibri"/>
              </w:rPr>
            </w:pPr>
            <w:r w:rsidRPr="00FF43BD">
              <w:rPr>
                <w:rFonts w:eastAsia="Calibri"/>
              </w:rPr>
              <w:t>Riegrova 32</w:t>
            </w:r>
          </w:p>
        </w:tc>
      </w:tr>
    </w:tbl>
    <w:p w14:paraId="082CB942" w14:textId="77777777" w:rsidR="00B851CE" w:rsidRDefault="00B851CE" w:rsidP="00B851CE">
      <w:pPr>
        <w:spacing w:line="288" w:lineRule="auto"/>
      </w:pPr>
    </w:p>
    <w:p w14:paraId="36CBBDEB" w14:textId="77777777" w:rsidR="00B851CE" w:rsidRPr="00C66EB9" w:rsidRDefault="00B851CE" w:rsidP="00B851CE">
      <w:pPr>
        <w:spacing w:line="288" w:lineRule="auto"/>
        <w:jc w:val="both"/>
        <w:rPr>
          <w:rFonts w:ascii="Arial" w:eastAsia="Times New Roman" w:hAnsi="Arial" w:cs="Arial"/>
          <w:sz w:val="20"/>
          <w:szCs w:val="20"/>
          <w:lang w:eastAsia="cs-CZ"/>
        </w:rPr>
      </w:pPr>
      <w:r w:rsidRPr="00C66EB9">
        <w:rPr>
          <w:rFonts w:ascii="Arial" w:eastAsia="Times New Roman" w:hAnsi="Arial" w:cs="Arial"/>
          <w:sz w:val="20"/>
          <w:szCs w:val="20"/>
          <w:lang w:eastAsia="cs-CZ"/>
        </w:rPr>
        <w:t>Služba noclehárna pro ženy na území města chybí, potřebný nocleh v kapacitě 4 lůžka pro ženy je zajištěn alternativním způsobem ve spolupráci s provozovatelem ubytovny Novohradská 1604.</w:t>
      </w:r>
    </w:p>
    <w:p w14:paraId="4141B467" w14:textId="77777777" w:rsidR="00B851CE" w:rsidRPr="00C66EB9" w:rsidRDefault="00B851CE" w:rsidP="00B851CE">
      <w:pPr>
        <w:spacing w:line="288" w:lineRule="auto"/>
        <w:jc w:val="both"/>
        <w:rPr>
          <w:rFonts w:ascii="Arial" w:hAnsi="Arial" w:cs="Arial"/>
          <w:b/>
          <w:bCs/>
          <w:sz w:val="20"/>
          <w:szCs w:val="20"/>
        </w:rPr>
      </w:pPr>
      <w:r w:rsidRPr="00C66EB9">
        <w:rPr>
          <w:rFonts w:ascii="Arial" w:hAnsi="Arial" w:cs="Arial"/>
          <w:b/>
          <w:bCs/>
          <w:sz w:val="20"/>
          <w:szCs w:val="20"/>
        </w:rPr>
        <w:t>V obou výše uvedených objektech je potřebná rekonstrukce, objekt v Riegrově ul. je bariérový a kapacitně již nedostačující nejen pro registrované sociální služby, ale i pro navazující služby jako je např. potřebná ordinace praktického lékaře či aspoň ošetřovna se zdravotní sestrou.</w:t>
      </w:r>
    </w:p>
    <w:p w14:paraId="32E120D0" w14:textId="77777777" w:rsidR="00B851CE" w:rsidRPr="00C66EB9" w:rsidRDefault="00B851CE" w:rsidP="00B851CE">
      <w:pPr>
        <w:spacing w:line="288" w:lineRule="auto"/>
        <w:jc w:val="both"/>
        <w:rPr>
          <w:rFonts w:ascii="Arial" w:eastAsia="Times New Roman" w:hAnsi="Arial" w:cs="Arial"/>
          <w:sz w:val="20"/>
          <w:szCs w:val="20"/>
          <w:lang w:eastAsia="cs-CZ"/>
        </w:rPr>
      </w:pPr>
      <w:r w:rsidRPr="00C66EB9">
        <w:rPr>
          <w:rFonts w:ascii="Arial" w:eastAsia="Times New Roman" w:hAnsi="Arial" w:cs="Arial"/>
          <w:sz w:val="20"/>
          <w:szCs w:val="20"/>
          <w:lang w:eastAsia="cs-CZ"/>
        </w:rPr>
        <w:t>Zároveň je zde potřeba oddělit pobytovou službu - azylový dům od ambulantních nízkoprahových služeb – noclehárna a nízkoprahové denní centrum.</w:t>
      </w:r>
    </w:p>
    <w:p w14:paraId="01B49200" w14:textId="77777777" w:rsidR="00B851CE" w:rsidRPr="00C66EB9" w:rsidRDefault="00B851CE" w:rsidP="00B851CE">
      <w:pPr>
        <w:spacing w:before="120" w:line="288" w:lineRule="auto"/>
        <w:jc w:val="both"/>
        <w:rPr>
          <w:rFonts w:ascii="Arial" w:eastAsia="Times New Roman" w:hAnsi="Arial" w:cs="Arial"/>
          <w:b/>
          <w:sz w:val="20"/>
          <w:szCs w:val="20"/>
          <w:lang w:eastAsia="cs-CZ"/>
        </w:rPr>
      </w:pPr>
      <w:r w:rsidRPr="00C66EB9">
        <w:rPr>
          <w:rFonts w:ascii="Arial" w:eastAsia="Times New Roman" w:hAnsi="Arial" w:cs="Arial"/>
          <w:b/>
          <w:sz w:val="20"/>
          <w:szCs w:val="20"/>
          <w:lang w:eastAsia="cs-CZ"/>
        </w:rPr>
        <w:t>Kontejnerové centrum:</w:t>
      </w:r>
    </w:p>
    <w:p w14:paraId="0751B397" w14:textId="77777777" w:rsidR="00B851CE" w:rsidRPr="00C66EB9" w:rsidRDefault="00B851CE" w:rsidP="00B851CE">
      <w:pPr>
        <w:pStyle w:val="Odstavecseseznamem"/>
        <w:numPr>
          <w:ilvl w:val="0"/>
          <w:numId w:val="15"/>
        </w:numPr>
        <w:spacing w:line="288" w:lineRule="auto"/>
        <w:contextualSpacing/>
        <w:jc w:val="both"/>
        <w:rPr>
          <w:rFonts w:ascii="Arial" w:hAnsi="Arial" w:cs="Arial"/>
          <w:sz w:val="20"/>
          <w:szCs w:val="20"/>
        </w:rPr>
      </w:pPr>
      <w:r w:rsidRPr="00C66EB9">
        <w:rPr>
          <w:rFonts w:ascii="Arial" w:hAnsi="Arial" w:cs="Arial"/>
          <w:sz w:val="20"/>
          <w:szCs w:val="20"/>
        </w:rPr>
        <w:t xml:space="preserve">připraven projekt na oddělení služeb a navýšení kapacity o 6 lůžek pro noclehárnu pro ženy – výstavba tzv. kontejnerového centra v lokalitě Pekárenská (pozemek města) </w:t>
      </w:r>
    </w:p>
    <w:p w14:paraId="64635410" w14:textId="77777777" w:rsidR="00B851CE" w:rsidRPr="00C66EB9" w:rsidRDefault="00B851CE" w:rsidP="00B851CE">
      <w:pPr>
        <w:pStyle w:val="Odstavecseseznamem"/>
        <w:numPr>
          <w:ilvl w:val="0"/>
          <w:numId w:val="15"/>
        </w:numPr>
        <w:spacing w:line="288" w:lineRule="auto"/>
        <w:contextualSpacing/>
        <w:jc w:val="both"/>
        <w:rPr>
          <w:rFonts w:ascii="Arial" w:hAnsi="Arial" w:cs="Arial"/>
          <w:sz w:val="20"/>
          <w:szCs w:val="20"/>
        </w:rPr>
      </w:pPr>
      <w:r w:rsidRPr="00C66EB9">
        <w:rPr>
          <w:rFonts w:ascii="Arial" w:hAnsi="Arial" w:cs="Arial"/>
          <w:sz w:val="20"/>
          <w:szCs w:val="20"/>
        </w:rPr>
        <w:t xml:space="preserve">projekt zpracován do stavební dokumentace, zahájeno řízení o stavební povolení, aktuálně předáno k řešení KÚ </w:t>
      </w:r>
      <w:proofErr w:type="spellStart"/>
      <w:r w:rsidRPr="00C66EB9">
        <w:rPr>
          <w:rFonts w:ascii="Arial" w:hAnsi="Arial" w:cs="Arial"/>
          <w:sz w:val="20"/>
          <w:szCs w:val="20"/>
        </w:rPr>
        <w:t>JčK</w:t>
      </w:r>
      <w:proofErr w:type="spellEnd"/>
      <w:r w:rsidRPr="00C66EB9">
        <w:rPr>
          <w:rFonts w:ascii="Arial" w:hAnsi="Arial" w:cs="Arial"/>
          <w:sz w:val="20"/>
          <w:szCs w:val="20"/>
        </w:rPr>
        <w:t xml:space="preserve"> z důvodu odvolání do vydaného rozhodnutí (dotčené právnické osoby nesouhlasí s dočasnou stavbou)</w:t>
      </w:r>
    </w:p>
    <w:p w14:paraId="519CE117" w14:textId="77777777" w:rsidR="00B851CE" w:rsidRPr="00C66EB9" w:rsidRDefault="00B851CE" w:rsidP="00B851CE">
      <w:pPr>
        <w:spacing w:before="120" w:line="288" w:lineRule="auto"/>
        <w:jc w:val="both"/>
        <w:rPr>
          <w:rFonts w:ascii="Arial" w:eastAsia="Times New Roman" w:hAnsi="Arial" w:cs="Arial"/>
          <w:b/>
          <w:sz w:val="20"/>
          <w:szCs w:val="20"/>
          <w:lang w:eastAsia="cs-CZ"/>
        </w:rPr>
      </w:pPr>
      <w:r w:rsidRPr="00C66EB9">
        <w:rPr>
          <w:rFonts w:ascii="Arial" w:eastAsia="Times New Roman" w:hAnsi="Arial" w:cs="Arial"/>
          <w:b/>
          <w:sz w:val="20"/>
          <w:szCs w:val="20"/>
          <w:lang w:eastAsia="cs-CZ"/>
        </w:rPr>
        <w:t>Hledání dalších možností:</w:t>
      </w:r>
    </w:p>
    <w:p w14:paraId="0A740082" w14:textId="77777777" w:rsidR="00B851CE" w:rsidRPr="00C66EB9" w:rsidRDefault="00B851CE" w:rsidP="00B851CE">
      <w:pPr>
        <w:pStyle w:val="Odstavecseseznamem"/>
        <w:numPr>
          <w:ilvl w:val="0"/>
          <w:numId w:val="14"/>
        </w:numPr>
        <w:spacing w:line="288" w:lineRule="auto"/>
        <w:contextualSpacing/>
        <w:jc w:val="both"/>
        <w:rPr>
          <w:rFonts w:ascii="Arial" w:hAnsi="Arial" w:cs="Arial"/>
          <w:sz w:val="20"/>
          <w:szCs w:val="20"/>
        </w:rPr>
      </w:pPr>
      <w:r w:rsidRPr="00C66EB9">
        <w:rPr>
          <w:rFonts w:ascii="Arial" w:hAnsi="Arial" w:cs="Arial"/>
          <w:b/>
          <w:bCs/>
          <w:i/>
          <w:iCs/>
          <w:sz w:val="20"/>
          <w:szCs w:val="20"/>
        </w:rPr>
        <w:t>Vytipovat náhradní vhodný pozemek a projekt přenést</w:t>
      </w:r>
      <w:r w:rsidRPr="00C66EB9">
        <w:rPr>
          <w:rFonts w:ascii="Arial" w:hAnsi="Arial" w:cs="Arial"/>
          <w:sz w:val="20"/>
          <w:szCs w:val="20"/>
        </w:rPr>
        <w:t xml:space="preserve"> – projednáno s jednatelem Správy domů, s.r.o., aktuálně v majetku města není žádný vhodný k dispozici</w:t>
      </w:r>
    </w:p>
    <w:p w14:paraId="1F4423D7" w14:textId="77777777" w:rsidR="00B851CE" w:rsidRPr="00C66EB9" w:rsidRDefault="00B851CE" w:rsidP="00B851CE">
      <w:pPr>
        <w:pStyle w:val="Odstavecseseznamem"/>
        <w:numPr>
          <w:ilvl w:val="0"/>
          <w:numId w:val="14"/>
        </w:numPr>
        <w:spacing w:line="288" w:lineRule="auto"/>
        <w:contextualSpacing/>
        <w:jc w:val="both"/>
        <w:rPr>
          <w:rFonts w:ascii="Arial" w:hAnsi="Arial" w:cs="Arial"/>
          <w:sz w:val="20"/>
          <w:szCs w:val="20"/>
        </w:rPr>
      </w:pPr>
      <w:r w:rsidRPr="00C66EB9">
        <w:rPr>
          <w:rFonts w:ascii="Arial" w:hAnsi="Arial" w:cs="Arial"/>
          <w:b/>
          <w:bCs/>
          <w:i/>
          <w:iCs/>
          <w:sz w:val="20"/>
          <w:szCs w:val="20"/>
        </w:rPr>
        <w:t>Vytipovat vhodný objekt k rekonstrukci</w:t>
      </w:r>
      <w:r w:rsidRPr="00C66EB9">
        <w:rPr>
          <w:rFonts w:ascii="Arial" w:hAnsi="Arial" w:cs="Arial"/>
          <w:sz w:val="20"/>
          <w:szCs w:val="20"/>
        </w:rPr>
        <w:t xml:space="preserve"> – aktuálně vytipován objekt na Okružní ul. (komplex bytového domu a administrativně technických prostorů), nyní ve fázi zadání a zpracování studie</w:t>
      </w:r>
    </w:p>
    <w:p w14:paraId="653F5C79" w14:textId="77777777" w:rsidR="00322844" w:rsidRPr="004C2ED4" w:rsidRDefault="00322844" w:rsidP="00322844">
      <w:pPr>
        <w:pBdr>
          <w:bottom w:val="single" w:sz="4" w:space="1" w:color="auto"/>
        </w:pBdr>
        <w:spacing w:after="0" w:line="240" w:lineRule="auto"/>
        <w:rPr>
          <w:rFonts w:ascii="Arial" w:hAnsi="Arial" w:cs="Arial"/>
        </w:rPr>
      </w:pPr>
    </w:p>
    <w:p w14:paraId="00210B71" w14:textId="77777777" w:rsidR="00F60793" w:rsidRDefault="00F60793">
      <w:pPr>
        <w:rPr>
          <w:rFonts w:ascii="Arial" w:hAnsi="Arial" w:cs="Arial"/>
          <w:b/>
          <w:bCs/>
        </w:rPr>
      </w:pPr>
    </w:p>
    <w:p w14:paraId="647136ED" w14:textId="16C22EDE" w:rsidR="002E5232" w:rsidRPr="002E5232" w:rsidRDefault="00232766" w:rsidP="00432B49">
      <w:pPr>
        <w:spacing w:after="0"/>
        <w:jc w:val="both"/>
        <w:rPr>
          <w:rFonts w:ascii="Arial" w:hAnsi="Arial" w:cs="Arial"/>
          <w:b/>
          <w:bCs/>
        </w:rPr>
      </w:pPr>
      <w:r>
        <w:rPr>
          <w:rFonts w:ascii="Arial" w:hAnsi="Arial" w:cs="Arial"/>
          <w:b/>
          <w:bCs/>
        </w:rPr>
        <w:lastRenderedPageBreak/>
        <w:t xml:space="preserve">Zastupitel Mgr. Petr Stehlík </w:t>
      </w:r>
      <w:r w:rsidR="002E5232">
        <w:rPr>
          <w:rFonts w:ascii="Arial" w:hAnsi="Arial" w:cs="Arial"/>
          <w:b/>
          <w:bCs/>
        </w:rPr>
        <w:t>se d</w:t>
      </w:r>
      <w:r w:rsidR="002E5232" w:rsidRPr="002E5232">
        <w:rPr>
          <w:rFonts w:ascii="Arial" w:hAnsi="Arial" w:cs="Arial"/>
          <w:b/>
          <w:bCs/>
        </w:rPr>
        <w:t xml:space="preserve">otázal, </w:t>
      </w:r>
      <w:bookmarkStart w:id="0" w:name="_Hlk133568609"/>
      <w:r w:rsidR="002E5232" w:rsidRPr="002E5232">
        <w:rPr>
          <w:rFonts w:ascii="Arial" w:hAnsi="Arial" w:cs="Arial"/>
          <w:b/>
          <w:bCs/>
        </w:rPr>
        <w:t>zda by bylo možné kontejnery na smíšený odpad u bytového domu Pražská 1255/19 přemístit na volné místo z druhé strany vjezdu do vnitrobloku, aby nebyly pod okny nájemníků</w:t>
      </w:r>
      <w:bookmarkEnd w:id="0"/>
      <w:r w:rsidR="002E5232" w:rsidRPr="002E5232">
        <w:rPr>
          <w:rFonts w:ascii="Arial" w:hAnsi="Arial" w:cs="Arial"/>
          <w:b/>
          <w:bCs/>
        </w:rPr>
        <w:t>.</w:t>
      </w:r>
    </w:p>
    <w:p w14:paraId="375E100A" w14:textId="2E9A262D" w:rsidR="00124A51" w:rsidRDefault="00124A51" w:rsidP="00432B49">
      <w:pPr>
        <w:pBdr>
          <w:bottom w:val="single" w:sz="4" w:space="1" w:color="auto"/>
        </w:pBdr>
        <w:spacing w:after="0"/>
        <w:jc w:val="both"/>
        <w:rPr>
          <w:rFonts w:ascii="Arial" w:hAnsi="Arial" w:cs="Arial"/>
          <w:b/>
          <w:bCs/>
        </w:rPr>
      </w:pPr>
    </w:p>
    <w:p w14:paraId="5505B459" w14:textId="77777777" w:rsidR="00432B49" w:rsidRDefault="00432B49" w:rsidP="00124A51">
      <w:pPr>
        <w:spacing w:after="0" w:line="240" w:lineRule="auto"/>
        <w:rPr>
          <w:rFonts w:ascii="Arial" w:hAnsi="Arial" w:cs="Arial"/>
          <w:b/>
          <w:bCs/>
        </w:rPr>
      </w:pPr>
    </w:p>
    <w:p w14:paraId="6AEB9F10" w14:textId="7EF9ECFD" w:rsidR="00124A51" w:rsidRDefault="00124A51" w:rsidP="00124A51">
      <w:pPr>
        <w:spacing w:after="0" w:line="240" w:lineRule="auto"/>
        <w:rPr>
          <w:rFonts w:ascii="Arial" w:hAnsi="Arial" w:cs="Arial"/>
          <w:b/>
          <w:bCs/>
        </w:rPr>
      </w:pPr>
      <w:r w:rsidRPr="004C2ED4">
        <w:rPr>
          <w:rFonts w:ascii="Arial" w:hAnsi="Arial" w:cs="Arial"/>
          <w:b/>
          <w:bCs/>
        </w:rPr>
        <w:t>Odpovídal</w:t>
      </w:r>
      <w:r>
        <w:rPr>
          <w:rFonts w:ascii="Arial" w:hAnsi="Arial" w:cs="Arial"/>
          <w:b/>
          <w:bCs/>
        </w:rPr>
        <w:t xml:space="preserve"> JUDr. Ing. Tomáš Bouzek</w:t>
      </w:r>
      <w:r w:rsidRPr="004C2ED4">
        <w:rPr>
          <w:rFonts w:ascii="Arial" w:hAnsi="Arial" w:cs="Arial"/>
          <w:b/>
          <w:bCs/>
        </w:rPr>
        <w:t>,</w:t>
      </w:r>
      <w:r>
        <w:rPr>
          <w:rFonts w:ascii="Arial" w:hAnsi="Arial" w:cs="Arial"/>
          <w:b/>
          <w:bCs/>
        </w:rPr>
        <w:t xml:space="preserve"> náměstek primátorky</w:t>
      </w:r>
    </w:p>
    <w:p w14:paraId="41C71C5F" w14:textId="0E984FD7" w:rsidR="00124A51" w:rsidRDefault="00124A51" w:rsidP="00124A51">
      <w:pPr>
        <w:spacing w:after="0" w:line="240" w:lineRule="auto"/>
        <w:rPr>
          <w:rFonts w:ascii="Arial" w:hAnsi="Arial" w:cs="Arial"/>
          <w:b/>
          <w:bCs/>
        </w:rPr>
      </w:pPr>
    </w:p>
    <w:p w14:paraId="2452BA0B" w14:textId="42420E50" w:rsidR="00124A51" w:rsidRDefault="00124A51" w:rsidP="00124A51">
      <w:pPr>
        <w:pStyle w:val="Normlnweb"/>
        <w:shd w:val="clear" w:color="auto" w:fill="FFFFFF"/>
        <w:spacing w:before="0" w:beforeAutospacing="0" w:after="0" w:afterAutospacing="0"/>
        <w:jc w:val="both"/>
        <w:rPr>
          <w:rFonts w:ascii="Arial" w:hAnsi="Arial" w:cs="Arial"/>
          <w:sz w:val="20"/>
          <w:szCs w:val="20"/>
        </w:rPr>
      </w:pPr>
      <w:r w:rsidRPr="00124A51">
        <w:rPr>
          <w:rFonts w:ascii="Arial" w:hAnsi="Arial" w:cs="Arial"/>
          <w:sz w:val="20"/>
          <w:szCs w:val="20"/>
        </w:rPr>
        <w:t>Vážený pane zastupiteli,</w:t>
      </w:r>
    </w:p>
    <w:p w14:paraId="151FB197" w14:textId="05735BB1" w:rsidR="002E5232" w:rsidRDefault="002E5232" w:rsidP="00124A51">
      <w:pPr>
        <w:pStyle w:val="Normlnweb"/>
        <w:shd w:val="clear" w:color="auto" w:fill="FFFFFF"/>
        <w:spacing w:before="0" w:beforeAutospacing="0" w:after="0" w:afterAutospacing="0"/>
        <w:jc w:val="both"/>
        <w:rPr>
          <w:rFonts w:ascii="Arial" w:hAnsi="Arial" w:cs="Arial"/>
          <w:sz w:val="20"/>
          <w:szCs w:val="20"/>
        </w:rPr>
      </w:pPr>
      <w:bookmarkStart w:id="1" w:name="_GoBack"/>
      <w:bookmarkEnd w:id="1"/>
      <w:r>
        <w:rPr>
          <w:rFonts w:ascii="Arial" w:hAnsi="Arial" w:cs="Arial"/>
          <w:sz w:val="20"/>
          <w:szCs w:val="20"/>
        </w:rPr>
        <w:t xml:space="preserve">na 5. zasedání zastupitelstva města dne 3. 4. 2023 jste vznesl dotaz, </w:t>
      </w:r>
      <w:r w:rsidRPr="002E5232">
        <w:rPr>
          <w:rFonts w:ascii="Arial" w:hAnsi="Arial" w:cs="Arial"/>
          <w:sz w:val="20"/>
          <w:szCs w:val="20"/>
        </w:rPr>
        <w:t>zda by bylo možné kontejnery na smíšený odpad u bytového domu Pražská 1255/19 přemístit na volné místo z druhé strany vjezdu do vnitrobloku, aby nebyly pod okny nájemníků</w:t>
      </w:r>
      <w:r>
        <w:rPr>
          <w:rFonts w:ascii="Arial" w:hAnsi="Arial" w:cs="Arial"/>
          <w:sz w:val="20"/>
          <w:szCs w:val="20"/>
        </w:rPr>
        <w:t xml:space="preserve">. </w:t>
      </w:r>
    </w:p>
    <w:p w14:paraId="254B330B" w14:textId="77777777" w:rsidR="002E5232" w:rsidRDefault="002E5232" w:rsidP="00124A51">
      <w:pPr>
        <w:pStyle w:val="Normlnweb"/>
        <w:shd w:val="clear" w:color="auto" w:fill="FFFFFF"/>
        <w:spacing w:before="0" w:beforeAutospacing="0" w:after="0" w:afterAutospacing="0"/>
        <w:jc w:val="both"/>
        <w:rPr>
          <w:rFonts w:ascii="Arial" w:hAnsi="Arial" w:cs="Arial"/>
          <w:sz w:val="20"/>
          <w:szCs w:val="20"/>
        </w:rPr>
      </w:pPr>
    </w:p>
    <w:p w14:paraId="359156DD" w14:textId="3C55091B" w:rsidR="002E5232" w:rsidRDefault="002E5232" w:rsidP="00124A51">
      <w:pPr>
        <w:pStyle w:val="Normln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K výše uvedenému jsem si vyžádal vyjádření Mgr. Petra Šindeláře, jednatele Správy domů, s. r. o., které Vám zasílám v příloze.</w:t>
      </w:r>
    </w:p>
    <w:p w14:paraId="1CDBEE63" w14:textId="77777777" w:rsidR="002E5232" w:rsidRPr="00124A51" w:rsidRDefault="002E5232" w:rsidP="00124A51">
      <w:pPr>
        <w:pStyle w:val="Normlnweb"/>
        <w:shd w:val="clear" w:color="auto" w:fill="FFFFFF"/>
        <w:spacing w:before="0" w:beforeAutospacing="0" w:after="0" w:afterAutospacing="0"/>
        <w:jc w:val="both"/>
        <w:rPr>
          <w:rFonts w:ascii="Arial" w:hAnsi="Arial" w:cs="Arial"/>
          <w:sz w:val="20"/>
          <w:szCs w:val="20"/>
        </w:rPr>
      </w:pPr>
    </w:p>
    <w:p w14:paraId="043BB118" w14:textId="328CB086" w:rsidR="00124A51" w:rsidRDefault="00124A51" w:rsidP="00A12B17">
      <w:pPr>
        <w:spacing w:after="0" w:line="240" w:lineRule="auto"/>
        <w:ind w:left="426" w:hanging="426"/>
        <w:rPr>
          <w:rFonts w:ascii="Arial" w:hAnsi="Arial" w:cs="Arial"/>
          <w:b/>
          <w:bCs/>
        </w:rPr>
      </w:pPr>
    </w:p>
    <w:p w14:paraId="5A5CCF28" w14:textId="000105A4" w:rsidR="002E5232" w:rsidRPr="00124A51" w:rsidRDefault="002E5232" w:rsidP="00A12B17">
      <w:pPr>
        <w:spacing w:after="0" w:line="240" w:lineRule="auto"/>
        <w:ind w:left="426" w:hanging="426"/>
        <w:rPr>
          <w:rFonts w:ascii="Arial" w:hAnsi="Arial" w:cs="Arial"/>
          <w:b/>
          <w:bCs/>
        </w:rPr>
      </w:pPr>
    </w:p>
    <w:p w14:paraId="59F6C4E0" w14:textId="4A8C1345" w:rsidR="00C66EB9" w:rsidRDefault="00F866D4" w:rsidP="00124A51">
      <w:pPr>
        <w:jc w:val="both"/>
        <w:rPr>
          <w:rFonts w:ascii="Arial" w:hAnsi="Arial" w:cs="Arial"/>
          <w:b/>
          <w:bCs/>
        </w:rPr>
      </w:pPr>
      <w:r w:rsidRPr="00F866D4">
        <w:rPr>
          <w:rFonts w:ascii="Arial" w:hAnsi="Arial" w:cs="Arial"/>
          <w:b/>
          <w:bCs/>
          <w:noProof/>
        </w:rPr>
        <w:lastRenderedPageBreak/>
        <w:drawing>
          <wp:inline distT="0" distB="0" distL="0" distR="0" wp14:anchorId="1E32B9E9" wp14:editId="1CA677EE">
            <wp:extent cx="5760720" cy="813874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8138740"/>
                    </a:xfrm>
                    <a:prstGeom prst="rect">
                      <a:avLst/>
                    </a:prstGeom>
                    <a:noFill/>
                    <a:ln>
                      <a:noFill/>
                    </a:ln>
                  </pic:spPr>
                </pic:pic>
              </a:graphicData>
            </a:graphic>
          </wp:inline>
        </w:drawing>
      </w:r>
    </w:p>
    <w:p w14:paraId="7ACC2C35" w14:textId="77777777" w:rsidR="00C66EB9" w:rsidRDefault="00C66EB9">
      <w:pPr>
        <w:rPr>
          <w:rFonts w:ascii="Arial" w:hAnsi="Arial" w:cs="Arial"/>
          <w:b/>
          <w:bCs/>
        </w:rPr>
      </w:pPr>
      <w:r>
        <w:rPr>
          <w:rFonts w:ascii="Arial" w:hAnsi="Arial" w:cs="Arial"/>
          <w:b/>
          <w:bCs/>
        </w:rPr>
        <w:br w:type="page"/>
      </w:r>
    </w:p>
    <w:p w14:paraId="1F458F02" w14:textId="77C67628" w:rsidR="00124A51" w:rsidRPr="00124A51" w:rsidRDefault="00C66EB9" w:rsidP="00124A51">
      <w:pPr>
        <w:jc w:val="both"/>
        <w:rPr>
          <w:rFonts w:ascii="Arial" w:hAnsi="Arial" w:cs="Arial"/>
          <w:b/>
          <w:bCs/>
        </w:rPr>
      </w:pPr>
      <w:r w:rsidRPr="00C66EB9">
        <w:rPr>
          <w:rFonts w:ascii="Arial" w:hAnsi="Arial" w:cs="Arial"/>
          <w:b/>
          <w:bCs/>
          <w:noProof/>
        </w:rPr>
        <w:lastRenderedPageBreak/>
        <w:drawing>
          <wp:inline distT="0" distB="0" distL="0" distR="0" wp14:anchorId="420D0C81" wp14:editId="62003E7D">
            <wp:extent cx="5760720" cy="813874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8138740"/>
                    </a:xfrm>
                    <a:prstGeom prst="rect">
                      <a:avLst/>
                    </a:prstGeom>
                    <a:noFill/>
                    <a:ln>
                      <a:noFill/>
                    </a:ln>
                  </pic:spPr>
                </pic:pic>
              </a:graphicData>
            </a:graphic>
          </wp:inline>
        </w:drawing>
      </w:r>
    </w:p>
    <w:sectPr w:rsidR="00124A51" w:rsidRPr="00124A51">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5F739" w14:textId="77777777" w:rsidR="00CF02CB" w:rsidRDefault="00CF02CB" w:rsidP="001923EA">
      <w:pPr>
        <w:spacing w:after="0" w:line="240" w:lineRule="auto"/>
      </w:pPr>
      <w:r>
        <w:separator/>
      </w:r>
    </w:p>
  </w:endnote>
  <w:endnote w:type="continuationSeparator" w:id="0">
    <w:p w14:paraId="3F8E95C2" w14:textId="77777777" w:rsidR="00CF02CB" w:rsidRDefault="00CF02CB" w:rsidP="00192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6506922"/>
      <w:docPartObj>
        <w:docPartGallery w:val="Page Numbers (Bottom of Page)"/>
        <w:docPartUnique/>
      </w:docPartObj>
    </w:sdtPr>
    <w:sdtEndPr/>
    <w:sdtContent>
      <w:p w14:paraId="33DE665C" w14:textId="68FCB5E3" w:rsidR="00CF02CB" w:rsidRDefault="00CF02CB">
        <w:pPr>
          <w:pStyle w:val="Zpat"/>
          <w:jc w:val="center"/>
        </w:pPr>
        <w:r>
          <w:fldChar w:fldCharType="begin"/>
        </w:r>
        <w:r>
          <w:instrText>PAGE   \* MERGEFORMAT</w:instrText>
        </w:r>
        <w:r>
          <w:fldChar w:fldCharType="separate"/>
        </w:r>
        <w:r>
          <w:t>2</w:t>
        </w:r>
        <w:r>
          <w:fldChar w:fldCharType="end"/>
        </w:r>
      </w:p>
    </w:sdtContent>
  </w:sdt>
  <w:p w14:paraId="5BE32F21" w14:textId="77777777" w:rsidR="00CF02CB" w:rsidRDefault="00CF02C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ECE79" w14:textId="77777777" w:rsidR="00CF02CB" w:rsidRDefault="00CF02CB" w:rsidP="001923EA">
      <w:pPr>
        <w:spacing w:after="0" w:line="240" w:lineRule="auto"/>
      </w:pPr>
      <w:r>
        <w:separator/>
      </w:r>
    </w:p>
  </w:footnote>
  <w:footnote w:type="continuationSeparator" w:id="0">
    <w:p w14:paraId="35FE5A27" w14:textId="77777777" w:rsidR="00CF02CB" w:rsidRDefault="00CF02CB" w:rsidP="001923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05C7C"/>
    <w:multiLevelType w:val="hybridMultilevel"/>
    <w:tmpl w:val="AC5A7E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F84537B"/>
    <w:multiLevelType w:val="hybridMultilevel"/>
    <w:tmpl w:val="935A532E"/>
    <w:lvl w:ilvl="0" w:tplc="9C6665AA">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FC6141D"/>
    <w:multiLevelType w:val="hybridMultilevel"/>
    <w:tmpl w:val="BBE6EFB8"/>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 w15:restartNumberingAfterBreak="0">
    <w:nsid w:val="204A607B"/>
    <w:multiLevelType w:val="hybridMultilevel"/>
    <w:tmpl w:val="25582BB4"/>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299B5FE7"/>
    <w:multiLevelType w:val="hybridMultilevel"/>
    <w:tmpl w:val="E6E8D14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DB3342C"/>
    <w:multiLevelType w:val="hybridMultilevel"/>
    <w:tmpl w:val="7CDA13D8"/>
    <w:lvl w:ilvl="0" w:tplc="B9A0A122">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97EF96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800134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0B2EDB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660963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3968B4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BC6B6E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1EE79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2A0DDC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1023B4F"/>
    <w:multiLevelType w:val="multilevel"/>
    <w:tmpl w:val="15FA66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6F90482"/>
    <w:multiLevelType w:val="hybridMultilevel"/>
    <w:tmpl w:val="56B60B70"/>
    <w:lvl w:ilvl="0" w:tplc="27844826">
      <w:start w:val="1"/>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726278A"/>
    <w:multiLevelType w:val="hybridMultilevel"/>
    <w:tmpl w:val="3B20ABE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15:restartNumberingAfterBreak="0">
    <w:nsid w:val="5750549F"/>
    <w:multiLevelType w:val="hybridMultilevel"/>
    <w:tmpl w:val="B720F1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61943B42"/>
    <w:multiLevelType w:val="hybridMultilevel"/>
    <w:tmpl w:val="DD105F3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BBD788E"/>
    <w:multiLevelType w:val="hybridMultilevel"/>
    <w:tmpl w:val="1D42C862"/>
    <w:lvl w:ilvl="0" w:tplc="BFE07C90">
      <w:start w:val="16"/>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2" w15:restartNumberingAfterBreak="0">
    <w:nsid w:val="6C875186"/>
    <w:multiLevelType w:val="hybridMultilevel"/>
    <w:tmpl w:val="E41203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747929D1"/>
    <w:multiLevelType w:val="hybridMultilevel"/>
    <w:tmpl w:val="3F2CCCAC"/>
    <w:lvl w:ilvl="0" w:tplc="DAB84310">
      <w:start w:val="15"/>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CDA178E"/>
    <w:multiLevelType w:val="hybridMultilevel"/>
    <w:tmpl w:val="A76EBFA0"/>
    <w:lvl w:ilvl="0" w:tplc="0BAC3E70">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9A8E18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368FDC6">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3AD68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13EBFEE">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5AE6538">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E3CFF12">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8C23DDE">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04A7AD8">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1"/>
  </w:num>
  <w:num w:numId="2">
    <w:abstractNumId w:val="8"/>
  </w:num>
  <w:num w:numId="3">
    <w:abstractNumId w:val="14"/>
  </w:num>
  <w:num w:numId="4">
    <w:abstractNumId w:val="12"/>
  </w:num>
  <w:num w:numId="5">
    <w:abstractNumId w:val="2"/>
  </w:num>
  <w:num w:numId="6">
    <w:abstractNumId w:val="5"/>
  </w:num>
  <w:num w:numId="7">
    <w:abstractNumId w:val="0"/>
  </w:num>
  <w:num w:numId="8">
    <w:abstractNumId w:val="6"/>
  </w:num>
  <w:num w:numId="9">
    <w:abstractNumId w:val="7"/>
  </w:num>
  <w:num w:numId="10">
    <w:abstractNumId w:val="13"/>
  </w:num>
  <w:num w:numId="11">
    <w:abstractNumId w:val="1"/>
  </w:num>
  <w:num w:numId="12">
    <w:abstractNumId w:val="3"/>
  </w:num>
  <w:num w:numId="13">
    <w:abstractNumId w:val="10"/>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004"/>
    <w:rsid w:val="00005BC3"/>
    <w:rsid w:val="00014ABD"/>
    <w:rsid w:val="0001542F"/>
    <w:rsid w:val="00023013"/>
    <w:rsid w:val="000331D2"/>
    <w:rsid w:val="00033AB1"/>
    <w:rsid w:val="00080B26"/>
    <w:rsid w:val="000D1A3A"/>
    <w:rsid w:val="000D471B"/>
    <w:rsid w:val="000E324C"/>
    <w:rsid w:val="000F2012"/>
    <w:rsid w:val="00103EEE"/>
    <w:rsid w:val="00124A51"/>
    <w:rsid w:val="001340B7"/>
    <w:rsid w:val="00145725"/>
    <w:rsid w:val="00181D66"/>
    <w:rsid w:val="001839ED"/>
    <w:rsid w:val="0019162D"/>
    <w:rsid w:val="001923EA"/>
    <w:rsid w:val="001B714E"/>
    <w:rsid w:val="001D3E3F"/>
    <w:rsid w:val="001E4701"/>
    <w:rsid w:val="00232766"/>
    <w:rsid w:val="00241CDC"/>
    <w:rsid w:val="00252ACB"/>
    <w:rsid w:val="002A6143"/>
    <w:rsid w:val="002B37E8"/>
    <w:rsid w:val="002E5232"/>
    <w:rsid w:val="00322844"/>
    <w:rsid w:val="00341E99"/>
    <w:rsid w:val="00360636"/>
    <w:rsid w:val="003627C8"/>
    <w:rsid w:val="003636F4"/>
    <w:rsid w:val="00366C5F"/>
    <w:rsid w:val="003732A4"/>
    <w:rsid w:val="003824FD"/>
    <w:rsid w:val="00391E35"/>
    <w:rsid w:val="003A35D7"/>
    <w:rsid w:val="003E39D2"/>
    <w:rsid w:val="00432B49"/>
    <w:rsid w:val="004478D6"/>
    <w:rsid w:val="0046481C"/>
    <w:rsid w:val="004C2ED4"/>
    <w:rsid w:val="004E0B89"/>
    <w:rsid w:val="004E54C2"/>
    <w:rsid w:val="004E60D3"/>
    <w:rsid w:val="004F29DF"/>
    <w:rsid w:val="00514358"/>
    <w:rsid w:val="00555137"/>
    <w:rsid w:val="005611D1"/>
    <w:rsid w:val="0057794A"/>
    <w:rsid w:val="0064363E"/>
    <w:rsid w:val="00651EE1"/>
    <w:rsid w:val="0067171A"/>
    <w:rsid w:val="00684E23"/>
    <w:rsid w:val="006A26A7"/>
    <w:rsid w:val="006B3D7B"/>
    <w:rsid w:val="006C14A7"/>
    <w:rsid w:val="006C7967"/>
    <w:rsid w:val="007026F5"/>
    <w:rsid w:val="00720004"/>
    <w:rsid w:val="00723F15"/>
    <w:rsid w:val="00734B24"/>
    <w:rsid w:val="00760A73"/>
    <w:rsid w:val="0078464A"/>
    <w:rsid w:val="007D4D37"/>
    <w:rsid w:val="0080717C"/>
    <w:rsid w:val="0081180D"/>
    <w:rsid w:val="00845E6F"/>
    <w:rsid w:val="00862CA5"/>
    <w:rsid w:val="0087275D"/>
    <w:rsid w:val="008922A0"/>
    <w:rsid w:val="00913CD4"/>
    <w:rsid w:val="009468C3"/>
    <w:rsid w:val="00957796"/>
    <w:rsid w:val="009A73CF"/>
    <w:rsid w:val="009D28F7"/>
    <w:rsid w:val="00A12B17"/>
    <w:rsid w:val="00A31A7A"/>
    <w:rsid w:val="00A645ED"/>
    <w:rsid w:val="00A66BD7"/>
    <w:rsid w:val="00A72E89"/>
    <w:rsid w:val="00A75E11"/>
    <w:rsid w:val="00A834C4"/>
    <w:rsid w:val="00AD3D1A"/>
    <w:rsid w:val="00AD480D"/>
    <w:rsid w:val="00AE4505"/>
    <w:rsid w:val="00AF2FEF"/>
    <w:rsid w:val="00B02F28"/>
    <w:rsid w:val="00B16989"/>
    <w:rsid w:val="00B32CDF"/>
    <w:rsid w:val="00B41059"/>
    <w:rsid w:val="00B556B5"/>
    <w:rsid w:val="00B64FA5"/>
    <w:rsid w:val="00B851CE"/>
    <w:rsid w:val="00BA7198"/>
    <w:rsid w:val="00BB3FD0"/>
    <w:rsid w:val="00BB51EF"/>
    <w:rsid w:val="00BC4F26"/>
    <w:rsid w:val="00BC654D"/>
    <w:rsid w:val="00C44547"/>
    <w:rsid w:val="00C66EB9"/>
    <w:rsid w:val="00C9769B"/>
    <w:rsid w:val="00CB49AA"/>
    <w:rsid w:val="00CB7DB1"/>
    <w:rsid w:val="00CE1837"/>
    <w:rsid w:val="00CF02CB"/>
    <w:rsid w:val="00CF65D2"/>
    <w:rsid w:val="00CF7D75"/>
    <w:rsid w:val="00D160FD"/>
    <w:rsid w:val="00D22B8D"/>
    <w:rsid w:val="00D44080"/>
    <w:rsid w:val="00D56856"/>
    <w:rsid w:val="00D61BEF"/>
    <w:rsid w:val="00D71814"/>
    <w:rsid w:val="00D73F9D"/>
    <w:rsid w:val="00D85674"/>
    <w:rsid w:val="00D859DA"/>
    <w:rsid w:val="00D928FE"/>
    <w:rsid w:val="00DB5E9E"/>
    <w:rsid w:val="00DD171D"/>
    <w:rsid w:val="00DD425F"/>
    <w:rsid w:val="00DD713D"/>
    <w:rsid w:val="00DE7662"/>
    <w:rsid w:val="00DF5CDB"/>
    <w:rsid w:val="00E0037E"/>
    <w:rsid w:val="00E16475"/>
    <w:rsid w:val="00E172A2"/>
    <w:rsid w:val="00E21D41"/>
    <w:rsid w:val="00E33908"/>
    <w:rsid w:val="00E44557"/>
    <w:rsid w:val="00E5124E"/>
    <w:rsid w:val="00F03620"/>
    <w:rsid w:val="00F26D0B"/>
    <w:rsid w:val="00F3022E"/>
    <w:rsid w:val="00F60793"/>
    <w:rsid w:val="00F6467F"/>
    <w:rsid w:val="00F70D20"/>
    <w:rsid w:val="00F72208"/>
    <w:rsid w:val="00F85E68"/>
    <w:rsid w:val="00F866D4"/>
    <w:rsid w:val="00FF4ED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C5407"/>
  <w15:chartTrackingRefBased/>
  <w15:docId w15:val="{8D0E7AE1-7437-4FB5-99B2-898E7397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next w:val="Normln"/>
    <w:link w:val="Nadpis1Char"/>
    <w:uiPriority w:val="9"/>
    <w:qFormat/>
    <w:rsid w:val="00014ABD"/>
    <w:pPr>
      <w:keepNext/>
      <w:keepLines/>
      <w:spacing w:after="122" w:line="266" w:lineRule="auto"/>
      <w:ind w:left="10" w:hanging="10"/>
      <w:outlineLvl w:val="0"/>
    </w:pPr>
    <w:rPr>
      <w:rFonts w:ascii="Calibri" w:eastAsia="Calibri" w:hAnsi="Calibri" w:cs="Calibri"/>
      <w:b/>
      <w:color w:val="000000"/>
      <w:lang w:eastAsia="cs-CZ"/>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rosttext">
    <w:name w:val="Plain Text"/>
    <w:basedOn w:val="Normln"/>
    <w:link w:val="ProsttextChar"/>
    <w:semiHidden/>
    <w:rsid w:val="00241CDC"/>
    <w:pPr>
      <w:spacing w:after="0" w:line="240" w:lineRule="auto"/>
    </w:pPr>
    <w:rPr>
      <w:rFonts w:ascii="Courier New" w:eastAsia="Times New Roman" w:hAnsi="Courier New" w:cs="Times New Roman"/>
      <w:sz w:val="20"/>
      <w:szCs w:val="24"/>
      <w:lang w:eastAsia="cs-CZ"/>
    </w:rPr>
  </w:style>
  <w:style w:type="character" w:customStyle="1" w:styleId="ProsttextChar">
    <w:name w:val="Prostý text Char"/>
    <w:basedOn w:val="Standardnpsmoodstavce"/>
    <w:link w:val="Prosttext"/>
    <w:semiHidden/>
    <w:rsid w:val="00241CDC"/>
    <w:rPr>
      <w:rFonts w:ascii="Courier New" w:eastAsia="Times New Roman" w:hAnsi="Courier New" w:cs="Times New Roman"/>
      <w:sz w:val="20"/>
      <w:szCs w:val="24"/>
      <w:lang w:eastAsia="cs-CZ"/>
    </w:rPr>
  </w:style>
  <w:style w:type="character" w:styleId="Hypertextovodkaz">
    <w:name w:val="Hyperlink"/>
    <w:rsid w:val="004C2ED4"/>
    <w:rPr>
      <w:color w:val="0000FF"/>
      <w:u w:val="single"/>
    </w:rPr>
  </w:style>
  <w:style w:type="paragraph" w:styleId="Zhlav">
    <w:name w:val="header"/>
    <w:basedOn w:val="Normln"/>
    <w:link w:val="ZhlavChar"/>
    <w:uiPriority w:val="99"/>
    <w:unhideWhenUsed/>
    <w:rsid w:val="001923E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923EA"/>
  </w:style>
  <w:style w:type="paragraph" w:styleId="Zpat">
    <w:name w:val="footer"/>
    <w:basedOn w:val="Normln"/>
    <w:link w:val="ZpatChar"/>
    <w:uiPriority w:val="99"/>
    <w:unhideWhenUsed/>
    <w:rsid w:val="001923EA"/>
    <w:pPr>
      <w:tabs>
        <w:tab w:val="center" w:pos="4536"/>
        <w:tab w:val="right" w:pos="9072"/>
      </w:tabs>
      <w:spacing w:after="0" w:line="240" w:lineRule="auto"/>
    </w:pPr>
  </w:style>
  <w:style w:type="character" w:customStyle="1" w:styleId="ZpatChar">
    <w:name w:val="Zápatí Char"/>
    <w:basedOn w:val="Standardnpsmoodstavce"/>
    <w:link w:val="Zpat"/>
    <w:uiPriority w:val="99"/>
    <w:rsid w:val="001923EA"/>
  </w:style>
  <w:style w:type="character" w:styleId="Nevyeenzmnka">
    <w:name w:val="Unresolved Mention"/>
    <w:basedOn w:val="Standardnpsmoodstavce"/>
    <w:uiPriority w:val="99"/>
    <w:semiHidden/>
    <w:unhideWhenUsed/>
    <w:rsid w:val="00845E6F"/>
    <w:rPr>
      <w:color w:val="605E5C"/>
      <w:shd w:val="clear" w:color="auto" w:fill="E1DFDD"/>
    </w:rPr>
  </w:style>
  <w:style w:type="table" w:styleId="Mkatabulky">
    <w:name w:val="Table Grid"/>
    <w:basedOn w:val="Normlntabulka"/>
    <w:uiPriority w:val="39"/>
    <w:rsid w:val="00B16989"/>
    <w:pPr>
      <w:spacing w:after="0" w:line="240" w:lineRule="auto"/>
    </w:pPr>
    <w:rPr>
      <w:rFonts w:ascii="Times New Roman" w:eastAsia="Times New Roman" w:hAnsi="Times New Roman" w:cs="Times New Roman"/>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ovn21Char">
    <w:name w:val="číslování2(1.) Char"/>
    <w:basedOn w:val="Standardnpsmoodstavce"/>
    <w:link w:val="slovn21"/>
    <w:locked/>
    <w:rsid w:val="009D28F7"/>
  </w:style>
  <w:style w:type="paragraph" w:customStyle="1" w:styleId="slovn21">
    <w:name w:val="číslování2(1.)"/>
    <w:basedOn w:val="Normln"/>
    <w:link w:val="slovn21Char"/>
    <w:rsid w:val="009D28F7"/>
    <w:pPr>
      <w:spacing w:after="0" w:line="240" w:lineRule="auto"/>
      <w:ind w:left="567"/>
    </w:pPr>
  </w:style>
  <w:style w:type="paragraph" w:styleId="Odstavecseseznamem">
    <w:name w:val="List Paragraph"/>
    <w:basedOn w:val="Normln"/>
    <w:uiPriority w:val="34"/>
    <w:qFormat/>
    <w:rsid w:val="009D28F7"/>
    <w:pPr>
      <w:spacing w:after="0" w:line="240" w:lineRule="auto"/>
      <w:ind w:left="720"/>
    </w:pPr>
    <w:rPr>
      <w:rFonts w:ascii="Calibri" w:eastAsia="Calibri" w:hAnsi="Calibri" w:cs="Calibri"/>
    </w:rPr>
  </w:style>
  <w:style w:type="paragraph" w:styleId="Textbubliny">
    <w:name w:val="Balloon Text"/>
    <w:basedOn w:val="Normln"/>
    <w:link w:val="TextbublinyChar"/>
    <w:uiPriority w:val="99"/>
    <w:semiHidden/>
    <w:unhideWhenUsed/>
    <w:rsid w:val="008922A0"/>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922A0"/>
    <w:rPr>
      <w:rFonts w:ascii="Segoe UI" w:hAnsi="Segoe UI" w:cs="Segoe UI"/>
      <w:sz w:val="18"/>
      <w:szCs w:val="18"/>
    </w:rPr>
  </w:style>
  <w:style w:type="character" w:customStyle="1" w:styleId="Nadpis1Char">
    <w:name w:val="Nadpis 1 Char"/>
    <w:basedOn w:val="Standardnpsmoodstavce"/>
    <w:link w:val="Nadpis1"/>
    <w:uiPriority w:val="9"/>
    <w:rsid w:val="00014ABD"/>
    <w:rPr>
      <w:rFonts w:ascii="Calibri" w:eastAsia="Calibri" w:hAnsi="Calibri" w:cs="Calibri"/>
      <w:b/>
      <w:color w:val="000000"/>
      <w:lang w:eastAsia="cs-CZ"/>
    </w:rPr>
  </w:style>
  <w:style w:type="table" w:customStyle="1" w:styleId="TableGrid">
    <w:name w:val="TableGrid"/>
    <w:rsid w:val="00014ABD"/>
    <w:pPr>
      <w:spacing w:after="0" w:line="240" w:lineRule="auto"/>
    </w:pPr>
    <w:rPr>
      <w:rFonts w:eastAsiaTheme="minorEastAsia"/>
      <w:lang w:eastAsia="cs-CZ"/>
    </w:rPr>
    <w:tblPr>
      <w:tblCellMar>
        <w:top w:w="0" w:type="dxa"/>
        <w:left w:w="0" w:type="dxa"/>
        <w:bottom w:w="0" w:type="dxa"/>
        <w:right w:w="0" w:type="dxa"/>
      </w:tblCellMar>
    </w:tblPr>
  </w:style>
  <w:style w:type="table" w:customStyle="1" w:styleId="Mkatabulky1">
    <w:name w:val="Mřížka tabulky1"/>
    <w:basedOn w:val="Normlntabulka"/>
    <w:next w:val="Mkatabulky"/>
    <w:uiPriority w:val="59"/>
    <w:rsid w:val="005143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unhideWhenUsed/>
    <w:rsid w:val="00124A5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Bezmezer">
    <w:name w:val="No Spacing"/>
    <w:uiPriority w:val="1"/>
    <w:qFormat/>
    <w:rsid w:val="00B851CE"/>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6985969">
      <w:bodyDiv w:val="1"/>
      <w:marLeft w:val="0"/>
      <w:marRight w:val="0"/>
      <w:marTop w:val="0"/>
      <w:marBottom w:val="0"/>
      <w:divBdr>
        <w:top w:val="none" w:sz="0" w:space="0" w:color="auto"/>
        <w:left w:val="none" w:sz="0" w:space="0" w:color="auto"/>
        <w:bottom w:val="none" w:sz="0" w:space="0" w:color="auto"/>
        <w:right w:val="none" w:sz="0" w:space="0" w:color="auto"/>
      </w:divBdr>
    </w:div>
    <w:div w:id="1523976211">
      <w:bodyDiv w:val="1"/>
      <w:marLeft w:val="0"/>
      <w:marRight w:val="0"/>
      <w:marTop w:val="0"/>
      <w:marBottom w:val="0"/>
      <w:divBdr>
        <w:top w:val="none" w:sz="0" w:space="0" w:color="auto"/>
        <w:left w:val="none" w:sz="0" w:space="0" w:color="auto"/>
        <w:bottom w:val="none" w:sz="0" w:space="0" w:color="auto"/>
        <w:right w:val="none" w:sz="0" w:space="0" w:color="auto"/>
      </w:divBdr>
    </w:div>
    <w:div w:id="169399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D1EAD-DB27-42D9-8272-74CC67131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6</Pages>
  <Words>1278</Words>
  <Characters>7544</Characters>
  <Application>Microsoft Office Word</Application>
  <DocSecurity>0</DocSecurity>
  <Lines>62</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Ollé Terézia</dc:creator>
  <cp:keywords/>
  <dc:description/>
  <cp:lastModifiedBy>Ollé Terézia</cp:lastModifiedBy>
  <cp:revision>109</cp:revision>
  <cp:lastPrinted>2022-08-23T05:27:00Z</cp:lastPrinted>
  <dcterms:created xsi:type="dcterms:W3CDTF">2021-05-19T13:44:00Z</dcterms:created>
  <dcterms:modified xsi:type="dcterms:W3CDTF">2023-04-28T08:27:00Z</dcterms:modified>
</cp:coreProperties>
</file>