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F1C" w:rsidRPr="0094362A" w:rsidRDefault="00CA6F1C" w:rsidP="00CA6F1C">
      <w:pPr>
        <w:rPr>
          <w:b/>
        </w:rPr>
      </w:pPr>
      <w:r w:rsidRPr="0094362A">
        <w:rPr>
          <w:b/>
        </w:rPr>
        <w:t>Důvodová zpráva</w:t>
      </w:r>
    </w:p>
    <w:p w:rsidR="009E1680" w:rsidRDefault="009E1680" w:rsidP="00D140B6">
      <w:pPr>
        <w:jc w:val="both"/>
      </w:pPr>
    </w:p>
    <w:p w:rsidR="00D90DC7" w:rsidRDefault="00E76A91" w:rsidP="00D140B6">
      <w:pPr>
        <w:jc w:val="both"/>
      </w:pPr>
      <w:r>
        <w:t>V souladu s časovým harmonogramem pravidelných akcí Poslanecké sněmovny</w:t>
      </w:r>
      <w:r w:rsidR="001547CD">
        <w:t xml:space="preserve"> Parlamentu</w:t>
      </w:r>
      <w:r>
        <w:t xml:space="preserve"> České republiky</w:t>
      </w:r>
      <w:r w:rsidR="0092707B">
        <w:t xml:space="preserve"> a Jihočeského kraje</w:t>
      </w:r>
      <w:r w:rsidR="00A11A3D">
        <w:t xml:space="preserve"> na I. pololetí 2015</w:t>
      </w:r>
      <w:r>
        <w:t xml:space="preserve"> </w:t>
      </w:r>
      <w:r w:rsidR="00D90DC7">
        <w:t xml:space="preserve">je navrženo, aby </w:t>
      </w:r>
      <w:r w:rsidR="00A11A3D">
        <w:t>termíny pr</w:t>
      </w:r>
      <w:r w:rsidR="00C01112">
        <w:t xml:space="preserve">o </w:t>
      </w:r>
      <w:r w:rsidR="00D90DC7">
        <w:t xml:space="preserve">rozvoz a </w:t>
      </w:r>
      <w:r>
        <w:t>jednání Zastupit</w:t>
      </w:r>
      <w:r w:rsidR="0088442A">
        <w:t>elstva města České Budějovice v</w:t>
      </w:r>
      <w:r w:rsidR="00A11A3D">
        <w:t xml:space="preserve"> </w:t>
      </w:r>
      <w:r>
        <w:t>I. pololetí 201</w:t>
      </w:r>
      <w:r w:rsidR="00A11A3D">
        <w:t>5</w:t>
      </w:r>
      <w:r w:rsidR="00D90DC7">
        <w:t xml:space="preserve"> byly přesunuty takto: rozvozy podkladů k jednání z pátku na pondělí a jednání</w:t>
      </w:r>
      <w:r w:rsidR="00505DF5">
        <w:t xml:space="preserve"> zastupitelstva</w:t>
      </w:r>
      <w:r w:rsidR="00D90DC7">
        <w:t xml:space="preserve"> ze čtvrtků také na pondělí.   </w:t>
      </w:r>
    </w:p>
    <w:p w:rsidR="00076DDC" w:rsidRDefault="00D90DC7" w:rsidP="00D140B6">
      <w:pPr>
        <w:jc w:val="both"/>
      </w:pPr>
      <w:r>
        <w:t xml:space="preserve"> </w:t>
      </w:r>
      <w:r w:rsidR="00E76A91">
        <w:t xml:space="preserve"> </w:t>
      </w:r>
    </w:p>
    <w:p w:rsidR="00076DDC" w:rsidRDefault="00076DDC" w:rsidP="00D140B6">
      <w:pPr>
        <w:jc w:val="both"/>
      </w:pPr>
    </w:p>
    <w:p w:rsidR="00C03F9D" w:rsidRDefault="00C03F9D" w:rsidP="00D140B6">
      <w:pPr>
        <w:jc w:val="both"/>
      </w:pPr>
    </w:p>
    <w:p w:rsidR="00C03F9D" w:rsidRDefault="0088442A" w:rsidP="00D140B6">
      <w:pPr>
        <w:jc w:val="both"/>
      </w:pPr>
      <w:r>
        <w:t>Termín</w:t>
      </w:r>
      <w:r w:rsidR="00A11A3D">
        <w:t>y</w:t>
      </w:r>
      <w:r w:rsidR="00C03F9D">
        <w:t xml:space="preserve"> zasedání Zastupitelstva města České Budějovice na </w:t>
      </w:r>
      <w:r w:rsidR="00E76A91">
        <w:t>I</w:t>
      </w:r>
      <w:r w:rsidR="00C03F9D">
        <w:t>. pololetí 201</w:t>
      </w:r>
      <w:r w:rsidR="00A11A3D">
        <w:t>5</w:t>
      </w:r>
      <w:r w:rsidR="00C03F9D">
        <w:t xml:space="preserve">:  </w:t>
      </w:r>
    </w:p>
    <w:p w:rsidR="00CA6F1C" w:rsidRDefault="00CA6F1C" w:rsidP="00D140B6">
      <w:pPr>
        <w:jc w:val="both"/>
      </w:pPr>
    </w:p>
    <w:p w:rsidR="00CA6F1C" w:rsidRDefault="00CA6F1C" w:rsidP="00D140B6">
      <w:pPr>
        <w:jc w:val="both"/>
      </w:pPr>
      <w:r>
        <w:tab/>
      </w:r>
      <w:r>
        <w:tab/>
      </w:r>
      <w:r>
        <w:tab/>
      </w:r>
      <w:bookmarkStart w:id="0" w:name="_GoBack"/>
      <w:bookmarkEnd w:id="0"/>
    </w:p>
    <w:p w:rsidR="00A11A3D" w:rsidRDefault="00A11A3D" w:rsidP="00CA6F1C">
      <w:pPr>
        <w:autoSpaceDE w:val="0"/>
        <w:autoSpaceDN w:val="0"/>
      </w:pPr>
      <w:r>
        <w:t>4.</w:t>
      </w:r>
      <w:r w:rsidR="00D90DC7">
        <w:t xml:space="preserve"> ZM – 16. 3. 2014</w:t>
      </w:r>
      <w:r>
        <w:t xml:space="preserve"> </w:t>
      </w:r>
      <w:r w:rsidR="00D90DC7">
        <w:t>od 9:00 hodin</w:t>
      </w:r>
    </w:p>
    <w:p w:rsidR="00A11A3D" w:rsidRDefault="00A11A3D" w:rsidP="00CA6F1C">
      <w:pPr>
        <w:autoSpaceDE w:val="0"/>
        <w:autoSpaceDN w:val="0"/>
      </w:pPr>
      <w:r>
        <w:t xml:space="preserve">5. </w:t>
      </w:r>
      <w:r w:rsidR="00D90DC7">
        <w:t>ZM – 20. 4. 2014 od 9:00 hodin</w:t>
      </w:r>
    </w:p>
    <w:p w:rsidR="00A11A3D" w:rsidRDefault="00A11A3D" w:rsidP="00CA6F1C">
      <w:pPr>
        <w:autoSpaceDE w:val="0"/>
        <w:autoSpaceDN w:val="0"/>
      </w:pPr>
      <w:r>
        <w:t xml:space="preserve">6. </w:t>
      </w:r>
      <w:r w:rsidR="00D90DC7">
        <w:t xml:space="preserve">ZM – 25. 5. 2014 od 9:00 hodin </w:t>
      </w:r>
    </w:p>
    <w:p w:rsidR="00A11A3D" w:rsidRDefault="00A11A3D" w:rsidP="00CA6F1C">
      <w:pPr>
        <w:autoSpaceDE w:val="0"/>
        <w:autoSpaceDN w:val="0"/>
      </w:pPr>
      <w:r>
        <w:t>7.</w:t>
      </w:r>
      <w:r w:rsidR="00D90DC7">
        <w:t xml:space="preserve"> ZM – 29. 6. 2014 od 9:00 hodin </w:t>
      </w:r>
    </w:p>
    <w:p w:rsidR="00D90DC7" w:rsidRDefault="00D90DC7" w:rsidP="00CA6F1C">
      <w:pPr>
        <w:autoSpaceDE w:val="0"/>
        <w:autoSpaceDN w:val="0"/>
      </w:pPr>
    </w:p>
    <w:p w:rsidR="00E76A91" w:rsidRDefault="00E76A91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</w:p>
    <w:p w:rsidR="00CA6F1C" w:rsidRDefault="00CA6F1C" w:rsidP="00CA6F1C"/>
    <w:p w:rsidR="003B64E6" w:rsidRDefault="007F11E7">
      <w:pPr>
        <w:rPr>
          <w:lang w:val="en-US"/>
        </w:rPr>
      </w:pPr>
      <w:r>
        <w:rPr>
          <w:lang w:val="en-US"/>
        </w:rPr>
        <w:t xml:space="preserve"> </w:t>
      </w: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Pr="000A7BFC" w:rsidRDefault="000A7BFC" w:rsidP="000A7BFC">
      <w:pPr>
        <w:spacing w:before="100" w:beforeAutospacing="1" w:after="100" w:afterAutospacing="1"/>
        <w:outlineLvl w:val="0"/>
        <w:rPr>
          <w:b/>
          <w:bCs/>
          <w:kern w:val="36"/>
        </w:rPr>
      </w:pPr>
      <w:r w:rsidRPr="000A7BFC">
        <w:rPr>
          <w:b/>
          <w:bCs/>
          <w:kern w:val="36"/>
        </w:rPr>
        <w:lastRenderedPageBreak/>
        <w:t xml:space="preserve">Harmonogram pravidelných Poslanecké sněmovny Parlamentu ČR </w:t>
      </w:r>
      <w:r w:rsidRPr="000A7BFC">
        <w:rPr>
          <w:b/>
          <w:bCs/>
          <w:kern w:val="36"/>
        </w:rPr>
        <w:br/>
        <w:t>akcí na 1. pololetí 2015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410"/>
        <w:gridCol w:w="1874"/>
        <w:gridCol w:w="1092"/>
        <w:gridCol w:w="2424"/>
      </w:tblGrid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b/>
                <w:bCs/>
                <w:sz w:val="22"/>
                <w:szCs w:val="22"/>
              </w:rPr>
            </w:pPr>
            <w:r w:rsidRPr="000A7BFC">
              <w:rPr>
                <w:b/>
                <w:bCs/>
                <w:sz w:val="22"/>
                <w:szCs w:val="22"/>
              </w:rPr>
              <w:t>Týden</w:t>
            </w:r>
            <w:r w:rsidRPr="000A7BFC">
              <w:rPr>
                <w:b/>
                <w:bCs/>
                <w:sz w:val="22"/>
                <w:szCs w:val="22"/>
              </w:rPr>
              <w:br/>
              <w:t>kalendářního</w:t>
            </w:r>
            <w:r w:rsidRPr="000A7BFC">
              <w:rPr>
                <w:b/>
                <w:bCs/>
                <w:sz w:val="22"/>
                <w:szCs w:val="22"/>
              </w:rPr>
              <w:br/>
              <w:t>roku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b/>
                <w:bCs/>
                <w:sz w:val="22"/>
                <w:szCs w:val="22"/>
              </w:rPr>
            </w:pPr>
            <w:r w:rsidRPr="000A7BFC">
              <w:rPr>
                <w:b/>
                <w:bCs/>
                <w:sz w:val="22"/>
                <w:szCs w:val="22"/>
              </w:rPr>
              <w:t>Datum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b/>
                <w:bCs/>
                <w:sz w:val="22"/>
                <w:szCs w:val="22"/>
              </w:rPr>
            </w:pPr>
            <w:r w:rsidRPr="000A7BFC">
              <w:rPr>
                <w:b/>
                <w:bCs/>
                <w:sz w:val="22"/>
                <w:szCs w:val="22"/>
              </w:rPr>
              <w:t>Týden</w:t>
            </w:r>
            <w:r w:rsidRPr="000A7BFC">
              <w:rPr>
                <w:b/>
                <w:bCs/>
                <w:sz w:val="22"/>
                <w:szCs w:val="22"/>
              </w:rPr>
              <w:br/>
              <w:t>týdenního</w:t>
            </w:r>
            <w:r w:rsidRPr="000A7BFC">
              <w:rPr>
                <w:b/>
                <w:bCs/>
                <w:sz w:val="22"/>
                <w:szCs w:val="22"/>
              </w:rPr>
              <w:br/>
              <w:t>cyklu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b/>
                <w:bCs/>
                <w:sz w:val="22"/>
                <w:szCs w:val="22"/>
              </w:rPr>
            </w:pPr>
            <w:r w:rsidRPr="000A7BFC">
              <w:rPr>
                <w:b/>
                <w:bCs/>
                <w:sz w:val="22"/>
                <w:szCs w:val="22"/>
              </w:rPr>
              <w:t>Náplň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29. 12.  - 4. 1. 2015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 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5. - 11. 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výbory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12. - 18. 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výbory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19. - 25. 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  <w:highlight w:val="lightGray"/>
              </w:rPr>
            </w:pPr>
            <w:r w:rsidRPr="000A7BFC">
              <w:rPr>
                <w:b/>
                <w:bCs/>
                <w:sz w:val="22"/>
                <w:szCs w:val="22"/>
                <w:highlight w:val="lightGray"/>
              </w:rPr>
              <w:t>Poslanecká sněmovna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26. 1.  - 1. 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 xml:space="preserve">výbory </w:t>
            </w:r>
            <w:r w:rsidRPr="000A7BFC">
              <w:rPr>
                <w:b/>
                <w:bCs/>
                <w:sz w:val="22"/>
                <w:szCs w:val="22"/>
              </w:rPr>
              <w:t>1/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2. - 8. 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i/>
                <w:iCs/>
                <w:sz w:val="22"/>
                <w:szCs w:val="22"/>
              </w:rPr>
              <w:t>poslanecký týden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9. - 15. 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  <w:highlight w:val="lightGray"/>
              </w:rPr>
            </w:pPr>
            <w:r w:rsidRPr="000A7BFC">
              <w:rPr>
                <w:b/>
                <w:bCs/>
                <w:sz w:val="22"/>
                <w:szCs w:val="22"/>
                <w:highlight w:val="lightGray"/>
              </w:rPr>
              <w:t>Poslanecká sněmovna</w:t>
            </w:r>
            <w:r w:rsidRPr="000A7BFC">
              <w:rPr>
                <w:sz w:val="22"/>
                <w:szCs w:val="22"/>
                <w:highlight w:val="lightGray"/>
              </w:rPr>
              <w:t xml:space="preserve"> </w:t>
            </w:r>
            <w:r w:rsidRPr="000A7BFC">
              <w:rPr>
                <w:b/>
                <w:bCs/>
                <w:sz w:val="22"/>
                <w:szCs w:val="22"/>
                <w:highlight w:val="lightGray"/>
              </w:rPr>
              <w:t>2/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16. - 22. 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variabilní týden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23. 2.  - 1. 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výbory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2. - 8. 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výbory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9. - 15. 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  <w:highlight w:val="lightGray"/>
              </w:rPr>
            </w:pPr>
            <w:r w:rsidRPr="000A7BFC">
              <w:rPr>
                <w:b/>
                <w:bCs/>
                <w:sz w:val="22"/>
                <w:szCs w:val="22"/>
                <w:highlight w:val="lightGray"/>
              </w:rPr>
              <w:t>Poslanecká sněmovna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16. - 22. 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výbory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23. - 29. 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i/>
                <w:iCs/>
                <w:sz w:val="22"/>
                <w:szCs w:val="22"/>
              </w:rPr>
              <w:t>poslanecký týden</w:t>
            </w:r>
            <w:r w:rsidRPr="000A7BFC">
              <w:rPr>
                <w:sz w:val="22"/>
                <w:szCs w:val="22"/>
              </w:rPr>
              <w:t xml:space="preserve"> </w:t>
            </w:r>
            <w:r w:rsidRPr="000A7BFC">
              <w:rPr>
                <w:b/>
                <w:bCs/>
                <w:sz w:val="22"/>
                <w:szCs w:val="22"/>
              </w:rPr>
              <w:t>3/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30. 3.  - 5. 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  <w:highlight w:val="lightGray"/>
              </w:rPr>
            </w:pPr>
            <w:r w:rsidRPr="000A7BFC">
              <w:rPr>
                <w:b/>
                <w:bCs/>
                <w:sz w:val="22"/>
                <w:szCs w:val="22"/>
                <w:highlight w:val="lightGray"/>
              </w:rPr>
              <w:t>Poslanecká sněmovna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6. - 12. 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 xml:space="preserve">variabilní týden </w:t>
            </w:r>
            <w:r w:rsidRPr="000A7BFC">
              <w:rPr>
                <w:b/>
                <w:bCs/>
                <w:sz w:val="22"/>
                <w:szCs w:val="22"/>
              </w:rPr>
              <w:t>4/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13. - 19. 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výbory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20. - 26. 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 xml:space="preserve">výbory </w:t>
            </w:r>
            <w:r w:rsidRPr="000A7BFC">
              <w:rPr>
                <w:b/>
                <w:bCs/>
                <w:sz w:val="22"/>
                <w:szCs w:val="22"/>
              </w:rPr>
              <w:t>5/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27. 4.  - 3. 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  <w:highlight w:val="lightGray"/>
              </w:rPr>
            </w:pPr>
            <w:r w:rsidRPr="000A7BFC">
              <w:rPr>
                <w:b/>
                <w:bCs/>
                <w:sz w:val="22"/>
                <w:szCs w:val="22"/>
                <w:highlight w:val="lightGray"/>
              </w:rPr>
              <w:t>Poslanecká sněmovna</w:t>
            </w:r>
            <w:r w:rsidRPr="000A7BFC">
              <w:rPr>
                <w:sz w:val="22"/>
                <w:szCs w:val="22"/>
                <w:highlight w:val="lightGray"/>
              </w:rPr>
              <w:t xml:space="preserve"> </w:t>
            </w:r>
            <w:r w:rsidRPr="000A7BFC">
              <w:rPr>
                <w:b/>
                <w:bCs/>
                <w:sz w:val="22"/>
                <w:szCs w:val="22"/>
                <w:highlight w:val="lightGray"/>
              </w:rPr>
              <w:t>6/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4. - 10. 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 xml:space="preserve">výbory </w:t>
            </w:r>
            <w:r w:rsidRPr="000A7BFC">
              <w:rPr>
                <w:b/>
                <w:bCs/>
                <w:sz w:val="22"/>
                <w:szCs w:val="22"/>
              </w:rPr>
              <w:t>7/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11. - 17. 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i/>
                <w:iCs/>
                <w:sz w:val="22"/>
                <w:szCs w:val="22"/>
              </w:rPr>
              <w:t>poslanecký týden</w:t>
            </w:r>
            <w:r w:rsidRPr="000A7BFC">
              <w:rPr>
                <w:sz w:val="22"/>
                <w:szCs w:val="22"/>
              </w:rPr>
              <w:t xml:space="preserve"> </w:t>
            </w:r>
            <w:r w:rsidRPr="000A7BFC">
              <w:rPr>
                <w:b/>
                <w:bCs/>
                <w:sz w:val="22"/>
                <w:szCs w:val="22"/>
              </w:rPr>
              <w:t>8/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18. - 24. 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  <w:highlight w:val="lightGray"/>
              </w:rPr>
            </w:pPr>
            <w:r w:rsidRPr="000A7BFC">
              <w:rPr>
                <w:b/>
                <w:bCs/>
                <w:sz w:val="22"/>
                <w:szCs w:val="22"/>
                <w:highlight w:val="lightGray"/>
              </w:rPr>
              <w:t>Poslanecká sněmovna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25. - 31. 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variabilní týden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1. - 7. 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výbory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8. - 14. 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výbory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25.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15. - 21. 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  <w:highlight w:val="lightGray"/>
              </w:rPr>
            </w:pPr>
            <w:r w:rsidRPr="000A7BFC">
              <w:rPr>
                <w:b/>
                <w:bCs/>
                <w:sz w:val="22"/>
                <w:szCs w:val="22"/>
                <w:highlight w:val="lightGray"/>
              </w:rPr>
              <w:t>Poslanecká sněmovna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22. - 28. 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 xml:space="preserve">výbory </w:t>
            </w:r>
            <w:r w:rsidRPr="000A7BFC">
              <w:rPr>
                <w:b/>
                <w:bCs/>
                <w:sz w:val="22"/>
                <w:szCs w:val="22"/>
              </w:rPr>
              <w:t>9/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29. 6.  - 5. 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i/>
                <w:iCs/>
                <w:sz w:val="22"/>
                <w:szCs w:val="22"/>
              </w:rPr>
              <w:t>poslanecký týden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28.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6. - 12. 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  <w:highlight w:val="lightGray"/>
              </w:rPr>
            </w:pPr>
            <w:r w:rsidRPr="000A7BFC">
              <w:rPr>
                <w:b/>
                <w:bCs/>
                <w:sz w:val="22"/>
                <w:szCs w:val="22"/>
                <w:highlight w:val="lightGray"/>
              </w:rPr>
              <w:t>Poslanecká sněmovna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13. - 19. 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variabilní týden</w:t>
            </w:r>
          </w:p>
        </w:tc>
      </w:tr>
    </w:tbl>
    <w:p w:rsidR="000A7BFC" w:rsidRPr="00EC177A" w:rsidRDefault="000A7BFC"/>
    <w:sectPr w:rsidR="000A7BFC" w:rsidRPr="00EC17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74B8F"/>
    <w:multiLevelType w:val="hybridMultilevel"/>
    <w:tmpl w:val="2FB0E3B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C8B528D"/>
    <w:multiLevelType w:val="multilevel"/>
    <w:tmpl w:val="6C128EB0"/>
    <w:lvl w:ilvl="0">
      <w:start w:val="1"/>
      <w:numFmt w:val="none"/>
      <w:suff w:val="nothing"/>
      <w:lvlText w:val="%1"/>
      <w:lvlJc w:val="left"/>
      <w:pPr>
        <w:ind w:left="0" w:firstLine="0"/>
      </w:pPr>
    </w:lvl>
    <w:lvl w:ilvl="1">
      <w:start w:val="1"/>
      <w:numFmt w:val="none"/>
      <w:suff w:val="nothing"/>
      <w:lvlText w:val="%2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567" w:firstLine="0"/>
      </w:p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</w:lvl>
  </w:abstractNum>
  <w:abstractNum w:abstractNumId="2">
    <w:nsid w:val="62A80C58"/>
    <w:multiLevelType w:val="hybridMultilevel"/>
    <w:tmpl w:val="632C1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F4179B"/>
    <w:multiLevelType w:val="hybridMultilevel"/>
    <w:tmpl w:val="63EE06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AE6826"/>
    <w:multiLevelType w:val="hybridMultilevel"/>
    <w:tmpl w:val="815E93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4"/>
  </w:num>
  <w:num w:numId="24">
    <w:abstractNumId w:val="3"/>
  </w:num>
  <w:num w:numId="25">
    <w:abstractNumId w:val="2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F1C"/>
    <w:rsid w:val="0005241E"/>
    <w:rsid w:val="00076DDC"/>
    <w:rsid w:val="000A7BFC"/>
    <w:rsid w:val="000D3907"/>
    <w:rsid w:val="000E634E"/>
    <w:rsid w:val="0014576A"/>
    <w:rsid w:val="001547CD"/>
    <w:rsid w:val="001A34C6"/>
    <w:rsid w:val="001A6033"/>
    <w:rsid w:val="001F0133"/>
    <w:rsid w:val="00281296"/>
    <w:rsid w:val="003B64E6"/>
    <w:rsid w:val="00505DF5"/>
    <w:rsid w:val="00561929"/>
    <w:rsid w:val="00667529"/>
    <w:rsid w:val="006A1EDF"/>
    <w:rsid w:val="00741B18"/>
    <w:rsid w:val="00792848"/>
    <w:rsid w:val="007F11E7"/>
    <w:rsid w:val="008164C9"/>
    <w:rsid w:val="0088442A"/>
    <w:rsid w:val="008B1BCD"/>
    <w:rsid w:val="008E3EC8"/>
    <w:rsid w:val="0092707B"/>
    <w:rsid w:val="00942AC4"/>
    <w:rsid w:val="0094362A"/>
    <w:rsid w:val="00985DEE"/>
    <w:rsid w:val="009E1680"/>
    <w:rsid w:val="00A076DE"/>
    <w:rsid w:val="00A11A3D"/>
    <w:rsid w:val="00A1594F"/>
    <w:rsid w:val="00A7432F"/>
    <w:rsid w:val="00A85D73"/>
    <w:rsid w:val="00AE5296"/>
    <w:rsid w:val="00B54759"/>
    <w:rsid w:val="00BB5541"/>
    <w:rsid w:val="00BC75B9"/>
    <w:rsid w:val="00BD63C9"/>
    <w:rsid w:val="00C01112"/>
    <w:rsid w:val="00C03F9D"/>
    <w:rsid w:val="00C3140B"/>
    <w:rsid w:val="00C34EAD"/>
    <w:rsid w:val="00C46D21"/>
    <w:rsid w:val="00CA6F1C"/>
    <w:rsid w:val="00D140B6"/>
    <w:rsid w:val="00D90DC7"/>
    <w:rsid w:val="00DD423B"/>
    <w:rsid w:val="00E42CA7"/>
    <w:rsid w:val="00E76A91"/>
    <w:rsid w:val="00EC177A"/>
    <w:rsid w:val="00F02516"/>
    <w:rsid w:val="00F2304C"/>
    <w:rsid w:val="00F85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b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6F1C"/>
    <w:pPr>
      <w:spacing w:after="0" w:line="240" w:lineRule="auto"/>
    </w:pPr>
    <w:rPr>
      <w:rFonts w:ascii="Times New Roman" w:hAnsi="Times New Roman" w:cs="Times New Roman"/>
      <w:b w:val="0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8164C9"/>
    <w:pPr>
      <w:keepNext/>
      <w:outlineLvl w:val="1"/>
    </w:pPr>
    <w:rPr>
      <w:b/>
      <w:bCs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chvaluje">
    <w:name w:val="schvaluje"/>
    <w:next w:val="odstavecsslovnm"/>
    <w:qFormat/>
    <w:rsid w:val="008164C9"/>
    <w:pPr>
      <w:spacing w:after="0"/>
    </w:pPr>
    <w:rPr>
      <w:rFonts w:ascii="Times New Roman" w:hAnsi="Times New Roman"/>
      <w:spacing w:val="80"/>
      <w:sz w:val="24"/>
    </w:rPr>
  </w:style>
  <w:style w:type="paragraph" w:customStyle="1" w:styleId="Schvuk">
    <w:name w:val="Schv_uk_"/>
    <w:basedOn w:val="Normln"/>
    <w:next w:val="Normln"/>
    <w:link w:val="SchvukChar"/>
    <w:autoRedefine/>
    <w:rsid w:val="001F0133"/>
    <w:pPr>
      <w:tabs>
        <w:tab w:val="left" w:pos="567"/>
        <w:tab w:val="left" w:pos="2640"/>
      </w:tabs>
      <w:spacing w:before="120"/>
    </w:pPr>
    <w:rPr>
      <w:b/>
      <w:spacing w:val="80"/>
      <w:szCs w:val="22"/>
      <w:lang w:eastAsia="en-US"/>
    </w:rPr>
  </w:style>
  <w:style w:type="character" w:customStyle="1" w:styleId="SchvukChar">
    <w:name w:val="Schv_uk_ Char"/>
    <w:basedOn w:val="Standardnpsmoodstavce"/>
    <w:link w:val="Schvuk"/>
    <w:locked/>
    <w:rsid w:val="001F0133"/>
    <w:rPr>
      <w:rFonts w:ascii="Times New Roman" w:hAnsi="Times New Roman" w:cs="Times New Roman"/>
      <w:spacing w:val="80"/>
      <w:sz w:val="24"/>
    </w:rPr>
  </w:style>
  <w:style w:type="paragraph" w:customStyle="1" w:styleId="odstavecsslovnm">
    <w:name w:val="odstavec s číslováním"/>
    <w:basedOn w:val="Normln"/>
    <w:link w:val="odstavecsslovnmChar"/>
    <w:autoRedefine/>
    <w:qFormat/>
    <w:rsid w:val="008164C9"/>
    <w:pPr>
      <w:tabs>
        <w:tab w:val="left" w:pos="540"/>
        <w:tab w:val="left" w:pos="720"/>
        <w:tab w:val="left" w:pos="1080"/>
      </w:tabs>
      <w:ind w:left="567"/>
      <w:jc w:val="both"/>
    </w:pPr>
    <w:rPr>
      <w:b/>
      <w:szCs w:val="22"/>
      <w:lang w:eastAsia="en-US"/>
    </w:rPr>
  </w:style>
  <w:style w:type="character" w:customStyle="1" w:styleId="odstavecsslovnmChar">
    <w:name w:val="odstavec s číslováním Char"/>
    <w:basedOn w:val="Standardnpsmoodstavce"/>
    <w:link w:val="odstavecsslovnm"/>
    <w:locked/>
    <w:rsid w:val="008164C9"/>
    <w:rPr>
      <w:rFonts w:ascii="Times New Roman" w:hAnsi="Times New Roman"/>
      <w:sz w:val="24"/>
    </w:rPr>
  </w:style>
  <w:style w:type="paragraph" w:customStyle="1" w:styleId="Kbodu-text">
    <w:name w:val="K bodu-text"/>
    <w:basedOn w:val="Normln"/>
    <w:next w:val="Normln"/>
    <w:autoRedefine/>
    <w:qFormat/>
    <w:rsid w:val="00C46D21"/>
    <w:pPr>
      <w:tabs>
        <w:tab w:val="left" w:pos="1620"/>
      </w:tabs>
      <w:suppressAutoHyphens/>
      <w:spacing w:before="240"/>
      <w:ind w:left="902" w:hanging="902"/>
    </w:pPr>
    <w:rPr>
      <w:b/>
      <w:sz w:val="22"/>
      <w:szCs w:val="22"/>
    </w:rPr>
  </w:style>
  <w:style w:type="paragraph" w:customStyle="1" w:styleId="slovn21">
    <w:name w:val="číslování2(1.)"/>
    <w:basedOn w:val="Normln"/>
    <w:link w:val="slovn21Char"/>
    <w:autoRedefine/>
    <w:rsid w:val="001F0133"/>
    <w:pPr>
      <w:numPr>
        <w:ilvl w:val="3"/>
        <w:numId w:val="22"/>
      </w:numPr>
      <w:tabs>
        <w:tab w:val="left" w:pos="720"/>
      </w:tabs>
    </w:pPr>
    <w:rPr>
      <w:szCs w:val="20"/>
    </w:rPr>
  </w:style>
  <w:style w:type="character" w:customStyle="1" w:styleId="slovn21Char">
    <w:name w:val="číslování2(1.) Char"/>
    <w:basedOn w:val="Standardnpsmoodstavce"/>
    <w:link w:val="slovn21"/>
    <w:locked/>
    <w:rsid w:val="008164C9"/>
    <w:rPr>
      <w:rFonts w:ascii="Times New Roman" w:eastAsia="Times New Roman" w:hAnsi="Times New Roman"/>
      <w:b w:val="0"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8164C9"/>
    <w:pPr>
      <w:numPr>
        <w:ilvl w:val="4"/>
      </w:numPr>
    </w:pPr>
  </w:style>
  <w:style w:type="character" w:customStyle="1" w:styleId="Nadpis2Char">
    <w:name w:val="Nadpis 2 Char"/>
    <w:basedOn w:val="Standardnpsmoodstavce"/>
    <w:link w:val="Nadpis2"/>
    <w:rsid w:val="008164C9"/>
    <w:rPr>
      <w:rFonts w:ascii="Times New Roman" w:eastAsia="Times New Roman" w:hAnsi="Times New Roman"/>
      <w:bCs/>
      <w:sz w:val="24"/>
      <w:szCs w:val="24"/>
      <w:u w:val="single"/>
      <w:lang w:eastAsia="cs-CZ"/>
    </w:rPr>
  </w:style>
  <w:style w:type="paragraph" w:styleId="Zhlav">
    <w:name w:val="header"/>
    <w:basedOn w:val="Normln"/>
    <w:link w:val="ZhlavChar"/>
    <w:rsid w:val="008164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164C9"/>
    <w:rPr>
      <w:rFonts w:ascii="Times New Roman" w:eastAsia="Times New Roman" w:hAnsi="Times New Roman"/>
      <w:b w:val="0"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rsid w:val="008164C9"/>
    <w:pPr>
      <w:tabs>
        <w:tab w:val="center" w:pos="4536"/>
        <w:tab w:val="right" w:pos="9072"/>
      </w:tabs>
    </w:pPr>
    <w:rPr>
      <w:bCs/>
      <w:noProof/>
      <w:sz w:val="20"/>
    </w:rPr>
  </w:style>
  <w:style w:type="character" w:customStyle="1" w:styleId="ZpatChar">
    <w:name w:val="Zápatí Char"/>
    <w:basedOn w:val="Standardnpsmoodstavce"/>
    <w:link w:val="Zpat"/>
    <w:rsid w:val="008164C9"/>
    <w:rPr>
      <w:rFonts w:ascii="Times New Roman" w:eastAsia="Times New Roman" w:hAnsi="Times New Roman"/>
      <w:b w:val="0"/>
      <w:bCs/>
      <w:noProof/>
      <w:sz w:val="20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76A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b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6F1C"/>
    <w:pPr>
      <w:spacing w:after="0" w:line="240" w:lineRule="auto"/>
    </w:pPr>
    <w:rPr>
      <w:rFonts w:ascii="Times New Roman" w:hAnsi="Times New Roman" w:cs="Times New Roman"/>
      <w:b w:val="0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8164C9"/>
    <w:pPr>
      <w:keepNext/>
      <w:outlineLvl w:val="1"/>
    </w:pPr>
    <w:rPr>
      <w:b/>
      <w:bCs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chvaluje">
    <w:name w:val="schvaluje"/>
    <w:next w:val="odstavecsslovnm"/>
    <w:qFormat/>
    <w:rsid w:val="008164C9"/>
    <w:pPr>
      <w:spacing w:after="0"/>
    </w:pPr>
    <w:rPr>
      <w:rFonts w:ascii="Times New Roman" w:hAnsi="Times New Roman"/>
      <w:spacing w:val="80"/>
      <w:sz w:val="24"/>
    </w:rPr>
  </w:style>
  <w:style w:type="paragraph" w:customStyle="1" w:styleId="Schvuk">
    <w:name w:val="Schv_uk_"/>
    <w:basedOn w:val="Normln"/>
    <w:next w:val="Normln"/>
    <w:link w:val="SchvukChar"/>
    <w:autoRedefine/>
    <w:rsid w:val="001F0133"/>
    <w:pPr>
      <w:tabs>
        <w:tab w:val="left" w:pos="567"/>
        <w:tab w:val="left" w:pos="2640"/>
      </w:tabs>
      <w:spacing w:before="120"/>
    </w:pPr>
    <w:rPr>
      <w:b/>
      <w:spacing w:val="80"/>
      <w:szCs w:val="22"/>
      <w:lang w:eastAsia="en-US"/>
    </w:rPr>
  </w:style>
  <w:style w:type="character" w:customStyle="1" w:styleId="SchvukChar">
    <w:name w:val="Schv_uk_ Char"/>
    <w:basedOn w:val="Standardnpsmoodstavce"/>
    <w:link w:val="Schvuk"/>
    <w:locked/>
    <w:rsid w:val="001F0133"/>
    <w:rPr>
      <w:rFonts w:ascii="Times New Roman" w:hAnsi="Times New Roman" w:cs="Times New Roman"/>
      <w:spacing w:val="80"/>
      <w:sz w:val="24"/>
    </w:rPr>
  </w:style>
  <w:style w:type="paragraph" w:customStyle="1" w:styleId="odstavecsslovnm">
    <w:name w:val="odstavec s číslováním"/>
    <w:basedOn w:val="Normln"/>
    <w:link w:val="odstavecsslovnmChar"/>
    <w:autoRedefine/>
    <w:qFormat/>
    <w:rsid w:val="008164C9"/>
    <w:pPr>
      <w:tabs>
        <w:tab w:val="left" w:pos="540"/>
        <w:tab w:val="left" w:pos="720"/>
        <w:tab w:val="left" w:pos="1080"/>
      </w:tabs>
      <w:ind w:left="567"/>
      <w:jc w:val="both"/>
    </w:pPr>
    <w:rPr>
      <w:b/>
      <w:szCs w:val="22"/>
      <w:lang w:eastAsia="en-US"/>
    </w:rPr>
  </w:style>
  <w:style w:type="character" w:customStyle="1" w:styleId="odstavecsslovnmChar">
    <w:name w:val="odstavec s číslováním Char"/>
    <w:basedOn w:val="Standardnpsmoodstavce"/>
    <w:link w:val="odstavecsslovnm"/>
    <w:locked/>
    <w:rsid w:val="008164C9"/>
    <w:rPr>
      <w:rFonts w:ascii="Times New Roman" w:hAnsi="Times New Roman"/>
      <w:sz w:val="24"/>
    </w:rPr>
  </w:style>
  <w:style w:type="paragraph" w:customStyle="1" w:styleId="Kbodu-text">
    <w:name w:val="K bodu-text"/>
    <w:basedOn w:val="Normln"/>
    <w:next w:val="Normln"/>
    <w:autoRedefine/>
    <w:qFormat/>
    <w:rsid w:val="00C46D21"/>
    <w:pPr>
      <w:tabs>
        <w:tab w:val="left" w:pos="1620"/>
      </w:tabs>
      <w:suppressAutoHyphens/>
      <w:spacing w:before="240"/>
      <w:ind w:left="902" w:hanging="902"/>
    </w:pPr>
    <w:rPr>
      <w:b/>
      <w:sz w:val="22"/>
      <w:szCs w:val="22"/>
    </w:rPr>
  </w:style>
  <w:style w:type="paragraph" w:customStyle="1" w:styleId="slovn21">
    <w:name w:val="číslování2(1.)"/>
    <w:basedOn w:val="Normln"/>
    <w:link w:val="slovn21Char"/>
    <w:autoRedefine/>
    <w:rsid w:val="001F0133"/>
    <w:pPr>
      <w:numPr>
        <w:ilvl w:val="3"/>
        <w:numId w:val="22"/>
      </w:numPr>
      <w:tabs>
        <w:tab w:val="left" w:pos="720"/>
      </w:tabs>
    </w:pPr>
    <w:rPr>
      <w:szCs w:val="20"/>
    </w:rPr>
  </w:style>
  <w:style w:type="character" w:customStyle="1" w:styleId="slovn21Char">
    <w:name w:val="číslování2(1.) Char"/>
    <w:basedOn w:val="Standardnpsmoodstavce"/>
    <w:link w:val="slovn21"/>
    <w:locked/>
    <w:rsid w:val="008164C9"/>
    <w:rPr>
      <w:rFonts w:ascii="Times New Roman" w:eastAsia="Times New Roman" w:hAnsi="Times New Roman"/>
      <w:b w:val="0"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8164C9"/>
    <w:pPr>
      <w:numPr>
        <w:ilvl w:val="4"/>
      </w:numPr>
    </w:pPr>
  </w:style>
  <w:style w:type="character" w:customStyle="1" w:styleId="Nadpis2Char">
    <w:name w:val="Nadpis 2 Char"/>
    <w:basedOn w:val="Standardnpsmoodstavce"/>
    <w:link w:val="Nadpis2"/>
    <w:rsid w:val="008164C9"/>
    <w:rPr>
      <w:rFonts w:ascii="Times New Roman" w:eastAsia="Times New Roman" w:hAnsi="Times New Roman"/>
      <w:bCs/>
      <w:sz w:val="24"/>
      <w:szCs w:val="24"/>
      <w:u w:val="single"/>
      <w:lang w:eastAsia="cs-CZ"/>
    </w:rPr>
  </w:style>
  <w:style w:type="paragraph" w:styleId="Zhlav">
    <w:name w:val="header"/>
    <w:basedOn w:val="Normln"/>
    <w:link w:val="ZhlavChar"/>
    <w:rsid w:val="008164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164C9"/>
    <w:rPr>
      <w:rFonts w:ascii="Times New Roman" w:eastAsia="Times New Roman" w:hAnsi="Times New Roman"/>
      <w:b w:val="0"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rsid w:val="008164C9"/>
    <w:pPr>
      <w:tabs>
        <w:tab w:val="center" w:pos="4536"/>
        <w:tab w:val="right" w:pos="9072"/>
      </w:tabs>
    </w:pPr>
    <w:rPr>
      <w:bCs/>
      <w:noProof/>
      <w:sz w:val="20"/>
    </w:rPr>
  </w:style>
  <w:style w:type="character" w:customStyle="1" w:styleId="ZpatChar">
    <w:name w:val="Zápatí Char"/>
    <w:basedOn w:val="Standardnpsmoodstavce"/>
    <w:link w:val="Zpat"/>
    <w:rsid w:val="008164C9"/>
    <w:rPr>
      <w:rFonts w:ascii="Times New Roman" w:eastAsia="Times New Roman" w:hAnsi="Times New Roman"/>
      <w:b w:val="0"/>
      <w:bCs/>
      <w:noProof/>
      <w:sz w:val="20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76A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2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257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Faloutová Justová Blanka</dc:creator>
  <cp:lastModifiedBy>Drobilová Hana</cp:lastModifiedBy>
  <cp:revision>10</cp:revision>
  <cp:lastPrinted>2014-11-27T07:43:00Z</cp:lastPrinted>
  <dcterms:created xsi:type="dcterms:W3CDTF">2014-11-26T05:42:00Z</dcterms:created>
  <dcterms:modified xsi:type="dcterms:W3CDTF">2015-01-06T05:42:00Z</dcterms:modified>
</cp:coreProperties>
</file>