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357" w:rsidRDefault="008D3357"/>
    <w:p w:rsidR="00120E05" w:rsidRDefault="00120E05" w:rsidP="00D7676F">
      <w:pPr>
        <w:spacing w:after="0" w:line="240" w:lineRule="auto"/>
        <w:jc w:val="center"/>
        <w:rPr>
          <w:rFonts w:ascii="Times New Roman" w:hAnsi="Times New Roman" w:cs="Times New Roman"/>
          <w:b/>
          <w:sz w:val="28"/>
          <w:szCs w:val="28"/>
        </w:rPr>
      </w:pPr>
      <w:r w:rsidRPr="00120E05">
        <w:rPr>
          <w:rFonts w:ascii="Times New Roman" w:hAnsi="Times New Roman" w:cs="Times New Roman"/>
          <w:b/>
          <w:sz w:val="28"/>
          <w:szCs w:val="28"/>
        </w:rPr>
        <w:t>Dodatek č. 1</w:t>
      </w:r>
      <w:bookmarkStart w:id="0" w:name="_GoBack"/>
      <w:bookmarkEnd w:id="0"/>
    </w:p>
    <w:p w:rsidR="00D7676F" w:rsidRDefault="00D7676F" w:rsidP="00D7676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ke kupní </w:t>
      </w:r>
      <w:proofErr w:type="gramStart"/>
      <w:r>
        <w:rPr>
          <w:rFonts w:ascii="Times New Roman" w:hAnsi="Times New Roman" w:cs="Times New Roman"/>
          <w:b/>
          <w:sz w:val="28"/>
          <w:szCs w:val="28"/>
        </w:rPr>
        <w:t>smlouvě  č.</w:t>
      </w:r>
      <w:proofErr w:type="gramEnd"/>
      <w:r>
        <w:rPr>
          <w:rFonts w:ascii="Times New Roman" w:hAnsi="Times New Roman" w:cs="Times New Roman"/>
          <w:b/>
          <w:sz w:val="28"/>
          <w:szCs w:val="28"/>
        </w:rPr>
        <w:t xml:space="preserve"> 2013002521 – (114-5/99/13)</w:t>
      </w:r>
    </w:p>
    <w:p w:rsidR="00D7676F" w:rsidRDefault="00D7676F" w:rsidP="00D7676F">
      <w:pPr>
        <w:spacing w:after="0" w:line="240" w:lineRule="auto"/>
        <w:jc w:val="center"/>
        <w:rPr>
          <w:rFonts w:ascii="Times New Roman" w:hAnsi="Times New Roman" w:cs="Times New Roman"/>
          <w:b/>
          <w:sz w:val="28"/>
          <w:szCs w:val="28"/>
        </w:rPr>
      </w:pPr>
    </w:p>
    <w:p w:rsidR="00120E05" w:rsidRDefault="00120E05" w:rsidP="00120E05">
      <w:pPr>
        <w:rPr>
          <w:rFonts w:ascii="Times New Roman" w:hAnsi="Times New Roman" w:cs="Times New Roman"/>
          <w:sz w:val="24"/>
          <w:szCs w:val="24"/>
        </w:rPr>
      </w:pPr>
      <w:r>
        <w:rPr>
          <w:rFonts w:ascii="Times New Roman" w:hAnsi="Times New Roman" w:cs="Times New Roman"/>
          <w:sz w:val="24"/>
          <w:szCs w:val="24"/>
        </w:rPr>
        <w:t>který uzavřely</w:t>
      </w:r>
    </w:p>
    <w:p w:rsidR="00120E05" w:rsidRPr="00120E05" w:rsidRDefault="00120E05" w:rsidP="00120E05">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1. </w:t>
      </w:r>
      <w:r w:rsidRPr="00120E05">
        <w:rPr>
          <w:rFonts w:ascii="Times New Roman" w:hAnsi="Times New Roman" w:cs="Times New Roman"/>
          <w:b/>
          <w:sz w:val="24"/>
          <w:szCs w:val="24"/>
        </w:rPr>
        <w:t>statutární město České Budějovice,</w:t>
      </w:r>
    </w:p>
    <w:p w:rsidR="0084784D" w:rsidRDefault="0084784D" w:rsidP="00120E0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n</w:t>
      </w:r>
      <w:r w:rsidR="00120E05" w:rsidRPr="00120E05">
        <w:rPr>
          <w:rFonts w:ascii="Times New Roman" w:hAnsi="Times New Roman" w:cs="Times New Roman"/>
          <w:sz w:val="24"/>
          <w:szCs w:val="24"/>
        </w:rPr>
        <w:t>ám</w:t>
      </w:r>
      <w:r>
        <w:rPr>
          <w:rFonts w:ascii="Times New Roman" w:hAnsi="Times New Roman" w:cs="Times New Roman"/>
          <w:sz w:val="24"/>
          <w:szCs w:val="24"/>
        </w:rPr>
        <w:t xml:space="preserve">. </w:t>
      </w:r>
      <w:r w:rsidR="00120E05" w:rsidRPr="00120E05">
        <w:rPr>
          <w:rFonts w:ascii="Times New Roman" w:hAnsi="Times New Roman" w:cs="Times New Roman"/>
          <w:sz w:val="24"/>
          <w:szCs w:val="24"/>
        </w:rPr>
        <w:t xml:space="preserve">Přemysla Otakara II. č. 1/1, 370 92 České Budějovice, </w:t>
      </w:r>
    </w:p>
    <w:p w:rsidR="00120E05" w:rsidRDefault="00120E05" w:rsidP="00120E05">
      <w:pPr>
        <w:spacing w:after="0" w:line="240" w:lineRule="auto"/>
        <w:rPr>
          <w:rFonts w:ascii="Times New Roman" w:hAnsi="Times New Roman" w:cs="Times New Roman"/>
          <w:sz w:val="24"/>
          <w:szCs w:val="24"/>
        </w:rPr>
      </w:pPr>
      <w:r w:rsidRPr="00120E05">
        <w:rPr>
          <w:rFonts w:ascii="Times New Roman" w:hAnsi="Times New Roman" w:cs="Times New Roman"/>
          <w:sz w:val="24"/>
          <w:szCs w:val="24"/>
        </w:rPr>
        <w:t>zastoupené primátorem Ing. Jiřím Svobodou</w:t>
      </w:r>
    </w:p>
    <w:p w:rsidR="0043028F" w:rsidRPr="00120E05" w:rsidRDefault="0043028F" w:rsidP="0043028F">
      <w:pPr>
        <w:spacing w:after="0" w:line="240" w:lineRule="auto"/>
        <w:rPr>
          <w:rFonts w:ascii="Times New Roman" w:hAnsi="Times New Roman" w:cs="Times New Roman"/>
          <w:sz w:val="24"/>
          <w:szCs w:val="24"/>
        </w:rPr>
      </w:pPr>
      <w:r w:rsidRPr="00120E05">
        <w:rPr>
          <w:rFonts w:ascii="Times New Roman" w:hAnsi="Times New Roman" w:cs="Times New Roman"/>
          <w:sz w:val="24"/>
          <w:szCs w:val="24"/>
        </w:rPr>
        <w:t>IČ</w:t>
      </w:r>
      <w:r>
        <w:rPr>
          <w:rFonts w:ascii="Times New Roman" w:hAnsi="Times New Roman" w:cs="Times New Roman"/>
          <w:sz w:val="24"/>
          <w:szCs w:val="24"/>
        </w:rPr>
        <w:t xml:space="preserve">O  </w:t>
      </w:r>
      <w:r w:rsidRPr="00120E05">
        <w:rPr>
          <w:rFonts w:ascii="Times New Roman" w:hAnsi="Times New Roman" w:cs="Times New Roman"/>
          <w:sz w:val="24"/>
          <w:szCs w:val="24"/>
        </w:rPr>
        <w:t xml:space="preserve"> 00244732</w:t>
      </w:r>
    </w:p>
    <w:p w:rsidR="00A8090F" w:rsidRDefault="00A8090F" w:rsidP="00120E05">
      <w:pPr>
        <w:spacing w:after="0" w:line="240" w:lineRule="auto"/>
        <w:rPr>
          <w:rFonts w:ascii="Times New Roman" w:hAnsi="Times New Roman" w:cs="Times New Roman"/>
          <w:sz w:val="24"/>
          <w:szCs w:val="24"/>
        </w:rPr>
      </w:pPr>
    </w:p>
    <w:p w:rsidR="00A8090F" w:rsidRDefault="00A8090F" w:rsidP="00120E05">
      <w:pPr>
        <w:spacing w:after="0" w:line="240" w:lineRule="auto"/>
        <w:rPr>
          <w:rFonts w:ascii="Times New Roman" w:hAnsi="Times New Roman" w:cs="Times New Roman"/>
          <w:sz w:val="24"/>
          <w:szCs w:val="24"/>
        </w:rPr>
      </w:pPr>
      <w:r>
        <w:rPr>
          <w:rFonts w:ascii="Times New Roman" w:hAnsi="Times New Roman" w:cs="Times New Roman"/>
          <w:sz w:val="24"/>
          <w:szCs w:val="24"/>
        </w:rPr>
        <w:t>na straně jedné</w:t>
      </w:r>
      <w:r w:rsidR="00F02F5D">
        <w:rPr>
          <w:rFonts w:ascii="Times New Roman" w:hAnsi="Times New Roman" w:cs="Times New Roman"/>
          <w:sz w:val="24"/>
          <w:szCs w:val="24"/>
        </w:rPr>
        <w:t xml:space="preserve"> </w:t>
      </w:r>
    </w:p>
    <w:p w:rsidR="00A8090F" w:rsidRDefault="00A8090F" w:rsidP="00120E05">
      <w:pPr>
        <w:spacing w:after="0" w:line="240" w:lineRule="auto"/>
        <w:rPr>
          <w:rFonts w:ascii="Times New Roman" w:hAnsi="Times New Roman" w:cs="Times New Roman"/>
          <w:sz w:val="24"/>
          <w:szCs w:val="24"/>
        </w:rPr>
      </w:pPr>
    </w:p>
    <w:p w:rsidR="00A8090F" w:rsidRDefault="00A8090F" w:rsidP="00120E05">
      <w:pPr>
        <w:spacing w:after="0" w:line="240" w:lineRule="auto"/>
        <w:rPr>
          <w:rFonts w:ascii="Times New Roman" w:hAnsi="Times New Roman" w:cs="Times New Roman"/>
          <w:sz w:val="24"/>
          <w:szCs w:val="24"/>
        </w:rPr>
      </w:pPr>
    </w:p>
    <w:p w:rsidR="00A8090F" w:rsidRPr="00A8090F" w:rsidRDefault="00A8090F" w:rsidP="00120E05">
      <w:pPr>
        <w:spacing w:after="0" w:line="240" w:lineRule="auto"/>
        <w:rPr>
          <w:rFonts w:ascii="Times New Roman" w:hAnsi="Times New Roman" w:cs="Times New Roman"/>
          <w:b/>
          <w:sz w:val="24"/>
          <w:szCs w:val="24"/>
        </w:rPr>
      </w:pPr>
      <w:r>
        <w:rPr>
          <w:rFonts w:ascii="Times New Roman" w:hAnsi="Times New Roman" w:cs="Times New Roman"/>
          <w:b/>
          <w:sz w:val="24"/>
          <w:szCs w:val="24"/>
        </w:rPr>
        <w:t>2.</w:t>
      </w:r>
      <w:r w:rsidR="00315413">
        <w:rPr>
          <w:rFonts w:ascii="Times New Roman" w:hAnsi="Times New Roman" w:cs="Times New Roman"/>
          <w:b/>
          <w:sz w:val="24"/>
          <w:szCs w:val="24"/>
        </w:rPr>
        <w:t xml:space="preserve"> </w:t>
      </w:r>
      <w:r w:rsidR="00C65B1E">
        <w:rPr>
          <w:rFonts w:ascii="Times New Roman" w:hAnsi="Times New Roman" w:cs="Times New Roman"/>
          <w:b/>
          <w:sz w:val="24"/>
          <w:szCs w:val="24"/>
        </w:rPr>
        <w:t xml:space="preserve">Piano Business Center, s.r.o., </w:t>
      </w:r>
    </w:p>
    <w:p w:rsidR="00120E05" w:rsidRDefault="00C65B1E" w:rsidP="0043028F">
      <w:pPr>
        <w:spacing w:after="0" w:line="240" w:lineRule="auto"/>
        <w:rPr>
          <w:rFonts w:ascii="Times New Roman" w:hAnsi="Times New Roman" w:cs="Times New Roman"/>
          <w:sz w:val="24"/>
          <w:szCs w:val="24"/>
        </w:rPr>
      </w:pPr>
      <w:r>
        <w:rPr>
          <w:rFonts w:ascii="Times New Roman" w:hAnsi="Times New Roman" w:cs="Times New Roman"/>
          <w:sz w:val="24"/>
          <w:szCs w:val="24"/>
        </w:rPr>
        <w:t>se sídlem Praha 1, Na Příkopě 1096/21, PSČ 110 00</w:t>
      </w:r>
      <w:r w:rsidR="0043028F">
        <w:rPr>
          <w:rFonts w:ascii="Times New Roman" w:hAnsi="Times New Roman" w:cs="Times New Roman"/>
          <w:sz w:val="24"/>
          <w:szCs w:val="24"/>
        </w:rPr>
        <w:t>,</w:t>
      </w:r>
    </w:p>
    <w:p w:rsidR="0043028F" w:rsidRDefault="0043028F" w:rsidP="0043028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zapsaná v obchodním rejstříku </w:t>
      </w:r>
      <w:proofErr w:type="gramStart"/>
      <w:r w:rsidRPr="0043028F">
        <w:rPr>
          <w:rFonts w:ascii="Times New Roman" w:hAnsi="Times New Roman" w:cs="Times New Roman"/>
          <w:sz w:val="24"/>
          <w:szCs w:val="24"/>
        </w:rPr>
        <w:t>vedeném  Městským</w:t>
      </w:r>
      <w:proofErr w:type="gramEnd"/>
      <w:r w:rsidRPr="0043028F">
        <w:rPr>
          <w:rFonts w:ascii="Times New Roman" w:hAnsi="Times New Roman" w:cs="Times New Roman"/>
          <w:sz w:val="24"/>
          <w:szCs w:val="24"/>
        </w:rPr>
        <w:t xml:space="preserve">  soudem  v Praze, oddíl C 115168</w:t>
      </w:r>
    </w:p>
    <w:p w:rsidR="0043028F" w:rsidRDefault="0043028F" w:rsidP="0043028F">
      <w:pPr>
        <w:spacing w:after="0" w:line="240" w:lineRule="auto"/>
        <w:rPr>
          <w:rFonts w:ascii="Times New Roman" w:hAnsi="Times New Roman" w:cs="Times New Roman"/>
          <w:sz w:val="24"/>
          <w:szCs w:val="24"/>
        </w:rPr>
      </w:pPr>
      <w:r>
        <w:rPr>
          <w:rFonts w:ascii="Times New Roman" w:hAnsi="Times New Roman" w:cs="Times New Roman"/>
          <w:sz w:val="24"/>
          <w:szCs w:val="24"/>
        </w:rPr>
        <w:t>zastoupena jednatelem Ing. Michalem Záveským, PhD.</w:t>
      </w:r>
    </w:p>
    <w:p w:rsidR="0043028F" w:rsidRDefault="0043028F" w:rsidP="0043028F">
      <w:pPr>
        <w:spacing w:after="0" w:line="240" w:lineRule="auto"/>
        <w:rPr>
          <w:rFonts w:ascii="Times New Roman" w:hAnsi="Times New Roman" w:cs="Times New Roman"/>
          <w:sz w:val="24"/>
          <w:szCs w:val="24"/>
        </w:rPr>
      </w:pPr>
      <w:r>
        <w:rPr>
          <w:rFonts w:ascii="Times New Roman" w:hAnsi="Times New Roman" w:cs="Times New Roman"/>
          <w:sz w:val="24"/>
          <w:szCs w:val="24"/>
        </w:rPr>
        <w:t>IČO  275 91 883</w:t>
      </w:r>
    </w:p>
    <w:p w:rsidR="0043028F" w:rsidRDefault="0043028F" w:rsidP="0043028F">
      <w:pPr>
        <w:spacing w:after="0" w:line="240" w:lineRule="auto"/>
        <w:rPr>
          <w:rFonts w:ascii="Times New Roman" w:hAnsi="Times New Roman" w:cs="Times New Roman"/>
          <w:sz w:val="24"/>
          <w:szCs w:val="24"/>
        </w:rPr>
      </w:pPr>
    </w:p>
    <w:p w:rsidR="0043028F" w:rsidRDefault="0043028F" w:rsidP="0043028F">
      <w:pPr>
        <w:spacing w:after="0" w:line="240" w:lineRule="auto"/>
        <w:rPr>
          <w:rFonts w:ascii="Times New Roman" w:hAnsi="Times New Roman" w:cs="Times New Roman"/>
          <w:sz w:val="24"/>
          <w:szCs w:val="24"/>
        </w:rPr>
      </w:pPr>
      <w:r>
        <w:rPr>
          <w:rFonts w:ascii="Times New Roman" w:hAnsi="Times New Roman" w:cs="Times New Roman"/>
          <w:sz w:val="24"/>
          <w:szCs w:val="24"/>
        </w:rPr>
        <w:t>na straně druhé</w:t>
      </w:r>
    </w:p>
    <w:p w:rsidR="00FA6C50" w:rsidRDefault="00FA6C50" w:rsidP="0043028F">
      <w:pPr>
        <w:spacing w:after="0" w:line="240" w:lineRule="auto"/>
        <w:rPr>
          <w:rFonts w:ascii="Times New Roman" w:hAnsi="Times New Roman" w:cs="Times New Roman"/>
          <w:sz w:val="24"/>
          <w:szCs w:val="24"/>
        </w:rPr>
      </w:pPr>
    </w:p>
    <w:p w:rsidR="00FA6C50" w:rsidRDefault="00FA6C50" w:rsidP="0043028F">
      <w:pPr>
        <w:spacing w:after="0" w:line="240" w:lineRule="auto"/>
        <w:rPr>
          <w:rFonts w:ascii="Times New Roman" w:hAnsi="Times New Roman" w:cs="Times New Roman"/>
          <w:sz w:val="24"/>
          <w:szCs w:val="24"/>
        </w:rPr>
      </w:pPr>
    </w:p>
    <w:p w:rsidR="00FA6C50" w:rsidRDefault="00FA6C50" w:rsidP="0043028F">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Článek první. </w:t>
      </w:r>
    </w:p>
    <w:p w:rsidR="00FA6C50" w:rsidRDefault="00FA6C50" w:rsidP="006B4E2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Výše uveden</w:t>
      </w:r>
      <w:r w:rsidR="00AB253A">
        <w:rPr>
          <w:rFonts w:ascii="Times New Roman" w:hAnsi="Times New Roman" w:cs="Times New Roman"/>
          <w:sz w:val="24"/>
          <w:szCs w:val="24"/>
        </w:rPr>
        <w:t>í účastníci</w:t>
      </w:r>
      <w:r>
        <w:rPr>
          <w:rFonts w:ascii="Times New Roman" w:hAnsi="Times New Roman" w:cs="Times New Roman"/>
          <w:sz w:val="24"/>
          <w:szCs w:val="24"/>
        </w:rPr>
        <w:t>, statutární město České Budějovice  (</w:t>
      </w:r>
      <w:r w:rsidR="00D73CD7">
        <w:rPr>
          <w:rFonts w:ascii="Times New Roman" w:hAnsi="Times New Roman" w:cs="Times New Roman"/>
          <w:sz w:val="24"/>
          <w:szCs w:val="24"/>
        </w:rPr>
        <w:t xml:space="preserve">dále také </w:t>
      </w:r>
      <w:r>
        <w:rPr>
          <w:rFonts w:ascii="Times New Roman" w:hAnsi="Times New Roman" w:cs="Times New Roman"/>
          <w:sz w:val="24"/>
          <w:szCs w:val="24"/>
        </w:rPr>
        <w:t xml:space="preserve">jako </w:t>
      </w:r>
      <w:r w:rsidR="00F02F5D">
        <w:rPr>
          <w:rFonts w:ascii="Times New Roman" w:hAnsi="Times New Roman" w:cs="Times New Roman"/>
          <w:sz w:val="24"/>
          <w:szCs w:val="24"/>
        </w:rPr>
        <w:t>P</w:t>
      </w:r>
      <w:r>
        <w:rPr>
          <w:rFonts w:ascii="Times New Roman" w:hAnsi="Times New Roman" w:cs="Times New Roman"/>
          <w:sz w:val="24"/>
          <w:szCs w:val="24"/>
        </w:rPr>
        <w:t>rodávající) a  Piano Business Center, s.r.o. (</w:t>
      </w:r>
      <w:r w:rsidR="00D73CD7">
        <w:rPr>
          <w:rFonts w:ascii="Times New Roman" w:hAnsi="Times New Roman" w:cs="Times New Roman"/>
          <w:sz w:val="24"/>
          <w:szCs w:val="24"/>
        </w:rPr>
        <w:t xml:space="preserve">dále také </w:t>
      </w:r>
      <w:r>
        <w:rPr>
          <w:rFonts w:ascii="Times New Roman" w:hAnsi="Times New Roman" w:cs="Times New Roman"/>
          <w:sz w:val="24"/>
          <w:szCs w:val="24"/>
        </w:rPr>
        <w:t xml:space="preserve">jako </w:t>
      </w:r>
      <w:r w:rsidR="00D73CD7">
        <w:rPr>
          <w:rFonts w:ascii="Times New Roman" w:hAnsi="Times New Roman" w:cs="Times New Roman"/>
          <w:sz w:val="24"/>
          <w:szCs w:val="24"/>
        </w:rPr>
        <w:t>K</w:t>
      </w:r>
      <w:r>
        <w:rPr>
          <w:rFonts w:ascii="Times New Roman" w:hAnsi="Times New Roman" w:cs="Times New Roman"/>
          <w:sz w:val="24"/>
          <w:szCs w:val="24"/>
        </w:rPr>
        <w:t>upující) uzavřel</w:t>
      </w:r>
      <w:r w:rsidR="00AB253A">
        <w:rPr>
          <w:rFonts w:ascii="Times New Roman" w:hAnsi="Times New Roman" w:cs="Times New Roman"/>
          <w:sz w:val="24"/>
          <w:szCs w:val="24"/>
        </w:rPr>
        <w:t>i</w:t>
      </w:r>
      <w:r>
        <w:rPr>
          <w:rFonts w:ascii="Times New Roman" w:hAnsi="Times New Roman" w:cs="Times New Roman"/>
          <w:sz w:val="24"/>
          <w:szCs w:val="24"/>
        </w:rPr>
        <w:t xml:space="preserve"> dne 10.12.2013  kupní smlouvu na úplatný převod nemovitostí v </w:t>
      </w:r>
      <w:proofErr w:type="spellStart"/>
      <w:proofErr w:type="gramStart"/>
      <w:r>
        <w:rPr>
          <w:rFonts w:ascii="Times New Roman" w:hAnsi="Times New Roman" w:cs="Times New Roman"/>
          <w:sz w:val="24"/>
          <w:szCs w:val="24"/>
        </w:rPr>
        <w:t>k.ú</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České Budějovice 7 </w:t>
      </w:r>
      <w:r w:rsidR="00D16E65">
        <w:rPr>
          <w:rFonts w:ascii="Times New Roman" w:hAnsi="Times New Roman" w:cs="Times New Roman"/>
          <w:sz w:val="24"/>
          <w:szCs w:val="24"/>
        </w:rPr>
        <w:t>–</w:t>
      </w:r>
      <w:r>
        <w:rPr>
          <w:rFonts w:ascii="Times New Roman" w:hAnsi="Times New Roman" w:cs="Times New Roman"/>
          <w:sz w:val="24"/>
          <w:szCs w:val="24"/>
        </w:rPr>
        <w:t xml:space="preserve"> </w:t>
      </w:r>
      <w:r w:rsidR="00D16E65">
        <w:rPr>
          <w:rFonts w:ascii="Times New Roman" w:hAnsi="Times New Roman" w:cs="Times New Roman"/>
          <w:sz w:val="24"/>
          <w:szCs w:val="24"/>
        </w:rPr>
        <w:t xml:space="preserve">pozemku </w:t>
      </w:r>
      <w:proofErr w:type="spellStart"/>
      <w:r w:rsidR="00D16E65">
        <w:rPr>
          <w:rFonts w:ascii="Times New Roman" w:hAnsi="Times New Roman" w:cs="Times New Roman"/>
          <w:sz w:val="24"/>
          <w:szCs w:val="24"/>
        </w:rPr>
        <w:t>parc.č</w:t>
      </w:r>
      <w:proofErr w:type="spellEnd"/>
      <w:r w:rsidR="00D16E65">
        <w:rPr>
          <w:rFonts w:ascii="Times New Roman" w:hAnsi="Times New Roman" w:cs="Times New Roman"/>
          <w:sz w:val="24"/>
          <w:szCs w:val="24"/>
        </w:rPr>
        <w:t xml:space="preserve">. 218/1, </w:t>
      </w:r>
      <w:proofErr w:type="spellStart"/>
      <w:r w:rsidR="00D16E65">
        <w:rPr>
          <w:rFonts w:ascii="Times New Roman" w:hAnsi="Times New Roman" w:cs="Times New Roman"/>
          <w:sz w:val="24"/>
          <w:szCs w:val="24"/>
        </w:rPr>
        <w:t>parc.č</w:t>
      </w:r>
      <w:proofErr w:type="spellEnd"/>
      <w:r w:rsidR="00D16E65">
        <w:rPr>
          <w:rFonts w:ascii="Times New Roman" w:hAnsi="Times New Roman" w:cs="Times New Roman"/>
          <w:sz w:val="24"/>
          <w:szCs w:val="24"/>
        </w:rPr>
        <w:t xml:space="preserve">. 218/3, </w:t>
      </w:r>
      <w:proofErr w:type="spellStart"/>
      <w:r w:rsidR="00D16E65">
        <w:rPr>
          <w:rFonts w:ascii="Times New Roman" w:hAnsi="Times New Roman" w:cs="Times New Roman"/>
          <w:sz w:val="24"/>
          <w:szCs w:val="24"/>
        </w:rPr>
        <w:t>parc.č</w:t>
      </w:r>
      <w:proofErr w:type="spellEnd"/>
      <w:r w:rsidR="00D16E65">
        <w:rPr>
          <w:rFonts w:ascii="Times New Roman" w:hAnsi="Times New Roman" w:cs="Times New Roman"/>
          <w:sz w:val="24"/>
          <w:szCs w:val="24"/>
        </w:rPr>
        <w:t xml:space="preserve">. 222/3 a budovy </w:t>
      </w:r>
      <w:proofErr w:type="gramStart"/>
      <w:r w:rsidR="00D16E65">
        <w:rPr>
          <w:rFonts w:ascii="Times New Roman" w:hAnsi="Times New Roman" w:cs="Times New Roman"/>
          <w:sz w:val="24"/>
          <w:szCs w:val="24"/>
        </w:rPr>
        <w:t>č.p.</w:t>
      </w:r>
      <w:proofErr w:type="gramEnd"/>
      <w:r w:rsidR="00D16E65">
        <w:rPr>
          <w:rFonts w:ascii="Times New Roman" w:hAnsi="Times New Roman" w:cs="Times New Roman"/>
          <w:sz w:val="24"/>
          <w:szCs w:val="24"/>
        </w:rPr>
        <w:t xml:space="preserve"> 83 na pozemku </w:t>
      </w:r>
      <w:proofErr w:type="spellStart"/>
      <w:r w:rsidR="00D16E65">
        <w:rPr>
          <w:rFonts w:ascii="Times New Roman" w:hAnsi="Times New Roman" w:cs="Times New Roman"/>
          <w:sz w:val="24"/>
          <w:szCs w:val="24"/>
        </w:rPr>
        <w:t>parc.č</w:t>
      </w:r>
      <w:proofErr w:type="spellEnd"/>
      <w:r w:rsidR="00D16E65">
        <w:rPr>
          <w:rFonts w:ascii="Times New Roman" w:hAnsi="Times New Roman" w:cs="Times New Roman"/>
          <w:sz w:val="24"/>
          <w:szCs w:val="24"/>
        </w:rPr>
        <w:t>. 218/1</w:t>
      </w:r>
      <w:r w:rsidR="00F02F5D">
        <w:rPr>
          <w:rFonts w:ascii="Times New Roman" w:hAnsi="Times New Roman" w:cs="Times New Roman"/>
          <w:sz w:val="24"/>
          <w:szCs w:val="24"/>
        </w:rPr>
        <w:t xml:space="preserve"> (</w:t>
      </w:r>
      <w:r w:rsidR="00DA52BB">
        <w:rPr>
          <w:rFonts w:ascii="Times New Roman" w:hAnsi="Times New Roman" w:cs="Times New Roman"/>
          <w:sz w:val="24"/>
          <w:szCs w:val="24"/>
        </w:rPr>
        <w:t>P</w:t>
      </w:r>
      <w:r w:rsidR="00F02F5D">
        <w:rPr>
          <w:rFonts w:ascii="Times New Roman" w:hAnsi="Times New Roman" w:cs="Times New Roman"/>
          <w:sz w:val="24"/>
          <w:szCs w:val="24"/>
        </w:rPr>
        <w:t>ředmět koupě)</w:t>
      </w:r>
      <w:r w:rsidR="00D16E65">
        <w:rPr>
          <w:rFonts w:ascii="Times New Roman" w:hAnsi="Times New Roman" w:cs="Times New Roman"/>
          <w:sz w:val="24"/>
          <w:szCs w:val="24"/>
        </w:rPr>
        <w:t>.</w:t>
      </w:r>
    </w:p>
    <w:p w:rsidR="00F02F5D" w:rsidRDefault="00F02F5D" w:rsidP="0043028F">
      <w:pPr>
        <w:spacing w:after="0" w:line="240" w:lineRule="auto"/>
        <w:rPr>
          <w:rFonts w:ascii="Times New Roman" w:hAnsi="Times New Roman" w:cs="Times New Roman"/>
          <w:sz w:val="24"/>
          <w:szCs w:val="24"/>
        </w:rPr>
      </w:pPr>
    </w:p>
    <w:p w:rsidR="00F02F5D" w:rsidRDefault="00F02F5D" w:rsidP="0043028F">
      <w:pPr>
        <w:spacing w:after="0" w:line="240" w:lineRule="auto"/>
        <w:rPr>
          <w:rFonts w:ascii="Times New Roman" w:hAnsi="Times New Roman" w:cs="Times New Roman"/>
          <w:b/>
          <w:sz w:val="24"/>
          <w:szCs w:val="24"/>
        </w:rPr>
      </w:pPr>
      <w:r>
        <w:rPr>
          <w:rFonts w:ascii="Times New Roman" w:hAnsi="Times New Roman" w:cs="Times New Roman"/>
          <w:b/>
          <w:sz w:val="24"/>
          <w:szCs w:val="24"/>
        </w:rPr>
        <w:t>Článek druhý.</w:t>
      </w:r>
    </w:p>
    <w:p w:rsidR="00F02F5D" w:rsidRPr="00F02F5D" w:rsidRDefault="00F02F5D" w:rsidP="006B4E2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 článku VII.</w:t>
      </w:r>
      <w:r w:rsidR="00DA52BB">
        <w:rPr>
          <w:rFonts w:ascii="Times New Roman" w:hAnsi="Times New Roman" w:cs="Times New Roman"/>
          <w:sz w:val="24"/>
          <w:szCs w:val="24"/>
        </w:rPr>
        <w:t xml:space="preserve"> odst. 1 </w:t>
      </w:r>
      <w:r>
        <w:rPr>
          <w:rFonts w:ascii="Times New Roman" w:hAnsi="Times New Roman" w:cs="Times New Roman"/>
          <w:sz w:val="24"/>
          <w:szCs w:val="24"/>
        </w:rPr>
        <w:t xml:space="preserve">citované </w:t>
      </w:r>
      <w:r w:rsidR="006B4E22">
        <w:rPr>
          <w:rFonts w:ascii="Times New Roman" w:hAnsi="Times New Roman" w:cs="Times New Roman"/>
          <w:sz w:val="24"/>
          <w:szCs w:val="24"/>
        </w:rPr>
        <w:t xml:space="preserve">kupní </w:t>
      </w:r>
      <w:r>
        <w:rPr>
          <w:rFonts w:ascii="Times New Roman" w:hAnsi="Times New Roman" w:cs="Times New Roman"/>
          <w:sz w:val="24"/>
          <w:szCs w:val="24"/>
        </w:rPr>
        <w:t xml:space="preserve">smlouvy se </w:t>
      </w:r>
      <w:r w:rsidR="00AB253A">
        <w:rPr>
          <w:rFonts w:ascii="Times New Roman" w:hAnsi="Times New Roman" w:cs="Times New Roman"/>
          <w:sz w:val="24"/>
          <w:szCs w:val="24"/>
        </w:rPr>
        <w:t>účastníci</w:t>
      </w:r>
      <w:r>
        <w:rPr>
          <w:rFonts w:ascii="Times New Roman" w:hAnsi="Times New Roman" w:cs="Times New Roman"/>
          <w:sz w:val="24"/>
          <w:szCs w:val="24"/>
        </w:rPr>
        <w:t xml:space="preserve"> dohodl</w:t>
      </w:r>
      <w:r w:rsidR="00AB253A">
        <w:rPr>
          <w:rFonts w:ascii="Times New Roman" w:hAnsi="Times New Roman" w:cs="Times New Roman"/>
          <w:sz w:val="24"/>
          <w:szCs w:val="24"/>
        </w:rPr>
        <w:t>i</w:t>
      </w:r>
      <w:r>
        <w:rPr>
          <w:rFonts w:ascii="Times New Roman" w:hAnsi="Times New Roman" w:cs="Times New Roman"/>
          <w:sz w:val="24"/>
          <w:szCs w:val="24"/>
        </w:rPr>
        <w:t xml:space="preserve">, </w:t>
      </w:r>
      <w:r w:rsidRPr="00F02F5D">
        <w:rPr>
          <w:rFonts w:ascii="Times New Roman" w:hAnsi="Times New Roman" w:cs="Times New Roman"/>
          <w:sz w:val="24"/>
          <w:szCs w:val="24"/>
        </w:rPr>
        <w:t xml:space="preserve">že pokud nebude Kupujícímu vydán  kolaudační  souhlas na stavbu na Předmětu koupě podle pravomocného stavebního povolení ze dne </w:t>
      </w:r>
      <w:proofErr w:type="gramStart"/>
      <w:r w:rsidRPr="00F02F5D">
        <w:rPr>
          <w:rFonts w:ascii="Times New Roman" w:hAnsi="Times New Roman" w:cs="Times New Roman"/>
          <w:sz w:val="24"/>
          <w:szCs w:val="24"/>
        </w:rPr>
        <w:t>18.7.2012</w:t>
      </w:r>
      <w:proofErr w:type="gramEnd"/>
      <w:r w:rsidRPr="00F02F5D">
        <w:rPr>
          <w:rFonts w:ascii="Times New Roman" w:hAnsi="Times New Roman" w:cs="Times New Roman"/>
          <w:sz w:val="24"/>
          <w:szCs w:val="24"/>
        </w:rPr>
        <w:t xml:space="preserve">  nejpozději do 36 měsíců od nabytí Předmětu koupě, je Kupující povinen zaplatit Prodávajícímu smluvní pokutu ve výši 1.000.000,- Kč.</w:t>
      </w:r>
    </w:p>
    <w:p w:rsidR="00F02F5D" w:rsidRDefault="00F02F5D" w:rsidP="006B4E22">
      <w:pPr>
        <w:spacing w:after="0" w:line="240" w:lineRule="auto"/>
        <w:jc w:val="both"/>
        <w:rPr>
          <w:rFonts w:ascii="Times New Roman" w:hAnsi="Times New Roman" w:cs="Times New Roman"/>
          <w:sz w:val="24"/>
          <w:szCs w:val="24"/>
        </w:rPr>
      </w:pPr>
      <w:r w:rsidRPr="00F02F5D">
        <w:rPr>
          <w:rFonts w:ascii="Times New Roman" w:hAnsi="Times New Roman" w:cs="Times New Roman"/>
          <w:sz w:val="24"/>
          <w:szCs w:val="24"/>
        </w:rPr>
        <w:t xml:space="preserve">Smluvní pokuta podle této smlouvy je splatná na základě písemné výzvy Prodávajícího doručené Kupujícímu, přičemž Kupující je povinen uhradit smluvní pokutu nejpozději do 30 dnů ode dne doručení písemné výzvy bezhotovostním způsobem na účet Prodávajícího uvedený ve výzvě. </w:t>
      </w:r>
    </w:p>
    <w:p w:rsidR="006B4E22" w:rsidRDefault="006B4E22" w:rsidP="006B4E22">
      <w:pPr>
        <w:spacing w:after="0" w:line="240" w:lineRule="auto"/>
        <w:jc w:val="both"/>
        <w:rPr>
          <w:rFonts w:ascii="Times New Roman" w:hAnsi="Times New Roman" w:cs="Times New Roman"/>
          <w:sz w:val="24"/>
          <w:szCs w:val="24"/>
        </w:rPr>
      </w:pPr>
    </w:p>
    <w:p w:rsidR="006B4E22" w:rsidRDefault="006B4E22" w:rsidP="006B4E2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Článek třetí.</w:t>
      </w:r>
    </w:p>
    <w:p w:rsidR="006B4E22" w:rsidRDefault="006B4E22" w:rsidP="006B4E2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Statutární město České Budějovice  a Piano Business Center, s.r.o. se tímto dohodly na změně  článku VII </w:t>
      </w:r>
      <w:proofErr w:type="gramStart"/>
      <w:r>
        <w:rPr>
          <w:rFonts w:ascii="Times New Roman" w:hAnsi="Times New Roman" w:cs="Times New Roman"/>
          <w:sz w:val="24"/>
          <w:szCs w:val="24"/>
        </w:rPr>
        <w:t>odst.1. citované</w:t>
      </w:r>
      <w:proofErr w:type="gramEnd"/>
      <w:r>
        <w:rPr>
          <w:rFonts w:ascii="Times New Roman" w:hAnsi="Times New Roman" w:cs="Times New Roman"/>
          <w:sz w:val="24"/>
          <w:szCs w:val="24"/>
        </w:rPr>
        <w:t xml:space="preserve"> smlouvy takto:</w:t>
      </w:r>
    </w:p>
    <w:p w:rsidR="006B4E22" w:rsidRPr="006B4E22" w:rsidRDefault="006B4E22" w:rsidP="006B4E22">
      <w:pPr>
        <w:spacing w:after="0" w:line="240" w:lineRule="auto"/>
        <w:jc w:val="both"/>
        <w:rPr>
          <w:rFonts w:ascii="Times New Roman" w:hAnsi="Times New Roman" w:cs="Times New Roman"/>
          <w:b/>
          <w:sz w:val="24"/>
          <w:szCs w:val="24"/>
        </w:rPr>
      </w:pPr>
    </w:p>
    <w:p w:rsidR="00F02F5D" w:rsidRPr="00F72101" w:rsidRDefault="006B4E22" w:rsidP="006B4E22">
      <w:pPr>
        <w:spacing w:after="0" w:line="240" w:lineRule="auto"/>
        <w:jc w:val="center"/>
        <w:rPr>
          <w:rFonts w:ascii="Times New Roman" w:hAnsi="Times New Roman" w:cs="Times New Roman"/>
          <w:i/>
          <w:sz w:val="24"/>
          <w:szCs w:val="24"/>
        </w:rPr>
      </w:pPr>
      <w:r w:rsidRPr="00F72101">
        <w:rPr>
          <w:rFonts w:ascii="Times New Roman" w:hAnsi="Times New Roman" w:cs="Times New Roman"/>
          <w:i/>
          <w:sz w:val="24"/>
          <w:szCs w:val="24"/>
        </w:rPr>
        <w:t>VII</w:t>
      </w:r>
      <w:r w:rsidR="00F72101">
        <w:rPr>
          <w:rFonts w:ascii="Times New Roman" w:hAnsi="Times New Roman" w:cs="Times New Roman"/>
          <w:i/>
          <w:sz w:val="24"/>
          <w:szCs w:val="24"/>
        </w:rPr>
        <w:t>.</w:t>
      </w:r>
      <w:r w:rsidRPr="00F72101">
        <w:rPr>
          <w:rFonts w:ascii="Times New Roman" w:hAnsi="Times New Roman" w:cs="Times New Roman"/>
          <w:i/>
          <w:sz w:val="24"/>
          <w:szCs w:val="24"/>
        </w:rPr>
        <w:t xml:space="preserve"> </w:t>
      </w:r>
    </w:p>
    <w:p w:rsidR="006B4E22" w:rsidRPr="00F72101" w:rsidRDefault="006B4E22" w:rsidP="006B4E22">
      <w:pPr>
        <w:spacing w:after="0" w:line="240" w:lineRule="auto"/>
        <w:jc w:val="center"/>
        <w:rPr>
          <w:rFonts w:ascii="Times New Roman" w:hAnsi="Times New Roman" w:cs="Times New Roman"/>
          <w:i/>
          <w:sz w:val="24"/>
          <w:szCs w:val="24"/>
        </w:rPr>
      </w:pPr>
      <w:r w:rsidRPr="00F72101">
        <w:rPr>
          <w:rFonts w:ascii="Times New Roman" w:hAnsi="Times New Roman" w:cs="Times New Roman"/>
          <w:i/>
          <w:sz w:val="24"/>
          <w:szCs w:val="24"/>
        </w:rPr>
        <w:t>Smluvní pokuta</w:t>
      </w:r>
    </w:p>
    <w:p w:rsidR="006B4E22" w:rsidRPr="00F72101" w:rsidRDefault="00F72101" w:rsidP="006B4E22">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1. </w:t>
      </w:r>
      <w:r w:rsidR="006B4E22" w:rsidRPr="00F72101">
        <w:rPr>
          <w:rFonts w:ascii="Times New Roman" w:hAnsi="Times New Roman" w:cs="Times New Roman"/>
          <w:i/>
          <w:sz w:val="24"/>
          <w:szCs w:val="24"/>
        </w:rPr>
        <w:t xml:space="preserve">V článku VII. citované kupní smlouvy se smluvní strany dohodly, že pokud nebude Kupujícímu vydán  kolaudační  souhlas na stavbu na Předmětu koupě podle pravomocného stavebního povolení ze dne 18.7.2012  nejpozději do </w:t>
      </w:r>
      <w:proofErr w:type="gramStart"/>
      <w:r w:rsidR="006B4E22" w:rsidRPr="00F72101">
        <w:rPr>
          <w:rFonts w:ascii="Times New Roman" w:hAnsi="Times New Roman" w:cs="Times New Roman"/>
          <w:i/>
          <w:sz w:val="24"/>
          <w:szCs w:val="24"/>
        </w:rPr>
        <w:t>31.12. 2018</w:t>
      </w:r>
      <w:proofErr w:type="gramEnd"/>
      <w:r w:rsidR="006B4E22" w:rsidRPr="00F72101">
        <w:rPr>
          <w:rFonts w:ascii="Times New Roman" w:hAnsi="Times New Roman" w:cs="Times New Roman"/>
          <w:i/>
          <w:sz w:val="24"/>
          <w:szCs w:val="24"/>
        </w:rPr>
        <w:t xml:space="preserve"> od nabytí Předmětu koupě, je Kupující povinen zaplatit Prodávajícímu smluvní pokutu ve výši 1.000.000,- Kč.</w:t>
      </w:r>
    </w:p>
    <w:p w:rsidR="00AB253A" w:rsidRPr="00F72101" w:rsidRDefault="00AB253A" w:rsidP="006B4E22">
      <w:pPr>
        <w:spacing w:after="0" w:line="240" w:lineRule="auto"/>
        <w:jc w:val="both"/>
        <w:rPr>
          <w:rFonts w:ascii="Times New Roman" w:hAnsi="Times New Roman" w:cs="Times New Roman"/>
          <w:i/>
          <w:sz w:val="24"/>
          <w:szCs w:val="24"/>
        </w:rPr>
      </w:pPr>
    </w:p>
    <w:p w:rsidR="00AB253A" w:rsidRPr="00F72101" w:rsidRDefault="00AB253A" w:rsidP="006B4E22">
      <w:pPr>
        <w:spacing w:after="0" w:line="240" w:lineRule="auto"/>
        <w:jc w:val="both"/>
        <w:rPr>
          <w:rFonts w:ascii="Times New Roman" w:hAnsi="Times New Roman" w:cs="Times New Roman"/>
          <w:i/>
          <w:sz w:val="24"/>
          <w:szCs w:val="24"/>
        </w:rPr>
      </w:pPr>
    </w:p>
    <w:p w:rsidR="00F72101" w:rsidRPr="00F72101" w:rsidRDefault="00F72101" w:rsidP="006B4E22">
      <w:pPr>
        <w:spacing w:after="0" w:line="240" w:lineRule="auto"/>
        <w:jc w:val="both"/>
        <w:rPr>
          <w:rFonts w:ascii="Times New Roman" w:hAnsi="Times New Roman" w:cs="Times New Roman"/>
          <w:i/>
          <w:sz w:val="24"/>
          <w:szCs w:val="24"/>
        </w:rPr>
      </w:pPr>
    </w:p>
    <w:p w:rsidR="00F72101" w:rsidRPr="00F72101" w:rsidRDefault="00F72101" w:rsidP="006B4E22">
      <w:pPr>
        <w:spacing w:after="0" w:line="240" w:lineRule="auto"/>
        <w:jc w:val="both"/>
        <w:rPr>
          <w:rFonts w:ascii="Times New Roman" w:hAnsi="Times New Roman" w:cs="Times New Roman"/>
          <w:i/>
          <w:sz w:val="24"/>
          <w:szCs w:val="24"/>
        </w:rPr>
      </w:pPr>
    </w:p>
    <w:p w:rsidR="006B4E22" w:rsidRPr="00F72101" w:rsidRDefault="006B4E22" w:rsidP="006B4E22">
      <w:pPr>
        <w:spacing w:after="0" w:line="240" w:lineRule="auto"/>
        <w:jc w:val="both"/>
        <w:rPr>
          <w:rFonts w:ascii="Times New Roman" w:hAnsi="Times New Roman" w:cs="Times New Roman"/>
          <w:i/>
          <w:sz w:val="24"/>
          <w:szCs w:val="24"/>
        </w:rPr>
      </w:pPr>
      <w:r w:rsidRPr="00F72101">
        <w:rPr>
          <w:rFonts w:ascii="Times New Roman" w:hAnsi="Times New Roman" w:cs="Times New Roman"/>
          <w:i/>
          <w:sz w:val="24"/>
          <w:szCs w:val="24"/>
        </w:rPr>
        <w:t xml:space="preserve">Smluvní pokuta podle této smlouvy je splatná na základě písemné výzvy Prodávajícího doručené Kupujícímu, přičemž Kupující je povinen uhradit smluvní pokutu nejpozději do 30 dnů ode dne doručení písemné výzvy bezhotovostním způsobem na účet Prodávajícího uvedený ve výzvě. </w:t>
      </w:r>
    </w:p>
    <w:p w:rsidR="00AB253A" w:rsidRDefault="00AB253A" w:rsidP="006B4E22">
      <w:pPr>
        <w:spacing w:after="0" w:line="240" w:lineRule="auto"/>
        <w:jc w:val="both"/>
        <w:rPr>
          <w:rFonts w:ascii="Times New Roman" w:hAnsi="Times New Roman" w:cs="Times New Roman"/>
          <w:sz w:val="24"/>
          <w:szCs w:val="24"/>
        </w:rPr>
      </w:pPr>
    </w:p>
    <w:p w:rsidR="00AB253A" w:rsidRDefault="00AB253A" w:rsidP="006B4E2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Článek čtvrtý.</w:t>
      </w:r>
    </w:p>
    <w:p w:rsidR="00AB253A" w:rsidRDefault="00AB253A" w:rsidP="006B4E22">
      <w:pPr>
        <w:spacing w:after="0" w:line="240" w:lineRule="auto"/>
        <w:jc w:val="both"/>
        <w:rPr>
          <w:rFonts w:ascii="Times New Roman" w:hAnsi="Times New Roman" w:cs="Times New Roman"/>
          <w:sz w:val="24"/>
          <w:szCs w:val="24"/>
        </w:rPr>
      </w:pPr>
      <w:r w:rsidRPr="00AB253A">
        <w:rPr>
          <w:rFonts w:ascii="Times New Roman" w:hAnsi="Times New Roman" w:cs="Times New Roman"/>
          <w:sz w:val="24"/>
          <w:szCs w:val="24"/>
        </w:rPr>
        <w:t xml:space="preserve">Ostatní ujednání citované kupní smlouvy zůstávají </w:t>
      </w:r>
      <w:r>
        <w:rPr>
          <w:rFonts w:ascii="Times New Roman" w:hAnsi="Times New Roman" w:cs="Times New Roman"/>
          <w:sz w:val="24"/>
          <w:szCs w:val="24"/>
        </w:rPr>
        <w:t>nedotčena.</w:t>
      </w:r>
    </w:p>
    <w:p w:rsidR="001439D6" w:rsidRDefault="001439D6" w:rsidP="006B4E22">
      <w:pPr>
        <w:spacing w:after="0" w:line="240" w:lineRule="auto"/>
        <w:jc w:val="both"/>
        <w:rPr>
          <w:rFonts w:ascii="Times New Roman" w:hAnsi="Times New Roman" w:cs="Times New Roman"/>
          <w:sz w:val="24"/>
          <w:szCs w:val="24"/>
        </w:rPr>
      </w:pPr>
    </w:p>
    <w:p w:rsidR="001439D6" w:rsidRDefault="001439D6" w:rsidP="001439D6">
      <w:pPr>
        <w:jc w:val="both"/>
        <w:rPr>
          <w:rFonts w:ascii="Times New Roman" w:hAnsi="Times New Roman" w:cs="Times New Roman"/>
          <w:sz w:val="24"/>
          <w:szCs w:val="24"/>
        </w:rPr>
      </w:pPr>
      <w:r w:rsidRPr="001439D6">
        <w:rPr>
          <w:rFonts w:ascii="Times New Roman" w:hAnsi="Times New Roman" w:cs="Times New Roman"/>
          <w:sz w:val="24"/>
          <w:szCs w:val="24"/>
        </w:rPr>
        <w:t>Tento dodatek schválil</w:t>
      </w:r>
      <w:r>
        <w:rPr>
          <w:rFonts w:ascii="Times New Roman" w:hAnsi="Times New Roman" w:cs="Times New Roman"/>
          <w:sz w:val="24"/>
          <w:szCs w:val="24"/>
        </w:rPr>
        <w:t>o</w:t>
      </w:r>
      <w:r w:rsidRPr="001439D6">
        <w:rPr>
          <w:rFonts w:ascii="Times New Roman" w:hAnsi="Times New Roman" w:cs="Times New Roman"/>
          <w:sz w:val="24"/>
          <w:szCs w:val="24"/>
        </w:rPr>
        <w:t xml:space="preserve"> </w:t>
      </w:r>
      <w:r>
        <w:rPr>
          <w:rFonts w:ascii="Times New Roman" w:hAnsi="Times New Roman" w:cs="Times New Roman"/>
          <w:sz w:val="24"/>
          <w:szCs w:val="24"/>
        </w:rPr>
        <w:t xml:space="preserve">Zastupitelstvo </w:t>
      </w:r>
      <w:r w:rsidRPr="001439D6">
        <w:rPr>
          <w:rFonts w:ascii="Times New Roman" w:hAnsi="Times New Roman" w:cs="Times New Roman"/>
          <w:sz w:val="24"/>
          <w:szCs w:val="24"/>
        </w:rPr>
        <w:t xml:space="preserve">města České Budějovice dne </w:t>
      </w:r>
      <w:r>
        <w:rPr>
          <w:rFonts w:ascii="Times New Roman" w:hAnsi="Times New Roman" w:cs="Times New Roman"/>
          <w:sz w:val="24"/>
          <w:szCs w:val="24"/>
        </w:rPr>
        <w:t>12</w:t>
      </w:r>
      <w:r w:rsidRPr="001439D6">
        <w:rPr>
          <w:rFonts w:ascii="Times New Roman" w:hAnsi="Times New Roman" w:cs="Times New Roman"/>
          <w:sz w:val="24"/>
          <w:szCs w:val="24"/>
        </w:rPr>
        <w:t>. 12. 201</w:t>
      </w:r>
      <w:r>
        <w:rPr>
          <w:rFonts w:ascii="Times New Roman" w:hAnsi="Times New Roman" w:cs="Times New Roman"/>
          <w:sz w:val="24"/>
          <w:szCs w:val="24"/>
        </w:rPr>
        <w:t>6</w:t>
      </w:r>
      <w:r w:rsidRPr="001439D6">
        <w:rPr>
          <w:rFonts w:ascii="Times New Roman" w:hAnsi="Times New Roman" w:cs="Times New Roman"/>
          <w:sz w:val="24"/>
          <w:szCs w:val="24"/>
        </w:rPr>
        <w:t xml:space="preserve"> usnesením číslo </w:t>
      </w:r>
      <w:r>
        <w:rPr>
          <w:rFonts w:ascii="Times New Roman" w:hAnsi="Times New Roman" w:cs="Times New Roman"/>
          <w:sz w:val="24"/>
          <w:szCs w:val="24"/>
        </w:rPr>
        <w:t>…………</w:t>
      </w:r>
      <w:r w:rsidR="00051858">
        <w:rPr>
          <w:rFonts w:ascii="Times New Roman" w:hAnsi="Times New Roman" w:cs="Times New Roman"/>
          <w:sz w:val="24"/>
          <w:szCs w:val="24"/>
        </w:rPr>
        <w:t xml:space="preserve"> a je vyhotoven ve 4 stejnopisech.</w:t>
      </w:r>
    </w:p>
    <w:p w:rsidR="001439D6" w:rsidRPr="001439D6" w:rsidRDefault="001439D6" w:rsidP="00203A47">
      <w:pPr>
        <w:spacing w:after="0" w:line="240" w:lineRule="auto"/>
        <w:jc w:val="both"/>
        <w:rPr>
          <w:rFonts w:ascii="Times New Roman" w:hAnsi="Times New Roman" w:cs="Times New Roman"/>
          <w:sz w:val="24"/>
          <w:szCs w:val="24"/>
        </w:rPr>
      </w:pPr>
      <w:r w:rsidRPr="001439D6">
        <w:rPr>
          <w:rFonts w:ascii="Times New Roman" w:hAnsi="Times New Roman" w:cs="Times New Roman"/>
          <w:sz w:val="24"/>
          <w:szCs w:val="24"/>
        </w:rPr>
        <w:t xml:space="preserve">Smluvní strany po dohodě souhlasí, že tento dodatek č. </w:t>
      </w:r>
      <w:r w:rsidR="00203A47">
        <w:rPr>
          <w:rFonts w:ascii="Times New Roman" w:hAnsi="Times New Roman" w:cs="Times New Roman"/>
          <w:sz w:val="24"/>
          <w:szCs w:val="24"/>
        </w:rPr>
        <w:t xml:space="preserve">1 může </w:t>
      </w:r>
      <w:r w:rsidRPr="001439D6">
        <w:rPr>
          <w:rFonts w:ascii="Times New Roman" w:hAnsi="Times New Roman" w:cs="Times New Roman"/>
          <w:sz w:val="24"/>
          <w:szCs w:val="24"/>
        </w:rPr>
        <w:t>být zveřejněn na oficiálních webových stránkách statutárního města České Budějovice (</w:t>
      </w:r>
      <w:hyperlink r:id="rId5" w:history="1">
        <w:r w:rsidRPr="001439D6">
          <w:rPr>
            <w:rFonts w:ascii="Times New Roman" w:hAnsi="Times New Roman" w:cs="Times New Roman"/>
            <w:sz w:val="24"/>
            <w:szCs w:val="24"/>
          </w:rPr>
          <w:t>www.c-budejovice.cz</w:t>
        </w:r>
      </w:hyperlink>
      <w:r w:rsidRPr="001439D6">
        <w:rPr>
          <w:rFonts w:ascii="Times New Roman" w:hAnsi="Times New Roman" w:cs="Times New Roman"/>
          <w:sz w:val="24"/>
          <w:szCs w:val="24"/>
        </w:rPr>
        <w:t xml:space="preserve">), s výjimkou osobních a citlivých údajů fyzických osob uvedených v této smlouvě. </w:t>
      </w:r>
    </w:p>
    <w:p w:rsidR="001439D6" w:rsidRPr="00AB253A" w:rsidRDefault="001439D6" w:rsidP="006B4E22">
      <w:pPr>
        <w:spacing w:after="0" w:line="240" w:lineRule="auto"/>
        <w:jc w:val="both"/>
        <w:rPr>
          <w:rFonts w:ascii="Times New Roman" w:hAnsi="Times New Roman" w:cs="Times New Roman"/>
          <w:sz w:val="24"/>
          <w:szCs w:val="24"/>
        </w:rPr>
      </w:pPr>
    </w:p>
    <w:p w:rsidR="006B4E22" w:rsidRDefault="006B4E22" w:rsidP="006B4E22">
      <w:pPr>
        <w:spacing w:after="0" w:line="240" w:lineRule="auto"/>
        <w:rPr>
          <w:rFonts w:ascii="Times New Roman" w:hAnsi="Times New Roman" w:cs="Times New Roman"/>
          <w:sz w:val="24"/>
          <w:szCs w:val="24"/>
        </w:rPr>
      </w:pPr>
    </w:p>
    <w:p w:rsidR="00203A47" w:rsidRDefault="00203A47" w:rsidP="006B4E22">
      <w:pPr>
        <w:spacing w:after="0" w:line="240" w:lineRule="auto"/>
        <w:rPr>
          <w:rFonts w:ascii="Times New Roman" w:hAnsi="Times New Roman" w:cs="Times New Roman"/>
          <w:sz w:val="24"/>
          <w:szCs w:val="24"/>
        </w:rPr>
      </w:pPr>
    </w:p>
    <w:p w:rsidR="00203A47" w:rsidRPr="00B564F2" w:rsidRDefault="00203A47" w:rsidP="00203A47">
      <w:pPr>
        <w:spacing w:line="264" w:lineRule="auto"/>
      </w:pPr>
    </w:p>
    <w:p w:rsidR="00203A47" w:rsidRPr="00203A47" w:rsidRDefault="00203A47" w:rsidP="00203A47">
      <w:pPr>
        <w:tabs>
          <w:tab w:val="center" w:pos="2410"/>
          <w:tab w:val="center" w:pos="7230"/>
        </w:tabs>
        <w:spacing w:line="264" w:lineRule="auto"/>
        <w:rPr>
          <w:rFonts w:ascii="Times New Roman" w:hAnsi="Times New Roman" w:cs="Times New Roman"/>
          <w:sz w:val="24"/>
          <w:szCs w:val="24"/>
        </w:rPr>
      </w:pPr>
      <w:r w:rsidRPr="00203A47">
        <w:rPr>
          <w:rFonts w:ascii="Times New Roman" w:hAnsi="Times New Roman" w:cs="Times New Roman"/>
          <w:sz w:val="24"/>
          <w:szCs w:val="24"/>
        </w:rPr>
        <w:t xml:space="preserve">                        __________________</w:t>
      </w:r>
      <w:r w:rsidRPr="00203A47">
        <w:rPr>
          <w:rFonts w:ascii="Times New Roman" w:hAnsi="Times New Roman" w:cs="Times New Roman"/>
          <w:sz w:val="24"/>
          <w:szCs w:val="24"/>
        </w:rPr>
        <w:tab/>
        <w:t xml:space="preserve"> __________________</w:t>
      </w:r>
    </w:p>
    <w:p w:rsidR="00203A47" w:rsidRPr="00203A47" w:rsidRDefault="00203A47" w:rsidP="00203A47">
      <w:pPr>
        <w:tabs>
          <w:tab w:val="center" w:pos="2410"/>
          <w:tab w:val="center" w:pos="7230"/>
        </w:tabs>
        <w:spacing w:line="264" w:lineRule="auto"/>
        <w:rPr>
          <w:rFonts w:ascii="Times New Roman" w:hAnsi="Times New Roman" w:cs="Times New Roman"/>
          <w:sz w:val="24"/>
          <w:szCs w:val="24"/>
        </w:rPr>
      </w:pPr>
      <w:r w:rsidRPr="00203A47">
        <w:rPr>
          <w:rFonts w:ascii="Times New Roman" w:hAnsi="Times New Roman" w:cs="Times New Roman"/>
          <w:sz w:val="24"/>
          <w:szCs w:val="24"/>
        </w:rPr>
        <w:tab/>
        <w:t>statutární město České Budějovice</w:t>
      </w:r>
      <w:r w:rsidRPr="00203A47">
        <w:rPr>
          <w:rFonts w:ascii="Times New Roman" w:hAnsi="Times New Roman" w:cs="Times New Roman"/>
          <w:sz w:val="24"/>
          <w:szCs w:val="24"/>
        </w:rPr>
        <w:tab/>
      </w:r>
      <w:r>
        <w:rPr>
          <w:rFonts w:ascii="Times New Roman" w:hAnsi="Times New Roman" w:cs="Times New Roman"/>
          <w:sz w:val="24"/>
          <w:szCs w:val="24"/>
        </w:rPr>
        <w:t>Piano Business Center,</w:t>
      </w:r>
      <w:r w:rsidRPr="00203A47">
        <w:rPr>
          <w:rFonts w:ascii="Times New Roman" w:hAnsi="Times New Roman" w:cs="Times New Roman"/>
          <w:sz w:val="24"/>
          <w:szCs w:val="24"/>
        </w:rPr>
        <w:t xml:space="preserve"> s.r.o.</w:t>
      </w:r>
    </w:p>
    <w:p w:rsidR="00203A47" w:rsidRPr="00203A47" w:rsidRDefault="00203A47" w:rsidP="00203A47">
      <w:pPr>
        <w:tabs>
          <w:tab w:val="center" w:pos="2410"/>
          <w:tab w:val="center" w:pos="7230"/>
        </w:tabs>
        <w:spacing w:line="264" w:lineRule="auto"/>
        <w:rPr>
          <w:rFonts w:ascii="Times New Roman" w:hAnsi="Times New Roman" w:cs="Times New Roman"/>
          <w:sz w:val="24"/>
          <w:szCs w:val="24"/>
        </w:rPr>
      </w:pPr>
      <w:r w:rsidRPr="00203A47">
        <w:rPr>
          <w:rFonts w:ascii="Times New Roman" w:hAnsi="Times New Roman" w:cs="Times New Roman"/>
          <w:sz w:val="24"/>
          <w:szCs w:val="24"/>
        </w:rPr>
        <w:tab/>
      </w:r>
    </w:p>
    <w:p w:rsidR="00203A47" w:rsidRPr="00F02F5D" w:rsidRDefault="00203A47" w:rsidP="006B4E22">
      <w:pPr>
        <w:spacing w:after="0" w:line="240" w:lineRule="auto"/>
        <w:rPr>
          <w:rFonts w:ascii="Times New Roman" w:hAnsi="Times New Roman" w:cs="Times New Roman"/>
          <w:sz w:val="24"/>
          <w:szCs w:val="24"/>
        </w:rPr>
      </w:pPr>
    </w:p>
    <w:sectPr w:rsidR="00203A47" w:rsidRPr="00F02F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202E21"/>
    <w:multiLevelType w:val="multilevel"/>
    <w:tmpl w:val="04CEAC06"/>
    <w:lvl w:ilvl="0">
      <w:start w:val="1"/>
      <w:numFmt w:val="decimal"/>
      <w:pStyle w:val="slolnku"/>
      <w:suff w:val="nothing"/>
      <w:lvlText w:val="Článek %1."/>
      <w:lvlJc w:val="left"/>
      <w:pPr>
        <w:ind w:left="1418" w:firstLine="0"/>
      </w:pPr>
      <w:rPr>
        <w:rFonts w:ascii="Times New Roman" w:hAnsi="Times New Roman" w:hint="default"/>
        <w:b/>
        <w:i w:val="0"/>
        <w:sz w:val="24"/>
      </w:rPr>
    </w:lvl>
    <w:lvl w:ilvl="1">
      <w:start w:val="1"/>
      <w:numFmt w:val="decimal"/>
      <w:pStyle w:val="Textodst1sl"/>
      <w:isLgl/>
      <w:lvlText w:val="%1.%2."/>
      <w:lvlJc w:val="left"/>
      <w:pPr>
        <w:tabs>
          <w:tab w:val="num" w:pos="1571"/>
        </w:tabs>
        <w:ind w:left="1571" w:hanging="720"/>
      </w:pPr>
      <w:rPr>
        <w:rFonts w:ascii="Times New Roman" w:hAnsi="Times New Roman" w:hint="default"/>
        <w:b w:val="0"/>
        <w:i w:val="0"/>
        <w:sz w:val="24"/>
      </w:rPr>
    </w:lvl>
    <w:lvl w:ilvl="2">
      <w:start w:val="1"/>
      <w:numFmt w:val="decimal"/>
      <w:pStyle w:val="Textodst2slovan"/>
      <w:lvlText w:val="%1.%2.%3."/>
      <w:lvlJc w:val="left"/>
      <w:pPr>
        <w:tabs>
          <w:tab w:val="num" w:pos="1418"/>
        </w:tabs>
        <w:ind w:left="1418" w:hanging="708"/>
      </w:pPr>
      <w:rPr>
        <w:b w:val="0"/>
        <w:i w:val="0"/>
      </w:rPr>
    </w:lvl>
    <w:lvl w:ilvl="3">
      <w:start w:val="1"/>
      <w:numFmt w:val="lowerLetter"/>
      <w:pStyle w:val="Textodst3psmena"/>
      <w:lvlText w:val="%4)"/>
      <w:lvlJc w:val="left"/>
      <w:pPr>
        <w:tabs>
          <w:tab w:val="num" w:pos="2778"/>
        </w:tabs>
        <w:ind w:left="2778" w:hanging="618"/>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 w15:restartNumberingAfterBreak="0">
    <w:nsid w:val="5FC95BC1"/>
    <w:multiLevelType w:val="multilevel"/>
    <w:tmpl w:val="E4623F9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E05"/>
    <w:rsid w:val="00051858"/>
    <w:rsid w:val="00120E05"/>
    <w:rsid w:val="00122766"/>
    <w:rsid w:val="001439D6"/>
    <w:rsid w:val="00203A47"/>
    <w:rsid w:val="00315413"/>
    <w:rsid w:val="0043028F"/>
    <w:rsid w:val="005356A7"/>
    <w:rsid w:val="006B4E22"/>
    <w:rsid w:val="0084784D"/>
    <w:rsid w:val="008D3357"/>
    <w:rsid w:val="00A52DA9"/>
    <w:rsid w:val="00A8090F"/>
    <w:rsid w:val="00AB253A"/>
    <w:rsid w:val="00C65B1E"/>
    <w:rsid w:val="00D16E65"/>
    <w:rsid w:val="00D73CD7"/>
    <w:rsid w:val="00D7676F"/>
    <w:rsid w:val="00DA52BB"/>
    <w:rsid w:val="00F02F5D"/>
    <w:rsid w:val="00F72101"/>
    <w:rsid w:val="00FA6C5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1A48A1-4B1C-4B6F-9BDC-BF13BA1F9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hpaddresssubtitle">
    <w:name w:val="hp_address_subtitle"/>
    <w:basedOn w:val="Standardnpsmoodstavce"/>
    <w:rsid w:val="00120E05"/>
  </w:style>
  <w:style w:type="paragraph" w:styleId="Odstavecseseznamem">
    <w:name w:val="List Paragraph"/>
    <w:basedOn w:val="Normln"/>
    <w:uiPriority w:val="34"/>
    <w:qFormat/>
    <w:rsid w:val="00120E05"/>
    <w:pPr>
      <w:ind w:left="720"/>
      <w:contextualSpacing/>
    </w:pPr>
  </w:style>
  <w:style w:type="paragraph" w:customStyle="1" w:styleId="slolnku">
    <w:name w:val="Číslo článku"/>
    <w:basedOn w:val="Normln"/>
    <w:next w:val="Normln"/>
    <w:rsid w:val="00F02F5D"/>
    <w:pPr>
      <w:keepNext/>
      <w:numPr>
        <w:numId w:val="2"/>
      </w:numPr>
      <w:tabs>
        <w:tab w:val="left" w:pos="0"/>
        <w:tab w:val="left" w:pos="284"/>
        <w:tab w:val="left" w:pos="1701"/>
      </w:tabs>
      <w:spacing w:before="160" w:after="40" w:line="240" w:lineRule="auto"/>
      <w:jc w:val="center"/>
    </w:pPr>
    <w:rPr>
      <w:rFonts w:ascii="Times New Roman" w:eastAsia="Times New Roman" w:hAnsi="Times New Roman" w:cs="Times New Roman"/>
      <w:b/>
      <w:sz w:val="24"/>
      <w:szCs w:val="20"/>
      <w:lang w:eastAsia="cs-CZ"/>
    </w:rPr>
  </w:style>
  <w:style w:type="paragraph" w:customStyle="1" w:styleId="Textodst1sl">
    <w:name w:val="Text odst.1čísl"/>
    <w:basedOn w:val="Normln"/>
    <w:rsid w:val="00F02F5D"/>
    <w:pPr>
      <w:numPr>
        <w:ilvl w:val="1"/>
        <w:numId w:val="2"/>
      </w:numPr>
      <w:tabs>
        <w:tab w:val="left" w:pos="0"/>
        <w:tab w:val="left" w:pos="284"/>
      </w:tabs>
      <w:spacing w:before="80" w:after="0" w:line="240" w:lineRule="auto"/>
      <w:jc w:val="both"/>
      <w:outlineLvl w:val="1"/>
    </w:pPr>
    <w:rPr>
      <w:rFonts w:ascii="Times New Roman" w:eastAsia="Times New Roman" w:hAnsi="Times New Roman" w:cs="Times New Roman"/>
      <w:sz w:val="24"/>
      <w:szCs w:val="20"/>
      <w:lang w:eastAsia="cs-CZ"/>
    </w:rPr>
  </w:style>
  <w:style w:type="paragraph" w:customStyle="1" w:styleId="Textodst2slovan">
    <w:name w:val="Text odst.2 číslovaný"/>
    <w:basedOn w:val="Textodst1sl"/>
    <w:rsid w:val="00F02F5D"/>
    <w:pPr>
      <w:numPr>
        <w:ilvl w:val="2"/>
      </w:numPr>
      <w:tabs>
        <w:tab w:val="clear" w:pos="0"/>
        <w:tab w:val="clear" w:pos="284"/>
      </w:tabs>
      <w:spacing w:before="0"/>
      <w:outlineLvl w:val="2"/>
    </w:pPr>
  </w:style>
  <w:style w:type="paragraph" w:customStyle="1" w:styleId="Textodst3psmena">
    <w:name w:val="Text odst. 3 písmena"/>
    <w:basedOn w:val="Textodst1sl"/>
    <w:rsid w:val="00F02F5D"/>
    <w:pPr>
      <w:numPr>
        <w:ilvl w:val="3"/>
      </w:numPr>
      <w:spacing w:before="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budejovice.cz" TargetMode="Externa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425</Words>
  <Characters>2508</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Starková Luďka</dc:creator>
  <cp:lastModifiedBy>Vachová Eva</cp:lastModifiedBy>
  <cp:revision>3</cp:revision>
  <cp:lastPrinted>2016-12-02T07:34:00Z</cp:lastPrinted>
  <dcterms:created xsi:type="dcterms:W3CDTF">2016-12-02T09:48:00Z</dcterms:created>
  <dcterms:modified xsi:type="dcterms:W3CDTF">2016-12-02T09:48:00Z</dcterms:modified>
</cp:coreProperties>
</file>