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946" w:rsidRPr="00611820" w:rsidRDefault="00E27946" w:rsidP="00E27946">
      <w:pPr>
        <w:pStyle w:val="Nzev"/>
        <w:rPr>
          <w:rFonts w:asciiTheme="minorHAnsi" w:hAnsiTheme="minorHAnsi" w:cstheme="minorHAnsi"/>
          <w:szCs w:val="28"/>
        </w:rPr>
      </w:pPr>
      <w:bookmarkStart w:id="0" w:name="_GoBack"/>
      <w:bookmarkEnd w:id="0"/>
      <w:r w:rsidRPr="00611820">
        <w:rPr>
          <w:rFonts w:asciiTheme="minorHAnsi" w:hAnsiTheme="minorHAnsi" w:cstheme="minorHAnsi"/>
          <w:szCs w:val="28"/>
        </w:rPr>
        <w:t>Důvodová zpráva</w:t>
      </w:r>
    </w:p>
    <w:p w:rsidR="00E27946" w:rsidRPr="00611820" w:rsidRDefault="00E27946" w:rsidP="00E27946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E27946" w:rsidRPr="00E225CD" w:rsidRDefault="00E27946" w:rsidP="002E1FD7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>Historie případu</w:t>
      </w:r>
    </w:p>
    <w:p w:rsidR="00E27946" w:rsidRPr="00611820" w:rsidRDefault="00E27946" w:rsidP="002E1FD7">
      <w:pPr>
        <w:spacing w:before="120"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Zastupitelstvo města České Budějovice v usnesení č. 81/2011 souhlasilo s udělením dotace ve smyslu Směrnice č. 8/2008 Poskytování dotací z rozpočtu města České Budějovice, ve znění pozdějších </w:t>
      </w:r>
      <w:r w:rsidR="009C7008">
        <w:rPr>
          <w:rFonts w:asciiTheme="minorHAnsi" w:hAnsiTheme="minorHAnsi" w:cstheme="minorHAnsi"/>
          <w:sz w:val="24"/>
          <w:szCs w:val="24"/>
        </w:rPr>
        <w:t>předpisů</w:t>
      </w:r>
      <w:r w:rsidRPr="00611820">
        <w:rPr>
          <w:rFonts w:asciiTheme="minorHAnsi" w:hAnsiTheme="minorHAnsi" w:cstheme="minorHAnsi"/>
          <w:sz w:val="24"/>
          <w:szCs w:val="24"/>
        </w:rPr>
        <w:t xml:space="preserve">, a to ve výši </w:t>
      </w:r>
      <w:r w:rsidRPr="00A35B49">
        <w:rPr>
          <w:rFonts w:asciiTheme="minorHAnsi" w:hAnsiTheme="minorHAnsi" w:cstheme="minorHAnsi"/>
          <w:b/>
          <w:sz w:val="24"/>
          <w:szCs w:val="24"/>
        </w:rPr>
        <w:t>200</w:t>
      </w:r>
      <w:r w:rsidR="00E1286D" w:rsidRPr="00A35B4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35B49">
        <w:rPr>
          <w:rFonts w:asciiTheme="minorHAnsi" w:hAnsiTheme="minorHAnsi" w:cstheme="minorHAnsi"/>
          <w:b/>
          <w:sz w:val="24"/>
          <w:szCs w:val="24"/>
        </w:rPr>
        <w:t>000 Kč</w:t>
      </w:r>
      <w:r w:rsidRPr="00611820">
        <w:rPr>
          <w:rFonts w:asciiTheme="minorHAnsi" w:hAnsiTheme="minorHAnsi" w:cstheme="minorHAnsi"/>
          <w:sz w:val="24"/>
          <w:szCs w:val="24"/>
        </w:rPr>
        <w:t>, společnosti Bohemia JazzFest, o.p.s., zastoupené ředitelem konkrétní fyzickou osobou, IČ 27382354, se sídlem Holečkova 419/21, Praha 5 – Smíchov (dále jen „příjemce dotace“), na kofinancování projektu Mezinárodní hudební festival Bohemia Jazz Fest 2011. Smlouva č. 2011000776 o poskytnutí dotace nabyla účinnosti 10.06.2011.</w:t>
      </w:r>
    </w:p>
    <w:p w:rsidR="00C16443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Příjemce dotace byl povinen předložit vyúčtování dotace dle smlouvy nejpozději do dne 30.09.2011, což jím však nebylo ve smluvně stanoveném termínu učiněno. Na tuto skutečnost byl příjemce dotace upozorněn, avšak i přesto předložil vyúčtování až dne 05.12.2011, tj. více než dva měsíce po stanoveném termínu. </w:t>
      </w:r>
    </w:p>
    <w:p w:rsidR="00E27946" w:rsidRPr="00611820" w:rsidRDefault="009D205C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>Dále byly kontrolou ve vyúčtování poskytnuté dotace zjištěny a potvrzeny závažné nedostatky (nedoložení prokazatelných nákladů)</w:t>
      </w:r>
      <w:r w:rsidR="00E27946" w:rsidRPr="00611820">
        <w:rPr>
          <w:rFonts w:asciiTheme="minorHAnsi" w:hAnsiTheme="minorHAnsi" w:cstheme="minorHAnsi"/>
          <w:sz w:val="24"/>
          <w:szCs w:val="24"/>
        </w:rPr>
        <w:t xml:space="preserve">, v důsledku čehož byla poskytovatelem snížena uznatelná výše dotace na částku </w:t>
      </w:r>
      <w:r w:rsidR="00E27946" w:rsidRPr="00611820">
        <w:rPr>
          <w:rFonts w:asciiTheme="minorHAnsi" w:hAnsiTheme="minorHAnsi" w:cstheme="minorHAnsi"/>
          <w:b/>
          <w:sz w:val="24"/>
          <w:szCs w:val="24"/>
        </w:rPr>
        <w:t>25</w:t>
      </w:r>
      <w:r w:rsidR="00E1286D" w:rsidRPr="0061182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27946" w:rsidRPr="00611820">
        <w:rPr>
          <w:rFonts w:asciiTheme="minorHAnsi" w:hAnsiTheme="minorHAnsi" w:cstheme="minorHAnsi"/>
          <w:b/>
          <w:sz w:val="24"/>
          <w:szCs w:val="24"/>
        </w:rPr>
        <w:t>184 Kč</w:t>
      </w:r>
      <w:r w:rsidR="00E27946" w:rsidRPr="00611820">
        <w:rPr>
          <w:rFonts w:asciiTheme="minorHAnsi" w:hAnsiTheme="minorHAnsi" w:cstheme="minorHAnsi"/>
          <w:sz w:val="24"/>
          <w:szCs w:val="24"/>
        </w:rPr>
        <w:t xml:space="preserve">. Současně nebyla dodržena povinnost uvedená v čl. VI. odst. 1 resp. čl. III odst. 2 smlouvy č. 2011000776, neboť </w:t>
      </w:r>
      <w:r w:rsidR="009C7008">
        <w:rPr>
          <w:rFonts w:asciiTheme="minorHAnsi" w:hAnsiTheme="minorHAnsi" w:cstheme="minorHAnsi"/>
          <w:sz w:val="24"/>
          <w:szCs w:val="24"/>
        </w:rPr>
        <w:t xml:space="preserve">příjemce dotace </w:t>
      </w:r>
      <w:r w:rsidR="00E27946" w:rsidRPr="00611820">
        <w:rPr>
          <w:rFonts w:asciiTheme="minorHAnsi" w:hAnsiTheme="minorHAnsi" w:cstheme="minorHAnsi"/>
          <w:sz w:val="24"/>
          <w:szCs w:val="24"/>
        </w:rPr>
        <w:t>včas nedoložil vyúčtování projektu a tím se dopustil porušení rozpočtové kázně podle § 22 zákona č. 250/2000 Sb., o</w:t>
      </w:r>
      <w:r w:rsidR="00A35B49">
        <w:rPr>
          <w:rFonts w:asciiTheme="minorHAnsi" w:hAnsiTheme="minorHAnsi" w:cstheme="minorHAnsi"/>
          <w:sz w:val="24"/>
          <w:szCs w:val="24"/>
        </w:rPr>
        <w:t> </w:t>
      </w:r>
      <w:r w:rsidR="00E27946" w:rsidRPr="00611820">
        <w:rPr>
          <w:rFonts w:asciiTheme="minorHAnsi" w:hAnsiTheme="minorHAnsi" w:cstheme="minorHAnsi"/>
          <w:sz w:val="24"/>
          <w:szCs w:val="24"/>
        </w:rPr>
        <w:t>rozpočtových pravidlech územních rozpočtů, v platném znění (dále jen „zákon o</w:t>
      </w:r>
      <w:r w:rsidR="00A35B49">
        <w:rPr>
          <w:rFonts w:asciiTheme="minorHAnsi" w:hAnsiTheme="minorHAnsi" w:cstheme="minorHAnsi"/>
          <w:sz w:val="24"/>
          <w:szCs w:val="24"/>
        </w:rPr>
        <w:t> </w:t>
      </w:r>
      <w:r w:rsidR="00E27946" w:rsidRPr="00611820">
        <w:rPr>
          <w:rFonts w:asciiTheme="minorHAnsi" w:hAnsiTheme="minorHAnsi" w:cstheme="minorHAnsi"/>
          <w:sz w:val="24"/>
          <w:szCs w:val="24"/>
        </w:rPr>
        <w:t>rozpočtových pravidlech územních rozpočtů“).</w:t>
      </w:r>
    </w:p>
    <w:p w:rsidR="00E27946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Poskytovatel </w:t>
      </w:r>
      <w:r w:rsidR="00C16443" w:rsidRPr="00611820">
        <w:rPr>
          <w:rFonts w:asciiTheme="minorHAnsi" w:hAnsiTheme="minorHAnsi" w:cstheme="minorHAnsi"/>
          <w:sz w:val="24"/>
          <w:szCs w:val="24"/>
        </w:rPr>
        <w:t xml:space="preserve">proto </w:t>
      </w:r>
      <w:r w:rsidRPr="00611820">
        <w:rPr>
          <w:rFonts w:asciiTheme="minorHAnsi" w:hAnsiTheme="minorHAnsi" w:cstheme="minorHAnsi"/>
          <w:sz w:val="24"/>
          <w:szCs w:val="24"/>
        </w:rPr>
        <w:t xml:space="preserve">písemně oznámil příjemci dotace uvedené skutečnosti se současným požadavkem na vrácení části poskytnuté dotace v částce </w:t>
      </w:r>
      <w:r w:rsidRPr="00611820">
        <w:rPr>
          <w:rFonts w:asciiTheme="minorHAnsi" w:hAnsiTheme="minorHAnsi" w:cstheme="minorHAnsi"/>
          <w:b/>
          <w:sz w:val="24"/>
          <w:szCs w:val="24"/>
        </w:rPr>
        <w:t>174</w:t>
      </w:r>
      <w:r w:rsidR="00E1286D" w:rsidRPr="0061182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b/>
          <w:sz w:val="24"/>
          <w:szCs w:val="24"/>
        </w:rPr>
        <w:t>816 Kč</w:t>
      </w:r>
      <w:r w:rsidRPr="00611820">
        <w:rPr>
          <w:rFonts w:asciiTheme="minorHAnsi" w:hAnsiTheme="minorHAnsi" w:cstheme="minorHAnsi"/>
          <w:sz w:val="24"/>
          <w:szCs w:val="24"/>
        </w:rPr>
        <w:t xml:space="preserve"> do jeho rozpočtu nejpozději do dne 31.07.2012.</w:t>
      </w:r>
    </w:p>
    <w:p w:rsidR="00E27946" w:rsidRPr="00611820" w:rsidRDefault="00E27946" w:rsidP="002E1FD7">
      <w:pPr>
        <w:spacing w:after="6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Příjemce dotace však neoprávněně použité prostředky nevrátil a </w:t>
      </w:r>
      <w:r w:rsidR="00C16443" w:rsidRPr="00611820">
        <w:rPr>
          <w:rFonts w:asciiTheme="minorHAnsi" w:hAnsiTheme="minorHAnsi" w:cstheme="minorHAnsi"/>
          <w:sz w:val="24"/>
          <w:szCs w:val="24"/>
        </w:rPr>
        <w:t xml:space="preserve">po marné snaze pracovníků odboru kultury a cestovního ruchu, vedení města a rady města o vrácení výše uvedené </w:t>
      </w:r>
      <w:r w:rsidR="00A35B49">
        <w:rPr>
          <w:rFonts w:asciiTheme="minorHAnsi" w:hAnsiTheme="minorHAnsi" w:cstheme="minorHAnsi"/>
          <w:sz w:val="24"/>
          <w:szCs w:val="24"/>
        </w:rPr>
        <w:t xml:space="preserve">částky </w:t>
      </w:r>
      <w:r w:rsidR="00C16443" w:rsidRPr="00611820">
        <w:rPr>
          <w:rFonts w:asciiTheme="minorHAnsi" w:hAnsiTheme="minorHAnsi" w:cstheme="minorHAnsi"/>
          <w:sz w:val="24"/>
          <w:szCs w:val="24"/>
        </w:rPr>
        <w:t xml:space="preserve">byla </w:t>
      </w:r>
      <w:r w:rsidRPr="00611820">
        <w:rPr>
          <w:rFonts w:asciiTheme="minorHAnsi" w:hAnsiTheme="minorHAnsi" w:cstheme="minorHAnsi"/>
          <w:sz w:val="24"/>
          <w:szCs w:val="24"/>
        </w:rPr>
        <w:t>v</w:t>
      </w:r>
      <w:r w:rsidR="00C16443" w:rsidRPr="00611820">
        <w:rPr>
          <w:rFonts w:asciiTheme="minorHAnsi" w:hAnsiTheme="minorHAnsi" w:cstheme="minorHAnsi"/>
          <w:sz w:val="24"/>
          <w:szCs w:val="24"/>
        </w:rPr>
        <w:t> </w:t>
      </w:r>
      <w:r w:rsidRPr="00611820">
        <w:rPr>
          <w:rFonts w:asciiTheme="minorHAnsi" w:hAnsiTheme="minorHAnsi" w:cstheme="minorHAnsi"/>
          <w:sz w:val="24"/>
          <w:szCs w:val="24"/>
        </w:rPr>
        <w:t xml:space="preserve">souladu s Organizačním řádem magistrátu města </w:t>
      </w:r>
      <w:r w:rsidR="00A35B49" w:rsidRPr="00611820">
        <w:rPr>
          <w:rFonts w:asciiTheme="minorHAnsi" w:hAnsiTheme="minorHAnsi" w:cstheme="minorHAnsi"/>
          <w:sz w:val="24"/>
          <w:szCs w:val="24"/>
        </w:rPr>
        <w:t xml:space="preserve">věc </w:t>
      </w:r>
      <w:r w:rsidRPr="00611820">
        <w:rPr>
          <w:rFonts w:asciiTheme="minorHAnsi" w:hAnsiTheme="minorHAnsi" w:cstheme="minorHAnsi"/>
          <w:sz w:val="24"/>
          <w:szCs w:val="24"/>
        </w:rPr>
        <w:t>postoupen</w:t>
      </w:r>
      <w:r w:rsidR="00C16443" w:rsidRPr="00611820">
        <w:rPr>
          <w:rFonts w:asciiTheme="minorHAnsi" w:hAnsiTheme="minorHAnsi" w:cstheme="minorHAnsi"/>
          <w:sz w:val="24"/>
          <w:szCs w:val="24"/>
        </w:rPr>
        <w:t>a</w:t>
      </w:r>
      <w:r w:rsidRPr="00611820">
        <w:rPr>
          <w:rFonts w:asciiTheme="minorHAnsi" w:hAnsiTheme="minorHAnsi" w:cstheme="minorHAnsi"/>
          <w:sz w:val="24"/>
          <w:szCs w:val="24"/>
        </w:rPr>
        <w:t xml:space="preserve"> finančnímu odboru </w:t>
      </w:r>
      <w:r w:rsidR="00C16443" w:rsidRPr="00611820">
        <w:rPr>
          <w:rFonts w:asciiTheme="minorHAnsi" w:hAnsiTheme="minorHAnsi" w:cstheme="minorHAnsi"/>
          <w:sz w:val="24"/>
          <w:szCs w:val="24"/>
        </w:rPr>
        <w:t xml:space="preserve">magistrátu města </w:t>
      </w:r>
      <w:r w:rsidR="00A35B49">
        <w:rPr>
          <w:rFonts w:asciiTheme="minorHAnsi" w:hAnsiTheme="minorHAnsi" w:cstheme="minorHAnsi"/>
          <w:sz w:val="24"/>
          <w:szCs w:val="24"/>
        </w:rPr>
        <w:t xml:space="preserve">k </w:t>
      </w:r>
      <w:r w:rsidRPr="00611820">
        <w:rPr>
          <w:rFonts w:asciiTheme="minorHAnsi" w:hAnsiTheme="minorHAnsi" w:cstheme="minorHAnsi"/>
          <w:sz w:val="24"/>
          <w:szCs w:val="24"/>
        </w:rPr>
        <w:t>vymáhání pohledávky.</w:t>
      </w:r>
      <w:r w:rsidRPr="00611820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:rsidR="00E27946" w:rsidRPr="00E225CD" w:rsidRDefault="00F72310" w:rsidP="002E1FD7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>Nařízení odvodu dlužné částky</w:t>
      </w:r>
    </w:p>
    <w:p w:rsidR="00E27946" w:rsidRPr="00611820" w:rsidRDefault="00E27946" w:rsidP="00E27946">
      <w:pPr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>Finanční odbor Magistrátu města České Budějovice, jako správce daně, proto vydal dne 18.04.2013 Platební výměr č. 1 spisové zn. FO/Bou/2013/OKCR-776 (doručen příjemci dne 03.05.2013), jímž nařídil příjemci dotace odvod za porušení rozpočtové kázně ve výši 174</w:t>
      </w:r>
      <w:r w:rsidR="00E1286D" w:rsidRPr="00611820">
        <w:rPr>
          <w:rFonts w:asciiTheme="minorHAnsi" w:hAnsiTheme="minorHAnsi" w:cstheme="minorHAnsi"/>
          <w:sz w:val="24"/>
          <w:szCs w:val="24"/>
        </w:rPr>
        <w:t>.</w:t>
      </w:r>
      <w:r w:rsidRPr="00611820">
        <w:rPr>
          <w:rFonts w:asciiTheme="minorHAnsi" w:hAnsiTheme="minorHAnsi" w:cstheme="minorHAnsi"/>
          <w:sz w:val="24"/>
          <w:szCs w:val="24"/>
        </w:rPr>
        <w:t xml:space="preserve">816 Kč. V části  „Poučení“ platebního výměru správce daně v souladu s § 109 zákona č. 280/2009 Sb., daňový řád, ve znění pozdějších předpisů (dále jen „daňový řád“), uvedl, že </w:t>
      </w:r>
      <w:r w:rsidRPr="00611820">
        <w:rPr>
          <w:rFonts w:asciiTheme="minorHAnsi" w:hAnsiTheme="minorHAnsi" w:cstheme="minorHAnsi"/>
          <w:b/>
          <w:sz w:val="24"/>
          <w:szCs w:val="24"/>
        </w:rPr>
        <w:t>odvolání</w:t>
      </w:r>
      <w:r w:rsidRPr="00611820">
        <w:rPr>
          <w:rFonts w:asciiTheme="minorHAnsi" w:hAnsiTheme="minorHAnsi" w:cstheme="minorHAnsi"/>
          <w:sz w:val="24"/>
          <w:szCs w:val="24"/>
        </w:rPr>
        <w:t xml:space="preserve"> proti vydanému platebnímu výměru </w:t>
      </w:r>
      <w:r w:rsidRPr="00611820">
        <w:rPr>
          <w:rFonts w:asciiTheme="minorHAnsi" w:hAnsiTheme="minorHAnsi" w:cstheme="minorHAnsi"/>
          <w:b/>
          <w:sz w:val="24"/>
          <w:szCs w:val="24"/>
        </w:rPr>
        <w:t>nemá odkladný účinek</w:t>
      </w:r>
      <w:r w:rsidRPr="00A35B49">
        <w:rPr>
          <w:rFonts w:asciiTheme="minorHAnsi" w:hAnsiTheme="minorHAnsi" w:cstheme="minorHAnsi"/>
          <w:sz w:val="24"/>
          <w:szCs w:val="24"/>
        </w:rPr>
        <w:t>.</w:t>
      </w:r>
    </w:p>
    <w:p w:rsidR="00E27946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Proti uvedenému platebnímu výměru podal příjemce dotace dne 28.05.2013 odvolání, které zdůvodnil argumentem, že neměl v době, kdy bylo nutné vypracovat závěrečné vyúčtování akce, k dispozici potřebné účetní doklady, neboť tyto doklady neoprávněně zadržoval předchozí spolupracující společník a byly též předmětem několika soudních řízení. Přílohou podaného odvolání bylo vyjádření auditorky o nesprávném a neprůkazném účetnictví příjemce za rok 2010. </w:t>
      </w:r>
    </w:p>
    <w:p w:rsidR="00E27946" w:rsidRPr="00611820" w:rsidRDefault="00E27946" w:rsidP="00E27946">
      <w:pPr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Podané odvolání bylo dne 18.06.2013 postoupeno Krajskému úřadu Jihočeského kraje České Budějovice, jako věcně a místně příslušnému odvolacímu orgánu, který jej svým rozhodnutím spis. zn. OEKO-OŘ 44013/2013otba/6 ze dne 8.7.2016 </w:t>
      </w:r>
      <w:r w:rsidRPr="00611820">
        <w:rPr>
          <w:rFonts w:asciiTheme="minorHAnsi" w:hAnsiTheme="minorHAnsi" w:cstheme="minorHAnsi"/>
          <w:b/>
          <w:sz w:val="24"/>
          <w:szCs w:val="24"/>
        </w:rPr>
        <w:t xml:space="preserve">zamítl </w:t>
      </w:r>
      <w:r w:rsidRPr="00611820">
        <w:rPr>
          <w:rFonts w:asciiTheme="minorHAnsi" w:hAnsiTheme="minorHAnsi" w:cstheme="minorHAnsi"/>
          <w:sz w:val="24"/>
          <w:szCs w:val="24"/>
        </w:rPr>
        <w:t xml:space="preserve">a napadené rozhodnutí zn. FO/Bou/2013OKCR-776 ze dne 18.4.2013 </w:t>
      </w:r>
      <w:r w:rsidRPr="00611820">
        <w:rPr>
          <w:rFonts w:asciiTheme="minorHAnsi" w:hAnsiTheme="minorHAnsi" w:cstheme="minorHAnsi"/>
          <w:b/>
          <w:sz w:val="24"/>
          <w:szCs w:val="24"/>
        </w:rPr>
        <w:t>potvrdil</w:t>
      </w:r>
      <w:r w:rsidRPr="00611820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27946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lastRenderedPageBreak/>
        <w:t xml:space="preserve">Vzhledem k tomu, že příjemce dotace pravomocně uložený a vykonatelný odvod neuhradil, byl vydán dne 27.06.2016 Magistrátem města České Budějovice exekuční příkaz na přikázání pohledávky z účtu příjemce vedeného u poskytovatele bankovních služeb. Exekuce proběhla úspěšně a finanční prostředky byly připsány na účet statutárního města České Budějovice dne 21.07.2016. K nařízené exekuci zaslal právní zástupce příjemce </w:t>
      </w:r>
      <w:r w:rsidRPr="00611820">
        <w:rPr>
          <w:rFonts w:asciiTheme="minorHAnsi" w:hAnsiTheme="minorHAnsi" w:cstheme="minorHAnsi"/>
          <w:b/>
          <w:sz w:val="24"/>
          <w:szCs w:val="24"/>
        </w:rPr>
        <w:t>„Návrh na zastavení daňové exekuce“</w:t>
      </w:r>
      <w:r w:rsidRPr="00611820">
        <w:rPr>
          <w:rFonts w:asciiTheme="minorHAnsi" w:hAnsiTheme="minorHAnsi" w:cstheme="minorHAnsi"/>
          <w:sz w:val="24"/>
          <w:szCs w:val="24"/>
        </w:rPr>
        <w:t xml:space="preserve"> datovaný dne 15.07.2016, který byl doručen Magistrátu města České Budějovice dne 22.07.2016.</w:t>
      </w:r>
    </w:p>
    <w:p w:rsidR="00E27946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>Na toto podání bylo vydáno magistrátem města dne 29.07.2016 rozhodnutí spis. zn. FO/12068/2016/OKCR-776, jímž se návrh na zastavení exekuce zamítá. V jeho odůvodnění správce daně uvádí, že exekuce byla nařízena na základě vykonatelného platebního výměru a podaný návrh se týká věci, která již byla zákonným způsobem pravomocně ukončena, čímž se podání stalo bezpředmětným.</w:t>
      </w:r>
    </w:p>
    <w:p w:rsidR="00126437" w:rsidRPr="00611820" w:rsidRDefault="00E27946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Dne 21.07.2016 byla doručena právním zástupcem příjemce dotace statutárnímu městu České Budějovice spolu s dopisem </w:t>
      </w:r>
      <w:r w:rsidRPr="00611820">
        <w:rPr>
          <w:rFonts w:asciiTheme="minorHAnsi" w:hAnsiTheme="minorHAnsi" w:cstheme="minorHAnsi"/>
          <w:b/>
          <w:sz w:val="24"/>
          <w:szCs w:val="24"/>
        </w:rPr>
        <w:t>„Žádost o prominutí povinnosti odvodu“</w:t>
      </w:r>
      <w:r w:rsidR="00A75812" w:rsidRPr="00611820">
        <w:rPr>
          <w:rFonts w:asciiTheme="minorHAnsi" w:hAnsiTheme="minorHAnsi" w:cstheme="minorHAnsi"/>
          <w:sz w:val="24"/>
          <w:szCs w:val="24"/>
        </w:rPr>
        <w:t>. Žádostí se zabývalo zastupitelstvo města n</w:t>
      </w:r>
      <w:r w:rsidR="00C05462" w:rsidRPr="00611820">
        <w:rPr>
          <w:rFonts w:asciiTheme="minorHAnsi" w:hAnsiTheme="minorHAnsi" w:cstheme="minorHAnsi"/>
          <w:sz w:val="24"/>
          <w:szCs w:val="24"/>
        </w:rPr>
        <w:t>a</w:t>
      </w:r>
      <w:r w:rsidR="00A75812" w:rsidRPr="00611820">
        <w:rPr>
          <w:rFonts w:asciiTheme="minorHAnsi" w:hAnsiTheme="minorHAnsi" w:cstheme="minorHAnsi"/>
          <w:sz w:val="24"/>
          <w:szCs w:val="24"/>
        </w:rPr>
        <w:t xml:space="preserve"> svém zasedání dne 19. 9. 2016 a prominutí odvodu neodsouhlasilo</w:t>
      </w:r>
      <w:r w:rsidR="00126437" w:rsidRPr="00611820">
        <w:rPr>
          <w:rFonts w:asciiTheme="minorHAnsi" w:hAnsiTheme="minorHAnsi" w:cstheme="minorHAnsi"/>
          <w:sz w:val="24"/>
          <w:szCs w:val="24"/>
        </w:rPr>
        <w:t>.</w:t>
      </w:r>
      <w:r w:rsidRPr="0061182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27946" w:rsidRPr="00E225CD" w:rsidRDefault="00FF1B01" w:rsidP="002E1FD7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>Vyměření</w:t>
      </w:r>
      <w:r w:rsidR="00F72310" w:rsidRPr="00E225CD">
        <w:rPr>
          <w:rFonts w:asciiTheme="minorHAnsi" w:hAnsiTheme="minorHAnsi" w:cstheme="minorHAnsi"/>
          <w:b/>
          <w:sz w:val="28"/>
          <w:szCs w:val="28"/>
          <w:u w:val="single"/>
        </w:rPr>
        <w:t xml:space="preserve"> penále za </w:t>
      </w: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 xml:space="preserve">prodlení s odvodem </w:t>
      </w:r>
    </w:p>
    <w:p w:rsidR="00FF1B01" w:rsidRDefault="00FF1B01" w:rsidP="00E27946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Z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ákon o rozpočtových pravidlech územních rozpočtů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v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§ 22 odst. 8 </w:t>
      </w:r>
      <w:r>
        <w:rPr>
          <w:rFonts w:asciiTheme="minorHAnsi" w:hAnsiTheme="minorHAnsi" w:cstheme="minorHAnsi"/>
          <w:b w:val="0"/>
          <w:sz w:val="24"/>
          <w:szCs w:val="24"/>
        </w:rPr>
        <w:t>stanoví:</w:t>
      </w:r>
    </w:p>
    <w:p w:rsidR="00FF1B01" w:rsidRDefault="00FF1B01" w:rsidP="00E27946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FF1B01">
        <w:rPr>
          <w:rFonts w:asciiTheme="minorHAnsi" w:hAnsiTheme="minorHAnsi" w:cstheme="minorHAnsi"/>
          <w:b w:val="0"/>
          <w:i/>
          <w:sz w:val="24"/>
          <w:szCs w:val="24"/>
        </w:rPr>
        <w:t>Za prodlení s odvodem za porušení rozpočtové kázně je ten, kdo rozpočtovou kázeň porušil, povinen zaplatit penále ve výši 1 promile z částky odvodu za každý den prodlení, nejvýše však do výše tohoto odvodu. Penále se počítá ode dne následujícího po dni, kdy došlo k porušení rozpočtové kázně, do dne, připsání peněžních prostředků na účet poskytovatele</w:t>
      </w:r>
      <w:r w:rsidRPr="00FF1B01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FF1B01" w:rsidRDefault="00A75812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611820">
        <w:rPr>
          <w:rFonts w:asciiTheme="minorHAnsi" w:hAnsiTheme="minorHAnsi" w:cstheme="minorHAnsi"/>
          <w:b w:val="0"/>
          <w:sz w:val="24"/>
          <w:szCs w:val="24"/>
        </w:rPr>
        <w:t>V souladu s</w:t>
      </w:r>
      <w:r w:rsidR="00FF1B01">
        <w:rPr>
          <w:rFonts w:asciiTheme="minorHAnsi" w:hAnsiTheme="minorHAnsi" w:cstheme="minorHAnsi"/>
          <w:b w:val="0"/>
          <w:sz w:val="24"/>
          <w:szCs w:val="24"/>
        </w:rPr>
        <w:t xml:space="preserve"> touto zákonnou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povinností </w:t>
      </w:r>
      <w:r w:rsidR="00FF1B01" w:rsidRPr="00611820">
        <w:rPr>
          <w:rFonts w:asciiTheme="minorHAnsi" w:hAnsiTheme="minorHAnsi" w:cstheme="minorHAnsi"/>
          <w:b w:val="0"/>
          <w:sz w:val="24"/>
          <w:szCs w:val="24"/>
        </w:rPr>
        <w:t xml:space="preserve">vydal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Magistrát města České Budějovice dne 20.12.2016 platební výměr č. 2 na penále z odvodu za porušení rozpočtové kázně ve výši 174 816 Kč. </w:t>
      </w:r>
    </w:p>
    <w:p w:rsidR="00FF1B01" w:rsidRDefault="00E27946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611820">
        <w:rPr>
          <w:rFonts w:asciiTheme="minorHAnsi" w:hAnsiTheme="minorHAnsi" w:cstheme="minorHAnsi"/>
          <w:b w:val="0"/>
          <w:sz w:val="24"/>
          <w:szCs w:val="24"/>
        </w:rPr>
        <w:t>Dne 18.01.2017 společnost Bohemia JazzFes</w:t>
      </w:r>
      <w:r w:rsidR="00E225CD">
        <w:rPr>
          <w:rFonts w:asciiTheme="minorHAnsi" w:hAnsiTheme="minorHAnsi" w:cstheme="minorHAnsi"/>
          <w:b w:val="0"/>
          <w:sz w:val="24"/>
          <w:szCs w:val="24"/>
        </w:rPr>
        <w:t>t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, o.p.s. prostřednictvím právního zástupce JUDr.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> 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Jaroslava Svejkovského podala proti 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 xml:space="preserve">tomuto výměru </w:t>
      </w:r>
      <w:r w:rsidR="00994D8C" w:rsidRPr="00A35B49">
        <w:rPr>
          <w:rFonts w:asciiTheme="minorHAnsi" w:hAnsiTheme="minorHAnsi" w:cstheme="minorHAnsi"/>
          <w:sz w:val="24"/>
          <w:szCs w:val="24"/>
        </w:rPr>
        <w:t>odvolání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. V 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>něm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 xml:space="preserve">argumentují, že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pozdní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>m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rozhodnutí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>m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odvolacího orgánu došlo 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>k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vysokému penále, 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 xml:space="preserve">protože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příjemce dotace vyčkával na 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 xml:space="preserve">jeho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rozhodnutí</w:t>
      </w:r>
      <w:r w:rsidR="00994D8C" w:rsidRPr="00611820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</w:p>
    <w:p w:rsidR="00E27946" w:rsidRPr="00611820" w:rsidRDefault="00994D8C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611820">
        <w:rPr>
          <w:rFonts w:asciiTheme="minorHAnsi" w:hAnsiTheme="minorHAnsi" w:cstheme="minorHAnsi"/>
          <w:b w:val="0"/>
          <w:sz w:val="24"/>
          <w:szCs w:val="24"/>
        </w:rPr>
        <w:t>Současně však si příjemce u sp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 xml:space="preserve">rávce daně (magistrátu města) podal </w:t>
      </w:r>
      <w:r w:rsidR="005D69F0" w:rsidRPr="00A35B49">
        <w:rPr>
          <w:rFonts w:asciiTheme="minorHAnsi" w:hAnsiTheme="minorHAnsi" w:cstheme="minorHAnsi"/>
          <w:sz w:val="24"/>
          <w:szCs w:val="24"/>
        </w:rPr>
        <w:t xml:space="preserve">žádost o </w:t>
      </w:r>
      <w:r w:rsidR="00E27946" w:rsidRPr="00A35B49">
        <w:rPr>
          <w:rFonts w:asciiTheme="minorHAnsi" w:hAnsiTheme="minorHAnsi" w:cstheme="minorHAnsi"/>
          <w:sz w:val="24"/>
          <w:szCs w:val="24"/>
        </w:rPr>
        <w:t>posečkání úhrady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 xml:space="preserve">vyměřeného penále, 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>jíž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 xml:space="preserve"> bylo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zcela 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 xml:space="preserve">vyhověno 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 xml:space="preserve">v 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>r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>ozhodnutí</w:t>
      </w:r>
      <w:r w:rsidR="005D69F0" w:rsidRPr="00611820">
        <w:rPr>
          <w:rFonts w:asciiTheme="minorHAnsi" w:hAnsiTheme="minorHAnsi" w:cstheme="minorHAnsi"/>
          <w:b w:val="0"/>
          <w:sz w:val="24"/>
          <w:szCs w:val="24"/>
        </w:rPr>
        <w:t xml:space="preserve"> ze dne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>14.2.2017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 jejím rozložením na splátky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>.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>Následně však p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rávní zástupce 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příjemce dotace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JUDr. Jaroslav Svejkovský zaslal odvolání 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 xml:space="preserve">i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proti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tomuto rozhodnutí.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První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dvě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>splátk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>y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 ve výši 50 000 Kč společnost Bohemia JazzFest, o.p.s. uhradila 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dne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 xml:space="preserve">27.03.2017 </w:t>
      </w:r>
      <w:r w:rsidR="00C05462" w:rsidRPr="00D366D4">
        <w:rPr>
          <w:rFonts w:asciiTheme="minorHAnsi" w:hAnsiTheme="minorHAnsi" w:cstheme="minorHAnsi"/>
          <w:b w:val="0"/>
          <w:sz w:val="24"/>
          <w:szCs w:val="24"/>
        </w:rPr>
        <w:t>a</w:t>
      </w:r>
      <w:r w:rsidR="00D366D4" w:rsidRPr="00D366D4">
        <w:rPr>
          <w:rFonts w:asciiTheme="minorHAnsi" w:hAnsiTheme="minorHAnsi" w:cstheme="minorHAnsi"/>
          <w:b w:val="0"/>
          <w:sz w:val="24"/>
          <w:szCs w:val="24"/>
        </w:rPr>
        <w:t xml:space="preserve"> 28.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>0</w:t>
      </w:r>
      <w:r w:rsidR="00D366D4" w:rsidRPr="00D366D4">
        <w:rPr>
          <w:rFonts w:asciiTheme="minorHAnsi" w:hAnsiTheme="minorHAnsi" w:cstheme="minorHAnsi"/>
          <w:b w:val="0"/>
          <w:sz w:val="24"/>
          <w:szCs w:val="24"/>
        </w:rPr>
        <w:t>6.2017</w:t>
      </w:r>
      <w:r w:rsidR="00C05462" w:rsidRPr="00D366D4">
        <w:rPr>
          <w:rFonts w:asciiTheme="minorHAnsi" w:hAnsiTheme="minorHAnsi" w:cstheme="minorHAnsi"/>
          <w:b w:val="0"/>
          <w:sz w:val="24"/>
          <w:szCs w:val="24"/>
        </w:rPr>
        <w:t xml:space="preserve"> v souladu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 xml:space="preserve"> s</w:t>
      </w:r>
      <w:r w:rsidR="00A35B49">
        <w:rPr>
          <w:rFonts w:asciiTheme="minorHAnsi" w:hAnsiTheme="minorHAnsi" w:cstheme="minorHAnsi"/>
          <w:b w:val="0"/>
          <w:sz w:val="24"/>
          <w:szCs w:val="24"/>
        </w:rPr>
        <w:t xml:space="preserve"> uvedeným 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>rozhodnutí</w:t>
      </w:r>
      <w:r w:rsidR="00C05462" w:rsidRPr="00611820">
        <w:rPr>
          <w:rFonts w:asciiTheme="minorHAnsi" w:hAnsiTheme="minorHAnsi" w:cstheme="minorHAnsi"/>
          <w:b w:val="0"/>
          <w:sz w:val="24"/>
          <w:szCs w:val="24"/>
        </w:rPr>
        <w:t>m</w:t>
      </w:r>
      <w:r w:rsidR="00E27946" w:rsidRPr="00611820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E27946" w:rsidRPr="00611820" w:rsidRDefault="00E27946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611820">
        <w:rPr>
          <w:rFonts w:asciiTheme="minorHAnsi" w:hAnsiTheme="minorHAnsi" w:cstheme="minorHAnsi"/>
          <w:b w:val="0"/>
          <w:sz w:val="24"/>
          <w:szCs w:val="24"/>
        </w:rPr>
        <w:t>Odvolání společností Bohemia JazzFest, o.p.s. do platebního výměru č. 2 na penále z odvodu za porušení rozpočtové kázně i odvolání do rozhodnutí o posečkání úhrady jejím rozložením na splátky zn. FO/3632/2017 bylo postoupen</w:t>
      </w:r>
      <w:r w:rsidR="00953400" w:rsidRPr="00611820">
        <w:rPr>
          <w:rFonts w:asciiTheme="minorHAnsi" w:hAnsiTheme="minorHAnsi" w:cstheme="minorHAnsi"/>
          <w:b w:val="0"/>
          <w:sz w:val="24"/>
          <w:szCs w:val="24"/>
        </w:rPr>
        <w:t xml:space="preserve">o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k rozhodnutí Krajskému úřadu Jihočeského kraje České Budějovice</w:t>
      </w:r>
      <w:r w:rsidR="0080792F" w:rsidRPr="00611820">
        <w:rPr>
          <w:rFonts w:asciiTheme="minorHAnsi" w:hAnsiTheme="minorHAnsi" w:cstheme="minorHAnsi"/>
          <w:b w:val="0"/>
          <w:sz w:val="24"/>
          <w:szCs w:val="24"/>
        </w:rPr>
        <w:t>.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:rsidR="00E27946" w:rsidRPr="00E225CD" w:rsidRDefault="002134F4" w:rsidP="002E1FD7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>Žádost o prominutí penále</w:t>
      </w:r>
    </w:p>
    <w:p w:rsidR="00E27946" w:rsidRDefault="00E27946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Dne 21.04.2017 </w:t>
      </w:r>
      <w:r w:rsidR="00E52D51">
        <w:rPr>
          <w:rFonts w:asciiTheme="minorHAnsi" w:hAnsiTheme="minorHAnsi" w:cstheme="minorHAnsi"/>
          <w:b w:val="0"/>
          <w:sz w:val="24"/>
          <w:szCs w:val="24"/>
        </w:rPr>
        <w:t>zaslal</w:t>
      </w:r>
      <w:r w:rsidR="00E52D51"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právní zástupce společnosti Bohemia JazzFest, o.p.s., JUDr. Jaroslav Svejkovský žádost zastupitelstvu města o prominutí </w:t>
      </w:r>
      <w:r w:rsidR="0080792F" w:rsidRPr="00611820">
        <w:rPr>
          <w:rFonts w:asciiTheme="minorHAnsi" w:hAnsiTheme="minorHAnsi" w:cstheme="minorHAnsi"/>
          <w:b w:val="0"/>
          <w:sz w:val="24"/>
          <w:szCs w:val="24"/>
        </w:rPr>
        <w:t xml:space="preserve">výše zmiňovaného penále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ve výši 174 816 Kč, vyměřeného Platebním výměrem č. 2 ze dne 20.12. 2016 č.j. FO/ 23308/2016/</w:t>
      </w:r>
      <w:r w:rsidR="0080792F" w:rsidRPr="00611820">
        <w:rPr>
          <w:rFonts w:asciiTheme="minorHAnsi" w:hAnsiTheme="minorHAnsi" w:cstheme="minorHAnsi"/>
          <w:b w:val="0"/>
          <w:sz w:val="24"/>
          <w:szCs w:val="24"/>
        </w:rPr>
        <w:t xml:space="preserve">, viz příloha č. </w:t>
      </w:r>
      <w:r w:rsidR="00240DCC">
        <w:rPr>
          <w:rFonts w:asciiTheme="minorHAnsi" w:hAnsiTheme="minorHAnsi" w:cstheme="minorHAnsi"/>
          <w:b w:val="0"/>
          <w:sz w:val="24"/>
          <w:szCs w:val="24"/>
        </w:rPr>
        <w:t>1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A13F2F" w:rsidRDefault="00E52D51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Následně bylo d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 xml:space="preserve">opisem primátora </w:t>
      </w:r>
      <w:r w:rsidR="00485CC4">
        <w:rPr>
          <w:rFonts w:asciiTheme="minorHAnsi" w:hAnsiTheme="minorHAnsi" w:cstheme="minorHAnsi"/>
          <w:b w:val="0"/>
          <w:sz w:val="24"/>
          <w:szCs w:val="24"/>
        </w:rPr>
        <w:t xml:space="preserve">ze dne 5.5.2017 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 xml:space="preserve">právnímu zástupci společnosti </w:t>
      </w:r>
      <w:r w:rsidR="00A13F2F" w:rsidRPr="00611820">
        <w:rPr>
          <w:rFonts w:asciiTheme="minorHAnsi" w:hAnsiTheme="minorHAnsi" w:cstheme="minorHAnsi"/>
          <w:b w:val="0"/>
          <w:sz w:val="24"/>
          <w:szCs w:val="24"/>
        </w:rPr>
        <w:t>Bohemia JazzFest,</w:t>
      </w:r>
      <w:r w:rsidR="00485CC4">
        <w:rPr>
          <w:rFonts w:asciiTheme="minorHAnsi" w:hAnsiTheme="minorHAnsi" w:cstheme="minorHAnsi"/>
          <w:b w:val="0"/>
          <w:sz w:val="24"/>
          <w:szCs w:val="24"/>
        </w:rPr>
        <w:t> 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 xml:space="preserve">o.p.s. sděleno, že proti výměru na penále </w:t>
      </w:r>
      <w:r w:rsidR="007118D2">
        <w:rPr>
          <w:rFonts w:asciiTheme="minorHAnsi" w:hAnsiTheme="minorHAnsi" w:cstheme="minorHAnsi"/>
          <w:b w:val="0"/>
          <w:sz w:val="24"/>
          <w:szCs w:val="24"/>
        </w:rPr>
        <w:t xml:space="preserve">(platební výměr č. 2) 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>za prodlení s odvodem za porušení rozpočtové kázně bylo podáno</w:t>
      </w:r>
      <w:r w:rsidR="00485CC4">
        <w:rPr>
          <w:rFonts w:asciiTheme="minorHAnsi" w:hAnsiTheme="minorHAnsi" w:cstheme="minorHAnsi"/>
          <w:b w:val="0"/>
          <w:sz w:val="24"/>
          <w:szCs w:val="24"/>
        </w:rPr>
        <w:t xml:space="preserve">, jako řádný opravný prostředek, 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 xml:space="preserve">odvolání, o němž </w:t>
      </w:r>
      <w:r w:rsidR="00A13F2F">
        <w:rPr>
          <w:rFonts w:asciiTheme="minorHAnsi" w:hAnsiTheme="minorHAnsi" w:cstheme="minorHAnsi"/>
          <w:b w:val="0"/>
          <w:sz w:val="24"/>
          <w:szCs w:val="24"/>
        </w:rPr>
        <w:lastRenderedPageBreak/>
        <w:t xml:space="preserve">dosud </w:t>
      </w:r>
      <w:r>
        <w:rPr>
          <w:rFonts w:asciiTheme="minorHAnsi" w:hAnsiTheme="minorHAnsi" w:cstheme="minorHAnsi"/>
          <w:b w:val="0"/>
          <w:sz w:val="24"/>
          <w:szCs w:val="24"/>
        </w:rPr>
        <w:t>není</w:t>
      </w:r>
      <w:r w:rsidR="00A13F2F">
        <w:rPr>
          <w:rFonts w:asciiTheme="minorHAnsi" w:hAnsiTheme="minorHAnsi" w:cstheme="minorHAnsi"/>
          <w:b w:val="0"/>
          <w:sz w:val="24"/>
          <w:szCs w:val="24"/>
        </w:rPr>
        <w:t xml:space="preserve"> rozhodnuto. Z uvedeného důvodu se bude proto žádostí o prominutí penále zabývat zastupitelstvo města až po rozhodnutí odvolacího orgánu.</w:t>
      </w:r>
    </w:p>
    <w:p w:rsidR="00A13F2F" w:rsidRDefault="00485CC4" w:rsidP="002E1FD7">
      <w:pPr>
        <w:pStyle w:val="Nzev"/>
        <w:spacing w:after="60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Dne 17.7.2017 vydal Krajský úřad Jihočeského kraje </w:t>
      </w:r>
      <w:r w:rsidRPr="003D25F3">
        <w:rPr>
          <w:rFonts w:asciiTheme="minorHAnsi" w:hAnsiTheme="minorHAnsi" w:cstheme="minorHAnsi"/>
          <w:sz w:val="24"/>
          <w:szCs w:val="24"/>
        </w:rPr>
        <w:t>rozhodnutí o odvolání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společnosti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>Bohemia JazzFest,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 o.p.s., </w:t>
      </w:r>
      <w:r w:rsidR="00E52D51">
        <w:rPr>
          <w:rFonts w:asciiTheme="minorHAnsi" w:hAnsiTheme="minorHAnsi" w:cstheme="minorHAnsi"/>
          <w:b w:val="0"/>
          <w:sz w:val="24"/>
          <w:szCs w:val="24"/>
        </w:rPr>
        <w:t>(</w:t>
      </w:r>
      <w:r>
        <w:rPr>
          <w:rFonts w:asciiTheme="minorHAnsi" w:hAnsiTheme="minorHAnsi" w:cstheme="minorHAnsi"/>
          <w:b w:val="0"/>
          <w:sz w:val="24"/>
          <w:szCs w:val="24"/>
        </w:rPr>
        <w:t>sp</w:t>
      </w:r>
      <w:r w:rsidR="00E52D51">
        <w:rPr>
          <w:rFonts w:asciiTheme="minorHAnsi" w:hAnsiTheme="minorHAnsi" w:cstheme="minorHAnsi"/>
          <w:b w:val="0"/>
          <w:sz w:val="24"/>
          <w:szCs w:val="24"/>
        </w:rPr>
        <w:t>.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zn. OEKO-OŘ44013/2017/otba/21</w:t>
      </w:r>
      <w:r w:rsidR="00E52D51">
        <w:rPr>
          <w:rFonts w:asciiTheme="minorHAnsi" w:hAnsiTheme="minorHAnsi" w:cstheme="minorHAnsi"/>
          <w:b w:val="0"/>
          <w:sz w:val="24"/>
          <w:szCs w:val="24"/>
        </w:rPr>
        <w:t>)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proti platebnímu výměru č.</w:t>
      </w:r>
      <w:r w:rsidR="00E52D51">
        <w:rPr>
          <w:rFonts w:asciiTheme="minorHAnsi" w:hAnsiTheme="minorHAnsi" w:cstheme="minorHAnsi"/>
          <w:b w:val="0"/>
          <w:sz w:val="24"/>
          <w:szCs w:val="24"/>
        </w:rPr>
        <w:t> 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2 na penále za prodlení s odvodem za porušení rozpočtové </w:t>
      </w:r>
      <w:r w:rsidR="003D25F3">
        <w:rPr>
          <w:rFonts w:asciiTheme="minorHAnsi" w:hAnsiTheme="minorHAnsi" w:cstheme="minorHAnsi"/>
          <w:b w:val="0"/>
          <w:sz w:val="24"/>
          <w:szCs w:val="24"/>
        </w:rPr>
        <w:t>kázně pod zn. FO/23308/2016 ze dne 20.12.2016 vydaný finančním odborem Magistrátu města České Budějovice</w:t>
      </w:r>
      <w:r w:rsidR="00240DCC">
        <w:rPr>
          <w:rFonts w:asciiTheme="minorHAnsi" w:hAnsiTheme="minorHAnsi" w:cstheme="minorHAnsi"/>
          <w:b w:val="0"/>
          <w:sz w:val="24"/>
          <w:szCs w:val="24"/>
        </w:rPr>
        <w:t>, viz příloha č. 2</w:t>
      </w:r>
      <w:r w:rsidR="003D25F3">
        <w:rPr>
          <w:rFonts w:asciiTheme="minorHAnsi" w:hAnsiTheme="minorHAnsi" w:cstheme="minorHAnsi"/>
          <w:b w:val="0"/>
          <w:sz w:val="24"/>
          <w:szCs w:val="24"/>
        </w:rPr>
        <w:t xml:space="preserve">. V něm odvolací orgán </w:t>
      </w:r>
      <w:r>
        <w:rPr>
          <w:rFonts w:asciiTheme="minorHAnsi" w:hAnsiTheme="minorHAnsi" w:cstheme="minorHAnsi"/>
          <w:b w:val="0"/>
          <w:sz w:val="24"/>
          <w:szCs w:val="24"/>
        </w:rPr>
        <w:t>uprav</w:t>
      </w:r>
      <w:r w:rsidR="003D25F3">
        <w:rPr>
          <w:rFonts w:asciiTheme="minorHAnsi" w:hAnsiTheme="minorHAnsi" w:cstheme="minorHAnsi"/>
          <w:b w:val="0"/>
          <w:sz w:val="24"/>
          <w:szCs w:val="24"/>
        </w:rPr>
        <w:t>il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výpočet výše penále</w:t>
      </w:r>
      <w:r w:rsidR="003D25F3">
        <w:rPr>
          <w:rFonts w:asciiTheme="minorHAnsi" w:hAnsiTheme="minorHAnsi" w:cstheme="minorHAnsi"/>
          <w:b w:val="0"/>
          <w:sz w:val="24"/>
          <w:szCs w:val="24"/>
        </w:rPr>
        <w:t xml:space="preserve"> (výše předepsaného penále se nezměnila), </w:t>
      </w:r>
      <w:r w:rsidR="003D25F3" w:rsidRPr="003D25F3">
        <w:rPr>
          <w:rFonts w:asciiTheme="minorHAnsi" w:hAnsiTheme="minorHAnsi" w:cstheme="minorHAnsi"/>
          <w:sz w:val="24"/>
          <w:szCs w:val="24"/>
        </w:rPr>
        <w:t xml:space="preserve">odvolání zamítl a napadené rozhodnutí I. </w:t>
      </w:r>
      <w:r w:rsidR="002134F4">
        <w:rPr>
          <w:rFonts w:asciiTheme="minorHAnsi" w:hAnsiTheme="minorHAnsi" w:cstheme="minorHAnsi"/>
          <w:sz w:val="24"/>
          <w:szCs w:val="24"/>
        </w:rPr>
        <w:t>i</w:t>
      </w:r>
      <w:r w:rsidR="003D25F3" w:rsidRPr="003D25F3">
        <w:rPr>
          <w:rFonts w:asciiTheme="minorHAnsi" w:hAnsiTheme="minorHAnsi" w:cstheme="minorHAnsi"/>
          <w:sz w:val="24"/>
          <w:szCs w:val="24"/>
        </w:rPr>
        <w:t>nstančního správce daně potvrdil</w:t>
      </w:r>
      <w:r w:rsidR="002134F4" w:rsidRPr="002134F4">
        <w:rPr>
          <w:rFonts w:asciiTheme="minorHAnsi" w:hAnsiTheme="minorHAnsi" w:cstheme="minorHAnsi"/>
          <w:b w:val="0"/>
          <w:sz w:val="24"/>
          <w:szCs w:val="24"/>
        </w:rPr>
        <w:t>. Proti tomuto rozhodnutí se nelze odvolat</w:t>
      </w:r>
      <w:r w:rsidR="002134F4">
        <w:rPr>
          <w:rFonts w:asciiTheme="minorHAnsi" w:hAnsiTheme="minorHAnsi" w:cstheme="minorHAnsi"/>
          <w:sz w:val="24"/>
          <w:szCs w:val="24"/>
        </w:rPr>
        <w:t xml:space="preserve"> </w:t>
      </w:r>
      <w:r w:rsidR="00E52D51" w:rsidRPr="00E52D51">
        <w:rPr>
          <w:rFonts w:asciiTheme="minorHAnsi" w:hAnsiTheme="minorHAnsi" w:cstheme="minorHAnsi"/>
          <w:b w:val="0"/>
          <w:sz w:val="24"/>
          <w:szCs w:val="24"/>
        </w:rPr>
        <w:t>a</w:t>
      </w:r>
      <w:r w:rsidR="00E52D51">
        <w:rPr>
          <w:rFonts w:asciiTheme="minorHAnsi" w:hAnsiTheme="minorHAnsi" w:cstheme="minorHAnsi"/>
          <w:sz w:val="24"/>
          <w:szCs w:val="24"/>
        </w:rPr>
        <w:t xml:space="preserve"> </w:t>
      </w:r>
      <w:r w:rsidR="002134F4">
        <w:rPr>
          <w:rFonts w:asciiTheme="minorHAnsi" w:hAnsiTheme="minorHAnsi" w:cstheme="minorHAnsi"/>
          <w:b w:val="0"/>
          <w:sz w:val="24"/>
          <w:szCs w:val="24"/>
        </w:rPr>
        <w:t xml:space="preserve">tím </w:t>
      </w:r>
      <w:r w:rsidR="003D25F3">
        <w:rPr>
          <w:rFonts w:asciiTheme="minorHAnsi" w:hAnsiTheme="minorHAnsi" w:cstheme="minorHAnsi"/>
          <w:b w:val="0"/>
          <w:sz w:val="24"/>
          <w:szCs w:val="24"/>
        </w:rPr>
        <w:t>nabylo právní moci dne 18.7.2017.</w:t>
      </w:r>
    </w:p>
    <w:p w:rsidR="00E27946" w:rsidRPr="00E225CD" w:rsidRDefault="0080792F" w:rsidP="002E1FD7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225CD">
        <w:rPr>
          <w:rFonts w:asciiTheme="minorHAnsi" w:hAnsiTheme="minorHAnsi" w:cstheme="minorHAnsi"/>
          <w:b/>
          <w:sz w:val="28"/>
          <w:szCs w:val="28"/>
          <w:u w:val="single"/>
        </w:rPr>
        <w:t>Právní stanovisko k žádosti o prominutí penále</w:t>
      </w:r>
      <w:r w:rsidR="00611820" w:rsidRPr="00E225C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611820" w:rsidRPr="00611820" w:rsidRDefault="00611820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>Čl. I – Obsahuje shrnutí</w:t>
      </w:r>
      <w:r w:rsidR="00E52D51">
        <w:rPr>
          <w:rFonts w:asciiTheme="minorHAnsi" w:hAnsiTheme="minorHAnsi" w:cstheme="minorHAnsi"/>
          <w:sz w:val="24"/>
          <w:szCs w:val="24"/>
        </w:rPr>
        <w:t>,</w:t>
      </w:r>
      <w:r w:rsidRPr="00611820">
        <w:rPr>
          <w:rFonts w:asciiTheme="minorHAnsi" w:hAnsiTheme="minorHAnsi" w:cstheme="minorHAnsi"/>
          <w:sz w:val="24"/>
          <w:szCs w:val="24"/>
        </w:rPr>
        <w:t xml:space="preserve"> k jakému projektu byla poskytnuta dotace, takže v tomto bodě není uveden žádný důvod pro prominutí penále.</w:t>
      </w:r>
    </w:p>
    <w:p w:rsidR="00611820" w:rsidRPr="00611820" w:rsidRDefault="00611820" w:rsidP="00611820">
      <w:pPr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II – důvod – </w:t>
      </w:r>
      <w:r w:rsidRPr="00611820">
        <w:rPr>
          <w:rFonts w:asciiTheme="minorHAnsi" w:hAnsiTheme="minorHAnsi" w:cstheme="minorHAnsi"/>
          <w:b/>
          <w:bCs/>
          <w:sz w:val="24"/>
          <w:szCs w:val="24"/>
          <w:u w:val="single"/>
        </w:rPr>
        <w:t>NEZAVINĚNÉ NEPŘEDLOŽENÍ DOKLADŮ</w:t>
      </w:r>
    </w:p>
    <w:p w:rsidR="00611820" w:rsidRPr="00611820" w:rsidRDefault="00611820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Odůvodňuje, proč nepředložil včas vyúčtování dotace (měl je neoprávněně zadržovat jeho bývalý společník), takže jejich nepředložení v termínu dle smlouvy nepovažuje za svou vinu. Po právní stránce však takovou okolnost (nepředložení dokladů z důvodu cizího zavinění) </w:t>
      </w:r>
      <w:r w:rsidRPr="00611820">
        <w:rPr>
          <w:rFonts w:asciiTheme="minorHAnsi" w:hAnsiTheme="minorHAnsi" w:cstheme="minorHAnsi"/>
          <w:sz w:val="24"/>
          <w:szCs w:val="24"/>
          <w:u w:val="single"/>
        </w:rPr>
        <w:t>smlouva ani zákon nepřipouští</w:t>
      </w:r>
      <w:r w:rsidRPr="00611820">
        <w:rPr>
          <w:rFonts w:asciiTheme="minorHAnsi" w:hAnsiTheme="minorHAnsi" w:cstheme="minorHAnsi"/>
          <w:sz w:val="24"/>
          <w:szCs w:val="24"/>
        </w:rPr>
        <w:t xml:space="preserve">. </w:t>
      </w:r>
      <w:r w:rsidR="00AE7FDD">
        <w:rPr>
          <w:rFonts w:asciiTheme="minorHAnsi" w:hAnsiTheme="minorHAnsi" w:cstheme="minorHAnsi"/>
          <w:sz w:val="24"/>
          <w:szCs w:val="24"/>
        </w:rPr>
        <w:t xml:space="preserve">Argumentačně se s touto námitkou žadatele vypořádal jak odvolací orgán ve svém rozhodnutí, tak správní soud v rozsudku, kde uvádějí, že je zcela neopodstatněná. Odvolatel (žalobce) jako „příjemce dotace byl povinen vést a uchovávat komplexní evidenci jednoznačně dokládající hospodaření s poskytnutými prostředky“. </w:t>
      </w:r>
      <w:r w:rsidRPr="00611820">
        <w:rPr>
          <w:rFonts w:asciiTheme="minorHAnsi" w:hAnsiTheme="minorHAnsi" w:cstheme="minorHAnsi"/>
          <w:sz w:val="24"/>
          <w:szCs w:val="24"/>
        </w:rPr>
        <w:t>Navíc po následném opožděném předložení dokladů byly zjištěny další nedostatky – nepředložil část dokladů a neprokázal uznatelné náklady v plné výši.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611820" w:rsidRPr="00611820" w:rsidRDefault="00611820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III – Neobsahuje konkrétní důvod, pouze konstatuje, že podal proti platebnímu výměru č. 1 odvolání a krajský úřad po 3 letech rozhodl tak, že náš platební výměr č. 1 potvrdil a odvolání </w:t>
      </w:r>
      <w:r w:rsidR="00E225CD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E225CD">
        <w:rPr>
          <w:rFonts w:asciiTheme="minorHAnsi" w:hAnsiTheme="minorHAnsi" w:cstheme="minorHAnsi"/>
          <w:sz w:val="24"/>
          <w:szCs w:val="24"/>
        </w:rPr>
        <w:t>i</w:t>
      </w:r>
      <w:r w:rsidR="00E225CD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E225CD" w:rsidRPr="00E225CD">
        <w:rPr>
          <w:rFonts w:asciiTheme="minorHAnsi" w:hAnsiTheme="minorHAnsi" w:cstheme="minorHAnsi"/>
          <w:sz w:val="24"/>
          <w:szCs w:val="24"/>
        </w:rPr>
        <w:t>t</w:t>
      </w:r>
      <w:r w:rsidR="00E225CD" w:rsidRPr="00611820">
        <w:rPr>
          <w:rFonts w:asciiTheme="minorHAnsi" w:hAnsiTheme="minorHAnsi" w:cstheme="minorHAnsi"/>
          <w:sz w:val="24"/>
          <w:szCs w:val="24"/>
        </w:rPr>
        <w:t xml:space="preserve">, o.p.s. 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zamítl. </w:t>
      </w:r>
    </w:p>
    <w:p w:rsidR="00611820" w:rsidRPr="00611820" w:rsidRDefault="00611820" w:rsidP="00611820">
      <w:pPr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IV – důvod – </w:t>
      </w:r>
      <w:r w:rsidRPr="00611820">
        <w:rPr>
          <w:rFonts w:asciiTheme="minorHAnsi" w:hAnsiTheme="minorHAnsi" w:cstheme="minorHAnsi"/>
          <w:b/>
          <w:bCs/>
          <w:sz w:val="24"/>
          <w:szCs w:val="24"/>
          <w:u w:val="single"/>
        </w:rPr>
        <w:t>PŘÍLIŠNÁ TVRDOST POSTUPU MAGISTRÁTU MĚSTA</w:t>
      </w:r>
      <w:r w:rsidRPr="00611820">
        <w:rPr>
          <w:rFonts w:asciiTheme="minorHAnsi" w:hAnsiTheme="minorHAnsi" w:cstheme="minorHAnsi"/>
          <w:sz w:val="24"/>
          <w:szCs w:val="24"/>
        </w:rPr>
        <w:t xml:space="preserve"> České Budějovice, který ještě před rozhodnutím krajského úřadu o odvolání proti platebnímu výměru č. 1 vydal exekuční příkaz k výkonu rozhodnutí – přikázání pohledávky dle platebního výměru č. 1 z účtu povinného. Dle názoru </w:t>
      </w:r>
      <w:r w:rsidR="00E225CD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E225CD">
        <w:rPr>
          <w:rFonts w:asciiTheme="minorHAnsi" w:hAnsiTheme="minorHAnsi" w:cstheme="minorHAnsi"/>
          <w:sz w:val="24"/>
          <w:szCs w:val="24"/>
        </w:rPr>
        <w:t>i</w:t>
      </w:r>
      <w:r w:rsidR="00E225CD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E225CD" w:rsidRPr="00E225CD">
        <w:rPr>
          <w:rFonts w:asciiTheme="minorHAnsi" w:hAnsiTheme="minorHAnsi" w:cstheme="minorHAnsi"/>
          <w:sz w:val="24"/>
          <w:szCs w:val="24"/>
        </w:rPr>
        <w:t>t</w:t>
      </w:r>
      <w:r w:rsidR="00E225CD" w:rsidRPr="00611820">
        <w:rPr>
          <w:rFonts w:asciiTheme="minorHAnsi" w:hAnsiTheme="minorHAnsi" w:cstheme="minorHAnsi"/>
          <w:sz w:val="24"/>
          <w:szCs w:val="24"/>
        </w:rPr>
        <w:t xml:space="preserve">, o.p.s. </w:t>
      </w:r>
      <w:r w:rsidRPr="00611820">
        <w:rPr>
          <w:rFonts w:asciiTheme="minorHAnsi" w:hAnsiTheme="minorHAnsi" w:cstheme="minorHAnsi"/>
          <w:sz w:val="24"/>
          <w:szCs w:val="24"/>
        </w:rPr>
        <w:t xml:space="preserve">byl takový postup protizákonný, neboť platební výměr č. 1 nebyl vykonatelný, avšak tento názor </w:t>
      </w:r>
      <w:r w:rsidR="00E225CD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E225CD">
        <w:rPr>
          <w:rFonts w:asciiTheme="minorHAnsi" w:hAnsiTheme="minorHAnsi" w:cstheme="minorHAnsi"/>
          <w:sz w:val="24"/>
          <w:szCs w:val="24"/>
        </w:rPr>
        <w:t>i</w:t>
      </w:r>
      <w:r w:rsidR="00E225CD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E225CD" w:rsidRPr="00E225CD">
        <w:rPr>
          <w:rFonts w:asciiTheme="minorHAnsi" w:hAnsiTheme="minorHAnsi" w:cstheme="minorHAnsi"/>
          <w:sz w:val="24"/>
          <w:szCs w:val="24"/>
        </w:rPr>
        <w:t>t</w:t>
      </w:r>
      <w:r w:rsidR="00E225CD" w:rsidRPr="00611820">
        <w:rPr>
          <w:rFonts w:asciiTheme="minorHAnsi" w:hAnsiTheme="minorHAnsi" w:cstheme="minorHAnsi"/>
          <w:sz w:val="24"/>
          <w:szCs w:val="24"/>
        </w:rPr>
        <w:t>,</w:t>
      </w:r>
      <w:r w:rsidR="00E225CD">
        <w:rPr>
          <w:rFonts w:asciiTheme="minorHAnsi" w:hAnsiTheme="minorHAnsi" w:cstheme="minorHAnsi"/>
          <w:sz w:val="24"/>
          <w:szCs w:val="24"/>
        </w:rPr>
        <w:t> </w:t>
      </w:r>
      <w:r w:rsidR="00E225CD" w:rsidRPr="00611820">
        <w:rPr>
          <w:rFonts w:asciiTheme="minorHAnsi" w:hAnsiTheme="minorHAnsi" w:cstheme="minorHAnsi"/>
          <w:sz w:val="24"/>
          <w:szCs w:val="24"/>
        </w:rPr>
        <w:t>o.p.s.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se </w:t>
      </w:r>
      <w:r w:rsidRPr="007F5B0B">
        <w:rPr>
          <w:rFonts w:asciiTheme="minorHAnsi" w:hAnsiTheme="minorHAnsi" w:cstheme="minorHAnsi"/>
          <w:b/>
          <w:sz w:val="24"/>
          <w:szCs w:val="24"/>
        </w:rPr>
        <w:t>nezakládá na pravdě a jeho právní vývody a odůvodnění obsažené ve 3. odst. článku IV. žádosti jsou mylné</w:t>
      </w:r>
      <w:r w:rsidRPr="00611820">
        <w:rPr>
          <w:rFonts w:asciiTheme="minorHAnsi" w:hAnsiTheme="minorHAnsi" w:cstheme="minorHAnsi"/>
          <w:sz w:val="24"/>
          <w:szCs w:val="24"/>
        </w:rPr>
        <w:t xml:space="preserve">. Platební výměr č. 1 se stal vykonatelným již dne 3.6.2013, což bylo potvrzeno jak rozhodnutím krajského úřadu o odvolání proti platebnímu výměru č. 1 (odvolání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544EB">
        <w:rPr>
          <w:rFonts w:asciiTheme="minorHAnsi" w:hAnsiTheme="minorHAnsi" w:cstheme="minorHAnsi"/>
          <w:sz w:val="24"/>
          <w:szCs w:val="24"/>
        </w:rPr>
        <w:t>i</w:t>
      </w:r>
      <w:r w:rsidR="005544EB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5544EB" w:rsidRPr="00E225CD">
        <w:rPr>
          <w:rFonts w:asciiTheme="minorHAnsi" w:hAnsiTheme="minorHAnsi" w:cstheme="minorHAnsi"/>
          <w:sz w:val="24"/>
          <w:szCs w:val="24"/>
        </w:rPr>
        <w:t>t</w:t>
      </w:r>
      <w:r w:rsidR="005544EB" w:rsidRPr="00611820">
        <w:rPr>
          <w:rFonts w:asciiTheme="minorHAnsi" w:hAnsiTheme="minorHAnsi" w:cstheme="minorHAnsi"/>
          <w:sz w:val="24"/>
          <w:szCs w:val="24"/>
        </w:rPr>
        <w:t>, o.p.s.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bylo zamítnuto), tak i Krajským soudem v</w:t>
      </w:r>
      <w:r w:rsidR="005544EB">
        <w:rPr>
          <w:rFonts w:asciiTheme="minorHAnsi" w:hAnsiTheme="minorHAnsi" w:cstheme="minorHAnsi"/>
          <w:sz w:val="24"/>
          <w:szCs w:val="24"/>
        </w:rPr>
        <w:t> </w:t>
      </w:r>
      <w:r w:rsidRPr="00611820">
        <w:rPr>
          <w:rFonts w:asciiTheme="minorHAnsi" w:hAnsiTheme="minorHAnsi" w:cstheme="minorHAnsi"/>
          <w:sz w:val="24"/>
          <w:szCs w:val="24"/>
        </w:rPr>
        <w:t>Č</w:t>
      </w:r>
      <w:r w:rsidR="005544EB">
        <w:rPr>
          <w:rFonts w:asciiTheme="minorHAnsi" w:hAnsiTheme="minorHAnsi" w:cstheme="minorHAnsi"/>
          <w:sz w:val="24"/>
          <w:szCs w:val="24"/>
        </w:rPr>
        <w:t>eských Budějovicích</w:t>
      </w:r>
      <w:r w:rsidRPr="00611820">
        <w:rPr>
          <w:rFonts w:asciiTheme="minorHAnsi" w:hAnsiTheme="minorHAnsi" w:cstheme="minorHAnsi"/>
          <w:sz w:val="24"/>
          <w:szCs w:val="24"/>
        </w:rPr>
        <w:t xml:space="preserve"> v rozsudku sp.zn. 50 Af 19/2016 ze dne 17.5.0017, jímž byla zamítnuta žaloba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544EB">
        <w:rPr>
          <w:rFonts w:asciiTheme="minorHAnsi" w:hAnsiTheme="minorHAnsi" w:cstheme="minorHAnsi"/>
          <w:sz w:val="24"/>
          <w:szCs w:val="24"/>
        </w:rPr>
        <w:t>i</w:t>
      </w:r>
      <w:r w:rsidR="005544EB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5544EB" w:rsidRPr="00E225CD">
        <w:rPr>
          <w:rFonts w:asciiTheme="minorHAnsi" w:hAnsiTheme="minorHAnsi" w:cstheme="minorHAnsi"/>
          <w:sz w:val="24"/>
          <w:szCs w:val="24"/>
        </w:rPr>
        <w:t>t</w:t>
      </w:r>
      <w:r w:rsidR="005544EB" w:rsidRPr="00611820">
        <w:rPr>
          <w:rFonts w:asciiTheme="minorHAnsi" w:hAnsiTheme="minorHAnsi" w:cstheme="minorHAnsi"/>
          <w:sz w:val="24"/>
          <w:szCs w:val="24"/>
        </w:rPr>
        <w:t>, o.p.s.</w:t>
      </w:r>
      <w:r w:rsidR="005544EB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proti rozhodnutí </w:t>
      </w:r>
      <w:r w:rsidR="00240DCC">
        <w:rPr>
          <w:rFonts w:asciiTheme="minorHAnsi" w:hAnsiTheme="minorHAnsi" w:cstheme="minorHAnsi"/>
          <w:sz w:val="24"/>
          <w:szCs w:val="24"/>
        </w:rPr>
        <w:t>Krajského úřadu Jihočeského kraje</w:t>
      </w:r>
      <w:r w:rsidR="00240DCC" w:rsidRPr="00611820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>o zamítnutí odvolání.</w:t>
      </w:r>
    </w:p>
    <w:p w:rsidR="00611820" w:rsidRPr="00611820" w:rsidRDefault="00611820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Dalším důvodem obsaženým v tomto čl. IV – je </w:t>
      </w:r>
      <w:r w:rsidRPr="00611820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NAPJATÝ ROZPOČET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544EB">
        <w:rPr>
          <w:rFonts w:asciiTheme="minorHAnsi" w:hAnsiTheme="minorHAnsi" w:cstheme="minorHAnsi"/>
          <w:sz w:val="24"/>
          <w:szCs w:val="24"/>
        </w:rPr>
        <w:t>i</w:t>
      </w:r>
      <w:r w:rsidR="005544EB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5544EB" w:rsidRPr="00E225CD">
        <w:rPr>
          <w:rFonts w:asciiTheme="minorHAnsi" w:hAnsiTheme="minorHAnsi" w:cstheme="minorHAnsi"/>
          <w:sz w:val="24"/>
          <w:szCs w:val="24"/>
        </w:rPr>
        <w:t>t</w:t>
      </w:r>
      <w:r w:rsidR="005544EB" w:rsidRPr="00611820">
        <w:rPr>
          <w:rFonts w:asciiTheme="minorHAnsi" w:hAnsiTheme="minorHAnsi" w:cstheme="minorHAnsi"/>
          <w:sz w:val="24"/>
          <w:szCs w:val="24"/>
        </w:rPr>
        <w:t>, o.p.s.</w:t>
      </w:r>
      <w:r w:rsidRPr="00611820">
        <w:rPr>
          <w:rFonts w:asciiTheme="minorHAnsi" w:hAnsiTheme="minorHAnsi" w:cstheme="minorHAnsi"/>
          <w:sz w:val="24"/>
          <w:szCs w:val="24"/>
        </w:rPr>
        <w:t xml:space="preserve">, neboť je obecně prospěšnou společností. Ze sbírky listin veřejného rejstříku vyplývá zisk </w:t>
      </w:r>
      <w:r w:rsidR="005544EB">
        <w:rPr>
          <w:rFonts w:asciiTheme="minorHAnsi" w:hAnsiTheme="minorHAnsi" w:cstheme="minorHAnsi"/>
          <w:sz w:val="24"/>
          <w:szCs w:val="24"/>
        </w:rPr>
        <w:t>společnosti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v r. 2015 ve výši 1,965.000,- Kč, což </w:t>
      </w:r>
      <w:r w:rsidRPr="007F5B0B">
        <w:rPr>
          <w:rFonts w:asciiTheme="minorHAnsi" w:hAnsiTheme="minorHAnsi" w:cstheme="minorHAnsi"/>
          <w:b/>
          <w:sz w:val="24"/>
          <w:szCs w:val="24"/>
        </w:rPr>
        <w:t xml:space="preserve">neodpovídá </w:t>
      </w:r>
      <w:r w:rsidR="005544EB">
        <w:rPr>
          <w:rFonts w:asciiTheme="minorHAnsi" w:hAnsiTheme="minorHAnsi" w:cstheme="minorHAnsi"/>
          <w:b/>
          <w:sz w:val="24"/>
          <w:szCs w:val="24"/>
        </w:rPr>
        <w:t xml:space="preserve">jejímu </w:t>
      </w:r>
      <w:r w:rsidRPr="007F5B0B">
        <w:rPr>
          <w:rFonts w:asciiTheme="minorHAnsi" w:hAnsiTheme="minorHAnsi" w:cstheme="minorHAnsi"/>
          <w:b/>
          <w:sz w:val="24"/>
          <w:szCs w:val="24"/>
        </w:rPr>
        <w:t>tvrzení o napjatém rozpočtu</w:t>
      </w:r>
      <w:r w:rsidRPr="00611820">
        <w:rPr>
          <w:rFonts w:asciiTheme="minorHAnsi" w:hAnsiTheme="minorHAnsi" w:cstheme="minorHAnsi"/>
          <w:sz w:val="24"/>
          <w:szCs w:val="24"/>
        </w:rPr>
        <w:t xml:space="preserve"> (dostupné na </w:t>
      </w:r>
      <w:r w:rsidR="005544EB">
        <w:rPr>
          <w:rFonts w:asciiTheme="minorHAnsi" w:hAnsiTheme="minorHAnsi" w:cstheme="minorHAnsi"/>
          <w:sz w:val="24"/>
          <w:szCs w:val="24"/>
        </w:rPr>
        <w:t>www.</w:t>
      </w:r>
      <w:r w:rsidRPr="00611820">
        <w:rPr>
          <w:rFonts w:asciiTheme="minorHAnsi" w:hAnsiTheme="minorHAnsi" w:cstheme="minorHAnsi"/>
          <w:sz w:val="24"/>
          <w:szCs w:val="24"/>
        </w:rPr>
        <w:t>justice.cz).</w:t>
      </w:r>
    </w:p>
    <w:p w:rsidR="00611820" w:rsidRPr="00611820" w:rsidRDefault="00611820" w:rsidP="00611820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V – důvod – </w:t>
      </w:r>
      <w:r w:rsidRPr="00611820">
        <w:rPr>
          <w:rFonts w:asciiTheme="minorHAnsi" w:hAnsiTheme="minorHAnsi" w:cstheme="minorHAnsi"/>
          <w:b/>
          <w:bCs/>
          <w:sz w:val="24"/>
          <w:szCs w:val="24"/>
          <w:u w:val="single"/>
        </w:rPr>
        <w:t>VYDÁNÍ PLATEBNÍHO VÝMĚRU Č. 2</w:t>
      </w:r>
    </w:p>
    <w:p w:rsidR="00611820" w:rsidRPr="00611820" w:rsidRDefault="00611820" w:rsidP="005544EB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>Proti tomuto platebnímu výměru č. 2 na penále za prodlení s odvodem za porušení rozpočtové kázně podal</w:t>
      </w:r>
      <w:r w:rsidR="005544EB">
        <w:rPr>
          <w:rFonts w:asciiTheme="minorHAnsi" w:hAnsiTheme="minorHAnsi" w:cstheme="minorHAnsi"/>
          <w:sz w:val="24"/>
          <w:szCs w:val="24"/>
        </w:rPr>
        <w:t>a</w:t>
      </w:r>
      <w:r w:rsidRPr="00611820">
        <w:rPr>
          <w:rFonts w:asciiTheme="minorHAnsi" w:hAnsiTheme="minorHAnsi" w:cstheme="minorHAnsi"/>
          <w:sz w:val="24"/>
          <w:szCs w:val="24"/>
        </w:rPr>
        <w:t xml:space="preserve"> </w:t>
      </w:r>
      <w:r w:rsidR="005544EB">
        <w:rPr>
          <w:rFonts w:asciiTheme="minorHAnsi" w:hAnsiTheme="minorHAnsi" w:cstheme="minorHAnsi"/>
          <w:sz w:val="24"/>
          <w:szCs w:val="24"/>
        </w:rPr>
        <w:t>společnost Bohemia JazzFest, o.p.s.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též odvolání ke </w:t>
      </w:r>
      <w:r w:rsidR="00240DCC">
        <w:rPr>
          <w:rFonts w:asciiTheme="minorHAnsi" w:hAnsiTheme="minorHAnsi" w:cstheme="minorHAnsi"/>
          <w:sz w:val="24"/>
          <w:szCs w:val="24"/>
        </w:rPr>
        <w:t>Krajskému úřadu Jihočeského kraje</w:t>
      </w:r>
      <w:r w:rsidRPr="00611820">
        <w:rPr>
          <w:rFonts w:asciiTheme="minorHAnsi" w:hAnsiTheme="minorHAnsi" w:cstheme="minorHAnsi"/>
          <w:sz w:val="24"/>
          <w:szCs w:val="24"/>
        </w:rPr>
        <w:t>. V době podání žádosti o prominutí penále ještě nebylo krajským úřadem rozhodnuto. Dne</w:t>
      </w:r>
      <w:r w:rsidR="007118D2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17.7.2017 krajský úřad o tomto odvolání rozhodl tak, že jej zamítl a potvrdil platební výměr č. 2. Dále je k tomu třeba uvést, že správce daně (magistrát města) na žádost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544EB">
        <w:rPr>
          <w:rFonts w:asciiTheme="minorHAnsi" w:hAnsiTheme="minorHAnsi" w:cstheme="minorHAnsi"/>
          <w:sz w:val="24"/>
          <w:szCs w:val="24"/>
        </w:rPr>
        <w:t>i</w:t>
      </w:r>
      <w:r w:rsidR="005544EB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5544EB" w:rsidRPr="00E225CD">
        <w:rPr>
          <w:rFonts w:asciiTheme="minorHAnsi" w:hAnsiTheme="minorHAnsi" w:cstheme="minorHAnsi"/>
          <w:sz w:val="24"/>
          <w:szCs w:val="24"/>
        </w:rPr>
        <w:t>t</w:t>
      </w:r>
      <w:r w:rsidR="005544EB" w:rsidRPr="00611820">
        <w:rPr>
          <w:rFonts w:asciiTheme="minorHAnsi" w:hAnsiTheme="minorHAnsi" w:cstheme="minorHAnsi"/>
          <w:sz w:val="24"/>
          <w:szCs w:val="24"/>
        </w:rPr>
        <w:t>, o.p.s.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povolil splátky penále (pln</w:t>
      </w:r>
      <w:r w:rsidR="005544EB">
        <w:rPr>
          <w:rFonts w:asciiTheme="minorHAnsi" w:hAnsiTheme="minorHAnsi" w:cstheme="minorHAnsi"/>
          <w:sz w:val="24"/>
          <w:szCs w:val="24"/>
        </w:rPr>
        <w:t>ěny v souladu se splátkovým kalendářem</w:t>
      </w:r>
      <w:r w:rsidRPr="00611820">
        <w:rPr>
          <w:rFonts w:asciiTheme="minorHAnsi" w:hAnsiTheme="minorHAnsi" w:cstheme="minorHAnsi"/>
          <w:sz w:val="24"/>
          <w:szCs w:val="24"/>
        </w:rPr>
        <w:t xml:space="preserve">), a to právě z důvodu, aby požadováním úhrady penále v plné výši najednou nezpůsobil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544EB">
        <w:rPr>
          <w:rFonts w:asciiTheme="minorHAnsi" w:hAnsiTheme="minorHAnsi" w:cstheme="minorHAnsi"/>
          <w:sz w:val="24"/>
          <w:szCs w:val="24"/>
        </w:rPr>
        <w:t>i</w:t>
      </w:r>
      <w:r w:rsidRPr="00611820">
        <w:rPr>
          <w:rFonts w:asciiTheme="minorHAnsi" w:hAnsiTheme="minorHAnsi" w:cstheme="minorHAnsi"/>
          <w:sz w:val="24"/>
          <w:szCs w:val="24"/>
        </w:rPr>
        <w:t xml:space="preserve"> existenční potíže. Avšak proti tomuto rozhodnutí o povolení splátek si </w:t>
      </w:r>
      <w:r w:rsidR="005544EB" w:rsidRPr="00611820">
        <w:rPr>
          <w:rFonts w:asciiTheme="minorHAnsi" w:hAnsiTheme="minorHAnsi" w:cstheme="minorHAnsi"/>
          <w:sz w:val="24"/>
          <w:szCs w:val="24"/>
        </w:rPr>
        <w:t>společnost Bohemia JazzFes</w:t>
      </w:r>
      <w:r w:rsidR="005544EB" w:rsidRPr="00E225CD">
        <w:rPr>
          <w:rFonts w:asciiTheme="minorHAnsi" w:hAnsiTheme="minorHAnsi" w:cstheme="minorHAnsi"/>
          <w:sz w:val="24"/>
          <w:szCs w:val="24"/>
        </w:rPr>
        <w:t>t</w:t>
      </w:r>
      <w:r w:rsidR="005544EB" w:rsidRPr="00611820">
        <w:rPr>
          <w:rFonts w:asciiTheme="minorHAnsi" w:hAnsiTheme="minorHAnsi" w:cstheme="minorHAnsi"/>
          <w:sz w:val="24"/>
          <w:szCs w:val="24"/>
        </w:rPr>
        <w:t>, o.p.s.</w:t>
      </w:r>
      <w:r w:rsidRPr="00611820">
        <w:rPr>
          <w:rFonts w:asciiTheme="minorHAnsi" w:hAnsiTheme="minorHAnsi" w:cstheme="minorHAnsi"/>
          <w:sz w:val="24"/>
          <w:szCs w:val="24"/>
        </w:rPr>
        <w:t xml:space="preserve"> také podal</w:t>
      </w:r>
      <w:r w:rsidR="005544EB">
        <w:rPr>
          <w:rFonts w:asciiTheme="minorHAnsi" w:hAnsiTheme="minorHAnsi" w:cstheme="minorHAnsi"/>
          <w:sz w:val="24"/>
          <w:szCs w:val="24"/>
        </w:rPr>
        <w:t>a</w:t>
      </w:r>
      <w:r w:rsidRPr="00611820">
        <w:rPr>
          <w:rFonts w:asciiTheme="minorHAnsi" w:hAnsiTheme="minorHAnsi" w:cstheme="minorHAnsi"/>
          <w:sz w:val="24"/>
          <w:szCs w:val="24"/>
        </w:rPr>
        <w:t xml:space="preserve"> odvolání</w:t>
      </w:r>
      <w:r w:rsidR="005544EB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>– o tomto odvolání nebylo krajským úřadem dosud rozhodnuto.</w:t>
      </w:r>
    </w:p>
    <w:p w:rsidR="00611820" w:rsidRPr="00611820" w:rsidRDefault="00611820" w:rsidP="00611820">
      <w:pPr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VI – důvod - </w:t>
      </w:r>
      <w:r w:rsidRPr="00611820">
        <w:rPr>
          <w:rFonts w:asciiTheme="minorHAnsi" w:hAnsiTheme="minorHAnsi" w:cstheme="minorHAnsi"/>
          <w:b/>
          <w:bCs/>
          <w:sz w:val="24"/>
          <w:szCs w:val="24"/>
          <w:u w:val="single"/>
        </w:rPr>
        <w:t>ŽADATEL BYL 3 ROKY V NEJISTOTĚ</w:t>
      </w:r>
      <w:r w:rsidRPr="00611820">
        <w:rPr>
          <w:rFonts w:asciiTheme="minorHAnsi" w:hAnsiTheme="minorHAnsi" w:cstheme="minorHAnsi"/>
          <w:sz w:val="24"/>
          <w:szCs w:val="24"/>
        </w:rPr>
        <w:t>, zda bude muset uhradit vyměřenou částku, neboť vyčkával na rozhodnutí orgánu veřejné moci.</w:t>
      </w:r>
    </w:p>
    <w:p w:rsidR="00611820" w:rsidRPr="00611820" w:rsidRDefault="005544EB" w:rsidP="002E1FD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Zde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je nutné uvést, že platební výměr č. 1 byl vykonatelný již dne 3.6.2013, neboť odvolání proti němu ze zákona (§ 109 odst. 5 daňového řádu) </w:t>
      </w:r>
      <w:r w:rsidRPr="005544EB">
        <w:rPr>
          <w:rFonts w:asciiTheme="minorHAnsi" w:hAnsiTheme="minorHAnsi" w:cstheme="minorHAnsi"/>
          <w:b/>
          <w:sz w:val="24"/>
          <w:szCs w:val="24"/>
        </w:rPr>
        <w:t>nemá odkladný účinek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. </w:t>
      </w:r>
      <w:r w:rsidR="00611820" w:rsidRPr="00534FC9">
        <w:rPr>
          <w:rFonts w:asciiTheme="minorHAnsi" w:hAnsiTheme="minorHAnsi" w:cstheme="minorHAnsi"/>
          <w:b/>
          <w:sz w:val="24"/>
          <w:szCs w:val="24"/>
        </w:rPr>
        <w:t xml:space="preserve">Pokud by </w:t>
      </w:r>
      <w:r w:rsidRPr="00534FC9">
        <w:rPr>
          <w:rFonts w:asciiTheme="minorHAnsi" w:hAnsiTheme="minorHAnsi" w:cstheme="minorHAnsi"/>
          <w:b/>
          <w:sz w:val="24"/>
          <w:szCs w:val="24"/>
        </w:rPr>
        <w:t>společnost Bohemia JazzFest, o.p.s.</w:t>
      </w:r>
      <w:r w:rsidR="00E225CD" w:rsidRPr="00534FC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11820" w:rsidRPr="00534FC9">
        <w:rPr>
          <w:rFonts w:asciiTheme="minorHAnsi" w:hAnsiTheme="minorHAnsi" w:cstheme="minorHAnsi"/>
          <w:b/>
          <w:sz w:val="24"/>
          <w:szCs w:val="24"/>
        </w:rPr>
        <w:t xml:space="preserve"> postupoval</w:t>
      </w:r>
      <w:r w:rsidR="00534FC9" w:rsidRPr="00534FC9">
        <w:rPr>
          <w:rFonts w:asciiTheme="minorHAnsi" w:hAnsiTheme="minorHAnsi" w:cstheme="minorHAnsi"/>
          <w:b/>
          <w:sz w:val="24"/>
          <w:szCs w:val="24"/>
        </w:rPr>
        <w:t>a</w:t>
      </w:r>
      <w:r w:rsidR="00611820" w:rsidRPr="00534FC9">
        <w:rPr>
          <w:rFonts w:asciiTheme="minorHAnsi" w:hAnsiTheme="minorHAnsi" w:cstheme="minorHAnsi"/>
          <w:b/>
          <w:sz w:val="24"/>
          <w:szCs w:val="24"/>
        </w:rPr>
        <w:t xml:space="preserve"> v souladu s daňovým řádem, pak by nebyl</w:t>
      </w:r>
      <w:r w:rsidR="00534FC9">
        <w:rPr>
          <w:rFonts w:asciiTheme="minorHAnsi" w:hAnsiTheme="minorHAnsi" w:cstheme="minorHAnsi"/>
          <w:b/>
          <w:sz w:val="24"/>
          <w:szCs w:val="24"/>
        </w:rPr>
        <w:t>a</w:t>
      </w:r>
      <w:r w:rsidR="00611820" w:rsidRPr="00534FC9">
        <w:rPr>
          <w:rFonts w:asciiTheme="minorHAnsi" w:hAnsiTheme="minorHAnsi" w:cstheme="minorHAnsi"/>
          <w:b/>
          <w:sz w:val="24"/>
          <w:szCs w:val="24"/>
        </w:rPr>
        <w:t xml:space="preserve"> v žádné nejistotě.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To, že nadřízený orgán rozhodl až po 3 letech o odvolání </w:t>
      </w:r>
      <w:r w:rsidR="00534FC9" w:rsidRPr="00611820">
        <w:rPr>
          <w:rFonts w:asciiTheme="minorHAnsi" w:hAnsiTheme="minorHAnsi" w:cstheme="minorHAnsi"/>
          <w:sz w:val="24"/>
          <w:szCs w:val="24"/>
        </w:rPr>
        <w:t>společnost</w:t>
      </w:r>
      <w:r w:rsidR="00534FC9">
        <w:rPr>
          <w:rFonts w:asciiTheme="minorHAnsi" w:hAnsiTheme="minorHAnsi" w:cstheme="minorHAnsi"/>
          <w:sz w:val="24"/>
          <w:szCs w:val="24"/>
        </w:rPr>
        <w:t>i</w:t>
      </w:r>
      <w:r w:rsidR="00534FC9" w:rsidRPr="00611820">
        <w:rPr>
          <w:rFonts w:asciiTheme="minorHAnsi" w:hAnsiTheme="minorHAnsi" w:cstheme="minorHAnsi"/>
          <w:sz w:val="24"/>
          <w:szCs w:val="24"/>
        </w:rPr>
        <w:t xml:space="preserve"> Bohemia JazzFes</w:t>
      </w:r>
      <w:r w:rsidR="00534FC9" w:rsidRPr="00E225CD">
        <w:rPr>
          <w:rFonts w:asciiTheme="minorHAnsi" w:hAnsiTheme="minorHAnsi" w:cstheme="minorHAnsi"/>
          <w:sz w:val="24"/>
          <w:szCs w:val="24"/>
        </w:rPr>
        <w:t>t</w:t>
      </w:r>
      <w:r w:rsidR="00534FC9" w:rsidRPr="00611820">
        <w:rPr>
          <w:rFonts w:asciiTheme="minorHAnsi" w:hAnsiTheme="minorHAnsi" w:cstheme="minorHAnsi"/>
          <w:sz w:val="24"/>
          <w:szCs w:val="24"/>
        </w:rPr>
        <w:t>, o.p.s.</w:t>
      </w:r>
      <w:r w:rsidR="007118D2">
        <w:rPr>
          <w:rFonts w:asciiTheme="minorHAnsi" w:hAnsiTheme="minorHAnsi" w:cstheme="minorHAnsi"/>
          <w:sz w:val="24"/>
          <w:szCs w:val="24"/>
        </w:rPr>
        <w:t>,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nemůže jít k tíži magistrátu města, nicméně pokud by </w:t>
      </w:r>
      <w:r w:rsidR="00534FC9">
        <w:rPr>
          <w:rFonts w:asciiTheme="minorHAnsi" w:hAnsiTheme="minorHAnsi" w:cstheme="minorHAnsi"/>
          <w:sz w:val="24"/>
          <w:szCs w:val="24"/>
        </w:rPr>
        <w:t>společnost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="00611820" w:rsidRPr="00611820">
        <w:rPr>
          <w:rFonts w:asciiTheme="minorHAnsi" w:hAnsiTheme="minorHAnsi" w:cstheme="minorHAnsi"/>
          <w:sz w:val="24"/>
          <w:szCs w:val="24"/>
        </w:rPr>
        <w:t>uhradil</w:t>
      </w:r>
      <w:r w:rsidR="00534FC9">
        <w:rPr>
          <w:rFonts w:asciiTheme="minorHAnsi" w:hAnsiTheme="minorHAnsi" w:cstheme="minorHAnsi"/>
          <w:sz w:val="24"/>
          <w:szCs w:val="24"/>
        </w:rPr>
        <w:t>a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</w:t>
      </w:r>
      <w:r w:rsidR="00534FC9">
        <w:rPr>
          <w:rFonts w:asciiTheme="minorHAnsi" w:hAnsiTheme="minorHAnsi" w:cstheme="minorHAnsi"/>
          <w:sz w:val="24"/>
          <w:szCs w:val="24"/>
        </w:rPr>
        <w:t xml:space="preserve">nařízený </w:t>
      </w:r>
      <w:r w:rsidR="00611820" w:rsidRPr="00611820">
        <w:rPr>
          <w:rFonts w:asciiTheme="minorHAnsi" w:hAnsiTheme="minorHAnsi" w:cstheme="minorHAnsi"/>
          <w:sz w:val="24"/>
          <w:szCs w:val="24"/>
        </w:rPr>
        <w:t>odvod v zákonné lhůtě, nikdy by penále nevzniklo. Navíc zákonem uvedená lhůt</w:t>
      </w:r>
      <w:r w:rsidR="00534FC9">
        <w:rPr>
          <w:rFonts w:asciiTheme="minorHAnsi" w:hAnsiTheme="minorHAnsi" w:cstheme="minorHAnsi"/>
          <w:sz w:val="24"/>
          <w:szCs w:val="24"/>
        </w:rPr>
        <w:t>a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„bez zbytečných průtahů“ je lhůtou pořádkovou, což ale</w:t>
      </w:r>
      <w:r w:rsidR="00534FC9">
        <w:rPr>
          <w:rFonts w:asciiTheme="minorHAnsi" w:hAnsiTheme="minorHAnsi" w:cstheme="minorHAnsi"/>
          <w:sz w:val="24"/>
          <w:szCs w:val="24"/>
        </w:rPr>
        <w:t>,</w:t>
      </w:r>
      <w:r w:rsidR="00611820" w:rsidRPr="00611820">
        <w:rPr>
          <w:rFonts w:asciiTheme="minorHAnsi" w:hAnsiTheme="minorHAnsi" w:cstheme="minorHAnsi"/>
          <w:sz w:val="24"/>
          <w:szCs w:val="24"/>
        </w:rPr>
        <w:t xml:space="preserve"> jak je uvedeno v předchozí větě, není věcí magistrátu.</w:t>
      </w:r>
    </w:p>
    <w:p w:rsidR="00611820" w:rsidRPr="00611820" w:rsidRDefault="00611820" w:rsidP="004F3A34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611820">
        <w:rPr>
          <w:rFonts w:asciiTheme="minorHAnsi" w:hAnsiTheme="minorHAnsi" w:cstheme="minorHAnsi"/>
          <w:sz w:val="24"/>
          <w:szCs w:val="24"/>
        </w:rPr>
        <w:t xml:space="preserve">Čl. VII – IX – neobsahuje důvody prominutí, ale závěrečná ustanovení – že </w:t>
      </w:r>
      <w:r w:rsidR="004F3A34" w:rsidRPr="00611820">
        <w:rPr>
          <w:rFonts w:asciiTheme="minorHAnsi" w:hAnsiTheme="minorHAnsi" w:cstheme="minorHAnsi"/>
          <w:sz w:val="24"/>
          <w:szCs w:val="24"/>
        </w:rPr>
        <w:t>společnost Bohemia JazzFes</w:t>
      </w:r>
      <w:r w:rsidR="004F3A34" w:rsidRPr="00E225CD">
        <w:rPr>
          <w:rFonts w:asciiTheme="minorHAnsi" w:hAnsiTheme="minorHAnsi" w:cstheme="minorHAnsi"/>
          <w:sz w:val="24"/>
          <w:szCs w:val="24"/>
        </w:rPr>
        <w:t>t</w:t>
      </w:r>
      <w:r w:rsidR="004F3A34" w:rsidRPr="00611820">
        <w:rPr>
          <w:rFonts w:asciiTheme="minorHAnsi" w:hAnsiTheme="minorHAnsi" w:cstheme="minorHAnsi"/>
          <w:sz w:val="24"/>
          <w:szCs w:val="24"/>
        </w:rPr>
        <w:t>, o.p.s.</w:t>
      </w:r>
      <w:r w:rsidR="00E225CD">
        <w:rPr>
          <w:rFonts w:asciiTheme="minorHAnsi" w:hAnsiTheme="minorHAnsi" w:cstheme="minorHAnsi"/>
          <w:sz w:val="24"/>
          <w:szCs w:val="24"/>
        </w:rPr>
        <w:t xml:space="preserve"> </w:t>
      </w:r>
      <w:r w:rsidRPr="00611820">
        <w:rPr>
          <w:rFonts w:asciiTheme="minorHAnsi" w:hAnsiTheme="minorHAnsi" w:cstheme="minorHAnsi"/>
          <w:sz w:val="24"/>
          <w:szCs w:val="24"/>
        </w:rPr>
        <w:t xml:space="preserve"> splňuje podmínky prominutí a předkládá návrh rozhodnutí.</w:t>
      </w:r>
    </w:p>
    <w:p w:rsidR="00E27946" w:rsidRPr="004F3A34" w:rsidRDefault="004F3A34" w:rsidP="004F3A34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F3A34">
        <w:rPr>
          <w:rFonts w:asciiTheme="minorHAnsi" w:hAnsiTheme="minorHAnsi" w:cstheme="minorHAnsi"/>
          <w:b/>
          <w:sz w:val="28"/>
          <w:szCs w:val="28"/>
          <w:u w:val="single"/>
        </w:rPr>
        <w:t>Povolení prominutí penále.</w:t>
      </w:r>
    </w:p>
    <w:p w:rsidR="00534FC9" w:rsidRDefault="00534FC9" w:rsidP="00704922">
      <w:pPr>
        <w:pStyle w:val="Nzev"/>
        <w:spacing w:after="240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Z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ákon o rozpočtových pravidlech územních rozpočtů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v 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§ 22 odst. </w:t>
      </w:r>
      <w:r w:rsidR="004F3A34">
        <w:rPr>
          <w:rFonts w:asciiTheme="minorHAnsi" w:hAnsiTheme="minorHAnsi" w:cstheme="minorHAnsi"/>
          <w:b w:val="0"/>
          <w:sz w:val="24"/>
          <w:szCs w:val="24"/>
        </w:rPr>
        <w:t>14</w:t>
      </w:r>
      <w:r w:rsidRPr="0061182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</w:rPr>
        <w:t>stanoví:</w:t>
      </w:r>
    </w:p>
    <w:p w:rsidR="00E27946" w:rsidRDefault="004F3A34" w:rsidP="00704922">
      <w:pPr>
        <w:pStyle w:val="Nzev"/>
        <w:spacing w:after="240"/>
        <w:jc w:val="both"/>
        <w:rPr>
          <w:rFonts w:asciiTheme="minorHAnsi" w:hAnsiTheme="minorHAnsi" w:cstheme="minorHAnsi"/>
          <w:b w:val="0"/>
          <w:i/>
          <w:sz w:val="24"/>
          <w:szCs w:val="24"/>
        </w:rPr>
      </w:pPr>
      <w:r w:rsidRPr="00704922">
        <w:rPr>
          <w:rFonts w:asciiTheme="minorHAnsi" w:hAnsiTheme="minorHAnsi" w:cstheme="minorHAnsi"/>
          <w:i/>
          <w:sz w:val="24"/>
          <w:szCs w:val="24"/>
        </w:rPr>
        <w:t>Prominutí nebo částečné prominutí</w:t>
      </w:r>
      <w:r w:rsidRPr="004F3A34">
        <w:rPr>
          <w:rFonts w:asciiTheme="minorHAnsi" w:hAnsiTheme="minorHAnsi" w:cstheme="minorHAnsi"/>
          <w:b w:val="0"/>
          <w:i/>
          <w:sz w:val="24"/>
          <w:szCs w:val="24"/>
        </w:rPr>
        <w:t xml:space="preserve"> povinnosti odvodu a penále podle odstavců 4 až 8 </w:t>
      </w:r>
      <w:r w:rsidRPr="004F3A34">
        <w:rPr>
          <w:rFonts w:asciiTheme="minorHAnsi" w:hAnsiTheme="minorHAnsi" w:cstheme="minorHAnsi"/>
          <w:i/>
          <w:sz w:val="24"/>
          <w:szCs w:val="24"/>
        </w:rPr>
        <w:t>může z</w:t>
      </w:r>
      <w:r w:rsidR="00704922">
        <w:rPr>
          <w:rFonts w:asciiTheme="minorHAnsi" w:hAnsiTheme="minorHAnsi" w:cstheme="minorHAnsi"/>
          <w:i/>
          <w:sz w:val="24"/>
          <w:szCs w:val="24"/>
        </w:rPr>
        <w:t> </w:t>
      </w:r>
      <w:r w:rsidRPr="004F3A34">
        <w:rPr>
          <w:rFonts w:asciiTheme="minorHAnsi" w:hAnsiTheme="minorHAnsi" w:cstheme="minorHAnsi"/>
          <w:i/>
          <w:sz w:val="24"/>
          <w:szCs w:val="24"/>
        </w:rPr>
        <w:t>důvodů hodných zvláštního zřetele</w:t>
      </w:r>
      <w:r w:rsidRPr="004F3A34">
        <w:rPr>
          <w:rFonts w:asciiTheme="minorHAnsi" w:hAnsiTheme="minorHAnsi" w:cstheme="minorHAnsi"/>
          <w:b w:val="0"/>
          <w:i/>
          <w:sz w:val="24"/>
          <w:szCs w:val="24"/>
        </w:rPr>
        <w:t xml:space="preserve"> povolit orgán, který o poskytnutí peněžních prostředků rozhodl, na základě písemné žádosti toho, kdo porušil rozpočtovou kázeň; o prominutí nebo částečném prominutí rozhoduje poskytovatel stejným postupem, jakým rozhodl o poskytnutí peněžních prostředků</w:t>
      </w:r>
      <w:r>
        <w:rPr>
          <w:rFonts w:asciiTheme="minorHAnsi" w:hAnsiTheme="minorHAnsi" w:cstheme="minorHAnsi"/>
          <w:b w:val="0"/>
          <w:i/>
          <w:sz w:val="24"/>
          <w:szCs w:val="24"/>
        </w:rPr>
        <w:t>.</w:t>
      </w:r>
    </w:p>
    <w:p w:rsidR="00994133" w:rsidRDefault="004F3A34" w:rsidP="004F3A34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5602A9">
        <w:rPr>
          <w:rFonts w:asciiTheme="minorHAnsi" w:hAnsiTheme="minorHAnsi" w:cstheme="minorHAnsi"/>
          <w:b w:val="0"/>
          <w:sz w:val="24"/>
          <w:szCs w:val="24"/>
        </w:rPr>
        <w:t xml:space="preserve">Z uvedeného ustanovení zákona vyplývá, že </w:t>
      </w:r>
      <w:r w:rsidRPr="00704922">
        <w:rPr>
          <w:rFonts w:asciiTheme="minorHAnsi" w:hAnsiTheme="minorHAnsi" w:cstheme="minorHAnsi"/>
          <w:sz w:val="24"/>
          <w:szCs w:val="24"/>
        </w:rPr>
        <w:t>promin</w:t>
      </w:r>
      <w:r w:rsidR="007118D2" w:rsidRPr="00704922">
        <w:rPr>
          <w:rFonts w:asciiTheme="minorHAnsi" w:hAnsiTheme="minorHAnsi" w:cstheme="minorHAnsi"/>
          <w:sz w:val="24"/>
          <w:szCs w:val="24"/>
        </w:rPr>
        <w:t>o</w:t>
      </w:r>
      <w:r w:rsidRPr="00704922">
        <w:rPr>
          <w:rFonts w:asciiTheme="minorHAnsi" w:hAnsiTheme="minorHAnsi" w:cstheme="minorHAnsi"/>
          <w:sz w:val="24"/>
          <w:szCs w:val="24"/>
        </w:rPr>
        <w:t>ut plně nebo částečn</w:t>
      </w:r>
      <w:r w:rsidR="005602A9" w:rsidRPr="00704922">
        <w:rPr>
          <w:rFonts w:asciiTheme="minorHAnsi" w:hAnsiTheme="minorHAnsi" w:cstheme="minorHAnsi"/>
          <w:sz w:val="24"/>
          <w:szCs w:val="24"/>
        </w:rPr>
        <w:t>ě</w:t>
      </w:r>
      <w:r w:rsidRPr="00704922">
        <w:rPr>
          <w:rFonts w:asciiTheme="minorHAnsi" w:hAnsiTheme="minorHAnsi" w:cstheme="minorHAnsi"/>
          <w:sz w:val="24"/>
          <w:szCs w:val="24"/>
        </w:rPr>
        <w:t xml:space="preserve"> odvod penále</w:t>
      </w:r>
      <w:r w:rsidRPr="005602A9">
        <w:rPr>
          <w:rFonts w:asciiTheme="minorHAnsi" w:hAnsiTheme="minorHAnsi" w:cstheme="minorHAnsi"/>
          <w:b w:val="0"/>
          <w:sz w:val="24"/>
          <w:szCs w:val="24"/>
        </w:rPr>
        <w:t xml:space="preserve"> může příslušný orgán </w:t>
      </w:r>
      <w:r w:rsidR="005602A9" w:rsidRPr="005602A9">
        <w:rPr>
          <w:rFonts w:asciiTheme="minorHAnsi" w:hAnsiTheme="minorHAnsi" w:cstheme="minorHAnsi"/>
          <w:b w:val="0"/>
          <w:sz w:val="24"/>
          <w:szCs w:val="24"/>
        </w:rPr>
        <w:t>města</w:t>
      </w:r>
      <w:r w:rsidR="00994133">
        <w:rPr>
          <w:rFonts w:asciiTheme="minorHAnsi" w:hAnsiTheme="minorHAnsi" w:cstheme="minorHAnsi"/>
          <w:b w:val="0"/>
          <w:sz w:val="24"/>
          <w:szCs w:val="24"/>
        </w:rPr>
        <w:t xml:space="preserve"> (v tomto případě zastupitelstvo města)</w:t>
      </w:r>
      <w:r w:rsidR="005602A9" w:rsidRPr="005602A9">
        <w:rPr>
          <w:rFonts w:asciiTheme="minorHAnsi" w:hAnsiTheme="minorHAnsi" w:cstheme="minorHAnsi"/>
          <w:b w:val="0"/>
          <w:sz w:val="24"/>
          <w:szCs w:val="24"/>
        </w:rPr>
        <w:t xml:space="preserve">, </w:t>
      </w:r>
      <w:r w:rsidR="005602A9" w:rsidRPr="005602A9">
        <w:rPr>
          <w:rFonts w:asciiTheme="minorHAnsi" w:hAnsiTheme="minorHAnsi" w:cstheme="minorHAnsi"/>
          <w:sz w:val="24"/>
          <w:szCs w:val="24"/>
        </w:rPr>
        <w:t>pokud</w:t>
      </w:r>
      <w:r w:rsidRPr="005602A9">
        <w:rPr>
          <w:rFonts w:asciiTheme="minorHAnsi" w:hAnsiTheme="minorHAnsi" w:cstheme="minorHAnsi"/>
          <w:sz w:val="24"/>
          <w:szCs w:val="24"/>
        </w:rPr>
        <w:t xml:space="preserve"> </w:t>
      </w:r>
      <w:r w:rsidR="005602A9" w:rsidRPr="005602A9">
        <w:rPr>
          <w:rFonts w:asciiTheme="minorHAnsi" w:hAnsiTheme="minorHAnsi" w:cstheme="minorHAnsi"/>
          <w:sz w:val="24"/>
          <w:szCs w:val="24"/>
        </w:rPr>
        <w:t>shledal důvody hodné zvláštního zřetele</w:t>
      </w:r>
      <w:r w:rsidR="005602A9" w:rsidRPr="005602A9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</w:p>
    <w:p w:rsidR="00330B33" w:rsidRDefault="00330B33" w:rsidP="004F3A34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524CB5" w:rsidRDefault="00994133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Po posouzení argumentů žadatele o prominutí a prostudování veškerých materiálů týkajících se této kauzy však </w:t>
      </w:r>
      <w:r w:rsidRPr="00C71577">
        <w:rPr>
          <w:rFonts w:asciiTheme="minorHAnsi" w:hAnsiTheme="minorHAnsi" w:cstheme="minorHAnsi"/>
          <w:sz w:val="24"/>
          <w:szCs w:val="24"/>
        </w:rPr>
        <w:t xml:space="preserve">administrátor dotace ani správce daně </w:t>
      </w:r>
      <w:r w:rsidR="00200218" w:rsidRPr="00C71577">
        <w:rPr>
          <w:rFonts w:asciiTheme="minorHAnsi" w:hAnsiTheme="minorHAnsi" w:cstheme="minorHAnsi"/>
          <w:sz w:val="24"/>
          <w:szCs w:val="24"/>
        </w:rPr>
        <w:t>neshledal</w:t>
      </w:r>
      <w:r w:rsidR="00412801" w:rsidRPr="00C71577">
        <w:rPr>
          <w:rFonts w:asciiTheme="minorHAnsi" w:hAnsiTheme="minorHAnsi" w:cstheme="minorHAnsi"/>
          <w:sz w:val="24"/>
          <w:szCs w:val="24"/>
        </w:rPr>
        <w:t>i</w:t>
      </w:r>
      <w:r w:rsidR="00200218" w:rsidRPr="00C71577">
        <w:rPr>
          <w:rFonts w:asciiTheme="minorHAnsi" w:hAnsiTheme="minorHAnsi" w:cstheme="minorHAnsi"/>
          <w:sz w:val="24"/>
          <w:szCs w:val="24"/>
        </w:rPr>
        <w:t xml:space="preserve"> </w:t>
      </w:r>
      <w:r w:rsidRPr="00C71577">
        <w:rPr>
          <w:rFonts w:asciiTheme="minorHAnsi" w:hAnsiTheme="minorHAnsi" w:cstheme="minorHAnsi"/>
          <w:sz w:val="24"/>
          <w:szCs w:val="24"/>
        </w:rPr>
        <w:t>žádné důvody</w:t>
      </w:r>
      <w:r w:rsidR="00C71577" w:rsidRPr="00C71577">
        <w:rPr>
          <w:rFonts w:asciiTheme="minorHAnsi" w:hAnsiTheme="minorHAnsi" w:cstheme="minorHAnsi"/>
          <w:sz w:val="24"/>
          <w:szCs w:val="24"/>
        </w:rPr>
        <w:t xml:space="preserve"> (hodné zvláštního zřetele)</w:t>
      </w:r>
      <w:r w:rsidRPr="00C71577">
        <w:rPr>
          <w:rFonts w:asciiTheme="minorHAnsi" w:hAnsiTheme="minorHAnsi" w:cstheme="minorHAnsi"/>
          <w:sz w:val="24"/>
          <w:szCs w:val="24"/>
        </w:rPr>
        <w:t xml:space="preserve">, </w:t>
      </w:r>
      <w:r w:rsidRPr="00C71577">
        <w:rPr>
          <w:rFonts w:asciiTheme="minorHAnsi" w:hAnsiTheme="minorHAnsi" w:cstheme="minorHAnsi"/>
          <w:b w:val="0"/>
          <w:sz w:val="24"/>
          <w:szCs w:val="24"/>
        </w:rPr>
        <w:t>které by</w:t>
      </w:r>
      <w:r w:rsidRPr="00C71577">
        <w:rPr>
          <w:rFonts w:asciiTheme="minorHAnsi" w:hAnsiTheme="minorHAnsi" w:cstheme="minorHAnsi"/>
          <w:sz w:val="24"/>
          <w:szCs w:val="24"/>
        </w:rPr>
        <w:t xml:space="preserve"> doporuči</w:t>
      </w:r>
      <w:r w:rsidR="00412801" w:rsidRPr="00C71577">
        <w:rPr>
          <w:rFonts w:asciiTheme="minorHAnsi" w:hAnsiTheme="minorHAnsi" w:cstheme="minorHAnsi"/>
          <w:sz w:val="24"/>
          <w:szCs w:val="24"/>
        </w:rPr>
        <w:t>li</w:t>
      </w:r>
      <w:r w:rsidRPr="00C71577">
        <w:rPr>
          <w:rFonts w:asciiTheme="minorHAnsi" w:hAnsiTheme="minorHAnsi" w:cstheme="minorHAnsi"/>
          <w:sz w:val="24"/>
          <w:szCs w:val="24"/>
        </w:rPr>
        <w:t xml:space="preserve"> zastupitelstvu města ke zvážení</w:t>
      </w:r>
      <w:r w:rsidR="00200218" w:rsidRPr="00C71577">
        <w:rPr>
          <w:rFonts w:asciiTheme="minorHAnsi" w:hAnsiTheme="minorHAnsi" w:cstheme="minorHAnsi"/>
          <w:sz w:val="24"/>
          <w:szCs w:val="24"/>
        </w:rPr>
        <w:t xml:space="preserve"> </w:t>
      </w:r>
      <w:r w:rsidR="00200218" w:rsidRPr="00C71577">
        <w:rPr>
          <w:rFonts w:asciiTheme="minorHAnsi" w:hAnsiTheme="minorHAnsi" w:cstheme="minorHAnsi"/>
          <w:b w:val="0"/>
          <w:sz w:val="24"/>
          <w:szCs w:val="24"/>
        </w:rPr>
        <w:t>při rozhodování o</w:t>
      </w:r>
      <w:r w:rsidR="00C71577" w:rsidRPr="00C71577">
        <w:rPr>
          <w:rFonts w:asciiTheme="minorHAnsi" w:hAnsiTheme="minorHAnsi" w:cstheme="minorHAnsi"/>
          <w:b w:val="0"/>
          <w:sz w:val="24"/>
          <w:szCs w:val="24"/>
        </w:rPr>
        <w:t> </w:t>
      </w:r>
      <w:r w:rsidR="001D6678" w:rsidRPr="00C71577">
        <w:rPr>
          <w:rFonts w:asciiTheme="minorHAnsi" w:hAnsiTheme="minorHAnsi" w:cstheme="minorHAnsi"/>
          <w:b w:val="0"/>
          <w:sz w:val="24"/>
          <w:szCs w:val="24"/>
        </w:rPr>
        <w:t xml:space="preserve">žádosti </w:t>
      </w:r>
      <w:r w:rsidR="00200218" w:rsidRPr="00C71577">
        <w:rPr>
          <w:rFonts w:asciiTheme="minorHAnsi" w:hAnsiTheme="minorHAnsi" w:cstheme="minorHAnsi"/>
          <w:b w:val="0"/>
          <w:sz w:val="24"/>
          <w:szCs w:val="24"/>
        </w:rPr>
        <w:t>prominut</w:t>
      </w:r>
      <w:r w:rsidR="001D6678" w:rsidRPr="00C71577">
        <w:rPr>
          <w:rFonts w:asciiTheme="minorHAnsi" w:hAnsiTheme="minorHAnsi" w:cstheme="minorHAnsi"/>
          <w:b w:val="0"/>
          <w:sz w:val="24"/>
          <w:szCs w:val="24"/>
        </w:rPr>
        <w:t>í penále</w:t>
      </w:r>
      <w:r w:rsidR="001D6678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E50773" w:rsidRDefault="00E50773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E50773" w:rsidRPr="00CF0FC8" w:rsidRDefault="00CF0FC8" w:rsidP="00CF0FC8">
      <w:pPr>
        <w:spacing w:after="12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F0FC8">
        <w:rPr>
          <w:rFonts w:asciiTheme="minorHAnsi" w:hAnsiTheme="minorHAnsi" w:cstheme="minorHAnsi"/>
          <w:b/>
          <w:sz w:val="28"/>
          <w:szCs w:val="28"/>
          <w:u w:val="single"/>
        </w:rPr>
        <w:t>Projednání žádosti o prominutí penále v RM</w:t>
      </w:r>
    </w:p>
    <w:p w:rsidR="00E50773" w:rsidRDefault="00CF0FC8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Rada města České Budějovice na svém jednání dne 4. 9. 2017 </w:t>
      </w:r>
      <w:r w:rsidRPr="00CF0FC8">
        <w:rPr>
          <w:rFonts w:asciiTheme="minorHAnsi" w:hAnsiTheme="minorHAnsi" w:cstheme="minorHAnsi"/>
          <w:sz w:val="24"/>
          <w:szCs w:val="24"/>
        </w:rPr>
        <w:t>neodsouhlasila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záměr povolit prominutí penále za porušení rozpočtové kázně (usnesení nebylo přijato)</w:t>
      </w:r>
      <w:r w:rsidR="00E8629A">
        <w:rPr>
          <w:rFonts w:asciiTheme="minorHAnsi" w:hAnsiTheme="minorHAnsi" w:cstheme="minorHAnsi"/>
          <w:b w:val="0"/>
          <w:sz w:val="24"/>
          <w:szCs w:val="24"/>
        </w:rPr>
        <w:t xml:space="preserve"> společnosti Bohemia JazzFest, o.p.s</w:t>
      </w:r>
      <w:r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E50773" w:rsidRDefault="00E50773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E50773" w:rsidRDefault="00E50773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E50773" w:rsidRDefault="00E50773" w:rsidP="00524CB5">
      <w:pPr>
        <w:pStyle w:val="Nzev"/>
        <w:jc w:val="both"/>
        <w:rPr>
          <w:rFonts w:asciiTheme="minorHAnsi" w:hAnsiTheme="minorHAnsi" w:cstheme="minorHAnsi"/>
          <w:b w:val="0"/>
          <w:sz w:val="24"/>
          <w:szCs w:val="24"/>
        </w:rPr>
        <w:sectPr w:rsidR="00E507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2"/>
        <w:gridCol w:w="4909"/>
        <w:gridCol w:w="3083"/>
        <w:gridCol w:w="4580"/>
      </w:tblGrid>
      <w:tr w:rsidR="00524CB5" w:rsidRPr="00524CB5" w:rsidTr="00330B33">
        <w:trPr>
          <w:trHeight w:val="600"/>
        </w:trPr>
        <w:tc>
          <w:tcPr>
            <w:tcW w:w="14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524CB5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Podání a rozhodnutí vydaná v kauze Bohemia JazzFest</w:t>
            </w:r>
          </w:p>
        </w:tc>
      </w:tr>
      <w:tr w:rsidR="00524CB5" w:rsidRPr="00524CB5" w:rsidTr="00330B33">
        <w:trPr>
          <w:trHeight w:val="315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B5" w:rsidRPr="00524CB5" w:rsidRDefault="00524CB5" w:rsidP="00524CB5"/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B5" w:rsidRPr="00524CB5" w:rsidRDefault="00524CB5" w:rsidP="00524CB5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B5" w:rsidRPr="00524CB5" w:rsidRDefault="00524CB5" w:rsidP="00524CB5"/>
        </w:tc>
      </w:tr>
      <w:tr w:rsidR="00524CB5" w:rsidRPr="00524CB5" w:rsidTr="00330B33">
        <w:trPr>
          <w:trHeight w:val="495"/>
        </w:trPr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datum</w:t>
            </w:r>
          </w:p>
        </w:tc>
        <w:tc>
          <w:tcPr>
            <w:tcW w:w="4909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podání/rozhodnutí</w:t>
            </w:r>
          </w:p>
        </w:tc>
        <w:tc>
          <w:tcPr>
            <w:tcW w:w="3083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podal/vydal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poznámka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18.4.2013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platební výměr č. 1 na odvod částky 174.816 Kč za porušení rozpočtové kázně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28.5.2013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odvolání proti platebnímu výměru č. 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27.6.2016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exekuční příkaz na neuhrazenou částku 174.816 Kč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8.7.2016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rozhodnutí o odvolání proti platebnímu výměru č. 1 na odvod za porušení rozpočtové kázně ve výši 174.816 Kč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KÚ JčK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odvolání zamítnuto a napadené rozhodnutí potvrzeno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21.7.2016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žádost o prominutí povinnosti odvodu za porušení rozpočtové kázně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22.7.2016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návrh na zastavení exekuce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29.7.2016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rozhodnutí o zamítnutí návrhu na zastavení exekuce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3.8.2016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1A3A09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žádost</w:t>
            </w:r>
            <w:r w:rsidR="00524CB5"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předložení žádosti o prominutí odvodu za porušení rozpočtové kázně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ZM žádosti nevyhovělo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26.8.2016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námitka proti rozhodnutí o zamítnutí návrhu na zastavení exekuce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8.9.2016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1A3A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žaloba u KS České Budějovice proti  KÚ Jč</w:t>
            </w:r>
            <w:r w:rsidR="001A3A09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proti rozhodnutí o odvolání ze dne 8.7.2016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KS České Budějovice žalobu zamítl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14.9.2016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rozhodnutí o námitce proti rozhodnutí o zastavení exekuce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námitka byla </w:t>
            </w:r>
            <w:r w:rsidR="002B3DCA"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zamítnuta</w:t>
            </w: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jako bezpředmětná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20.12.2016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platební výměr na penále z odvodu za porušení rozpočtové kázně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18.1.2017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odvolání proti platebnímu výměru č. 2 na penále za porušení rozpočtové kázně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18.1.2017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žádost o posečkání a rozložení penále na splátky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14.2.2017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2B3DCA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rozhodnutí</w:t>
            </w:r>
            <w:r w:rsidR="00524CB5"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stanovení splátkového kalendáře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MM České Budějovice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částka penále  byla rozložena na 3 plátky (2 x 50 000 Kč a 3. splátka 76 816 Kč)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22.3.2017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odvolání proti rozhodnutí o povolení splátek penále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KÚ JčK dosud nerozhodl</w:t>
            </w: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21.4.2017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žádost o prominutí odvodu penále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předložení žádosti ZM odloženo do rozhodnutí KÚ JčK o odvolání proti platebnímu výměru č. 2</w:t>
            </w:r>
          </w:p>
        </w:tc>
      </w:tr>
      <w:tr w:rsidR="00330B33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B33" w:rsidRPr="00524CB5" w:rsidRDefault="00330B33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8.6.2017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33" w:rsidRPr="00524CB5" w:rsidRDefault="00330B33" w:rsidP="00330B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kasační stížnost Nejvyššímu správnímu soudu proti rozsudku KS České Budějovice (zamítnutí žaloby)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0B33" w:rsidRPr="00524CB5" w:rsidRDefault="00330B33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0B33" w:rsidRPr="00524CB5" w:rsidRDefault="00330B33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24CB5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17.7.2017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rozhodnutí o odvolání proti platebnímu výměru č. 2 na penále ve výši 174.816 Kč za porušení rozpočtové kázně 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CB5" w:rsidRPr="00524CB5" w:rsidRDefault="00524CB5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KÚ JčK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CB5" w:rsidRPr="00524CB5" w:rsidRDefault="00524CB5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odvolání zamítnuto a napadené rozhodnutí 1. instančního správce daně potvrzeno</w:t>
            </w:r>
          </w:p>
        </w:tc>
      </w:tr>
      <w:tr w:rsidR="001A3A09" w:rsidRPr="00524CB5" w:rsidTr="00330B33">
        <w:trPr>
          <w:trHeight w:val="794"/>
        </w:trPr>
        <w:tc>
          <w:tcPr>
            <w:tcW w:w="1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A09" w:rsidRPr="00524CB5" w:rsidRDefault="001A3A09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7.8.2017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A09" w:rsidRPr="00524CB5" w:rsidRDefault="001A3A09" w:rsidP="00524C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uplatnění práva na náhradu škody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A09" w:rsidRPr="00524CB5" w:rsidRDefault="001A3A09" w:rsidP="00524C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3A09" w:rsidRPr="00524CB5" w:rsidRDefault="001A3A09" w:rsidP="009630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postoupeno MF</w:t>
            </w:r>
            <w:r w:rsidR="009630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ČR</w:t>
            </w:r>
          </w:p>
        </w:tc>
      </w:tr>
      <w:tr w:rsidR="001A3A09" w:rsidRPr="00524CB5" w:rsidTr="00330B33">
        <w:trPr>
          <w:trHeight w:val="794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A09" w:rsidRPr="00524CB5" w:rsidRDefault="001A3A09" w:rsidP="001A3A0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22.8.2017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A09" w:rsidRDefault="001A3A09" w:rsidP="001A3A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žaloba u KS České Budějovice proti  KÚ Jč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proti rozhodnutí o odvolání ze dne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.7.201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  <w:p w:rsidR="001A3A09" w:rsidRPr="00524CB5" w:rsidRDefault="001A3A09" w:rsidP="001A3A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A09" w:rsidRPr="00524CB5" w:rsidRDefault="001A3A09" w:rsidP="001A3A0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4CB5">
              <w:rPr>
                <w:rFonts w:ascii="Calibri" w:hAnsi="Calibri" w:cs="Calibri"/>
                <w:color w:val="000000"/>
                <w:sz w:val="22"/>
                <w:szCs w:val="22"/>
              </w:rPr>
              <w:t>Bohemia JazzFest, o.p.s.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A09" w:rsidRPr="00524CB5" w:rsidRDefault="001A3A09" w:rsidP="001A3A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25C51" w:rsidRDefault="00D25C51" w:rsidP="00357857">
      <w:pPr>
        <w:pStyle w:val="Nzev"/>
        <w:jc w:val="both"/>
      </w:pPr>
    </w:p>
    <w:sectPr w:rsidR="00D25C51" w:rsidSect="001A3A09">
      <w:pgSz w:w="16838" w:h="11906" w:orient="landscape"/>
      <w:pgMar w:top="993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54045"/>
    <w:multiLevelType w:val="hybridMultilevel"/>
    <w:tmpl w:val="B9D0D8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46"/>
    <w:rsid w:val="0009279A"/>
    <w:rsid w:val="000D6E8D"/>
    <w:rsid w:val="000F2F79"/>
    <w:rsid w:val="00126437"/>
    <w:rsid w:val="001A3A09"/>
    <w:rsid w:val="001D6678"/>
    <w:rsid w:val="00200218"/>
    <w:rsid w:val="002134F4"/>
    <w:rsid w:val="00240DCC"/>
    <w:rsid w:val="002B3DCA"/>
    <w:rsid w:val="002E1FD7"/>
    <w:rsid w:val="00330B33"/>
    <w:rsid w:val="00357857"/>
    <w:rsid w:val="00390F77"/>
    <w:rsid w:val="003B3C7C"/>
    <w:rsid w:val="003D25F3"/>
    <w:rsid w:val="00412801"/>
    <w:rsid w:val="00485CC4"/>
    <w:rsid w:val="004F3A34"/>
    <w:rsid w:val="00524CB5"/>
    <w:rsid w:val="00534FC9"/>
    <w:rsid w:val="005544EB"/>
    <w:rsid w:val="005602A9"/>
    <w:rsid w:val="005D69F0"/>
    <w:rsid w:val="00611820"/>
    <w:rsid w:val="0069557A"/>
    <w:rsid w:val="00704922"/>
    <w:rsid w:val="007118D2"/>
    <w:rsid w:val="007174F7"/>
    <w:rsid w:val="007B31B3"/>
    <w:rsid w:val="007F5B0B"/>
    <w:rsid w:val="0080792F"/>
    <w:rsid w:val="00953400"/>
    <w:rsid w:val="0096300C"/>
    <w:rsid w:val="00994133"/>
    <w:rsid w:val="00994D8C"/>
    <w:rsid w:val="009C7008"/>
    <w:rsid w:val="009D205C"/>
    <w:rsid w:val="00A13F2F"/>
    <w:rsid w:val="00A35B49"/>
    <w:rsid w:val="00A6561C"/>
    <w:rsid w:val="00A75812"/>
    <w:rsid w:val="00AE7FDD"/>
    <w:rsid w:val="00C05462"/>
    <w:rsid w:val="00C16443"/>
    <w:rsid w:val="00C71577"/>
    <w:rsid w:val="00CF0FC8"/>
    <w:rsid w:val="00D25C51"/>
    <w:rsid w:val="00D366D4"/>
    <w:rsid w:val="00E1286D"/>
    <w:rsid w:val="00E225CD"/>
    <w:rsid w:val="00E27946"/>
    <w:rsid w:val="00E50773"/>
    <w:rsid w:val="00E52D51"/>
    <w:rsid w:val="00E8629A"/>
    <w:rsid w:val="00EC3B26"/>
    <w:rsid w:val="00F72310"/>
    <w:rsid w:val="00FF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1AE6F-BC2D-45BB-9417-FE5945C7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27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27946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E2794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3C7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C7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0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919F7-D65C-4209-BD16-02F81C1F8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2274</Words>
  <Characters>13417</Characters>
  <Application>Microsoft Office Word</Application>
  <DocSecurity>4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Boubalová Jaroslava</dc:creator>
  <cp:keywords/>
  <dc:description/>
  <cp:lastModifiedBy>Boubalová Jaroslava</cp:lastModifiedBy>
  <cp:revision>2</cp:revision>
  <cp:lastPrinted>2017-09-05T11:59:00Z</cp:lastPrinted>
  <dcterms:created xsi:type="dcterms:W3CDTF">2017-09-05T12:02:00Z</dcterms:created>
  <dcterms:modified xsi:type="dcterms:W3CDTF">2017-09-05T12:02:00Z</dcterms:modified>
</cp:coreProperties>
</file>