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3AE5" w14:textId="77777777" w:rsidR="007B0827" w:rsidRDefault="007B0827" w:rsidP="007B0827">
      <w:pPr>
        <w:pStyle w:val="Nadpis3"/>
        <w:jc w:val="both"/>
        <w:rPr>
          <w:sz w:val="32"/>
          <w:szCs w:val="32"/>
        </w:rPr>
      </w:pPr>
      <w:r w:rsidRPr="00666B6E">
        <w:rPr>
          <w:sz w:val="32"/>
          <w:szCs w:val="32"/>
        </w:rPr>
        <w:t>Důvodová zpráva</w:t>
      </w:r>
    </w:p>
    <w:p w14:paraId="5B71590D" w14:textId="77777777" w:rsidR="007B0827" w:rsidRDefault="007B0827" w:rsidP="007B0827"/>
    <w:p w14:paraId="26723D36" w14:textId="20B3C0D3" w:rsidR="007B0827" w:rsidRDefault="007B0827" w:rsidP="007B0827">
      <w:pPr>
        <w:jc w:val="both"/>
        <w:rPr>
          <w:b/>
          <w:sz w:val="24"/>
          <w:szCs w:val="24"/>
        </w:rPr>
      </w:pPr>
      <w:r w:rsidRPr="00022DFE">
        <w:rPr>
          <w:sz w:val="24"/>
          <w:szCs w:val="24"/>
        </w:rPr>
        <w:t xml:space="preserve">Statutární město České </w:t>
      </w:r>
      <w:r>
        <w:rPr>
          <w:sz w:val="24"/>
          <w:szCs w:val="24"/>
        </w:rPr>
        <w:t>Budějovice je vlastníkem pozemku</w:t>
      </w:r>
      <w:r w:rsidRPr="00022DFE">
        <w:rPr>
          <w:sz w:val="24"/>
          <w:szCs w:val="24"/>
        </w:rPr>
        <w:t xml:space="preserve"> parc.</w:t>
      </w:r>
      <w:r>
        <w:rPr>
          <w:sz w:val="24"/>
          <w:szCs w:val="24"/>
        </w:rPr>
        <w:t xml:space="preserve"> </w:t>
      </w:r>
      <w:r w:rsidRPr="00022DFE">
        <w:rPr>
          <w:sz w:val="24"/>
          <w:szCs w:val="24"/>
        </w:rPr>
        <w:t xml:space="preserve">č. </w:t>
      </w:r>
      <w:r w:rsidR="00A81B21">
        <w:rPr>
          <w:b/>
          <w:sz w:val="24"/>
          <w:szCs w:val="24"/>
        </w:rPr>
        <w:t>2688/6</w:t>
      </w:r>
      <w:r w:rsidRPr="00022DFE">
        <w:rPr>
          <w:sz w:val="24"/>
          <w:szCs w:val="24"/>
        </w:rPr>
        <w:t xml:space="preserve"> (</w:t>
      </w:r>
      <w:r w:rsidR="00A81B21">
        <w:rPr>
          <w:sz w:val="24"/>
          <w:szCs w:val="24"/>
        </w:rPr>
        <w:t>vodní plocha, zamokřená plocha</w:t>
      </w:r>
      <w:r w:rsidRPr="00022DF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o výměře </w:t>
      </w:r>
      <w:r w:rsidR="00A81B21">
        <w:rPr>
          <w:b/>
          <w:sz w:val="24"/>
          <w:szCs w:val="24"/>
        </w:rPr>
        <w:t>163</w:t>
      </w:r>
      <w:r w:rsidRPr="00687F09">
        <w:rPr>
          <w:b/>
          <w:sz w:val="24"/>
          <w:szCs w:val="24"/>
        </w:rPr>
        <w:t xml:space="preserve"> m</w:t>
      </w:r>
      <w:r w:rsidRPr="00687F09">
        <w:rPr>
          <w:b/>
          <w:sz w:val="24"/>
          <w:szCs w:val="24"/>
          <w:vertAlign w:val="superscript"/>
        </w:rPr>
        <w:t>2</w:t>
      </w:r>
      <w:r w:rsidRPr="00687F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 k.ú. </w:t>
      </w:r>
      <w:r w:rsidR="00A81B21">
        <w:rPr>
          <w:b/>
          <w:sz w:val="24"/>
          <w:szCs w:val="24"/>
        </w:rPr>
        <w:t>Třebotovice</w:t>
      </w:r>
      <w:r>
        <w:rPr>
          <w:b/>
          <w:sz w:val="24"/>
          <w:szCs w:val="24"/>
        </w:rPr>
        <w:t xml:space="preserve">. </w:t>
      </w:r>
    </w:p>
    <w:p w14:paraId="07A31344" w14:textId="77777777" w:rsidR="007B0827" w:rsidRPr="0022569A" w:rsidRDefault="007B0827" w:rsidP="007B0827">
      <w:pPr>
        <w:jc w:val="both"/>
        <w:rPr>
          <w:sz w:val="24"/>
          <w:szCs w:val="24"/>
        </w:rPr>
      </w:pPr>
    </w:p>
    <w:p w14:paraId="1626D898" w14:textId="445BA9DA" w:rsidR="007B0827" w:rsidRDefault="00FE5BFD" w:rsidP="007B0827">
      <w:pPr>
        <w:jc w:val="both"/>
        <w:rPr>
          <w:sz w:val="24"/>
          <w:szCs w:val="24"/>
        </w:rPr>
      </w:pPr>
      <w:r>
        <w:rPr>
          <w:sz w:val="24"/>
          <w:szCs w:val="24"/>
        </w:rPr>
        <w:t>Konkrétní fyzické osoby</w:t>
      </w:r>
      <w:r w:rsidR="007B0827">
        <w:rPr>
          <w:sz w:val="24"/>
          <w:szCs w:val="24"/>
        </w:rPr>
        <w:t xml:space="preserve"> požádal</w:t>
      </w:r>
      <w:r w:rsidR="00A81B21">
        <w:rPr>
          <w:sz w:val="24"/>
          <w:szCs w:val="24"/>
        </w:rPr>
        <w:t>i</w:t>
      </w:r>
      <w:r w:rsidR="007B0827">
        <w:rPr>
          <w:sz w:val="24"/>
          <w:szCs w:val="24"/>
        </w:rPr>
        <w:t xml:space="preserve"> statutární město České Budějovice o </w:t>
      </w:r>
      <w:r w:rsidR="007B0827" w:rsidRPr="00A8687C">
        <w:rPr>
          <w:b/>
          <w:sz w:val="24"/>
          <w:szCs w:val="24"/>
        </w:rPr>
        <w:t>prodej</w:t>
      </w:r>
      <w:r w:rsidR="007B0827">
        <w:rPr>
          <w:sz w:val="24"/>
          <w:szCs w:val="24"/>
        </w:rPr>
        <w:t xml:space="preserve"> pozemku parc. č. </w:t>
      </w:r>
      <w:r w:rsidR="00A81B21">
        <w:rPr>
          <w:b/>
          <w:sz w:val="24"/>
          <w:szCs w:val="24"/>
        </w:rPr>
        <w:t>2688/6</w:t>
      </w:r>
      <w:r w:rsidR="007B0827">
        <w:rPr>
          <w:b/>
          <w:sz w:val="24"/>
          <w:szCs w:val="24"/>
        </w:rPr>
        <w:t xml:space="preserve"> </w:t>
      </w:r>
      <w:r w:rsidR="007B0827">
        <w:rPr>
          <w:sz w:val="24"/>
          <w:szCs w:val="24"/>
        </w:rPr>
        <w:t xml:space="preserve">o výměře </w:t>
      </w:r>
      <w:r w:rsidR="00A81B21">
        <w:rPr>
          <w:b/>
          <w:sz w:val="24"/>
          <w:szCs w:val="24"/>
        </w:rPr>
        <w:t xml:space="preserve">163 </w:t>
      </w:r>
      <w:r w:rsidR="007B0827" w:rsidRPr="00A8687C">
        <w:rPr>
          <w:b/>
          <w:sz w:val="24"/>
          <w:szCs w:val="24"/>
        </w:rPr>
        <w:t>m</w:t>
      </w:r>
      <w:r w:rsidR="007B0827" w:rsidRPr="00A8687C">
        <w:rPr>
          <w:b/>
          <w:sz w:val="24"/>
          <w:szCs w:val="24"/>
          <w:vertAlign w:val="superscript"/>
        </w:rPr>
        <w:t>2</w:t>
      </w:r>
      <w:r w:rsidR="007B0827" w:rsidRPr="00A8687C">
        <w:rPr>
          <w:b/>
          <w:sz w:val="24"/>
          <w:szCs w:val="24"/>
        </w:rPr>
        <w:t xml:space="preserve"> v k.ú. </w:t>
      </w:r>
      <w:r w:rsidR="00A81B21">
        <w:rPr>
          <w:b/>
          <w:sz w:val="24"/>
          <w:szCs w:val="24"/>
        </w:rPr>
        <w:t>Třebotovice</w:t>
      </w:r>
      <w:r w:rsidR="007B0827">
        <w:rPr>
          <w:sz w:val="24"/>
          <w:szCs w:val="24"/>
        </w:rPr>
        <w:t>.</w:t>
      </w:r>
    </w:p>
    <w:p w14:paraId="6B4FFE3B" w14:textId="77777777" w:rsidR="007B0827" w:rsidRDefault="007B0827" w:rsidP="007B0827">
      <w:pPr>
        <w:jc w:val="both"/>
        <w:rPr>
          <w:sz w:val="24"/>
          <w:szCs w:val="24"/>
        </w:rPr>
      </w:pPr>
    </w:p>
    <w:p w14:paraId="76D9146B" w14:textId="14E77B74" w:rsidR="007B0827" w:rsidRPr="00897CE2" w:rsidRDefault="007B0827" w:rsidP="007B0827">
      <w:pPr>
        <w:pStyle w:val="Nadpis1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>Žadatel</w:t>
      </w:r>
      <w:r w:rsidR="00A81B21">
        <w:rPr>
          <w:rFonts w:ascii="Times New Roman" w:eastAsia="Times New Roman" w:hAnsi="Times New Roman" w:cs="Times New Roman"/>
          <w:color w:val="auto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>j</w:t>
      </w:r>
      <w:r w:rsidR="00A81B21">
        <w:rPr>
          <w:rFonts w:ascii="Times New Roman" w:eastAsia="Times New Roman" w:hAnsi="Times New Roman" w:cs="Times New Roman"/>
          <w:color w:val="auto"/>
          <w:sz w:val="24"/>
          <w:szCs w:val="24"/>
        </w:rPr>
        <w:t>sou</w:t>
      </w:r>
      <w:r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vlastník</w:t>
      </w:r>
      <w:r w:rsidR="00FE5BFD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pozemk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parc. č. </w:t>
      </w:r>
      <w:r w:rsidR="00A81B21">
        <w:rPr>
          <w:rFonts w:ascii="Times New Roman" w:eastAsia="Times New Roman" w:hAnsi="Times New Roman" w:cs="Times New Roman"/>
          <w:color w:val="auto"/>
          <w:sz w:val="24"/>
          <w:szCs w:val="24"/>
        </w:rPr>
        <w:t>317</w:t>
      </w:r>
      <w:r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>, kter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ý</w:t>
      </w:r>
      <w:r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2D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severní straně </w:t>
      </w:r>
      <w:r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>přiléh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á</w:t>
      </w:r>
      <w:r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 předmětné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mu</w:t>
      </w:r>
      <w:r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pozemku ve vlastnictví města České Budějovice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 Požadovaný pozemek</w:t>
      </w:r>
      <w:r w:rsidRPr="00897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žadatel</w:t>
      </w:r>
      <w:r w:rsidR="00A81B21">
        <w:rPr>
          <w:rFonts w:ascii="Times New Roman" w:eastAsia="Times New Roman" w:hAnsi="Times New Roman" w:cs="Times New Roman"/>
          <w:color w:val="auto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45E9C">
        <w:rPr>
          <w:rFonts w:ascii="Times New Roman" w:eastAsia="Times New Roman" w:hAnsi="Times New Roman" w:cs="Times New Roman"/>
          <w:color w:val="auto"/>
          <w:sz w:val="24"/>
          <w:szCs w:val="24"/>
        </w:rPr>
        <w:t>chtějí využívat jako výběh a pastvu pro ovce a kozy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482D14">
        <w:rPr>
          <w:rFonts w:ascii="Times New Roman" w:eastAsia="Times New Roman" w:hAnsi="Times New Roman" w:cs="Times New Roman"/>
          <w:color w:val="auto"/>
          <w:sz w:val="24"/>
          <w:szCs w:val="24"/>
        </w:rPr>
        <w:t>V žádosti žadatelé dále uvádějí, že s vlastníkem pozemku parc. č. 314/8, který na jižní straně přiléhá k žádanému pozemku parc. č. 2688/6 jsou dohodnut</w:t>
      </w:r>
      <w:r w:rsidR="004C1EA6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="00482D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převodu vlastnických práv.</w:t>
      </w:r>
    </w:p>
    <w:p w14:paraId="00F137CC" w14:textId="77777777" w:rsidR="007B0827" w:rsidRPr="00D517B8" w:rsidRDefault="007B0827" w:rsidP="007B0827">
      <w:pPr>
        <w:jc w:val="both"/>
        <w:rPr>
          <w:sz w:val="24"/>
          <w:szCs w:val="24"/>
        </w:rPr>
      </w:pPr>
    </w:p>
    <w:p w14:paraId="40F64861" w14:textId="77777777" w:rsidR="007B0827" w:rsidRPr="00F863F0" w:rsidRDefault="007B0827" w:rsidP="007B0827">
      <w:pPr>
        <w:jc w:val="both"/>
        <w:rPr>
          <w:b/>
        </w:rPr>
      </w:pPr>
    </w:p>
    <w:p w14:paraId="2B1F3C6A" w14:textId="0ABD37B7" w:rsidR="00580490" w:rsidRDefault="00580490" w:rsidP="00580490">
      <w:p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Záměr prodeje pozemku parc. č. 2688/6 (vodní plocha, zamokřená plocha) o výměře 163 </w:t>
      </w:r>
      <w:r w:rsidRPr="00580490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 xml:space="preserve"> v k.ú. Třebotovice byl schválen radou města České Budějovice dne 16. 5. 2022 usnesením č. 715/2022.</w:t>
      </w:r>
    </w:p>
    <w:p w14:paraId="0C7FA0FC" w14:textId="275C853A" w:rsidR="00580490" w:rsidRDefault="00580490" w:rsidP="00580490">
      <w:p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Záměr prodeje pozemku byl řádně zveřejněn na úřední desce Magistrátu města České Budějovice od 3. 6. 2022 do 20. 6. 2022.</w:t>
      </w:r>
    </w:p>
    <w:p w14:paraId="236FC129" w14:textId="119EF6CC" w:rsidR="00653A49" w:rsidRDefault="00653A49" w:rsidP="00580490">
      <w:p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Daný pozemek byl oceněný znaleckým posudkem vypracovaným znalcem Ing. Pavlem Huškem dne 1. 6. 2022 cenou obvyklou v místě a čase </w:t>
      </w:r>
      <w:r w:rsidR="0083614D">
        <w:rPr>
          <w:sz w:val="24"/>
          <w:szCs w:val="24"/>
        </w:rPr>
        <w:t>101,84 Kč/m</w:t>
      </w:r>
      <w:r w:rsidR="0083614D">
        <w:rPr>
          <w:sz w:val="24"/>
          <w:szCs w:val="24"/>
          <w:vertAlign w:val="superscript"/>
        </w:rPr>
        <w:t>2</w:t>
      </w:r>
      <w:r w:rsidR="0083614D">
        <w:rPr>
          <w:sz w:val="24"/>
          <w:szCs w:val="24"/>
        </w:rPr>
        <w:t xml:space="preserve">, tj. </w:t>
      </w:r>
      <w:r w:rsidR="0083614D">
        <w:rPr>
          <w:b/>
          <w:bCs/>
          <w:sz w:val="24"/>
          <w:szCs w:val="24"/>
        </w:rPr>
        <w:t>za celkovou cenu 16.600 Kč.</w:t>
      </w:r>
    </w:p>
    <w:p w14:paraId="1A6EBA5E" w14:textId="3D4C1F09" w:rsidR="0083614D" w:rsidRPr="001C7A39" w:rsidRDefault="001C7A39" w:rsidP="00580490">
      <w:p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Rada města České Budějovice doporučila zastupitelstvu schválit záměr prodeje pozemku parc. č. 2688/6 (vodní plocha, zamokřená plocha) v k.ú. Třebotovice dne 18. 7. 2022 usnesením č. 1070/2022 za </w:t>
      </w:r>
      <w:r w:rsidR="0072540C">
        <w:rPr>
          <w:b/>
          <w:bCs/>
          <w:sz w:val="24"/>
          <w:szCs w:val="24"/>
        </w:rPr>
        <w:t>nejvyšší nabídnutou cenu, minimálně však za cenu v místě a čase obvyklou, tj. za cenu 16.600 Kč + náklady spojené s prodejem.</w:t>
      </w:r>
    </w:p>
    <w:p w14:paraId="67472E1A" w14:textId="77777777" w:rsidR="00580490" w:rsidRDefault="00580490" w:rsidP="007B0827">
      <w:pPr>
        <w:jc w:val="both"/>
        <w:rPr>
          <w:b/>
          <w:bCs/>
          <w:sz w:val="24"/>
          <w:szCs w:val="24"/>
        </w:rPr>
      </w:pPr>
    </w:p>
    <w:p w14:paraId="44882ACE" w14:textId="4742C332" w:rsidR="007B0827" w:rsidRPr="00E97B75" w:rsidRDefault="007B0827" w:rsidP="007B082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OSVS – </w:t>
      </w:r>
      <w:r>
        <w:rPr>
          <w:bCs/>
          <w:sz w:val="24"/>
          <w:szCs w:val="24"/>
        </w:rPr>
        <w:t>z hlediska správce veřejné zeleně</w:t>
      </w:r>
      <w:r>
        <w:rPr>
          <w:b/>
          <w:bCs/>
          <w:sz w:val="24"/>
          <w:szCs w:val="24"/>
        </w:rPr>
        <w:t>, nemají připomínek.</w:t>
      </w:r>
    </w:p>
    <w:p w14:paraId="36DF052A" w14:textId="77777777" w:rsidR="007B0827" w:rsidRPr="00A85285" w:rsidRDefault="007B0827" w:rsidP="007B0827">
      <w:pPr>
        <w:jc w:val="both"/>
        <w:rPr>
          <w:b/>
          <w:sz w:val="24"/>
          <w:szCs w:val="24"/>
        </w:rPr>
      </w:pPr>
    </w:p>
    <w:p w14:paraId="24D5FE6A" w14:textId="77777777" w:rsidR="007B0827" w:rsidRDefault="007B0827" w:rsidP="007B0827">
      <w:pPr>
        <w:jc w:val="both"/>
        <w:rPr>
          <w:sz w:val="24"/>
          <w:szCs w:val="24"/>
        </w:rPr>
      </w:pPr>
      <w:r w:rsidRPr="00022DFE">
        <w:rPr>
          <w:b/>
          <w:sz w:val="24"/>
          <w:szCs w:val="24"/>
        </w:rPr>
        <w:t>OOŽP</w:t>
      </w:r>
      <w:r>
        <w:rPr>
          <w:sz w:val="24"/>
          <w:szCs w:val="24"/>
        </w:rPr>
        <w:t xml:space="preserve"> :</w:t>
      </w:r>
    </w:p>
    <w:p w14:paraId="408E0066" w14:textId="554F026E" w:rsidR="007B0827" w:rsidRPr="0070078E" w:rsidRDefault="007B0827" w:rsidP="007B082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0078E">
        <w:rPr>
          <w:bCs/>
          <w:sz w:val="24"/>
          <w:szCs w:val="24"/>
          <w:u w:val="single"/>
        </w:rPr>
        <w:t xml:space="preserve">oddělení ochrany přírody a </w:t>
      </w:r>
      <w:r w:rsidR="00045E9C" w:rsidRPr="0070078E">
        <w:rPr>
          <w:bCs/>
          <w:sz w:val="24"/>
          <w:szCs w:val="24"/>
          <w:u w:val="single"/>
        </w:rPr>
        <w:t>krajiny</w:t>
      </w:r>
      <w:r w:rsidR="00045E9C" w:rsidRPr="0070078E">
        <w:rPr>
          <w:b/>
          <w:sz w:val="24"/>
          <w:szCs w:val="24"/>
        </w:rPr>
        <w:t xml:space="preserve"> – záměr</w:t>
      </w:r>
      <w:r w:rsidR="00045E9C">
        <w:rPr>
          <w:b/>
          <w:bCs/>
          <w:sz w:val="24"/>
          <w:szCs w:val="24"/>
        </w:rPr>
        <w:t xml:space="preserve"> prodeje nedoporučuje. </w:t>
      </w:r>
      <w:r w:rsidR="00045E9C">
        <w:rPr>
          <w:sz w:val="24"/>
          <w:szCs w:val="24"/>
        </w:rPr>
        <w:t>Pozemek se nachází v údolnici malého vodního toku a je zde zmapován biotop mezohydrofytních luk s ojedinělými společenstvími rostlin. Část pozemků je součástí údolní nivy a významného krajinného prvku ze zákona „vodní to</w:t>
      </w:r>
      <w:r w:rsidR="00646538">
        <w:rPr>
          <w:sz w:val="24"/>
          <w:szCs w:val="24"/>
        </w:rPr>
        <w:t>k</w:t>
      </w:r>
      <w:r w:rsidR="00045E9C">
        <w:rPr>
          <w:sz w:val="24"/>
          <w:szCs w:val="24"/>
        </w:rPr>
        <w:t>“. Upozorňují na faktické problémy s možností změny pozemků na zastavitelnou plochu, právě z důvodů přítomnosti chráněných částí přírody.</w:t>
      </w:r>
      <w:r w:rsidR="00045E9C">
        <w:rPr>
          <w:b/>
          <w:bCs/>
          <w:sz w:val="24"/>
          <w:szCs w:val="24"/>
        </w:rPr>
        <w:t xml:space="preserve"> </w:t>
      </w:r>
    </w:p>
    <w:p w14:paraId="22B2255E" w14:textId="386ABBC3" w:rsidR="007B0827" w:rsidRPr="0070078E" w:rsidRDefault="007B0827" w:rsidP="007B082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</w:t>
      </w:r>
      <w:r w:rsidRPr="0070078E">
        <w:rPr>
          <w:sz w:val="24"/>
          <w:szCs w:val="24"/>
          <w:u w:val="single"/>
        </w:rPr>
        <w:t>ddělení vodního hospodářství</w:t>
      </w:r>
      <w:r w:rsidRPr="0070078E">
        <w:rPr>
          <w:sz w:val="24"/>
          <w:szCs w:val="24"/>
        </w:rPr>
        <w:t xml:space="preserve"> – </w:t>
      </w:r>
      <w:r w:rsidRPr="0070078E">
        <w:rPr>
          <w:b/>
          <w:bCs/>
          <w:sz w:val="24"/>
          <w:szCs w:val="24"/>
        </w:rPr>
        <w:t>bez připomínek</w:t>
      </w:r>
      <w:r w:rsidR="00045E9C">
        <w:rPr>
          <w:b/>
          <w:bCs/>
          <w:sz w:val="24"/>
          <w:szCs w:val="24"/>
        </w:rPr>
        <w:t>,</w:t>
      </w:r>
    </w:p>
    <w:p w14:paraId="27505899" w14:textId="77777777" w:rsidR="007B0827" w:rsidRDefault="007B0827" w:rsidP="007B082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0078E">
        <w:rPr>
          <w:sz w:val="24"/>
          <w:szCs w:val="24"/>
          <w:u w:val="single"/>
        </w:rPr>
        <w:t>oddělení ochrany lesa a zemědělského půdního fondu</w:t>
      </w:r>
      <w:r w:rsidRPr="00700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</w:t>
      </w:r>
    </w:p>
    <w:p w14:paraId="5063AA11" w14:textId="0E68F46F" w:rsidR="007B0827" w:rsidRPr="008B16A9" w:rsidRDefault="007B0827" w:rsidP="007B082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8B16A9">
        <w:rPr>
          <w:sz w:val="24"/>
          <w:szCs w:val="24"/>
        </w:rPr>
        <w:t xml:space="preserve">z hlediska ochrany zemědělského půdního </w:t>
      </w:r>
      <w:r w:rsidR="001E3EE3" w:rsidRPr="008B16A9">
        <w:rPr>
          <w:sz w:val="24"/>
          <w:szCs w:val="24"/>
        </w:rPr>
        <w:t>fondu – bez</w:t>
      </w:r>
      <w:r w:rsidRPr="008B16A9">
        <w:rPr>
          <w:b/>
          <w:bCs/>
          <w:sz w:val="24"/>
          <w:szCs w:val="24"/>
        </w:rPr>
        <w:t xml:space="preserve"> připomínek</w:t>
      </w:r>
      <w:r w:rsidR="007859A6">
        <w:rPr>
          <w:b/>
          <w:bCs/>
          <w:sz w:val="24"/>
          <w:szCs w:val="24"/>
        </w:rPr>
        <w:t>,</w:t>
      </w:r>
    </w:p>
    <w:p w14:paraId="1A8028C4" w14:textId="2A0B077B" w:rsidR="007B0827" w:rsidRPr="008B16A9" w:rsidRDefault="007B0827" w:rsidP="007B0827">
      <w:pPr>
        <w:pStyle w:val="Odstavecseseznamem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Pr="008B16A9">
        <w:rPr>
          <w:sz w:val="24"/>
          <w:szCs w:val="24"/>
        </w:rPr>
        <w:t xml:space="preserve"> hlediska lesního hospodářství – </w:t>
      </w:r>
      <w:r w:rsidRPr="008B16A9">
        <w:rPr>
          <w:b/>
          <w:bCs/>
          <w:sz w:val="24"/>
          <w:szCs w:val="24"/>
        </w:rPr>
        <w:t>záměr se nedotýká zájmů hájených zákonem o lesích</w:t>
      </w:r>
      <w:r w:rsidR="007859A6">
        <w:rPr>
          <w:b/>
          <w:bCs/>
          <w:sz w:val="24"/>
          <w:szCs w:val="24"/>
        </w:rPr>
        <w:t>,</w:t>
      </w:r>
    </w:p>
    <w:p w14:paraId="41A8B1D5" w14:textId="77777777" w:rsidR="007B0827" w:rsidRPr="008B16A9" w:rsidRDefault="007B0827" w:rsidP="007B0827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o</w:t>
      </w:r>
      <w:r w:rsidRPr="008B16A9">
        <w:rPr>
          <w:sz w:val="24"/>
          <w:szCs w:val="24"/>
          <w:u w:val="single"/>
        </w:rPr>
        <w:t xml:space="preserve">ddělení ochrany ovzduší a odpadů </w:t>
      </w:r>
    </w:p>
    <w:p w14:paraId="7FBB0EEB" w14:textId="762A7994" w:rsidR="007B0827" w:rsidRPr="00263B41" w:rsidRDefault="007B0827" w:rsidP="007B0827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z hlediska ochrany </w:t>
      </w:r>
      <w:r w:rsidR="001E3EE3">
        <w:rPr>
          <w:sz w:val="24"/>
          <w:szCs w:val="24"/>
        </w:rPr>
        <w:t>ovzduší – výše</w:t>
      </w:r>
      <w:r w:rsidRPr="008B16A9">
        <w:rPr>
          <w:sz w:val="24"/>
          <w:szCs w:val="24"/>
        </w:rPr>
        <w:t xml:space="preserve"> uvedená akce </w:t>
      </w:r>
      <w:r w:rsidRPr="008B16A9">
        <w:rPr>
          <w:b/>
          <w:bCs/>
          <w:sz w:val="24"/>
          <w:szCs w:val="24"/>
        </w:rPr>
        <w:t>nespadá do oblasti působnosti zákona o ochraně ovzduší</w:t>
      </w:r>
      <w:r w:rsidR="007859A6">
        <w:rPr>
          <w:b/>
          <w:bCs/>
          <w:sz w:val="24"/>
          <w:szCs w:val="24"/>
        </w:rPr>
        <w:t>,</w:t>
      </w:r>
    </w:p>
    <w:p w14:paraId="463845B5" w14:textId="77777777" w:rsidR="007B0827" w:rsidRPr="008B16A9" w:rsidRDefault="007B0827" w:rsidP="007B0827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Pr="00263B41">
        <w:rPr>
          <w:sz w:val="24"/>
          <w:szCs w:val="24"/>
        </w:rPr>
        <w:t> hlediska nakládání s odpady</w:t>
      </w:r>
      <w:r>
        <w:rPr>
          <w:b/>
          <w:bCs/>
          <w:sz w:val="24"/>
          <w:szCs w:val="24"/>
        </w:rPr>
        <w:t xml:space="preserve"> – bez připomínek.</w:t>
      </w:r>
    </w:p>
    <w:p w14:paraId="77D6FFCD" w14:textId="77777777" w:rsidR="007B0827" w:rsidRDefault="007B0827" w:rsidP="007B0827">
      <w:pPr>
        <w:jc w:val="both"/>
        <w:rPr>
          <w:sz w:val="24"/>
          <w:szCs w:val="24"/>
        </w:rPr>
      </w:pPr>
    </w:p>
    <w:p w14:paraId="263896A6" w14:textId="03C00F00" w:rsidR="00432205" w:rsidRDefault="007B0827" w:rsidP="00432205">
      <w:pPr>
        <w:jc w:val="both"/>
        <w:rPr>
          <w:sz w:val="24"/>
          <w:szCs w:val="24"/>
        </w:rPr>
      </w:pPr>
      <w:r w:rsidRPr="00432205">
        <w:rPr>
          <w:b/>
          <w:sz w:val="24"/>
          <w:szCs w:val="24"/>
        </w:rPr>
        <w:lastRenderedPageBreak/>
        <w:t>OÚP</w:t>
      </w:r>
      <w:r w:rsidRPr="00432205">
        <w:rPr>
          <w:sz w:val="24"/>
          <w:szCs w:val="24"/>
        </w:rPr>
        <w:t xml:space="preserve"> – </w:t>
      </w:r>
      <w:r w:rsidR="00432205" w:rsidRPr="00432205">
        <w:rPr>
          <w:sz w:val="24"/>
          <w:szCs w:val="24"/>
        </w:rPr>
        <w:t>dle územního plánu města ČB a jeho pozdějších změn, který byl schválen ZM dne 23. 3. 200</w:t>
      </w:r>
      <w:r w:rsidR="00432205">
        <w:rPr>
          <w:sz w:val="24"/>
          <w:szCs w:val="24"/>
        </w:rPr>
        <w:t>0</w:t>
      </w:r>
      <w:r w:rsidR="00432205" w:rsidRPr="00432205">
        <w:rPr>
          <w:sz w:val="24"/>
          <w:szCs w:val="24"/>
        </w:rPr>
        <w:t xml:space="preserve"> usn. </w:t>
      </w:r>
      <w:r w:rsidR="00432205">
        <w:rPr>
          <w:sz w:val="24"/>
          <w:szCs w:val="24"/>
        </w:rPr>
        <w:t>č</w:t>
      </w:r>
      <w:r w:rsidR="00432205" w:rsidRPr="00432205">
        <w:rPr>
          <w:sz w:val="24"/>
          <w:szCs w:val="24"/>
        </w:rPr>
        <w:t xml:space="preserve">. 39/200, je předmětný pozemek součástí ploch se způsobem využití </w:t>
      </w:r>
      <w:r w:rsidR="00432205" w:rsidRPr="00432205">
        <w:rPr>
          <w:b/>
          <w:bCs/>
          <w:sz w:val="24"/>
          <w:szCs w:val="24"/>
        </w:rPr>
        <w:t xml:space="preserve">nezastavitelné území krajinné zeleně. </w:t>
      </w:r>
      <w:r w:rsidR="00432205" w:rsidRPr="00432205">
        <w:rPr>
          <w:sz w:val="24"/>
          <w:szCs w:val="24"/>
        </w:rPr>
        <w:t>Předmětný pozemek je součástí významného biotopu.</w:t>
      </w:r>
    </w:p>
    <w:p w14:paraId="084A861E" w14:textId="463A6AC5" w:rsidR="007B0827" w:rsidRDefault="00432205" w:rsidP="00432205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432205">
        <w:rPr>
          <w:sz w:val="24"/>
          <w:szCs w:val="24"/>
        </w:rPr>
        <w:t xml:space="preserve">Z hlediska zájmů ÚP </w:t>
      </w:r>
      <w:r w:rsidRPr="00432205">
        <w:rPr>
          <w:b/>
          <w:bCs/>
          <w:sz w:val="24"/>
          <w:szCs w:val="24"/>
        </w:rPr>
        <w:t>lze akceptovat</w:t>
      </w:r>
      <w:r w:rsidRPr="00432205">
        <w:rPr>
          <w:sz w:val="24"/>
          <w:szCs w:val="24"/>
        </w:rPr>
        <w:t xml:space="preserve"> prodej pro účel zachování chovu skotu.</w:t>
      </w:r>
      <w:r w:rsidRPr="00432205">
        <w:rPr>
          <w:b/>
          <w:bCs/>
          <w:sz w:val="24"/>
          <w:szCs w:val="24"/>
        </w:rPr>
        <w:t xml:space="preserve"> </w:t>
      </w:r>
    </w:p>
    <w:p w14:paraId="4A1EEBE5" w14:textId="2D6C7A18" w:rsidR="00432205" w:rsidRPr="00432205" w:rsidRDefault="00432205" w:rsidP="00432205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432205">
        <w:rPr>
          <w:sz w:val="24"/>
          <w:szCs w:val="24"/>
        </w:rPr>
        <w:t>Z hlediska výstavby rodinného domu</w:t>
      </w:r>
      <w:r>
        <w:rPr>
          <w:sz w:val="24"/>
          <w:szCs w:val="24"/>
        </w:rPr>
        <w:t xml:space="preserve"> </w:t>
      </w:r>
      <w:r w:rsidRPr="00432205">
        <w:rPr>
          <w:b/>
          <w:bCs/>
          <w:sz w:val="24"/>
          <w:szCs w:val="24"/>
        </w:rPr>
        <w:t>využití nezastavitelného území krajinné zeleně neumožňuje umístění rodinného domu</w:t>
      </w:r>
      <w:r>
        <w:rPr>
          <w:sz w:val="24"/>
          <w:szCs w:val="24"/>
        </w:rPr>
        <w:t>.</w:t>
      </w:r>
    </w:p>
    <w:p w14:paraId="55F9F63E" w14:textId="71688EA6" w:rsidR="00045E9C" w:rsidRDefault="00045E9C" w:rsidP="007B0827">
      <w:pPr>
        <w:jc w:val="both"/>
        <w:rPr>
          <w:sz w:val="24"/>
          <w:szCs w:val="24"/>
        </w:rPr>
      </w:pPr>
    </w:p>
    <w:p w14:paraId="467FB3D4" w14:textId="465E48AF" w:rsidR="00432205" w:rsidRPr="00354177" w:rsidRDefault="00045E9C" w:rsidP="007B0827">
      <w:pPr>
        <w:jc w:val="both"/>
        <w:rPr>
          <w:sz w:val="24"/>
          <w:szCs w:val="24"/>
        </w:rPr>
      </w:pPr>
      <w:r w:rsidRPr="00045E9C">
        <w:rPr>
          <w:b/>
          <w:bCs/>
          <w:sz w:val="24"/>
          <w:szCs w:val="24"/>
        </w:rPr>
        <w:t>IO</w:t>
      </w:r>
      <w:r>
        <w:rPr>
          <w:sz w:val="24"/>
          <w:szCs w:val="24"/>
        </w:rPr>
        <w:t xml:space="preserve"> –   k předloženému návrhu </w:t>
      </w:r>
      <w:r w:rsidRPr="00432205">
        <w:rPr>
          <w:b/>
          <w:bCs/>
          <w:sz w:val="24"/>
          <w:szCs w:val="24"/>
        </w:rPr>
        <w:t>nemají žádných připomínek</w:t>
      </w:r>
      <w:r w:rsidR="00432205">
        <w:rPr>
          <w:sz w:val="24"/>
          <w:szCs w:val="24"/>
        </w:rPr>
        <w:t>.</w:t>
      </w:r>
    </w:p>
    <w:p w14:paraId="7158013B" w14:textId="58341D68" w:rsidR="00354177" w:rsidRDefault="00354177" w:rsidP="007B0827">
      <w:pPr>
        <w:jc w:val="both"/>
        <w:rPr>
          <w:b/>
          <w:bCs/>
          <w:sz w:val="24"/>
          <w:szCs w:val="24"/>
        </w:rPr>
      </w:pPr>
    </w:p>
    <w:p w14:paraId="62590B0D" w14:textId="712990F6" w:rsidR="00354177" w:rsidRPr="00354177" w:rsidRDefault="00A96E0B" w:rsidP="007B082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Výbor pro záležitosti Třebotovice a Kaliště</w:t>
      </w:r>
      <w:r w:rsidR="00354177">
        <w:rPr>
          <w:b/>
          <w:bCs/>
          <w:sz w:val="24"/>
          <w:szCs w:val="24"/>
        </w:rPr>
        <w:t xml:space="preserve"> – </w:t>
      </w:r>
      <w:r w:rsidR="00354177">
        <w:rPr>
          <w:sz w:val="24"/>
          <w:szCs w:val="24"/>
        </w:rPr>
        <w:t xml:space="preserve">s žádostí </w:t>
      </w:r>
      <w:r w:rsidR="00354177" w:rsidRPr="00354177">
        <w:rPr>
          <w:b/>
          <w:bCs/>
          <w:sz w:val="24"/>
          <w:szCs w:val="24"/>
        </w:rPr>
        <w:t>souhlasí</w:t>
      </w:r>
      <w:r w:rsidR="00354177">
        <w:rPr>
          <w:sz w:val="24"/>
          <w:szCs w:val="24"/>
        </w:rPr>
        <w:t>.</w:t>
      </w:r>
    </w:p>
    <w:p w14:paraId="0FE50ADD" w14:textId="77777777" w:rsidR="00432205" w:rsidRPr="00432205" w:rsidRDefault="00432205" w:rsidP="007B0827">
      <w:pPr>
        <w:jc w:val="both"/>
        <w:rPr>
          <w:b/>
          <w:bCs/>
          <w:sz w:val="24"/>
          <w:szCs w:val="24"/>
        </w:rPr>
      </w:pPr>
    </w:p>
    <w:p w14:paraId="2E07D31D" w14:textId="77777777" w:rsidR="007B0827" w:rsidRPr="009D77A2" w:rsidRDefault="007B0827" w:rsidP="007B0827">
      <w:pPr>
        <w:jc w:val="both"/>
        <w:rPr>
          <w:sz w:val="24"/>
          <w:szCs w:val="24"/>
        </w:rPr>
      </w:pPr>
    </w:p>
    <w:p w14:paraId="0AFE0172" w14:textId="77777777" w:rsidR="004D30DA" w:rsidRDefault="004D30DA"/>
    <w:sectPr w:rsidR="004D30DA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523C"/>
    <w:multiLevelType w:val="hybridMultilevel"/>
    <w:tmpl w:val="C7EE8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6E9E"/>
    <w:multiLevelType w:val="hybridMultilevel"/>
    <w:tmpl w:val="7C7AF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42A2D"/>
    <w:multiLevelType w:val="hybridMultilevel"/>
    <w:tmpl w:val="EB269D1A"/>
    <w:lvl w:ilvl="0" w:tplc="D2187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393E"/>
    <w:multiLevelType w:val="hybridMultilevel"/>
    <w:tmpl w:val="75B4DAA8"/>
    <w:lvl w:ilvl="0" w:tplc="D2187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119487">
    <w:abstractNumId w:val="1"/>
  </w:num>
  <w:num w:numId="2" w16cid:durableId="151144796">
    <w:abstractNumId w:val="2"/>
  </w:num>
  <w:num w:numId="3" w16cid:durableId="1649019299">
    <w:abstractNumId w:val="0"/>
  </w:num>
  <w:num w:numId="4" w16cid:durableId="1573391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27"/>
    <w:rsid w:val="00045E9C"/>
    <w:rsid w:val="000D251F"/>
    <w:rsid w:val="001C7A39"/>
    <w:rsid w:val="001E3EE3"/>
    <w:rsid w:val="00354177"/>
    <w:rsid w:val="00432205"/>
    <w:rsid w:val="00482D14"/>
    <w:rsid w:val="004C1EA6"/>
    <w:rsid w:val="004D30DA"/>
    <w:rsid w:val="00580490"/>
    <w:rsid w:val="00646538"/>
    <w:rsid w:val="00653A49"/>
    <w:rsid w:val="0072540C"/>
    <w:rsid w:val="007859A6"/>
    <w:rsid w:val="007B0827"/>
    <w:rsid w:val="0083614D"/>
    <w:rsid w:val="00975F0F"/>
    <w:rsid w:val="00A81B21"/>
    <w:rsid w:val="00A96E0B"/>
    <w:rsid w:val="00A9774E"/>
    <w:rsid w:val="00E97B75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0C14"/>
  <w15:chartTrackingRefBased/>
  <w15:docId w15:val="{E8AE8CDD-1F1A-4E5A-A9E2-FBCF7B92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827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B08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B0827"/>
    <w:pPr>
      <w:keepNext/>
      <w:pBdr>
        <w:bottom w:val="single" w:sz="12" w:space="1" w:color="auto"/>
      </w:pBdr>
      <w:tabs>
        <w:tab w:val="right" w:pos="8505"/>
      </w:tabs>
      <w:outlineLvl w:val="2"/>
    </w:pPr>
    <w:rPr>
      <w:b/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08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7B0827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7B0827"/>
    <w:pPr>
      <w:tabs>
        <w:tab w:val="left" w:pos="709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B08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B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Křešničková Kateřina</dc:creator>
  <cp:keywords/>
  <dc:description/>
  <cp:lastModifiedBy>Křešničková Kateřina</cp:lastModifiedBy>
  <cp:revision>5</cp:revision>
  <cp:lastPrinted>2022-05-09T10:50:00Z</cp:lastPrinted>
  <dcterms:created xsi:type="dcterms:W3CDTF">2022-08-22T08:23:00Z</dcterms:created>
  <dcterms:modified xsi:type="dcterms:W3CDTF">2022-08-24T08:09:00Z</dcterms:modified>
</cp:coreProperties>
</file>