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0157" w14:textId="77777777" w:rsidR="003D45ED" w:rsidRDefault="00EF5932" w:rsidP="003D45ED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2CAE8125" wp14:editId="3D9D2476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6529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586D" w14:textId="77777777" w:rsidR="003D45ED" w:rsidRPr="008E2E34" w:rsidRDefault="00EF5932" w:rsidP="003D45ED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15471/C/2022-HMSU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14:paraId="2BBFFDB4" w14:textId="77777777" w:rsidR="003D45ED" w:rsidRPr="008E2E34" w:rsidRDefault="00EF5932" w:rsidP="003D45ED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UZSVM/C/10717/2022-HMSU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14:paraId="7F74AD64" w14:textId="77777777" w:rsidR="003D45ED" w:rsidRPr="00AB5184" w:rsidRDefault="003D45ED" w:rsidP="003D45ED">
      <w:pPr>
        <w:rPr>
          <w:rFonts w:ascii="Arial" w:hAnsi="Arial" w:cs="Arial"/>
          <w:sz w:val="4"/>
          <w:szCs w:val="4"/>
        </w:rPr>
      </w:pPr>
    </w:p>
    <w:p w14:paraId="3A2CCEB6" w14:textId="77777777" w:rsidR="003D45ED" w:rsidRDefault="003D45ED" w:rsidP="003D45ED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6402FFD8" w14:textId="77777777" w:rsidR="003D45ED" w:rsidRDefault="00EF5932" w:rsidP="003D45ED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DOCPROPERTY  CUSTOM.NAZEV_UZSVM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Úřad pro zastupování státu ve věcech majetkových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621DF89A" w14:textId="77777777" w:rsidR="003D45ED" w:rsidRDefault="00EF5932" w:rsidP="003D45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CUSTOM.ADRESA_UZSVM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Rašínovo nábřeží 390/42, 128 00 Nové Město, Praha 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</w:p>
    <w:p w14:paraId="32D724CE" w14:textId="77777777" w:rsidR="003D45ED" w:rsidRPr="009C0DA7" w:rsidRDefault="00EF5932" w:rsidP="003D45ED">
      <w:pPr>
        <w:spacing w:line="276" w:lineRule="auto"/>
        <w:rPr>
          <w:rFonts w:ascii="Arial" w:hAnsi="Arial" w:cs="Arial"/>
          <w:sz w:val="22"/>
          <w:szCs w:val="22"/>
        </w:rPr>
      </w:pPr>
      <w:r w:rsidRPr="00412DC2">
        <w:rPr>
          <w:rFonts w:ascii="Arial" w:hAnsi="Arial" w:cs="Arial"/>
          <w:sz w:val="22"/>
          <w:szCs w:val="22"/>
        </w:rPr>
        <w:t xml:space="preserve">za kterou právně jedná: </w:t>
      </w:r>
      <w:r w:rsidRPr="00C05131">
        <w:rPr>
          <w:rFonts w:ascii="Arial" w:hAnsi="Arial" w:cs="Arial"/>
          <w:b/>
          <w:sz w:val="22"/>
          <w:szCs w:val="22"/>
        </w:rPr>
        <w:t>JUDr. Jana Korešová</w:t>
      </w:r>
      <w:r w:rsidRPr="00F6403C">
        <w:rPr>
          <w:rFonts w:ascii="Arial" w:hAnsi="Arial" w:cs="Arial"/>
          <w:b/>
          <w:sz w:val="22"/>
          <w:szCs w:val="22"/>
        </w:rPr>
        <w:t>,</w:t>
      </w:r>
      <w:r w:rsidRPr="00412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</w:t>
      </w:r>
      <w:r w:rsidRPr="009C0DA7">
        <w:rPr>
          <w:rFonts w:ascii="Arial" w:hAnsi="Arial" w:cs="Arial"/>
          <w:sz w:val="22"/>
          <w:szCs w:val="22"/>
        </w:rPr>
        <w:t xml:space="preserve">editelka odboru Hospodaření s majetkem státu </w:t>
      </w:r>
    </w:p>
    <w:p w14:paraId="02ABCC28" w14:textId="77777777" w:rsidR="003D45ED" w:rsidRPr="00412DC2" w:rsidRDefault="00EF5932" w:rsidP="003D45ED">
      <w:pPr>
        <w:spacing w:line="276" w:lineRule="auto"/>
        <w:rPr>
          <w:rFonts w:ascii="Arial" w:hAnsi="Arial" w:cs="Arial"/>
          <w:sz w:val="22"/>
          <w:szCs w:val="22"/>
        </w:rPr>
      </w:pPr>
      <w:r w:rsidRPr="00412DC2">
        <w:rPr>
          <w:rFonts w:ascii="Arial" w:hAnsi="Arial" w:cs="Arial"/>
          <w:sz w:val="22"/>
          <w:szCs w:val="22"/>
        </w:rPr>
        <w:t>Územního pracoviště České Budějovice, na základě Příkazu generálního ředitele č. 6/201</w:t>
      </w:r>
      <w:r>
        <w:rPr>
          <w:rFonts w:ascii="Arial" w:hAnsi="Arial" w:cs="Arial"/>
          <w:sz w:val="22"/>
          <w:szCs w:val="22"/>
        </w:rPr>
        <w:t>9</w:t>
      </w:r>
      <w:r w:rsidRPr="00412DC2">
        <w:rPr>
          <w:rFonts w:ascii="Arial" w:hAnsi="Arial" w:cs="Arial"/>
          <w:sz w:val="22"/>
          <w:szCs w:val="22"/>
        </w:rPr>
        <w:t xml:space="preserve">, v platném znění </w:t>
      </w:r>
    </w:p>
    <w:p w14:paraId="13C3BB6E" w14:textId="14846A5F" w:rsidR="003D45ED" w:rsidRPr="00412DC2" w:rsidRDefault="00EF5932" w:rsidP="003D45E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412DC2">
        <w:rPr>
          <w:rFonts w:ascii="Arial" w:hAnsi="Arial" w:cs="Arial"/>
          <w:sz w:val="22"/>
          <w:szCs w:val="22"/>
        </w:rPr>
        <w:t>IČO: 697</w:t>
      </w:r>
      <w:r w:rsidR="004D69EE">
        <w:rPr>
          <w:rFonts w:ascii="Arial" w:hAnsi="Arial" w:cs="Arial"/>
          <w:sz w:val="22"/>
          <w:szCs w:val="22"/>
        </w:rPr>
        <w:t xml:space="preserve"> </w:t>
      </w:r>
      <w:r w:rsidRPr="00412DC2">
        <w:rPr>
          <w:rFonts w:ascii="Arial" w:hAnsi="Arial" w:cs="Arial"/>
          <w:sz w:val="22"/>
          <w:szCs w:val="22"/>
        </w:rPr>
        <w:t>97</w:t>
      </w:r>
      <w:r w:rsidR="004D69EE">
        <w:rPr>
          <w:rFonts w:ascii="Arial" w:hAnsi="Arial" w:cs="Arial"/>
          <w:sz w:val="22"/>
          <w:szCs w:val="22"/>
        </w:rPr>
        <w:t xml:space="preserve"> </w:t>
      </w:r>
      <w:r w:rsidRPr="00412DC2">
        <w:rPr>
          <w:rFonts w:ascii="Arial" w:hAnsi="Arial" w:cs="Arial"/>
          <w:sz w:val="22"/>
          <w:szCs w:val="22"/>
        </w:rPr>
        <w:t>111</w:t>
      </w:r>
    </w:p>
    <w:p w14:paraId="56FA1479" w14:textId="77777777" w:rsidR="003D45ED" w:rsidRPr="00C361E5" w:rsidRDefault="00EF5932" w:rsidP="003D45ED">
      <w:pPr>
        <w:rPr>
          <w:rFonts w:ascii="Arial" w:hAnsi="Arial" w:cs="Arial"/>
          <w:b/>
          <w:sz w:val="22"/>
          <w:szCs w:val="22"/>
        </w:rPr>
      </w:pPr>
      <w:r w:rsidRPr="00C361E5">
        <w:rPr>
          <w:rFonts w:ascii="Arial" w:hAnsi="Arial" w:cs="Arial"/>
          <w:b/>
          <w:sz w:val="22"/>
          <w:szCs w:val="22"/>
        </w:rPr>
        <w:t>(dále jen „převodce“)</w:t>
      </w:r>
    </w:p>
    <w:p w14:paraId="52F04890" w14:textId="77777777" w:rsidR="003D45ED" w:rsidRPr="00412DC2" w:rsidRDefault="00EF5932" w:rsidP="003D45ED">
      <w:pPr>
        <w:spacing w:before="120" w:after="120"/>
        <w:rPr>
          <w:rFonts w:ascii="Arial" w:hAnsi="Arial" w:cs="Arial"/>
          <w:sz w:val="22"/>
          <w:szCs w:val="22"/>
        </w:rPr>
      </w:pPr>
      <w:r w:rsidRPr="00412DC2">
        <w:rPr>
          <w:rFonts w:ascii="Arial" w:hAnsi="Arial" w:cs="Arial"/>
          <w:sz w:val="22"/>
          <w:szCs w:val="22"/>
        </w:rPr>
        <w:t>a</w:t>
      </w:r>
    </w:p>
    <w:p w14:paraId="671C97A6" w14:textId="77777777" w:rsidR="003D45ED" w:rsidRPr="00F6403C" w:rsidRDefault="00EF5932" w:rsidP="003D45E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6403C">
        <w:rPr>
          <w:rFonts w:ascii="Arial" w:hAnsi="Arial" w:cs="Arial"/>
          <w:b/>
          <w:sz w:val="22"/>
          <w:szCs w:val="22"/>
        </w:rPr>
        <w:t xml:space="preserve">statutární město České Budějovice </w:t>
      </w:r>
    </w:p>
    <w:p w14:paraId="4EF2A541" w14:textId="77777777" w:rsidR="003D45ED" w:rsidRPr="006E258E" w:rsidRDefault="00EF5932" w:rsidP="003D45ED">
      <w:pPr>
        <w:jc w:val="both"/>
        <w:rPr>
          <w:rFonts w:ascii="Arial" w:hAnsi="Arial" w:cs="Arial"/>
          <w:sz w:val="22"/>
          <w:szCs w:val="22"/>
        </w:rPr>
      </w:pPr>
      <w:r w:rsidRPr="006E258E">
        <w:rPr>
          <w:rFonts w:ascii="Arial" w:hAnsi="Arial" w:cs="Arial"/>
          <w:sz w:val="22"/>
          <w:szCs w:val="22"/>
        </w:rPr>
        <w:t xml:space="preserve">se sídlem 37001 České </w:t>
      </w:r>
      <w:proofErr w:type="gramStart"/>
      <w:r w:rsidRPr="006E258E">
        <w:rPr>
          <w:rFonts w:ascii="Arial" w:hAnsi="Arial" w:cs="Arial"/>
          <w:sz w:val="22"/>
          <w:szCs w:val="22"/>
        </w:rPr>
        <w:t>Budějovice - České</w:t>
      </w:r>
      <w:proofErr w:type="gramEnd"/>
      <w:r w:rsidRPr="006E258E">
        <w:rPr>
          <w:rFonts w:ascii="Arial" w:hAnsi="Arial" w:cs="Arial"/>
          <w:sz w:val="22"/>
          <w:szCs w:val="22"/>
        </w:rPr>
        <w:t xml:space="preserve"> Budějovice 1, nám. Přemysla Otakara II. 1/1</w:t>
      </w:r>
    </w:p>
    <w:p w14:paraId="4DBA824F" w14:textId="55CCC9B4" w:rsidR="003D45ED" w:rsidRPr="006E258E" w:rsidRDefault="00EF5932" w:rsidP="003D45ED">
      <w:pPr>
        <w:jc w:val="both"/>
        <w:rPr>
          <w:rFonts w:ascii="Arial" w:hAnsi="Arial" w:cs="Arial"/>
          <w:sz w:val="22"/>
          <w:szCs w:val="22"/>
        </w:rPr>
      </w:pPr>
      <w:r w:rsidRPr="006E258E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é</w:t>
      </w:r>
      <w:r w:rsidRPr="006E25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258E">
        <w:rPr>
          <w:rFonts w:ascii="Arial" w:hAnsi="Arial" w:cs="Arial"/>
          <w:sz w:val="22"/>
          <w:szCs w:val="22"/>
        </w:rPr>
        <w:t xml:space="preserve">zastupuje:  </w:t>
      </w:r>
      <w:r w:rsidR="004D69EE" w:rsidRPr="004D69EE">
        <w:rPr>
          <w:rFonts w:ascii="Arial" w:hAnsi="Arial" w:cs="Arial"/>
          <w:b/>
          <w:bCs/>
          <w:sz w:val="22"/>
          <w:szCs w:val="22"/>
        </w:rPr>
        <w:t>doc.</w:t>
      </w:r>
      <w:proofErr w:type="gramEnd"/>
      <w:r w:rsidR="004D69EE" w:rsidRPr="004D69EE">
        <w:rPr>
          <w:rFonts w:ascii="Arial" w:hAnsi="Arial" w:cs="Arial"/>
          <w:b/>
          <w:bCs/>
          <w:sz w:val="22"/>
          <w:szCs w:val="22"/>
        </w:rPr>
        <w:t xml:space="preserve"> Dr. Ing. Dagmar Škodová Parmová</w:t>
      </w:r>
      <w:r w:rsidRPr="006E258E">
        <w:rPr>
          <w:rFonts w:ascii="Arial" w:hAnsi="Arial" w:cs="Arial"/>
          <w:sz w:val="22"/>
          <w:szCs w:val="22"/>
        </w:rPr>
        <w:t>, primátor</w:t>
      </w:r>
      <w:r w:rsidR="00016D9E">
        <w:rPr>
          <w:rFonts w:ascii="Arial" w:hAnsi="Arial" w:cs="Arial"/>
          <w:sz w:val="22"/>
          <w:szCs w:val="22"/>
        </w:rPr>
        <w:t>ka</w:t>
      </w:r>
    </w:p>
    <w:p w14:paraId="0725E66C" w14:textId="2C62D143" w:rsidR="003D45ED" w:rsidRPr="006E258E" w:rsidRDefault="00EF5932" w:rsidP="003D45ED">
      <w:pPr>
        <w:jc w:val="both"/>
        <w:rPr>
          <w:rFonts w:ascii="Arial" w:hAnsi="Arial" w:cs="Arial"/>
          <w:sz w:val="22"/>
          <w:szCs w:val="22"/>
        </w:rPr>
      </w:pPr>
      <w:r w:rsidRPr="006E258E">
        <w:rPr>
          <w:rFonts w:ascii="Arial" w:hAnsi="Arial" w:cs="Arial"/>
          <w:sz w:val="22"/>
          <w:szCs w:val="22"/>
        </w:rPr>
        <w:t>IČO: 002</w:t>
      </w:r>
      <w:r w:rsidR="004D69EE">
        <w:rPr>
          <w:rFonts w:ascii="Arial" w:hAnsi="Arial" w:cs="Arial"/>
          <w:sz w:val="22"/>
          <w:szCs w:val="22"/>
        </w:rPr>
        <w:t xml:space="preserve"> </w:t>
      </w:r>
      <w:r w:rsidRPr="006E258E">
        <w:rPr>
          <w:rFonts w:ascii="Arial" w:hAnsi="Arial" w:cs="Arial"/>
          <w:sz w:val="22"/>
          <w:szCs w:val="22"/>
        </w:rPr>
        <w:t>44 732</w:t>
      </w:r>
    </w:p>
    <w:p w14:paraId="540568EB" w14:textId="77777777" w:rsidR="003D45ED" w:rsidRDefault="00EF5932" w:rsidP="003D45ED">
      <w:pPr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(dále jen „nabyvatel“)</w:t>
      </w:r>
    </w:p>
    <w:p w14:paraId="6E96D53D" w14:textId="77777777" w:rsidR="003D45ED" w:rsidRPr="00246C1D" w:rsidRDefault="003D45ED" w:rsidP="003D45ED">
      <w:pPr>
        <w:jc w:val="both"/>
        <w:rPr>
          <w:rFonts w:ascii="Arial" w:hAnsi="Arial" w:cs="Arial"/>
          <w:sz w:val="22"/>
        </w:rPr>
      </w:pPr>
    </w:p>
    <w:p w14:paraId="2B7F6525" w14:textId="77777777" w:rsidR="003D45ED" w:rsidRDefault="00EF5932" w:rsidP="003D45ED">
      <w:pPr>
        <w:pStyle w:val="Zkladntext2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uzavírají podle § 22 zákona č. 219/2000 Sb., o majetku České republiky a jejím vystupování v právních vztazích, ve znění pozdějších předpisů (dále jen „zákon č. 219/2000 Sb.“), a § 1746 a §</w:t>
      </w:r>
      <w:r w:rsidR="00DF6FF0">
        <w:rPr>
          <w:rFonts w:ascii="Arial" w:hAnsi="Arial" w:cs="Arial"/>
          <w:i w:val="0"/>
          <w:color w:val="auto"/>
          <w:sz w:val="22"/>
          <w:szCs w:val="22"/>
        </w:rPr>
        <w:t> </w:t>
      </w:r>
      <w:r>
        <w:rPr>
          <w:rFonts w:ascii="Arial" w:hAnsi="Arial" w:cs="Arial"/>
          <w:i w:val="0"/>
          <w:color w:val="auto"/>
          <w:sz w:val="22"/>
          <w:szCs w:val="22"/>
        </w:rPr>
        <w:t>2055 a násl. zákona č. 89/2012 Sb., občanský zákoník, ve znění pozdějších předpisů (dále jen „zákon č. 89/2012 Sb.“), tuto</w:t>
      </w:r>
    </w:p>
    <w:p w14:paraId="51580A24" w14:textId="77777777" w:rsidR="003D45ED" w:rsidRPr="0000737C" w:rsidRDefault="003D45ED" w:rsidP="003D45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pacing w:val="60"/>
          <w:sz w:val="22"/>
          <w:szCs w:val="22"/>
        </w:rPr>
      </w:pPr>
    </w:p>
    <w:p w14:paraId="3989EEC8" w14:textId="77777777" w:rsidR="003D45ED" w:rsidRPr="0000737C" w:rsidRDefault="003D45ED" w:rsidP="003D45ED">
      <w:pPr>
        <w:pStyle w:val="para"/>
        <w:tabs>
          <w:tab w:val="clear" w:pos="709"/>
        </w:tabs>
        <w:jc w:val="both"/>
        <w:rPr>
          <w:rFonts w:ascii="Arial" w:hAnsi="Arial" w:cs="Arial"/>
          <w:spacing w:val="60"/>
          <w:sz w:val="22"/>
          <w:szCs w:val="22"/>
        </w:rPr>
      </w:pPr>
    </w:p>
    <w:p w14:paraId="7B9A311D" w14:textId="77777777" w:rsidR="003D45ED" w:rsidRDefault="00EF5932" w:rsidP="003D45ED">
      <w:pPr>
        <w:pStyle w:val="para"/>
        <w:rPr>
          <w:rFonts w:ascii="Arial" w:hAnsi="Arial" w:cs="Arial"/>
          <w:spacing w:val="60"/>
          <w:sz w:val="28"/>
          <w:szCs w:val="28"/>
        </w:rPr>
      </w:pPr>
      <w:bookmarkStart w:id="0" w:name="_Hlk32470903"/>
      <w:r>
        <w:rPr>
          <w:rFonts w:ascii="Arial" w:hAnsi="Arial" w:cs="Arial"/>
          <w:spacing w:val="60"/>
          <w:sz w:val="28"/>
          <w:szCs w:val="28"/>
        </w:rPr>
        <w:t>SMLOUVU O BEZÚPLATNÉM PŘEVODU VLASTNICKÉHO PRÁVA K NEMOVITÉ VĚCI</w:t>
      </w:r>
    </w:p>
    <w:p w14:paraId="655B2A28" w14:textId="77777777" w:rsidR="003D45ED" w:rsidRDefault="00EF5932" w:rsidP="003D45ED">
      <w:pPr>
        <w:pStyle w:val="para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 xml:space="preserve"> A O ZŘÍZENÍ VĚCNÉHO PRÁVA</w:t>
      </w:r>
      <w:bookmarkEnd w:id="0"/>
    </w:p>
    <w:p w14:paraId="756D2DD9" w14:textId="77777777" w:rsidR="003D45ED" w:rsidRDefault="003D45ED" w:rsidP="003D45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pacing w:val="60"/>
          <w:sz w:val="22"/>
          <w:szCs w:val="22"/>
        </w:rPr>
      </w:pPr>
    </w:p>
    <w:p w14:paraId="7884DE8E" w14:textId="77777777" w:rsidR="003D45ED" w:rsidRDefault="00EF5932" w:rsidP="003D45ED">
      <w:pPr>
        <w:pStyle w:val="para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č</w:t>
      </w:r>
      <w:r w:rsidR="00360B5C">
        <w:rPr>
          <w:rFonts w:ascii="Arial" w:hAnsi="Arial" w:cs="Arial"/>
          <w:spacing w:val="60"/>
          <w:sz w:val="28"/>
          <w:szCs w:val="28"/>
        </w:rPr>
        <w:t>.</w:t>
      </w:r>
      <w:r w:rsidR="00360B5C" w:rsidRPr="003E4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219/</w:t>
      </w:r>
      <w:r w:rsidR="00360B5C">
        <w:rPr>
          <w:rFonts w:ascii="Arial" w:hAnsi="Arial" w:cs="Arial"/>
          <w:sz w:val="22"/>
          <w:szCs w:val="22"/>
        </w:rPr>
        <w:t>2</w:t>
      </w:r>
      <w:r w:rsidR="00E96DF2">
        <w:rPr>
          <w:rFonts w:ascii="Arial" w:hAnsi="Arial" w:cs="Arial"/>
          <w:sz w:val="22"/>
          <w:szCs w:val="22"/>
        </w:rPr>
        <w:t>2</w:t>
      </w:r>
      <w:r w:rsidR="00360B5C" w:rsidRPr="00F6403C">
        <w:rPr>
          <w:rFonts w:ascii="Arial" w:hAnsi="Arial" w:cs="Arial"/>
          <w:sz w:val="22"/>
          <w:szCs w:val="22"/>
        </w:rPr>
        <w:t>-UZSVM/C/</w:t>
      </w:r>
      <w:r w:rsidR="00E96DF2">
        <w:rPr>
          <w:rFonts w:ascii="Arial" w:hAnsi="Arial" w:cs="Arial"/>
          <w:sz w:val="22"/>
          <w:szCs w:val="22"/>
        </w:rPr>
        <w:t>717</w:t>
      </w:r>
      <w:r w:rsidR="00360B5C">
        <w:rPr>
          <w:rFonts w:ascii="Arial" w:hAnsi="Arial" w:cs="Arial"/>
          <w:sz w:val="22"/>
          <w:szCs w:val="22"/>
        </w:rPr>
        <w:t>8</w:t>
      </w:r>
      <w:r w:rsidR="00360B5C" w:rsidRPr="00F6403C">
        <w:rPr>
          <w:rFonts w:ascii="Arial" w:hAnsi="Arial" w:cs="Arial"/>
          <w:sz w:val="22"/>
          <w:szCs w:val="22"/>
        </w:rPr>
        <w:t>/</w:t>
      </w:r>
      <w:r w:rsidR="00E96DF2">
        <w:rPr>
          <w:rFonts w:ascii="Arial" w:hAnsi="Arial" w:cs="Arial"/>
          <w:sz w:val="22"/>
          <w:szCs w:val="22"/>
        </w:rPr>
        <w:t>22</w:t>
      </w:r>
      <w:r w:rsidR="00360B5C" w:rsidRPr="00F6403C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360B5C" w:rsidRPr="00F6403C">
        <w:rPr>
          <w:rFonts w:ascii="Arial" w:hAnsi="Arial" w:cs="Arial"/>
          <w:sz w:val="22"/>
          <w:szCs w:val="22"/>
        </w:rPr>
        <w:t>Šm</w:t>
      </w:r>
      <w:proofErr w:type="spellEnd"/>
    </w:p>
    <w:p w14:paraId="1C5AF030" w14:textId="77777777" w:rsidR="003D45ED" w:rsidRPr="00B50B77" w:rsidRDefault="003D45ED" w:rsidP="003D45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pacing w:val="60"/>
          <w:sz w:val="22"/>
          <w:szCs w:val="22"/>
        </w:rPr>
      </w:pPr>
    </w:p>
    <w:p w14:paraId="67BD2BFD" w14:textId="77777777" w:rsidR="003D45ED" w:rsidRPr="00B50B77" w:rsidRDefault="00EF5932" w:rsidP="003D45ED">
      <w:pPr>
        <w:pStyle w:val="para"/>
        <w:spacing w:before="120" w:after="120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Čl. I.</w:t>
      </w:r>
    </w:p>
    <w:p w14:paraId="5F4D7ED8" w14:textId="77777777" w:rsidR="003D45ED" w:rsidRDefault="00EF5932" w:rsidP="003D45ED">
      <w:pPr>
        <w:pStyle w:val="Textvbloku"/>
        <w:numPr>
          <w:ilvl w:val="0"/>
          <w:numId w:val="25"/>
        </w:numPr>
        <w:tabs>
          <w:tab w:val="clear" w:pos="360"/>
          <w:tab w:val="num" w:pos="1278"/>
        </w:tabs>
        <w:spacing w:before="120" w:after="120"/>
        <w:ind w:left="357" w:right="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je vlastníkem níže uvedeného majetku:</w:t>
      </w:r>
    </w:p>
    <w:p w14:paraId="3B0820ED" w14:textId="77777777" w:rsidR="003D45ED" w:rsidRPr="00660AC7" w:rsidRDefault="00EF5932" w:rsidP="003D45ED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</w:t>
      </w:r>
      <w:r w:rsidR="00630DAD" w:rsidRPr="00660AC7">
        <w:rPr>
          <w:rFonts w:ascii="Arial" w:hAnsi="Arial" w:cs="Arial"/>
          <w:color w:val="000000"/>
          <w:sz w:val="22"/>
          <w:szCs w:val="22"/>
          <w:u w:val="single"/>
        </w:rPr>
        <w:t>ozem</w:t>
      </w:r>
      <w:r w:rsidR="00711468">
        <w:rPr>
          <w:rFonts w:ascii="Arial" w:hAnsi="Arial" w:cs="Arial"/>
          <w:color w:val="000000"/>
          <w:sz w:val="22"/>
          <w:szCs w:val="22"/>
          <w:u w:val="single"/>
        </w:rPr>
        <w:t>e</w:t>
      </w:r>
      <w:r w:rsidR="00630DAD" w:rsidRPr="00660AC7">
        <w:rPr>
          <w:rFonts w:ascii="Arial" w:hAnsi="Arial" w:cs="Arial"/>
          <w:color w:val="000000"/>
          <w:sz w:val="22"/>
          <w:szCs w:val="22"/>
          <w:u w:val="single"/>
        </w:rPr>
        <w:t>k:</w:t>
      </w:r>
    </w:p>
    <w:p w14:paraId="41E3F29F" w14:textId="77777777" w:rsidR="003D45ED" w:rsidRDefault="00EF5932" w:rsidP="003D45ED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ind w:left="357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 w:val="0"/>
          <w:bCs/>
          <w:color w:val="000000"/>
          <w:sz w:val="22"/>
          <w:szCs w:val="22"/>
        </w:rPr>
        <w:t>p</w:t>
      </w:r>
      <w:r w:rsidR="00630DAD">
        <w:rPr>
          <w:rFonts w:ascii="Arial" w:hAnsi="Arial" w:cs="Arial"/>
          <w:b w:val="0"/>
          <w:bCs/>
          <w:color w:val="000000"/>
          <w:sz w:val="22"/>
          <w:szCs w:val="22"/>
        </w:rPr>
        <w:t>arc</w:t>
      </w:r>
      <w:proofErr w:type="spellEnd"/>
      <w:r w:rsidR="00630DAD">
        <w:rPr>
          <w:rFonts w:ascii="Arial" w:hAnsi="Arial" w:cs="Arial"/>
          <w:b w:val="0"/>
          <w:bCs/>
          <w:color w:val="000000"/>
          <w:sz w:val="22"/>
          <w:szCs w:val="22"/>
        </w:rPr>
        <w:t>. č.:  2</w:t>
      </w:r>
      <w:r w:rsidR="00711468">
        <w:rPr>
          <w:rFonts w:ascii="Arial" w:hAnsi="Arial" w:cs="Arial"/>
          <w:b w:val="0"/>
          <w:bCs/>
          <w:color w:val="000000"/>
          <w:sz w:val="22"/>
          <w:szCs w:val="22"/>
        </w:rPr>
        <w:t>330/13</w:t>
      </w:r>
      <w:r w:rsidR="00630DA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druh pozemku: ostatní plocha, způsob využití: </w:t>
      </w:r>
      <w:r w:rsidR="00711468">
        <w:rPr>
          <w:rFonts w:ascii="Arial" w:hAnsi="Arial" w:cs="Arial"/>
          <w:b w:val="0"/>
          <w:bCs/>
          <w:color w:val="000000"/>
          <w:sz w:val="22"/>
          <w:szCs w:val="22"/>
        </w:rPr>
        <w:t>manipulační plocha</w:t>
      </w:r>
    </w:p>
    <w:p w14:paraId="60DFA563" w14:textId="77777777" w:rsidR="003D45ED" w:rsidRDefault="00EF5932" w:rsidP="003D45ED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3E4C9B">
        <w:rPr>
          <w:rFonts w:ascii="Arial" w:hAnsi="Arial" w:cs="Arial"/>
          <w:b w:val="0"/>
          <w:sz w:val="22"/>
          <w:szCs w:val="22"/>
        </w:rPr>
        <w:t xml:space="preserve">zapsaný na listu vlastnictví č. 60 000, pro kat. území </w:t>
      </w:r>
      <w:r w:rsidR="00711468">
        <w:rPr>
          <w:rFonts w:ascii="Arial" w:hAnsi="Arial" w:cs="Arial"/>
          <w:b w:val="0"/>
          <w:sz w:val="22"/>
          <w:szCs w:val="22"/>
        </w:rPr>
        <w:t>České Budějovice 5</w:t>
      </w:r>
      <w:r w:rsidRPr="003E4C9B">
        <w:rPr>
          <w:rFonts w:ascii="Arial" w:hAnsi="Arial" w:cs="Arial"/>
          <w:b w:val="0"/>
          <w:sz w:val="22"/>
          <w:szCs w:val="22"/>
        </w:rPr>
        <w:t xml:space="preserve">, obec České Budějovice, v katastru nemovitostí vedeném Katastrálním úřadem pro Jihočeský kraj, </w:t>
      </w:r>
      <w:r>
        <w:rPr>
          <w:rFonts w:ascii="Arial" w:hAnsi="Arial" w:cs="Arial"/>
          <w:b w:val="0"/>
          <w:sz w:val="22"/>
          <w:szCs w:val="22"/>
        </w:rPr>
        <w:t>K</w:t>
      </w:r>
      <w:r w:rsidRPr="003E4C9B">
        <w:rPr>
          <w:rFonts w:ascii="Arial" w:hAnsi="Arial" w:cs="Arial"/>
          <w:b w:val="0"/>
          <w:sz w:val="22"/>
          <w:szCs w:val="22"/>
        </w:rPr>
        <w:t>atastrálním pracovištěm České Budějovice</w:t>
      </w:r>
      <w:r>
        <w:rPr>
          <w:rFonts w:ascii="Arial" w:hAnsi="Arial" w:cs="Arial"/>
          <w:b w:val="0"/>
          <w:sz w:val="22"/>
          <w:szCs w:val="22"/>
        </w:rPr>
        <w:t xml:space="preserve"> (dále jen „převáděný majetek“).  </w:t>
      </w:r>
    </w:p>
    <w:p w14:paraId="7ED8A8D1" w14:textId="77777777" w:rsidR="003D45ED" w:rsidRDefault="00EF5932" w:rsidP="003D45ED">
      <w:pPr>
        <w:pStyle w:val="para"/>
        <w:numPr>
          <w:ilvl w:val="0"/>
          <w:numId w:val="25"/>
        </w:numPr>
        <w:tabs>
          <w:tab w:val="clear" w:pos="360"/>
          <w:tab w:val="clear" w:pos="709"/>
          <w:tab w:val="num" w:pos="1278"/>
        </w:tabs>
        <w:spacing w:before="120" w:after="120"/>
        <w:ind w:left="357" w:hanging="357"/>
        <w:jc w:val="both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Úřad pro zastupování státu ve věcech majetkových je na základě zákona č. 320/2002</w:t>
      </w:r>
      <w:r w:rsidR="0028600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Sb., o změně a zrušení některých zákonů v souvislosti s ukončením činnosti okresních úřadů, ve znění pozdějších předpisů</w:t>
      </w:r>
      <w:r w:rsidR="00286000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hospodařit, a to ve smyslu § 9 zákona č. 219/2000 Sb. </w:t>
      </w:r>
    </w:p>
    <w:p w14:paraId="58D162AB" w14:textId="77777777" w:rsidR="003D45ED" w:rsidRDefault="00EF5932" w:rsidP="003D45ED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</w:p>
    <w:p w14:paraId="73C326FD" w14:textId="77777777" w:rsidR="003D45ED" w:rsidRPr="00B50B77" w:rsidRDefault="00EF5932" w:rsidP="003D45ED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ind w:left="357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14:paraId="20BBB531" w14:textId="77777777" w:rsidR="003D45ED" w:rsidRDefault="00EF5932" w:rsidP="003D45ED">
      <w:pPr>
        <w:numPr>
          <w:ilvl w:val="0"/>
          <w:numId w:val="23"/>
        </w:numPr>
        <w:tabs>
          <w:tab w:val="clear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touto smlouvou bezúplatně převádí nabyvateli vlastnické právo k převáděnému majetku, se všemi součástmi a příslušenstvím</w:t>
      </w:r>
      <w:r w:rsidRPr="00E434D9">
        <w:rPr>
          <w:rFonts w:ascii="Arial" w:hAnsi="Arial" w:cs="Arial"/>
          <w:i/>
          <w:sz w:val="22"/>
          <w:szCs w:val="22"/>
        </w:rPr>
        <w:t>,</w:t>
      </w:r>
      <w:r w:rsidRPr="00502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právy a povinnostmi a nabyvatel převáděný majetek do svého výlučného vlastnictví přijímá</w:t>
      </w:r>
      <w:r>
        <w:rPr>
          <w:rFonts w:ascii="Arial" w:hAnsi="Arial" w:cs="Arial"/>
          <w:i/>
          <w:sz w:val="22"/>
          <w:szCs w:val="22"/>
        </w:rPr>
        <w:t>.</w:t>
      </w:r>
    </w:p>
    <w:p w14:paraId="5C22E740" w14:textId="0B386CE7" w:rsidR="003D45ED" w:rsidRPr="00C40EBD" w:rsidRDefault="00EF5932" w:rsidP="003D45ED">
      <w:pPr>
        <w:numPr>
          <w:ilvl w:val="0"/>
          <w:numId w:val="23"/>
        </w:numPr>
        <w:tabs>
          <w:tab w:val="clear" w:pos="35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40EBD">
        <w:rPr>
          <w:rFonts w:ascii="Arial" w:hAnsi="Arial" w:cs="Arial"/>
          <w:sz w:val="22"/>
          <w:szCs w:val="22"/>
        </w:rPr>
        <w:t>Vlastnické právo k převáděnému majetku se bezúplatně převádí v souladu s § 22</w:t>
      </w:r>
      <w:r w:rsidRPr="00C40EBD">
        <w:rPr>
          <w:rFonts w:ascii="Arial" w:hAnsi="Arial" w:cs="Arial"/>
          <w:i/>
          <w:sz w:val="22"/>
          <w:szCs w:val="22"/>
        </w:rPr>
        <w:t xml:space="preserve"> </w:t>
      </w:r>
      <w:r w:rsidRPr="00C40EBD">
        <w:rPr>
          <w:rFonts w:ascii="Arial" w:hAnsi="Arial" w:cs="Arial"/>
          <w:sz w:val="22"/>
          <w:szCs w:val="22"/>
        </w:rPr>
        <w:t>odst. 3 zákona č. 219/2000 Sb., a</w:t>
      </w:r>
      <w:r>
        <w:rPr>
          <w:rFonts w:ascii="Arial" w:hAnsi="Arial" w:cs="Arial"/>
          <w:sz w:val="22"/>
          <w:szCs w:val="22"/>
        </w:rPr>
        <w:t xml:space="preserve"> to</w:t>
      </w:r>
      <w:r w:rsidRPr="00C40EBD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C40EBD">
        <w:rPr>
          <w:rFonts w:ascii="Arial" w:hAnsi="Arial" w:cs="Arial"/>
          <w:sz w:val="22"/>
          <w:szCs w:val="22"/>
        </w:rPr>
        <w:t>důvodu</w:t>
      </w:r>
      <w:r>
        <w:rPr>
          <w:rFonts w:ascii="Arial" w:hAnsi="Arial" w:cs="Arial"/>
          <w:sz w:val="22"/>
          <w:szCs w:val="22"/>
        </w:rPr>
        <w:t xml:space="preserve"> veřejného zájmu. Na převáděném </w:t>
      </w:r>
      <w:r w:rsidR="00F95F15">
        <w:rPr>
          <w:rFonts w:ascii="Arial" w:hAnsi="Arial" w:cs="Arial"/>
          <w:sz w:val="22"/>
          <w:szCs w:val="22"/>
        </w:rPr>
        <w:t>majetku</w:t>
      </w:r>
      <w:r>
        <w:rPr>
          <w:rFonts w:ascii="Arial" w:hAnsi="Arial" w:cs="Arial"/>
          <w:sz w:val="22"/>
          <w:szCs w:val="22"/>
        </w:rPr>
        <w:t xml:space="preserve"> se nachází veřejn</w:t>
      </w:r>
      <w:r w:rsidR="00286000">
        <w:rPr>
          <w:rFonts w:ascii="Arial" w:hAnsi="Arial" w:cs="Arial"/>
          <w:sz w:val="22"/>
          <w:szCs w:val="22"/>
        </w:rPr>
        <w:t>ě přístupn</w:t>
      </w:r>
      <w:r>
        <w:rPr>
          <w:rFonts w:ascii="Arial" w:hAnsi="Arial" w:cs="Arial"/>
          <w:sz w:val="22"/>
          <w:szCs w:val="22"/>
        </w:rPr>
        <w:t>á účelová komunikace</w:t>
      </w:r>
      <w:r w:rsidR="00DC56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40EBD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420E62E8" w14:textId="77777777" w:rsidR="003D45ED" w:rsidRPr="003E4C9B" w:rsidRDefault="00EF5932" w:rsidP="003D45ED">
      <w:pPr>
        <w:pStyle w:val="para"/>
        <w:numPr>
          <w:ilvl w:val="0"/>
          <w:numId w:val="23"/>
        </w:numPr>
        <w:tabs>
          <w:tab w:val="clear" w:pos="357"/>
          <w:tab w:val="clear" w:pos="709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Nabyvatel prohlašuje, že se seznámil s faktickým stavem převáděného majetku.</w:t>
      </w:r>
    </w:p>
    <w:p w14:paraId="3CF54442" w14:textId="77777777" w:rsidR="00AC2EBC" w:rsidRDefault="00AC2EBC" w:rsidP="003D45ED">
      <w:pPr>
        <w:pStyle w:val="para"/>
        <w:tabs>
          <w:tab w:val="clear" w:pos="709"/>
        </w:tabs>
        <w:spacing w:before="120" w:after="120"/>
        <w:rPr>
          <w:rFonts w:ascii="Arial" w:hAnsi="Arial" w:cs="Arial"/>
          <w:b w:val="0"/>
          <w:bCs/>
          <w:sz w:val="22"/>
          <w:szCs w:val="22"/>
        </w:rPr>
      </w:pPr>
    </w:p>
    <w:p w14:paraId="284879FC" w14:textId="77777777" w:rsidR="003D45ED" w:rsidRPr="00B50B77" w:rsidRDefault="00EF5932" w:rsidP="003D45ED">
      <w:pPr>
        <w:pStyle w:val="para"/>
        <w:tabs>
          <w:tab w:val="clear" w:pos="709"/>
        </w:tabs>
        <w:spacing w:before="120" w:after="120"/>
        <w:rPr>
          <w:rFonts w:ascii="Arial" w:hAnsi="Arial" w:cs="Arial"/>
          <w:b w:val="0"/>
          <w:bCs/>
          <w:sz w:val="22"/>
          <w:szCs w:val="22"/>
        </w:rPr>
      </w:pPr>
      <w:r w:rsidRPr="00B50B77">
        <w:rPr>
          <w:rFonts w:ascii="Arial" w:hAnsi="Arial" w:cs="Arial"/>
          <w:sz w:val="22"/>
          <w:szCs w:val="22"/>
        </w:rPr>
        <w:t>Čl. III.</w:t>
      </w:r>
    </w:p>
    <w:p w14:paraId="7F7C827F" w14:textId="77777777" w:rsidR="003D45ED" w:rsidRDefault="00EF5932" w:rsidP="003D45ED">
      <w:pPr>
        <w:numPr>
          <w:ilvl w:val="0"/>
          <w:numId w:val="22"/>
        </w:numPr>
        <w:tabs>
          <w:tab w:val="clear" w:pos="397"/>
          <w:tab w:val="num" w:pos="357"/>
          <w:tab w:val="num" w:pos="681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i nabyvatel shodně prohlašují, že jim nejsou známy žádné skutečnosti, které by uzavření této smlouvy bránily.</w:t>
      </w:r>
    </w:p>
    <w:p w14:paraId="66A74D0D" w14:textId="77777777" w:rsidR="003D45ED" w:rsidRDefault="00EF5932" w:rsidP="003D45ED">
      <w:pPr>
        <w:numPr>
          <w:ilvl w:val="0"/>
          <w:numId w:val="22"/>
        </w:numPr>
        <w:tabs>
          <w:tab w:val="clear" w:pos="397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prohlašuje, že mu není známo, že by na převáděném majetku vázla nějaká omezení, závazky či právní vady vyjma věcn</w:t>
      </w:r>
      <w:r w:rsidR="00C47A7D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břemen</w:t>
      </w:r>
      <w:r w:rsidR="00C47A7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zřizování a provozování vedení evidovan</w:t>
      </w:r>
      <w:r w:rsidR="00C47A7D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v oddíle „C“ listu vlastnického s oprávněním pro </w:t>
      </w:r>
      <w:proofErr w:type="gramStart"/>
      <w:r w:rsidR="00711468">
        <w:rPr>
          <w:rFonts w:ascii="Arial" w:hAnsi="Arial" w:cs="Arial"/>
          <w:sz w:val="22"/>
          <w:szCs w:val="22"/>
        </w:rPr>
        <w:t>EG.D</w:t>
      </w:r>
      <w:proofErr w:type="gramEnd"/>
      <w:r w:rsidR="00711468">
        <w:rPr>
          <w:rFonts w:ascii="Arial" w:hAnsi="Arial" w:cs="Arial"/>
          <w:sz w:val="22"/>
          <w:szCs w:val="22"/>
        </w:rPr>
        <w:t>, a.s.</w:t>
      </w:r>
    </w:p>
    <w:p w14:paraId="3B43E2EF" w14:textId="77777777" w:rsidR="003D45ED" w:rsidRPr="0000737C" w:rsidRDefault="00EF5932" w:rsidP="003D45ED">
      <w:pPr>
        <w:tabs>
          <w:tab w:val="num" w:pos="357"/>
        </w:tabs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65C44A" w14:textId="77777777" w:rsidR="003D45ED" w:rsidRDefault="00EF5932" w:rsidP="003D45ED">
      <w:pPr>
        <w:pStyle w:val="para"/>
        <w:tabs>
          <w:tab w:val="clear" w:pos="709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14:paraId="79282013" w14:textId="77777777" w:rsidR="00F304AF" w:rsidRPr="006A5543" w:rsidRDefault="00EF5932" w:rsidP="00F304AF">
      <w:pPr>
        <w:pStyle w:val="para"/>
        <w:numPr>
          <w:ilvl w:val="0"/>
          <w:numId w:val="21"/>
        </w:numPr>
        <w:tabs>
          <w:tab w:val="clear" w:pos="357"/>
          <w:tab w:val="clear" w:pos="709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A5543">
        <w:rPr>
          <w:rFonts w:ascii="Arial" w:hAnsi="Arial" w:cs="Arial"/>
          <w:b w:val="0"/>
          <w:sz w:val="22"/>
          <w:szCs w:val="22"/>
        </w:rPr>
        <w:t>Nabyvatel se zavazuje, že převáděný majetek, ani jeho část, nebude využívat k hospodářské činnosti ve smyslu komerční či jiné výdělečné činnosti, nebude jej pronajímat, nepřenechá jej do pachtu ani takové nakládání nestrpí. Toto omezení se sjednává na dobu 5 let od okamžiku právních účinků vkladu vlastnického práva</w:t>
      </w:r>
      <w:r w:rsidRPr="006A5543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Pr="006A5543">
        <w:rPr>
          <w:rFonts w:ascii="Arial" w:hAnsi="Arial" w:cs="Arial"/>
          <w:b w:val="0"/>
          <w:sz w:val="22"/>
          <w:szCs w:val="22"/>
        </w:rPr>
        <w:t xml:space="preserve">k převáděnému majetku pro nabyvatele </w:t>
      </w:r>
      <w:r w:rsidRPr="006A5543">
        <w:rPr>
          <w:rFonts w:ascii="Arial" w:hAnsi="Arial" w:cs="Arial"/>
          <w:b w:val="0"/>
          <w:bCs/>
          <w:iCs/>
          <w:sz w:val="22"/>
          <w:szCs w:val="22"/>
        </w:rPr>
        <w:t>dle této smlouvy do katastru nemovitostí</w:t>
      </w:r>
      <w:r w:rsidRPr="006A5543">
        <w:rPr>
          <w:rFonts w:ascii="Arial" w:hAnsi="Arial" w:cs="Arial"/>
          <w:b w:val="0"/>
          <w:sz w:val="22"/>
          <w:szCs w:val="22"/>
        </w:rPr>
        <w:t>.</w:t>
      </w:r>
    </w:p>
    <w:p w14:paraId="136366E6" w14:textId="77777777" w:rsidR="00F304AF" w:rsidRPr="006A5543" w:rsidRDefault="00EF5932" w:rsidP="00F304AF">
      <w:pPr>
        <w:pStyle w:val="Odstavecseseznamem"/>
        <w:numPr>
          <w:ilvl w:val="0"/>
          <w:numId w:val="21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6A5543">
        <w:rPr>
          <w:rFonts w:ascii="Arial" w:eastAsia="TimesNewRomanPSMT" w:hAnsi="Arial" w:cs="Arial"/>
          <w:sz w:val="22"/>
          <w:szCs w:val="22"/>
        </w:rPr>
        <w:t>Smluvní strany se dohodly, že porušením podmínky stanovené v odst. 1 tohoto článku je stav, kdy výsledkem níže uvedeného výpočtu bude hodnota vyšší než „20“ (%).</w:t>
      </w:r>
      <w:r w:rsidRPr="006A5543">
        <w:rPr>
          <w:rFonts w:ascii="Arial" w:hAnsi="Arial" w:cs="Arial"/>
          <w:i/>
          <w:sz w:val="22"/>
          <w:szCs w:val="22"/>
        </w:rPr>
        <w:t xml:space="preserve"> </w:t>
      </w:r>
      <w:r w:rsidRPr="006A5543">
        <w:rPr>
          <w:rFonts w:ascii="Arial" w:hAnsi="Arial" w:cs="Arial"/>
          <w:sz w:val="22"/>
          <w:szCs w:val="22"/>
        </w:rPr>
        <w:t>Výpočet skutečné míry hospodářského využití příslušné nemovitosti v daném kalendářním roce bude založen na poměru plochy využité pro hospodářskou činnost k celkově využitelné ploše převáděného majetku, s přihlédnutím k počtu dnů hospodářského využívání, a to dle níže uvedeného vzorce:</w:t>
      </w:r>
      <w:r w:rsidRPr="006A5543">
        <w:rPr>
          <w:rFonts w:ascii="Arial" w:eastAsia="TimesNewRomanPSMT" w:hAnsi="Arial" w:cs="Arial"/>
          <w:sz w:val="22"/>
          <w:szCs w:val="22"/>
          <w:lang w:val="en-US"/>
        </w:rPr>
        <w:t xml:space="preserve"> </w:t>
      </w:r>
    </w:p>
    <w:p w14:paraId="676F51E8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>Suma [A</w:t>
      </w:r>
      <w:r w:rsidRPr="006A5543">
        <w:rPr>
          <w:rFonts w:ascii="Arial" w:eastAsia="TimesNewRomanPSMT" w:hAnsi="Arial" w:cs="Arial"/>
          <w:sz w:val="20"/>
          <w:vertAlign w:val="subscript"/>
        </w:rPr>
        <w:t>1</w:t>
      </w:r>
      <w:r w:rsidRPr="006A5543">
        <w:rPr>
          <w:rFonts w:ascii="Arial" w:eastAsia="TimesNewRomanPSMT" w:hAnsi="Arial" w:cs="Arial"/>
          <w:sz w:val="20"/>
        </w:rPr>
        <w:t>; A</w:t>
      </w:r>
      <w:r w:rsidRPr="006A5543">
        <w:rPr>
          <w:rFonts w:ascii="Arial" w:eastAsia="TimesNewRomanPSMT" w:hAnsi="Arial" w:cs="Arial"/>
          <w:sz w:val="20"/>
          <w:vertAlign w:val="subscript"/>
        </w:rPr>
        <w:t>365/366</w:t>
      </w:r>
      <w:r w:rsidRPr="006A5543">
        <w:rPr>
          <w:rFonts w:ascii="Arial" w:eastAsia="TimesNewRomanPSMT" w:hAnsi="Arial" w:cs="Arial"/>
          <w:sz w:val="20"/>
        </w:rPr>
        <w:t>]</w:t>
      </w:r>
    </w:p>
    <w:p w14:paraId="34A60EA5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>------------------------- *100 ≤ 20%</w:t>
      </w:r>
    </w:p>
    <w:p w14:paraId="618C8FDB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>B * C</w:t>
      </w:r>
    </w:p>
    <w:p w14:paraId="68779C13" w14:textId="77777777" w:rsidR="00F304AF" w:rsidRPr="006A5543" w:rsidRDefault="00F304AF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4FAB64BC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>kde údaje ve vzorci znamenají:</w:t>
      </w:r>
    </w:p>
    <w:p w14:paraId="7D446659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>A</w:t>
      </w:r>
      <w:r w:rsidRPr="006A5543">
        <w:rPr>
          <w:rFonts w:ascii="Arial" w:eastAsia="TimesNewRomanPSMT" w:hAnsi="Arial" w:cs="Arial"/>
          <w:sz w:val="20"/>
          <w:vertAlign w:val="subscript"/>
        </w:rPr>
        <w:t xml:space="preserve">1 až 365/366 </w:t>
      </w:r>
      <w:r w:rsidRPr="006A5543">
        <w:rPr>
          <w:rFonts w:ascii="Arial" w:eastAsia="TimesNewRomanPSMT" w:hAnsi="Arial" w:cs="Arial"/>
          <w:sz w:val="20"/>
          <w:vertAlign w:val="subscript"/>
        </w:rPr>
        <w:tab/>
      </w:r>
      <w:r w:rsidRPr="006A5543">
        <w:rPr>
          <w:rFonts w:ascii="Arial" w:eastAsia="TimesNewRomanPSMT" w:hAnsi="Arial" w:cs="Arial"/>
          <w:sz w:val="20"/>
        </w:rPr>
        <w:t>plocha nemovitosti z celkové využitelné plochy nemovitosti využita konkrétní den kalendářního roku k hospodářské (ve smyslu komerční či jiné výdělečné) činnosti (v m</w:t>
      </w:r>
      <w:r w:rsidRPr="006A5543">
        <w:rPr>
          <w:rFonts w:ascii="Arial" w:eastAsia="TimesNewRomanPSMT" w:hAnsi="Arial" w:cs="Arial"/>
          <w:sz w:val="20"/>
          <w:vertAlign w:val="superscript"/>
        </w:rPr>
        <w:t>2</w:t>
      </w:r>
      <w:r w:rsidRPr="006A5543">
        <w:rPr>
          <w:rFonts w:ascii="Arial" w:eastAsia="TimesNewRomanPSMT" w:hAnsi="Arial" w:cs="Arial"/>
          <w:sz w:val="20"/>
        </w:rPr>
        <w:t>)</w:t>
      </w:r>
    </w:p>
    <w:p w14:paraId="44174D4F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>Suma [A</w:t>
      </w:r>
      <w:r w:rsidRPr="006A5543">
        <w:rPr>
          <w:rFonts w:ascii="Arial" w:eastAsia="TimesNewRomanPSMT" w:hAnsi="Arial" w:cs="Arial"/>
          <w:sz w:val="20"/>
          <w:vertAlign w:val="subscript"/>
        </w:rPr>
        <w:t>1</w:t>
      </w:r>
      <w:r w:rsidRPr="006A5543">
        <w:rPr>
          <w:rFonts w:ascii="Arial" w:eastAsia="TimesNewRomanPSMT" w:hAnsi="Arial" w:cs="Arial"/>
          <w:sz w:val="20"/>
        </w:rPr>
        <w:t>, A</w:t>
      </w:r>
      <w:r w:rsidRPr="006A5543">
        <w:rPr>
          <w:rFonts w:ascii="Arial" w:eastAsia="TimesNewRomanPSMT" w:hAnsi="Arial" w:cs="Arial"/>
          <w:sz w:val="20"/>
          <w:vertAlign w:val="subscript"/>
        </w:rPr>
        <w:t>365/366</w:t>
      </w:r>
      <w:r w:rsidRPr="006A5543">
        <w:rPr>
          <w:rFonts w:ascii="Arial" w:eastAsia="TimesNewRomanPSMT" w:hAnsi="Arial" w:cs="Arial"/>
          <w:sz w:val="20"/>
        </w:rPr>
        <w:t xml:space="preserve">] </w:t>
      </w:r>
      <w:r w:rsidRPr="006A5543">
        <w:rPr>
          <w:rFonts w:ascii="Arial" w:eastAsia="TimesNewRomanPSMT" w:hAnsi="Arial" w:cs="Arial"/>
          <w:sz w:val="20"/>
        </w:rPr>
        <w:tab/>
      </w:r>
      <w:r w:rsidRPr="006A5543">
        <w:rPr>
          <w:rFonts w:ascii="Arial" w:eastAsia="TimesNewRomanPSMT" w:hAnsi="Arial" w:cs="Arial"/>
          <w:sz w:val="20"/>
        </w:rPr>
        <w:tab/>
      </w:r>
      <w:r w:rsidRPr="006A5543">
        <w:rPr>
          <w:rFonts w:ascii="Arial" w:eastAsia="TimesNewRomanPSMT" w:hAnsi="Arial" w:cs="Arial"/>
          <w:sz w:val="20"/>
        </w:rPr>
        <w:tab/>
        <w:t>součet A za všechny kalendářní dny kalendářního roku (v m</w:t>
      </w:r>
      <w:r w:rsidRPr="006A5543">
        <w:rPr>
          <w:rFonts w:ascii="Arial" w:eastAsia="TimesNewRomanPSMT" w:hAnsi="Arial" w:cs="Arial"/>
          <w:sz w:val="20"/>
          <w:vertAlign w:val="superscript"/>
        </w:rPr>
        <w:t>2</w:t>
      </w:r>
      <w:r w:rsidRPr="006A5543">
        <w:rPr>
          <w:rFonts w:ascii="Arial" w:eastAsia="TimesNewRomanPSMT" w:hAnsi="Arial" w:cs="Arial"/>
          <w:sz w:val="20"/>
        </w:rPr>
        <w:t>)</w:t>
      </w:r>
    </w:p>
    <w:p w14:paraId="4CFD959B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 xml:space="preserve">B </w:t>
      </w:r>
      <w:r w:rsidRPr="006A5543">
        <w:rPr>
          <w:rFonts w:ascii="Arial" w:eastAsia="TimesNewRomanPSMT" w:hAnsi="Arial" w:cs="Arial"/>
          <w:sz w:val="20"/>
        </w:rPr>
        <w:tab/>
      </w:r>
      <w:r w:rsidRPr="006A5543">
        <w:rPr>
          <w:rFonts w:ascii="Arial" w:eastAsia="TimesNewRomanPSMT" w:hAnsi="Arial" w:cs="Arial"/>
          <w:sz w:val="20"/>
        </w:rPr>
        <w:tab/>
      </w:r>
      <w:r w:rsidRPr="006A5543">
        <w:rPr>
          <w:rFonts w:ascii="Arial" w:eastAsia="TimesNewRomanPSMT" w:hAnsi="Arial" w:cs="Arial"/>
          <w:sz w:val="20"/>
        </w:rPr>
        <w:tab/>
      </w:r>
      <w:r w:rsidRPr="006A5543">
        <w:rPr>
          <w:rFonts w:ascii="Arial" w:eastAsia="TimesNewRomanPSMT" w:hAnsi="Arial" w:cs="Arial"/>
          <w:sz w:val="20"/>
        </w:rPr>
        <w:tab/>
      </w:r>
      <w:r w:rsidRPr="006A5543">
        <w:rPr>
          <w:rFonts w:ascii="Arial" w:eastAsia="TimesNewRomanPSMT" w:hAnsi="Arial" w:cs="Arial"/>
          <w:sz w:val="20"/>
        </w:rPr>
        <w:tab/>
        <w:t>celková využitelná plocha nemovitosti (v m</w:t>
      </w:r>
      <w:r w:rsidRPr="006A5543">
        <w:rPr>
          <w:rFonts w:ascii="Arial" w:eastAsia="TimesNewRomanPSMT" w:hAnsi="Arial" w:cs="Arial"/>
          <w:sz w:val="20"/>
          <w:vertAlign w:val="superscript"/>
        </w:rPr>
        <w:t>2</w:t>
      </w:r>
      <w:r w:rsidRPr="006A5543">
        <w:rPr>
          <w:rFonts w:ascii="Arial" w:eastAsia="TimesNewRomanPSMT" w:hAnsi="Arial" w:cs="Arial"/>
          <w:sz w:val="20"/>
        </w:rPr>
        <w:t>)</w:t>
      </w:r>
    </w:p>
    <w:p w14:paraId="37614735" w14:textId="77777777" w:rsidR="00F304AF" w:rsidRPr="006A5543" w:rsidRDefault="00EF5932" w:rsidP="00F304AF">
      <w:pPr>
        <w:pStyle w:val="Odstavecseseznamem"/>
        <w:autoSpaceDE w:val="0"/>
        <w:autoSpaceDN w:val="0"/>
        <w:adjustRightInd w:val="0"/>
        <w:rPr>
          <w:rFonts w:ascii="Arial" w:eastAsia="TimesNewRomanPSMT" w:hAnsi="Arial" w:cs="Arial"/>
          <w:sz w:val="20"/>
        </w:rPr>
      </w:pPr>
      <w:r w:rsidRPr="006A5543">
        <w:rPr>
          <w:rFonts w:ascii="Arial" w:eastAsia="TimesNewRomanPSMT" w:hAnsi="Arial" w:cs="Arial"/>
          <w:sz w:val="20"/>
        </w:rPr>
        <w:t xml:space="preserve">C </w:t>
      </w:r>
      <w:r w:rsidRPr="006A5543">
        <w:rPr>
          <w:rFonts w:ascii="Arial" w:eastAsia="TimesNewRomanPSMT" w:hAnsi="Arial" w:cs="Arial"/>
          <w:sz w:val="20"/>
        </w:rPr>
        <w:tab/>
      </w:r>
      <w:r w:rsidRPr="006A5543">
        <w:rPr>
          <w:rFonts w:ascii="Arial" w:eastAsia="TimesNewRomanPSMT" w:hAnsi="Arial" w:cs="Arial"/>
          <w:sz w:val="20"/>
        </w:rPr>
        <w:tab/>
        <w:t>celkový počet dnů kalendářního roku (tj. 365 resp. 366 v přechodném roce)</w:t>
      </w:r>
    </w:p>
    <w:p w14:paraId="29F58550" w14:textId="77777777" w:rsidR="00F304AF" w:rsidRPr="006A5543" w:rsidRDefault="00EF5932" w:rsidP="00F304AF">
      <w:pPr>
        <w:pStyle w:val="para"/>
        <w:numPr>
          <w:ilvl w:val="0"/>
          <w:numId w:val="21"/>
        </w:numPr>
        <w:tabs>
          <w:tab w:val="clear" w:pos="709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A5543">
        <w:rPr>
          <w:rFonts w:ascii="Arial" w:eastAsia="TimesNewRomanPSMT" w:hAnsi="Arial" w:cs="Arial"/>
          <w:b w:val="0"/>
          <w:sz w:val="22"/>
          <w:szCs w:val="22"/>
        </w:rPr>
        <w:t xml:space="preserve">Smluvní strany se dohodly, že za hospodářskou činnost se dále nepovažuje taková činnost, která je považována ve smyslu </w:t>
      </w:r>
      <w:r w:rsidRPr="006A5543">
        <w:rPr>
          <w:rFonts w:ascii="Arial" w:hAnsi="Arial" w:cs="Arial"/>
          <w:b w:val="0"/>
          <w:sz w:val="22"/>
          <w:szCs w:val="22"/>
        </w:rPr>
        <w:t xml:space="preserve">Sdělení Komise o pojmu státní podpora uvedeném v Čl. 107 odst. 1 Smlouvy o fungování Evropské unie (2016/C 262/01) za činnost </w:t>
      </w:r>
      <w:proofErr w:type="spellStart"/>
      <w:r w:rsidRPr="006A5543">
        <w:rPr>
          <w:rFonts w:ascii="Arial" w:hAnsi="Arial" w:cs="Arial"/>
          <w:b w:val="0"/>
          <w:sz w:val="22"/>
          <w:szCs w:val="22"/>
        </w:rPr>
        <w:t>nehospodářskou</w:t>
      </w:r>
      <w:proofErr w:type="spellEnd"/>
      <w:r w:rsidRPr="006A5543">
        <w:rPr>
          <w:rFonts w:ascii="Arial" w:hAnsi="Arial" w:cs="Arial"/>
          <w:b w:val="0"/>
          <w:sz w:val="22"/>
          <w:szCs w:val="22"/>
        </w:rPr>
        <w:t>.</w:t>
      </w:r>
    </w:p>
    <w:p w14:paraId="4B08055C" w14:textId="77777777" w:rsidR="00F304AF" w:rsidRPr="006A5543" w:rsidRDefault="00EF5932" w:rsidP="00F304AF">
      <w:pPr>
        <w:pStyle w:val="para"/>
        <w:numPr>
          <w:ilvl w:val="0"/>
          <w:numId w:val="21"/>
        </w:numPr>
        <w:tabs>
          <w:tab w:val="clear" w:pos="709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A5543">
        <w:rPr>
          <w:rFonts w:ascii="Arial" w:hAnsi="Arial" w:cs="Arial"/>
          <w:b w:val="0"/>
          <w:sz w:val="22"/>
          <w:szCs w:val="22"/>
        </w:rPr>
        <w:t>Bude-li nabyvatel převáděný majetek, nebo jeho část, využívat k hospodářské činnosti ve smyslu komerční či jiné výdělečné činnosti, anebo bude-li převáděný majetek, nebo jeho část, nabyvatelem pronajímán či přenechán do pachtu, nebo bude takové nakládání nabyvatelem trpěno, zaplatí nabyvatel převodci smluvní pokutu ve výši 10 % ceny obvyklé předmětu převodu ke dni vkladu vlastnického práva nabyvatele do katastru nemovitostí. Pakliže by nebylo možné výši smluvní pokuty stanovit tímto způsobem, použije se pro výpočet uvedené procento z ceny zjištěné dle oceňovacího předpisu platného ke dni vkladu vlastnického práva nabyvatele do katastru nemovitostí</w:t>
      </w:r>
      <w:r w:rsidRPr="006A5543">
        <w:rPr>
          <w:rFonts w:ascii="Arial" w:hAnsi="Arial" w:cs="Arial"/>
          <w:b w:val="0"/>
          <w:i/>
          <w:sz w:val="22"/>
          <w:szCs w:val="22"/>
        </w:rPr>
        <w:t xml:space="preserve">. </w:t>
      </w:r>
      <w:r w:rsidRPr="006A5543">
        <w:rPr>
          <w:rFonts w:ascii="Arial" w:hAnsi="Arial" w:cs="Arial"/>
          <w:b w:val="0"/>
          <w:sz w:val="22"/>
          <w:szCs w:val="22"/>
        </w:rPr>
        <w:t>Bude-li zjištění smluvní pokuty spojeno s náklady na vypracování znaleckého posudku, případně s jinými účelně vynaloženými náklady, zavazuje se nabyvatel uhradit tyto náklady, a to ve lhůtě 15 kalendářních dnů ode dne, kdy mu bude doručena písemná výzva převodce k zaplacení smluvní pokuty.</w:t>
      </w:r>
    </w:p>
    <w:p w14:paraId="0DC27636" w14:textId="77777777" w:rsidR="00F304AF" w:rsidRPr="006A5543" w:rsidRDefault="00EF5932" w:rsidP="00F304AF">
      <w:pPr>
        <w:pStyle w:val="para"/>
        <w:numPr>
          <w:ilvl w:val="0"/>
          <w:numId w:val="21"/>
        </w:numPr>
        <w:tabs>
          <w:tab w:val="clear" w:pos="709"/>
          <w:tab w:val="center" w:pos="4536"/>
          <w:tab w:val="left" w:pos="5222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A5543">
        <w:rPr>
          <w:rFonts w:ascii="Arial" w:hAnsi="Arial" w:cs="Arial"/>
          <w:b w:val="0"/>
          <w:sz w:val="22"/>
          <w:szCs w:val="22"/>
        </w:rPr>
        <w:t>Smluvní pokutu lze uložit i opakovaně, a to za každé porušení smluvní povinnosti uvedené v odst. 1 tohoto článku ve vztahu ke každé jednotlivé převáděné nemovité věci tvořící převáděný majetek. V případě opakovaně uložené smluvní pokuty musí převodce nabyvateli vždy písemně oznámit, že bylo zjištěno porušení smluvní povinnosti a termín, do kdy má být toto porušení smluvní povinnosti odstraněno. V případě, že nebude v tomto termínu porušení smluvní povinnosti nabyvatelem odstraněno, bude smluvní pokuta uložena opakovaně.</w:t>
      </w:r>
    </w:p>
    <w:p w14:paraId="783DBCA5" w14:textId="77777777" w:rsidR="00F304AF" w:rsidRPr="006A5543" w:rsidRDefault="00EF5932" w:rsidP="00F304AF">
      <w:pPr>
        <w:pStyle w:val="para"/>
        <w:numPr>
          <w:ilvl w:val="0"/>
          <w:numId w:val="21"/>
        </w:numPr>
        <w:tabs>
          <w:tab w:val="clear" w:pos="709"/>
          <w:tab w:val="center" w:pos="4536"/>
          <w:tab w:val="left" w:pos="5222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A5543">
        <w:rPr>
          <w:rFonts w:ascii="Arial" w:hAnsi="Arial" w:cs="Arial"/>
          <w:b w:val="0"/>
          <w:sz w:val="22"/>
          <w:szCs w:val="22"/>
        </w:rPr>
        <w:lastRenderedPageBreak/>
        <w:t>Úhradu smluvní pokuty dle odst. 4 tohoto článku provede nabyvatel ve lhůtě 15 kalendářních dnů ode dne, kdy mu bude doručena písemná výzva převodce k zaplacení smluvní pokuty.</w:t>
      </w:r>
    </w:p>
    <w:p w14:paraId="737B0DA2" w14:textId="77777777" w:rsidR="00F304AF" w:rsidRPr="006A5543" w:rsidRDefault="00EF5932" w:rsidP="00D13730">
      <w:pPr>
        <w:pStyle w:val="para"/>
        <w:numPr>
          <w:ilvl w:val="0"/>
          <w:numId w:val="21"/>
        </w:numPr>
        <w:tabs>
          <w:tab w:val="clear" w:pos="709"/>
          <w:tab w:val="center" w:pos="4536"/>
          <w:tab w:val="left" w:pos="5222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A5543">
        <w:rPr>
          <w:rFonts w:ascii="Arial" w:hAnsi="Arial" w:cs="Arial"/>
          <w:b w:val="0"/>
          <w:sz w:val="22"/>
          <w:szCs w:val="22"/>
        </w:rPr>
        <w:t>Převodce je oprávněn provést kontrolu, zda jsou závazky nabyvatele z této smlouvy dodržovány. Nabyvatel je povinen k tomu převodci poskytnout součinnost, zejména umožnit převodci šetření na místě a na výzvu převodce mu předložit požadované dokumenty. V případě porušení tohoto závazku uhradí nabyvatel převodci smluvní pokutu ve výši 2.000 Kč, a to ve lhůtě 15 kalendářních dnů ode dne, kdy mu bude doručena písemná výzva převodce k zaplacení smluvní pokuty. Smluvní pokutu dle tohoto odstavce lze uložit i opakovaně.</w:t>
      </w:r>
    </w:p>
    <w:p w14:paraId="52C6FE41" w14:textId="77777777" w:rsidR="00F304AF" w:rsidRPr="006A5543" w:rsidRDefault="00F304AF" w:rsidP="00F304AF">
      <w:pPr>
        <w:pStyle w:val="Odstavecseseznamem"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3714EDF0" w14:textId="77777777" w:rsidR="00F304AF" w:rsidRPr="006A5543" w:rsidRDefault="00EF5932" w:rsidP="00F304AF">
      <w:pPr>
        <w:pStyle w:val="para"/>
        <w:tabs>
          <w:tab w:val="clear" w:pos="709"/>
        </w:tabs>
        <w:spacing w:before="120" w:after="120"/>
        <w:rPr>
          <w:rFonts w:ascii="Arial" w:hAnsi="Arial" w:cs="Arial"/>
          <w:sz w:val="22"/>
          <w:szCs w:val="22"/>
        </w:rPr>
      </w:pPr>
      <w:r w:rsidRPr="006A5543">
        <w:rPr>
          <w:rFonts w:ascii="Arial" w:hAnsi="Arial" w:cs="Arial"/>
          <w:sz w:val="22"/>
          <w:szCs w:val="22"/>
        </w:rPr>
        <w:t>Čl. V.</w:t>
      </w:r>
    </w:p>
    <w:p w14:paraId="38F8E05D" w14:textId="77777777" w:rsidR="003D45ED" w:rsidRPr="006A5543" w:rsidRDefault="00EF5932" w:rsidP="007E5E39">
      <w:pPr>
        <w:pStyle w:val="para"/>
        <w:tabs>
          <w:tab w:val="clear" w:pos="709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6A5543">
        <w:rPr>
          <w:rFonts w:ascii="Arial" w:hAnsi="Arial" w:cs="Arial"/>
          <w:b w:val="0"/>
          <w:sz w:val="22"/>
          <w:szCs w:val="22"/>
        </w:rPr>
        <w:t>Smluvní strany se výslovně dohodly, že nabyvatel jako povinný současně touto smlouvou zřizuje v souladu s § 1761 zákona č. 89/2012 Sb. k zajištění účelu převodu vymezeného v čl. II. odst. 2 této smlouvy ve prospěch převodce jako oprávněného k převáděnému majetku věcné právo spočívající v závazku nabyvatele jako povinného nezcizit převáděný majetek a nezatížit jej zástavním právem nebo věcným břemenem, a to po dobu 5 let od okamžiku právních účinků vkladu vlastnického práva</w:t>
      </w:r>
      <w:r w:rsidRPr="006A5543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Pr="006A5543">
        <w:rPr>
          <w:rFonts w:ascii="Arial" w:hAnsi="Arial" w:cs="Arial"/>
          <w:b w:val="0"/>
          <w:sz w:val="22"/>
          <w:szCs w:val="22"/>
        </w:rPr>
        <w:t xml:space="preserve">k převáděnému majetku pro nabyvatele </w:t>
      </w:r>
      <w:r w:rsidRPr="006A5543">
        <w:rPr>
          <w:rFonts w:ascii="Arial" w:hAnsi="Arial" w:cs="Arial"/>
          <w:b w:val="0"/>
          <w:bCs/>
          <w:iCs/>
          <w:sz w:val="22"/>
          <w:szCs w:val="22"/>
        </w:rPr>
        <w:t>dle této smlouvy do katastru nemovitostí</w:t>
      </w:r>
      <w:r w:rsidRPr="006A5543">
        <w:rPr>
          <w:rFonts w:ascii="Arial" w:hAnsi="Arial" w:cs="Arial"/>
          <w:b w:val="0"/>
          <w:sz w:val="22"/>
          <w:szCs w:val="22"/>
        </w:rPr>
        <w:t>. Tato povinnost nabyvatele jako povinného se zřizuje jako věcné právo. Nabyvatel je oprávněn převáděný majetek v nezbytném rozsahu smluvně zatížit věcným břemenem pro účely zřízení, provozu a údržby sítě technického vybavení a veřejně prospěšné stavby, popřípadě k zajištění nezbytného přístupu vlastníka k jeho stavbě.</w:t>
      </w:r>
    </w:p>
    <w:p w14:paraId="3EC410E6" w14:textId="77777777" w:rsidR="003D45ED" w:rsidRPr="006A5543" w:rsidRDefault="003D45ED" w:rsidP="003D45ED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rPr>
          <w:rFonts w:ascii="Arial" w:hAnsi="Arial" w:cs="Arial"/>
          <w:sz w:val="22"/>
          <w:szCs w:val="22"/>
        </w:rPr>
      </w:pPr>
    </w:p>
    <w:p w14:paraId="02C91B7A" w14:textId="77777777" w:rsidR="003D45ED" w:rsidRPr="006A5543" w:rsidRDefault="00EF5932" w:rsidP="003D45ED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rPr>
          <w:rFonts w:ascii="Arial" w:hAnsi="Arial" w:cs="Arial"/>
          <w:b w:val="0"/>
          <w:bCs/>
          <w:sz w:val="22"/>
          <w:szCs w:val="22"/>
        </w:rPr>
      </w:pPr>
      <w:r w:rsidRPr="006A5543">
        <w:rPr>
          <w:rFonts w:ascii="Arial" w:hAnsi="Arial" w:cs="Arial"/>
          <w:sz w:val="22"/>
          <w:szCs w:val="22"/>
        </w:rPr>
        <w:t>Čl. VI.</w:t>
      </w:r>
    </w:p>
    <w:p w14:paraId="782FDB94" w14:textId="5DF55B4A" w:rsidR="003D45ED" w:rsidRPr="006A5543" w:rsidRDefault="00EF5932" w:rsidP="003D45ED">
      <w:pPr>
        <w:spacing w:before="12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6A5543">
        <w:rPr>
          <w:rFonts w:ascii="Arial" w:hAnsi="Arial" w:cs="Arial"/>
          <w:sz w:val="22"/>
          <w:szCs w:val="22"/>
        </w:rPr>
        <w:t>Bezúplatný převod převáděného majetku a zřízení věcného práva dle čl. V. této smlouvy byly schváleny Zastupitelstvem města České Budějovice usnesení</w:t>
      </w:r>
      <w:r w:rsidR="00DC561F">
        <w:rPr>
          <w:rFonts w:ascii="Arial" w:hAnsi="Arial" w:cs="Arial"/>
          <w:sz w:val="22"/>
          <w:szCs w:val="22"/>
        </w:rPr>
        <w:t>m</w:t>
      </w:r>
      <w:r w:rsidRPr="006A5543">
        <w:rPr>
          <w:rFonts w:ascii="Arial" w:hAnsi="Arial" w:cs="Arial"/>
          <w:sz w:val="22"/>
          <w:szCs w:val="22"/>
        </w:rPr>
        <w:t xml:space="preserve"> číslo …</w:t>
      </w:r>
      <w:proofErr w:type="gramStart"/>
      <w:r w:rsidRPr="006A5543">
        <w:rPr>
          <w:rFonts w:ascii="Arial" w:hAnsi="Arial" w:cs="Arial"/>
          <w:sz w:val="22"/>
          <w:szCs w:val="22"/>
        </w:rPr>
        <w:t>…….</w:t>
      </w:r>
      <w:proofErr w:type="gramEnd"/>
      <w:r w:rsidRPr="006A5543">
        <w:rPr>
          <w:rFonts w:ascii="Arial" w:hAnsi="Arial" w:cs="Arial"/>
          <w:sz w:val="22"/>
          <w:szCs w:val="22"/>
        </w:rPr>
        <w:t>. ze dne ……………</w:t>
      </w:r>
      <w:r w:rsidRPr="006A554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F07A8D0" w14:textId="77777777" w:rsidR="003D45ED" w:rsidRPr="006A5543" w:rsidRDefault="003D45ED" w:rsidP="003D45ED">
      <w:pPr>
        <w:tabs>
          <w:tab w:val="left" w:pos="2700"/>
          <w:tab w:val="center" w:pos="492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43E421A2" w14:textId="77777777" w:rsidR="003D45ED" w:rsidRPr="006A5543" w:rsidRDefault="00EF5932" w:rsidP="003D45ED">
      <w:pPr>
        <w:tabs>
          <w:tab w:val="left" w:pos="2700"/>
          <w:tab w:val="center" w:pos="4926"/>
        </w:tabs>
        <w:spacing w:before="120" w:after="1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A5543">
        <w:rPr>
          <w:rFonts w:ascii="Arial" w:hAnsi="Arial" w:cs="Arial"/>
          <w:b/>
          <w:sz w:val="22"/>
          <w:szCs w:val="22"/>
        </w:rPr>
        <w:t>Čl. VII.</w:t>
      </w:r>
    </w:p>
    <w:p w14:paraId="21EB172D" w14:textId="77777777" w:rsidR="003D45ED" w:rsidRPr="006A5543" w:rsidRDefault="00EF5932" w:rsidP="003D45ED">
      <w:pPr>
        <w:pStyle w:val="vnintext"/>
        <w:numPr>
          <w:ilvl w:val="0"/>
          <w:numId w:val="24"/>
        </w:numPr>
        <w:tabs>
          <w:tab w:val="clear" w:pos="357"/>
          <w:tab w:val="clear" w:pos="709"/>
        </w:tabs>
        <w:spacing w:before="120" w:after="120"/>
        <w:rPr>
          <w:rFonts w:ascii="Arial" w:hAnsi="Arial" w:cs="Arial"/>
          <w:sz w:val="22"/>
          <w:szCs w:val="22"/>
        </w:rPr>
      </w:pPr>
      <w:r w:rsidRPr="006A5543">
        <w:rPr>
          <w:rFonts w:ascii="Arial" w:hAnsi="Arial" w:cs="Arial"/>
          <w:sz w:val="22"/>
          <w:szCs w:val="22"/>
        </w:rPr>
        <w:t>Vlastnické právo k převáděnému majetku nabývá nabyvatel vkladem do katastru nemovitostí. Právní účinky vkladu nastanou k okamžiku, kdy návrh došel příslušnému katastrálnímu úřadu. Tímto okamžikem na nabyvatele přecházejí veškerá práva a povinnosti spojené s vlastnictvím a užíváním převáděného majetku.</w:t>
      </w:r>
    </w:p>
    <w:p w14:paraId="52E4CC39" w14:textId="77777777" w:rsidR="003D45ED" w:rsidRPr="006A5543" w:rsidRDefault="00EF5932" w:rsidP="003D45ED">
      <w:pPr>
        <w:pStyle w:val="vnintext"/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6A5543">
        <w:rPr>
          <w:rFonts w:ascii="Arial" w:hAnsi="Arial" w:cs="Arial"/>
          <w:sz w:val="22"/>
          <w:szCs w:val="22"/>
        </w:rPr>
        <w:t>Věcné právo spočívající v závazku nabyvatele (povinného) nezcizit převáděný majetek a nezatížit jej zástavním právem vzniká vkladem do katastru nemovitostí.</w:t>
      </w:r>
    </w:p>
    <w:p w14:paraId="2E7B8D5C" w14:textId="77777777" w:rsidR="003D45ED" w:rsidRPr="006A5543" w:rsidRDefault="00EF5932" w:rsidP="003D45ED">
      <w:pPr>
        <w:pStyle w:val="vnintext"/>
        <w:numPr>
          <w:ilvl w:val="0"/>
          <w:numId w:val="24"/>
        </w:numPr>
        <w:tabs>
          <w:tab w:val="center" w:pos="4536"/>
          <w:tab w:val="left" w:pos="5222"/>
        </w:tabs>
        <w:spacing w:before="120" w:after="120"/>
        <w:rPr>
          <w:rFonts w:ascii="Arial" w:hAnsi="Arial" w:cs="Arial"/>
          <w:i/>
          <w:sz w:val="20"/>
          <w:u w:val="single"/>
        </w:rPr>
      </w:pPr>
      <w:r w:rsidRPr="00B43E2B">
        <w:rPr>
          <w:rFonts w:ascii="Arial" w:hAnsi="Arial" w:cs="Arial"/>
          <w:sz w:val="22"/>
          <w:szCs w:val="22"/>
        </w:rPr>
        <w:t>Smluvní strany se dohodly, že převodce zašle nepodepsaný návrh na zápis vkladu práv dle této smlouvy do katastru nemovitostí nabyvateli spolu s výtiskem platné a účinné smlouvy. Návrh na zápis vkladu práv do katastru nemovitostí podají převodce a nabyvatel společně prostřednictvím převodce, a to bez zbytečného odkladu po doručení návrhu na vklad podepsaného nabyvatelem zpět převodci. Náklady na správní poplatky spojené s touto smlouvou a s vkladem práv do katastru nemovitostí nese nabyvatel.</w:t>
      </w:r>
    </w:p>
    <w:p w14:paraId="54EAD66A" w14:textId="77777777" w:rsidR="003D45ED" w:rsidRPr="006A5543" w:rsidRDefault="00EF5932" w:rsidP="003D45ED">
      <w:pPr>
        <w:pStyle w:val="Zkladntext"/>
        <w:numPr>
          <w:ilvl w:val="0"/>
          <w:numId w:val="24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b w:val="0"/>
          <w:sz w:val="22"/>
          <w:szCs w:val="22"/>
        </w:rPr>
      </w:pPr>
      <w:r w:rsidRPr="006A5543">
        <w:rPr>
          <w:rFonts w:ascii="Arial" w:hAnsi="Arial" w:cs="Arial"/>
          <w:b w:val="0"/>
          <w:sz w:val="22"/>
          <w:szCs w:val="22"/>
        </w:rPr>
        <w:t xml:space="preserve">Pokud by příslušným katastrálním úřadem byl návrh </w:t>
      </w:r>
      <w:r w:rsidR="006A5543" w:rsidRPr="006A5543">
        <w:rPr>
          <w:rFonts w:ascii="Arial" w:hAnsi="Arial" w:cs="Arial"/>
          <w:b w:val="0"/>
          <w:sz w:val="22"/>
          <w:szCs w:val="22"/>
        </w:rPr>
        <w:t>na vklad práv podle této smlouvy</w:t>
      </w:r>
      <w:r w:rsidR="006A5543" w:rsidRPr="006A5543">
        <w:rPr>
          <w:rFonts w:ascii="Arial" w:hAnsi="Arial" w:cs="Arial"/>
          <w:sz w:val="22"/>
          <w:szCs w:val="22"/>
        </w:rPr>
        <w:t xml:space="preserve"> </w:t>
      </w:r>
      <w:r w:rsidRPr="006A5543">
        <w:rPr>
          <w:rFonts w:ascii="Arial" w:hAnsi="Arial" w:cs="Arial"/>
          <w:b w:val="0"/>
          <w:sz w:val="22"/>
          <w:szCs w:val="22"/>
        </w:rPr>
        <w:t>pravomocně zamítnut, účastníci této smlouvy se zavazují k součinnosti směřující k naplnění vůle obou smluvních stran.</w:t>
      </w:r>
    </w:p>
    <w:p w14:paraId="50309219" w14:textId="77777777" w:rsidR="006A5543" w:rsidRDefault="006A5543" w:rsidP="003D45E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261B101" w14:textId="77777777" w:rsidR="003D45ED" w:rsidRPr="00C05131" w:rsidRDefault="00EF5932" w:rsidP="003D45E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05131">
        <w:rPr>
          <w:rFonts w:ascii="Arial" w:hAnsi="Arial" w:cs="Arial"/>
          <w:b/>
          <w:sz w:val="22"/>
          <w:szCs w:val="22"/>
        </w:rPr>
        <w:t>Čl. VIII.</w:t>
      </w:r>
    </w:p>
    <w:p w14:paraId="28D07118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 xml:space="preserve">Tato smlouva je platně uzavřena okamžikem </w:t>
      </w:r>
      <w:r w:rsidRPr="00C05131">
        <w:rPr>
          <w:rFonts w:ascii="Arial" w:hAnsi="Arial" w:cs="Arial"/>
          <w:bCs/>
          <w:iCs/>
          <w:sz w:val="22"/>
          <w:szCs w:val="22"/>
        </w:rPr>
        <w:t>schválení příslušným ministerstvem podle §</w:t>
      </w:r>
      <w:r w:rsidRPr="00C05131">
        <w:t> </w:t>
      </w:r>
      <w:r w:rsidRPr="00C05131">
        <w:rPr>
          <w:rFonts w:ascii="Arial" w:hAnsi="Arial" w:cs="Arial"/>
          <w:bCs/>
          <w:iCs/>
          <w:sz w:val="22"/>
          <w:szCs w:val="22"/>
        </w:rPr>
        <w:t>22 zákona č. 219/2000 Sb.</w:t>
      </w:r>
    </w:p>
    <w:p w14:paraId="5F8F77C3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C05131">
        <w:rPr>
          <w:rFonts w:ascii="Arial" w:hAnsi="Arial" w:cs="Arial"/>
          <w:bCs/>
          <w:iCs/>
          <w:sz w:val="22"/>
          <w:szCs w:val="22"/>
        </w:rPr>
        <w:t xml:space="preserve">Tato smlouva nabývá účinnosti dnem uveřejnění </w:t>
      </w:r>
      <w:r w:rsidRPr="00C05131">
        <w:rPr>
          <w:rFonts w:ascii="Arial" w:hAnsi="Arial" w:cs="Arial"/>
          <w:sz w:val="22"/>
          <w:szCs w:val="22"/>
        </w:rPr>
        <w:t>v registru smluv v souladu se zákonem č.</w:t>
      </w:r>
      <w:r>
        <w:rPr>
          <w:rFonts w:ascii="Arial" w:hAnsi="Arial" w:cs="Arial"/>
          <w:sz w:val="22"/>
          <w:szCs w:val="22"/>
        </w:rPr>
        <w:t> </w:t>
      </w:r>
      <w:r w:rsidRPr="00C05131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</w:t>
      </w:r>
      <w:r w:rsidRPr="00C05131">
        <w:rPr>
          <w:rFonts w:ascii="Arial" w:hAnsi="Arial" w:cs="Arial"/>
          <w:sz w:val="22"/>
          <w:szCs w:val="22"/>
        </w:rPr>
        <w:lastRenderedPageBreak/>
        <w:t>smluv a o registru smluv (zákon o registru smluv), ve znění pozdějších předpisů (dále jen „zákon č. 340/2015 Sb.“).</w:t>
      </w:r>
    </w:p>
    <w:p w14:paraId="1DF27013" w14:textId="77777777" w:rsidR="003D45ED" w:rsidRPr="00C05131" w:rsidRDefault="00EF5932" w:rsidP="003D45ED">
      <w:pPr>
        <w:pStyle w:val="vnintext"/>
        <w:numPr>
          <w:ilvl w:val="0"/>
          <w:numId w:val="47"/>
        </w:numPr>
        <w:spacing w:before="120" w:after="120"/>
        <w:ind w:left="357" w:hanging="357"/>
        <w:rPr>
          <w:rFonts w:ascii="Arial" w:hAnsi="Arial" w:cs="Arial"/>
          <w:sz w:val="20"/>
        </w:rPr>
      </w:pPr>
      <w:r w:rsidRPr="00C05131">
        <w:rPr>
          <w:rFonts w:ascii="Arial" w:hAnsi="Arial" w:cs="Arial"/>
          <w:sz w:val="22"/>
          <w:szCs w:val="22"/>
        </w:rPr>
        <w:t>Převodce zašle tuto smlouvu správci registru smluv k uveřejnění bez zbytečného odkladu, nejpozději však do 30 dnů od platného uzavření smlouvy. Převodce předá nabyvateli doklad o uveřejnění smlouvy v registru smluv podle § 5 odst. 4 zákona č. 340/2015 Sb., jako potvrzení skutečnosti, že smlouva nabyla účinnosti.</w:t>
      </w:r>
    </w:p>
    <w:p w14:paraId="78C24285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hd w:val="clear" w:color="auto" w:fill="FFFFFF"/>
        <w:spacing w:before="120" w:after="120"/>
        <w:ind w:left="3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Pro účely uveřejnění v registru smluv smluvní strany navzájem prohlašují, že smlouva neobsahuje žádné obchodní tajemství.</w:t>
      </w:r>
    </w:p>
    <w:p w14:paraId="4F7EDC4E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hd w:val="clear" w:color="auto" w:fill="FFFFFF"/>
        <w:spacing w:before="120" w:after="120"/>
        <w:ind w:left="3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14:paraId="50D67D11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hd w:val="clear" w:color="auto" w:fill="FFFFFF"/>
        <w:spacing w:before="120" w:after="120"/>
        <w:ind w:left="3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Smluvní strany se dohodly, že není-li v této smlouvě stanoveno jinak, řídí se práva a povinnosti smluvních stran zákonem č. 89/2012 Sb. a zákonem č. 219/2000 Sb.</w:t>
      </w:r>
    </w:p>
    <w:p w14:paraId="4F88E21F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hd w:val="clear" w:color="auto" w:fill="FFFFFF"/>
        <w:spacing w:before="120" w:after="120"/>
        <w:ind w:left="3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</w:t>
      </w:r>
    </w:p>
    <w:p w14:paraId="51579D25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hd w:val="clear" w:color="auto" w:fill="FFFFFF"/>
        <w:spacing w:before="120" w:after="120"/>
        <w:ind w:left="3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Poplatkové a daňové povinnosti spojené s touto smlouvou nese nabyvatel.</w:t>
      </w:r>
    </w:p>
    <w:p w14:paraId="29348523" w14:textId="77777777" w:rsidR="003D45ED" w:rsidRPr="00C05131" w:rsidRDefault="00EF5932" w:rsidP="003D45ED">
      <w:pPr>
        <w:pStyle w:val="para"/>
        <w:numPr>
          <w:ilvl w:val="0"/>
          <w:numId w:val="47"/>
        </w:numPr>
        <w:tabs>
          <w:tab w:val="clear" w:pos="709"/>
        </w:tabs>
        <w:spacing w:before="120" w:after="120"/>
        <w:ind w:left="360"/>
        <w:jc w:val="both"/>
        <w:outlineLvl w:val="0"/>
        <w:rPr>
          <w:rFonts w:ascii="Arial" w:hAnsi="Arial" w:cs="Arial"/>
          <w:b w:val="0"/>
          <w:sz w:val="22"/>
          <w:szCs w:val="22"/>
          <w:u w:val="single"/>
        </w:rPr>
      </w:pPr>
      <w:r w:rsidRPr="00C05131">
        <w:rPr>
          <w:rFonts w:ascii="Arial" w:hAnsi="Arial" w:cs="Arial"/>
          <w:b w:val="0"/>
          <w:sz w:val="22"/>
          <w:szCs w:val="22"/>
        </w:rPr>
        <w:t xml:space="preserve">Tato smlouva je vyhotovena ve 4 stejnopisech. Každá ze smluvních stran </w:t>
      </w:r>
      <w:proofErr w:type="gramStart"/>
      <w:r w:rsidRPr="00C05131">
        <w:rPr>
          <w:rFonts w:ascii="Arial" w:hAnsi="Arial" w:cs="Arial"/>
          <w:b w:val="0"/>
          <w:sz w:val="22"/>
          <w:szCs w:val="22"/>
        </w:rPr>
        <w:t>obdrží</w:t>
      </w:r>
      <w:proofErr w:type="gramEnd"/>
      <w:r w:rsidRPr="00C05131">
        <w:rPr>
          <w:rFonts w:ascii="Arial" w:hAnsi="Arial" w:cs="Arial"/>
          <w:b w:val="0"/>
          <w:sz w:val="22"/>
          <w:szCs w:val="22"/>
        </w:rPr>
        <w:t xml:space="preserve"> po jednom vyhotovení, jedno vyhotovení bude určeno pro příslušné ministerstvo a jedno vyhotovení bude použito k zápisu vlastnického práva vkladem do katastru nemovitostí. </w:t>
      </w:r>
      <w:r w:rsidRPr="00C05131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EE44A62" w14:textId="77777777" w:rsidR="003D45ED" w:rsidRPr="00C05131" w:rsidRDefault="00EF5932" w:rsidP="003D45ED">
      <w:pPr>
        <w:pStyle w:val="para"/>
        <w:numPr>
          <w:ilvl w:val="0"/>
          <w:numId w:val="47"/>
        </w:numPr>
        <w:spacing w:before="120" w:after="120"/>
        <w:ind w:left="360"/>
        <w:jc w:val="both"/>
        <w:outlineLvl w:val="0"/>
        <w:rPr>
          <w:rFonts w:ascii="Arial" w:hAnsi="Arial" w:cs="Arial"/>
          <w:b w:val="0"/>
          <w:sz w:val="22"/>
          <w:szCs w:val="22"/>
          <w:u w:val="single"/>
        </w:rPr>
      </w:pPr>
      <w:r w:rsidRPr="00C05131">
        <w:rPr>
          <w:rFonts w:ascii="Arial" w:hAnsi="Arial" w:cs="Arial"/>
          <w:b w:val="0"/>
          <w:sz w:val="22"/>
          <w:szCs w:val="22"/>
        </w:rPr>
        <w:t>Nedílnou součástí této smlouvy je doložka dle zákona č. 128/2000</w:t>
      </w:r>
      <w:r w:rsidR="00F12AB7">
        <w:rPr>
          <w:rFonts w:ascii="Arial" w:hAnsi="Arial" w:cs="Arial"/>
          <w:b w:val="0"/>
          <w:sz w:val="22"/>
          <w:szCs w:val="22"/>
        </w:rPr>
        <w:t xml:space="preserve"> </w:t>
      </w:r>
      <w:r w:rsidRPr="00C05131">
        <w:rPr>
          <w:rFonts w:ascii="Arial" w:hAnsi="Arial" w:cs="Arial"/>
          <w:b w:val="0"/>
          <w:sz w:val="22"/>
          <w:szCs w:val="22"/>
        </w:rPr>
        <w:t xml:space="preserve">Sb., o obcích (obecní zřízení), ve znění pozdějších předpisů. </w:t>
      </w:r>
    </w:p>
    <w:p w14:paraId="7706740E" w14:textId="77777777" w:rsidR="003D45ED" w:rsidRPr="00C05131" w:rsidRDefault="00EF5932" w:rsidP="003D45ED">
      <w:pPr>
        <w:pStyle w:val="vnintext"/>
        <w:numPr>
          <w:ilvl w:val="0"/>
          <w:numId w:val="47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Smluvní strany výslovně souhlasí s tím, aby tato smlouva ve svém úplném znění byla zveřejněna v rámci informací zpřístupňovaných veřejnosti prostřednictvím dálkového přístupu. Smluvní strany prohlašují, že skutečnosti uvedené v této smlouvě nepovažují za obchodní tajemství ve smyslu ustanovení § 504 zákona č. 89/2012 Sb., a udělují svolení k jejich užití a zveřejnění bez stanovení jakýchkoli dalších podmínek.</w:t>
      </w:r>
    </w:p>
    <w:p w14:paraId="4D9F30DA" w14:textId="77777777" w:rsidR="003D45ED" w:rsidRPr="00C05131" w:rsidRDefault="00EF5932" w:rsidP="003D45ED">
      <w:pPr>
        <w:pStyle w:val="Odstavecseseznamem"/>
        <w:numPr>
          <w:ilvl w:val="0"/>
          <w:numId w:val="47"/>
        </w:numPr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</w:p>
    <w:p w14:paraId="6F21E718" w14:textId="77777777" w:rsidR="003D45ED" w:rsidRPr="00C05131" w:rsidRDefault="003D45ED" w:rsidP="003D45E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8"/>
        <w:gridCol w:w="4720"/>
      </w:tblGrid>
      <w:tr w:rsidR="00D60853" w14:paraId="063EC711" w14:textId="77777777" w:rsidTr="007409A2">
        <w:trPr>
          <w:trHeight w:val="243"/>
        </w:trPr>
        <w:tc>
          <w:tcPr>
            <w:tcW w:w="4678" w:type="dxa"/>
            <w:hideMark/>
          </w:tcPr>
          <w:p w14:paraId="02AB8400" w14:textId="77777777" w:rsidR="003D45ED" w:rsidRPr="00C05131" w:rsidRDefault="00EF5932" w:rsidP="007409A2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131">
              <w:rPr>
                <w:rFonts w:ascii="Arial" w:hAnsi="Arial" w:cs="Arial"/>
                <w:sz w:val="22"/>
                <w:szCs w:val="22"/>
              </w:rPr>
              <w:t>V Č</w:t>
            </w:r>
            <w:r w:rsidR="006A5543">
              <w:rPr>
                <w:rFonts w:ascii="Arial" w:hAnsi="Arial" w:cs="Arial"/>
                <w:sz w:val="22"/>
                <w:szCs w:val="22"/>
              </w:rPr>
              <w:t>eských</w:t>
            </w:r>
            <w:r w:rsidRPr="00C05131">
              <w:rPr>
                <w:rFonts w:ascii="Arial" w:hAnsi="Arial" w:cs="Arial"/>
                <w:sz w:val="22"/>
                <w:szCs w:val="22"/>
              </w:rPr>
              <w:t xml:space="preserve"> Budějovicích dne …………………</w:t>
            </w:r>
          </w:p>
        </w:tc>
        <w:tc>
          <w:tcPr>
            <w:tcW w:w="4926" w:type="dxa"/>
            <w:hideMark/>
          </w:tcPr>
          <w:p w14:paraId="08F3A648" w14:textId="77777777" w:rsidR="003D45ED" w:rsidRPr="00C05131" w:rsidRDefault="00EF5932" w:rsidP="007409A2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131">
              <w:rPr>
                <w:rFonts w:ascii="Arial" w:hAnsi="Arial" w:cs="Arial"/>
                <w:sz w:val="22"/>
                <w:szCs w:val="22"/>
              </w:rPr>
              <w:t>V Č</w:t>
            </w:r>
            <w:r w:rsidR="006A5543">
              <w:rPr>
                <w:rFonts w:ascii="Arial" w:hAnsi="Arial" w:cs="Arial"/>
                <w:sz w:val="22"/>
                <w:szCs w:val="22"/>
              </w:rPr>
              <w:t>eských</w:t>
            </w:r>
            <w:r w:rsidRPr="00C05131">
              <w:rPr>
                <w:rFonts w:ascii="Arial" w:hAnsi="Arial" w:cs="Arial"/>
                <w:sz w:val="22"/>
                <w:szCs w:val="22"/>
              </w:rPr>
              <w:t xml:space="preserve"> Budějovicích dne …………………</w:t>
            </w:r>
          </w:p>
        </w:tc>
      </w:tr>
      <w:tr w:rsidR="00D60853" w14:paraId="744533BC" w14:textId="77777777" w:rsidTr="007409A2">
        <w:trPr>
          <w:trHeight w:val="892"/>
        </w:trPr>
        <w:tc>
          <w:tcPr>
            <w:tcW w:w="4678" w:type="dxa"/>
          </w:tcPr>
          <w:p w14:paraId="31679668" w14:textId="77777777" w:rsidR="003D45ED" w:rsidRPr="00C05131" w:rsidRDefault="003D45ED" w:rsidP="007409A2">
            <w:pPr>
              <w:pStyle w:val="vnintext"/>
              <w:tabs>
                <w:tab w:val="clear" w:pos="709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E01EA0D" w14:textId="77777777" w:rsidR="003D45ED" w:rsidRDefault="003D45ED" w:rsidP="007409A2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CD89A" w14:textId="77777777" w:rsidR="003D45ED" w:rsidRDefault="003D45ED" w:rsidP="007409A2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E6ABC" w14:textId="77777777" w:rsidR="003D45ED" w:rsidRDefault="003D45ED" w:rsidP="007E5E39">
            <w:pPr>
              <w:pStyle w:val="vnintext"/>
              <w:spacing w:after="12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A15928" w14:textId="77777777" w:rsidR="003D45ED" w:rsidRDefault="003D45ED" w:rsidP="007409A2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6297A" w14:textId="77777777" w:rsidR="003D45ED" w:rsidRPr="00C05131" w:rsidRDefault="003D45ED" w:rsidP="007409A2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4281" w:type="dxa"/>
              <w:tblInd w:w="108" w:type="dxa"/>
              <w:tblLook w:val="04A0" w:firstRow="1" w:lastRow="0" w:firstColumn="1" w:lastColumn="0" w:noHBand="0" w:noVBand="1"/>
            </w:tblPr>
            <w:tblGrid>
              <w:gridCol w:w="4281"/>
            </w:tblGrid>
            <w:tr w:rsidR="00D60853" w14:paraId="30134573" w14:textId="77777777" w:rsidTr="007409A2">
              <w:trPr>
                <w:trHeight w:val="29"/>
              </w:trPr>
              <w:tc>
                <w:tcPr>
                  <w:tcW w:w="4281" w:type="dxa"/>
                  <w:hideMark/>
                </w:tcPr>
                <w:p w14:paraId="4CD204E9" w14:textId="77777777" w:rsidR="003D45ED" w:rsidRPr="00C05131" w:rsidRDefault="00EF5932" w:rsidP="007409A2">
                  <w:pPr>
                    <w:pStyle w:val="vnintext"/>
                    <w:spacing w:line="256" w:lineRule="auto"/>
                    <w:ind w:firstLine="0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C0513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…………………………….…………………</w:t>
                  </w:r>
                </w:p>
              </w:tc>
            </w:tr>
            <w:tr w:rsidR="00D60853" w14:paraId="57A2C77B" w14:textId="77777777" w:rsidTr="007409A2">
              <w:trPr>
                <w:trHeight w:val="272"/>
              </w:trPr>
              <w:tc>
                <w:tcPr>
                  <w:tcW w:w="4281" w:type="dxa"/>
                </w:tcPr>
                <w:p w14:paraId="6E5C0858" w14:textId="77777777" w:rsidR="003D45ED" w:rsidRPr="00C05131" w:rsidRDefault="00EF5932" w:rsidP="007409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131">
                    <w:rPr>
                      <w:rFonts w:ascii="Arial" w:hAnsi="Arial" w:cs="Arial"/>
                      <w:sz w:val="22"/>
                      <w:szCs w:val="22"/>
                    </w:rPr>
                    <w:t>JUDr. Jana Korešová</w:t>
                  </w:r>
                </w:p>
                <w:p w14:paraId="5BB90151" w14:textId="77777777" w:rsidR="003D45ED" w:rsidRPr="00C05131" w:rsidRDefault="00EF5932" w:rsidP="007409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ř</w:t>
                  </w:r>
                  <w:r w:rsidR="00630DAD" w:rsidRPr="00C05131">
                    <w:rPr>
                      <w:rFonts w:ascii="Arial" w:hAnsi="Arial" w:cs="Arial"/>
                      <w:sz w:val="22"/>
                      <w:szCs w:val="22"/>
                    </w:rPr>
                    <w:t>editelka odboru Hospodaření s majetkem státu</w:t>
                  </w:r>
                </w:p>
                <w:p w14:paraId="63746940" w14:textId="77777777" w:rsidR="003D45ED" w:rsidRPr="00C05131" w:rsidRDefault="00EF5932" w:rsidP="007409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C05131">
                    <w:rPr>
                      <w:rFonts w:ascii="Arial" w:hAnsi="Arial" w:cs="Arial"/>
                      <w:sz w:val="20"/>
                      <w:lang w:eastAsia="en-US"/>
                    </w:rPr>
                    <w:t>Územní pracoviště České Budějovice</w:t>
                  </w:r>
                </w:p>
                <w:p w14:paraId="03F69A84" w14:textId="77777777" w:rsidR="003D45ED" w:rsidRPr="00C05131" w:rsidRDefault="00EF5932" w:rsidP="007409A2">
                  <w:pPr>
                    <w:pStyle w:val="vnintext"/>
                    <w:spacing w:line="256" w:lineRule="auto"/>
                    <w:ind w:firstLine="0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  <w:r w:rsidRPr="00C05131"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  <w:t xml:space="preserve">            ÚŘAD PRO ZATUPOVÁNÍ STÁTU VE VĚCECH MAJETKOVÝCH</w:t>
                  </w:r>
                </w:p>
                <w:p w14:paraId="26925A66" w14:textId="77777777" w:rsidR="003D45ED" w:rsidRPr="00C05131" w:rsidRDefault="00EF5932" w:rsidP="007409A2">
                  <w:pPr>
                    <w:pStyle w:val="vnintext"/>
                    <w:spacing w:line="256" w:lineRule="auto"/>
                    <w:ind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0513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(</w:t>
                  </w:r>
                  <w:proofErr w:type="gramStart"/>
                  <w:r w:rsidRPr="00C0513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převodce)   </w:t>
                  </w:r>
                  <w:proofErr w:type="gramEnd"/>
                  <w:r w:rsidRPr="00C0513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                           </w:t>
                  </w:r>
                </w:p>
              </w:tc>
            </w:tr>
          </w:tbl>
          <w:p w14:paraId="1ACB9E04" w14:textId="77777777" w:rsidR="003D45ED" w:rsidRPr="00C05131" w:rsidRDefault="003D45ED" w:rsidP="007409A2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</w:tcPr>
          <w:p w14:paraId="1079BB40" w14:textId="77777777" w:rsidR="003D45ED" w:rsidRPr="00C05131" w:rsidRDefault="003D45ED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1137C8" w14:textId="77777777" w:rsidR="003D45ED" w:rsidRDefault="003D45ED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95A99C" w14:textId="77777777" w:rsidR="003D45ED" w:rsidRDefault="003D45ED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9870C1" w14:textId="77777777" w:rsidR="003D45ED" w:rsidRDefault="003D45ED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F2A86F7" w14:textId="77777777" w:rsidR="003D45ED" w:rsidRDefault="003D45ED" w:rsidP="007E5E39">
            <w:pPr>
              <w:pStyle w:val="vnintext"/>
              <w:spacing w:line="24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8865F4" w14:textId="77777777" w:rsidR="003D45ED" w:rsidRPr="00C05131" w:rsidRDefault="003D45ED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BC32A2" w14:textId="77777777" w:rsidR="003D45ED" w:rsidRPr="00C05131" w:rsidRDefault="00EF5932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131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……………………………………..</w:t>
            </w:r>
          </w:p>
          <w:p w14:paraId="1092BFAB" w14:textId="58EAD812" w:rsidR="00711468" w:rsidRDefault="00DC561F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doc. Dr. Ing. Dagmar Škodová Parmová</w:t>
            </w:r>
          </w:p>
          <w:p w14:paraId="68CFABA8" w14:textId="09AA7383" w:rsidR="003D45ED" w:rsidRPr="00C05131" w:rsidRDefault="00EF5932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131">
              <w:rPr>
                <w:rFonts w:ascii="Arial" w:hAnsi="Arial" w:cs="Arial"/>
                <w:sz w:val="22"/>
                <w:szCs w:val="22"/>
                <w:lang w:eastAsia="en-US"/>
              </w:rPr>
              <w:t>primátor</w:t>
            </w:r>
            <w:r w:rsidR="00016D9E">
              <w:rPr>
                <w:rFonts w:ascii="Arial" w:hAnsi="Arial" w:cs="Arial"/>
                <w:sz w:val="22"/>
                <w:szCs w:val="22"/>
                <w:lang w:eastAsia="en-US"/>
              </w:rPr>
              <w:t>ka</w:t>
            </w:r>
          </w:p>
          <w:p w14:paraId="01F93024" w14:textId="77777777" w:rsidR="003D45ED" w:rsidRPr="00C05131" w:rsidRDefault="00EF5932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C05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statutární město České Budějovice </w:t>
            </w:r>
          </w:p>
          <w:p w14:paraId="4FB87BF7" w14:textId="77777777" w:rsidR="003D45ED" w:rsidRPr="00C05131" w:rsidRDefault="00EF5932" w:rsidP="007409A2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trike/>
                <w:szCs w:val="22"/>
                <w:lang w:eastAsia="en-US"/>
              </w:rPr>
            </w:pPr>
            <w:r w:rsidRPr="00C05131">
              <w:rPr>
                <w:rFonts w:ascii="Arial" w:hAnsi="Arial" w:cs="Arial"/>
                <w:sz w:val="22"/>
                <w:szCs w:val="22"/>
                <w:lang w:eastAsia="en-US"/>
              </w:rPr>
              <w:t>(nabyvatel)</w:t>
            </w:r>
          </w:p>
          <w:p w14:paraId="737896FC" w14:textId="77777777" w:rsidR="003D45ED" w:rsidRPr="00C05131" w:rsidRDefault="003D45ED" w:rsidP="007409A2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EAC9C" w14:textId="77777777" w:rsidR="003D45ED" w:rsidRPr="00C05131" w:rsidRDefault="00EF5932" w:rsidP="003D45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 xml:space="preserve"> </w:t>
      </w:r>
    </w:p>
    <w:p w14:paraId="02909326" w14:textId="77777777" w:rsidR="003D45ED" w:rsidRPr="00C05131" w:rsidRDefault="00EF5932" w:rsidP="003D45ED">
      <w:pPr>
        <w:pStyle w:val="Zkladntextodsazen"/>
      </w:pPr>
      <w:r w:rsidRPr="00C05131">
        <w:t xml:space="preserve">  </w:t>
      </w:r>
    </w:p>
    <w:p w14:paraId="7F69CE4D" w14:textId="77777777" w:rsidR="003D45ED" w:rsidRPr="00C05131" w:rsidRDefault="003D45ED" w:rsidP="003D45ED">
      <w:pPr>
        <w:pStyle w:val="Zkladntextodsazen"/>
        <w:rPr>
          <w:rFonts w:ascii="Arial" w:hAnsi="Arial" w:cs="Arial"/>
          <w:sz w:val="22"/>
          <w:szCs w:val="22"/>
        </w:rPr>
      </w:pPr>
    </w:p>
    <w:p w14:paraId="191C5457" w14:textId="77777777" w:rsidR="003D45ED" w:rsidRPr="00C05131" w:rsidRDefault="003D45ED" w:rsidP="003D45ED">
      <w:pPr>
        <w:rPr>
          <w:rFonts w:ascii="Arial" w:hAnsi="Arial" w:cs="Arial"/>
          <w:sz w:val="22"/>
          <w:szCs w:val="22"/>
        </w:rPr>
      </w:pPr>
    </w:p>
    <w:p w14:paraId="6EDC5B74" w14:textId="77777777" w:rsidR="006A5543" w:rsidRDefault="006A5543" w:rsidP="003D45ED">
      <w:pPr>
        <w:ind w:left="57"/>
        <w:jc w:val="center"/>
        <w:rPr>
          <w:rFonts w:ascii="Arial" w:hAnsi="Arial" w:cs="Arial"/>
          <w:b/>
          <w:sz w:val="32"/>
          <w:szCs w:val="32"/>
        </w:rPr>
      </w:pPr>
    </w:p>
    <w:p w14:paraId="16AD66C8" w14:textId="77777777" w:rsidR="006A5543" w:rsidRDefault="006A5543" w:rsidP="003D45ED">
      <w:pPr>
        <w:ind w:left="57"/>
        <w:jc w:val="center"/>
        <w:rPr>
          <w:rFonts w:ascii="Arial" w:hAnsi="Arial" w:cs="Arial"/>
          <w:b/>
          <w:sz w:val="32"/>
          <w:szCs w:val="32"/>
        </w:rPr>
      </w:pPr>
    </w:p>
    <w:p w14:paraId="154CC107" w14:textId="77777777" w:rsidR="006A5543" w:rsidRDefault="006A5543" w:rsidP="003D45ED">
      <w:pPr>
        <w:ind w:left="57"/>
        <w:jc w:val="center"/>
        <w:rPr>
          <w:rFonts w:ascii="Arial" w:hAnsi="Arial" w:cs="Arial"/>
          <w:b/>
          <w:sz w:val="32"/>
          <w:szCs w:val="32"/>
        </w:rPr>
      </w:pPr>
    </w:p>
    <w:p w14:paraId="3C95F020" w14:textId="77777777" w:rsidR="006A5543" w:rsidRDefault="006A5543" w:rsidP="003D45ED">
      <w:pPr>
        <w:ind w:left="57"/>
        <w:jc w:val="center"/>
        <w:rPr>
          <w:rFonts w:ascii="Arial" w:hAnsi="Arial" w:cs="Arial"/>
          <w:b/>
          <w:sz w:val="32"/>
          <w:szCs w:val="32"/>
        </w:rPr>
      </w:pPr>
    </w:p>
    <w:p w14:paraId="5F29D982" w14:textId="77777777" w:rsidR="003D45ED" w:rsidRPr="00C05131" w:rsidRDefault="00EF5932" w:rsidP="003D45ED">
      <w:pPr>
        <w:ind w:left="57"/>
        <w:jc w:val="center"/>
        <w:rPr>
          <w:rFonts w:ascii="Arial" w:hAnsi="Arial" w:cs="Arial"/>
          <w:b/>
          <w:sz w:val="32"/>
          <w:szCs w:val="32"/>
        </w:rPr>
      </w:pPr>
      <w:r w:rsidRPr="00C05131">
        <w:rPr>
          <w:rFonts w:ascii="Arial" w:hAnsi="Arial" w:cs="Arial"/>
          <w:b/>
          <w:sz w:val="32"/>
          <w:szCs w:val="32"/>
        </w:rPr>
        <w:t>DOLOŽKA</w:t>
      </w:r>
    </w:p>
    <w:p w14:paraId="638A40EB" w14:textId="77777777" w:rsidR="003D45ED" w:rsidRPr="00C05131" w:rsidRDefault="003D45ED" w:rsidP="003D45ED">
      <w:pPr>
        <w:ind w:left="57"/>
        <w:jc w:val="center"/>
        <w:rPr>
          <w:rFonts w:ascii="Arial" w:hAnsi="Arial" w:cs="Arial"/>
          <w:b/>
          <w:sz w:val="22"/>
          <w:szCs w:val="22"/>
        </w:rPr>
      </w:pPr>
    </w:p>
    <w:p w14:paraId="49E95867" w14:textId="77777777" w:rsidR="00E41A51" w:rsidRDefault="00EF5932" w:rsidP="00E41A51">
      <w:pPr>
        <w:pStyle w:val="para"/>
        <w:rPr>
          <w:rFonts w:ascii="Arial" w:hAnsi="Arial" w:cs="Arial"/>
          <w:spacing w:val="60"/>
          <w:sz w:val="28"/>
          <w:szCs w:val="28"/>
        </w:rPr>
      </w:pPr>
      <w:r w:rsidRPr="00C05131">
        <w:rPr>
          <w:rFonts w:ascii="Arial" w:hAnsi="Arial" w:cs="Arial"/>
          <w:sz w:val="22"/>
          <w:szCs w:val="22"/>
        </w:rPr>
        <w:t>ke smlouvě o bezúplatném převodu vlastnického práva k</w:t>
      </w:r>
      <w:r w:rsidR="006A5543">
        <w:rPr>
          <w:rFonts w:ascii="Arial" w:hAnsi="Arial" w:cs="Arial"/>
          <w:sz w:val="22"/>
          <w:szCs w:val="22"/>
        </w:rPr>
        <w:t> </w:t>
      </w:r>
      <w:r w:rsidRPr="00C05131">
        <w:rPr>
          <w:rFonts w:ascii="Arial" w:hAnsi="Arial" w:cs="Arial"/>
          <w:sz w:val="22"/>
          <w:szCs w:val="22"/>
        </w:rPr>
        <w:t>nemovit</w:t>
      </w:r>
      <w:r w:rsidR="006A5543">
        <w:rPr>
          <w:rFonts w:ascii="Arial" w:hAnsi="Arial" w:cs="Arial"/>
          <w:sz w:val="22"/>
          <w:szCs w:val="22"/>
        </w:rPr>
        <w:t>é věci</w:t>
      </w:r>
      <w:r w:rsidRPr="00C05131">
        <w:rPr>
          <w:rFonts w:ascii="Arial" w:hAnsi="Arial" w:cs="Arial"/>
          <w:sz w:val="22"/>
          <w:szCs w:val="22"/>
        </w:rPr>
        <w:t xml:space="preserve"> a o zřízení věcného práva č. </w:t>
      </w:r>
      <w:r>
        <w:rPr>
          <w:rFonts w:ascii="Arial" w:hAnsi="Arial" w:cs="Arial"/>
          <w:sz w:val="22"/>
          <w:szCs w:val="22"/>
        </w:rPr>
        <w:t>219/22</w:t>
      </w:r>
      <w:r w:rsidRPr="00F6403C">
        <w:rPr>
          <w:rFonts w:ascii="Arial" w:hAnsi="Arial" w:cs="Arial"/>
          <w:sz w:val="22"/>
          <w:szCs w:val="22"/>
        </w:rPr>
        <w:t>-UZSVM/C/</w:t>
      </w:r>
      <w:r>
        <w:rPr>
          <w:rFonts w:ascii="Arial" w:hAnsi="Arial" w:cs="Arial"/>
          <w:sz w:val="22"/>
          <w:szCs w:val="22"/>
        </w:rPr>
        <w:t>7178</w:t>
      </w:r>
      <w:r w:rsidRPr="00F6403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22</w:t>
      </w:r>
      <w:r w:rsidRPr="00F6403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6403C">
        <w:rPr>
          <w:rFonts w:ascii="Arial" w:hAnsi="Arial" w:cs="Arial"/>
          <w:sz w:val="22"/>
          <w:szCs w:val="22"/>
        </w:rPr>
        <w:t>Šm</w:t>
      </w:r>
      <w:proofErr w:type="spellEnd"/>
    </w:p>
    <w:p w14:paraId="17F149E0" w14:textId="77777777" w:rsidR="003D45ED" w:rsidRPr="00C05131" w:rsidRDefault="003D45ED" w:rsidP="003D45ED">
      <w:pPr>
        <w:pStyle w:val="para"/>
        <w:ind w:left="57"/>
        <w:rPr>
          <w:rFonts w:ascii="Arial" w:hAnsi="Arial" w:cs="Arial"/>
          <w:sz w:val="22"/>
          <w:szCs w:val="22"/>
        </w:rPr>
      </w:pPr>
    </w:p>
    <w:p w14:paraId="1EABE3C7" w14:textId="77777777" w:rsidR="003D45ED" w:rsidRPr="00C05131" w:rsidRDefault="003D45ED" w:rsidP="003D45ED">
      <w:pPr>
        <w:pBdr>
          <w:bottom w:val="single" w:sz="4" w:space="1" w:color="auto"/>
        </w:pBdr>
        <w:ind w:left="57"/>
        <w:jc w:val="center"/>
        <w:rPr>
          <w:rFonts w:ascii="Arial" w:hAnsi="Arial" w:cs="Arial"/>
          <w:sz w:val="22"/>
          <w:szCs w:val="22"/>
        </w:rPr>
      </w:pPr>
    </w:p>
    <w:p w14:paraId="434E151F" w14:textId="77777777" w:rsidR="003D45ED" w:rsidRPr="00C05131" w:rsidRDefault="00EF5932" w:rsidP="003D45ED">
      <w:pPr>
        <w:pBdr>
          <w:bottom w:val="single" w:sz="4" w:space="1" w:color="auto"/>
        </w:pBdr>
        <w:ind w:left="57"/>
        <w:jc w:val="center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osvědčující platnost právního jednání dle § 41 zákona č. 128/2000 Sb., o obcích (obecní zřízení), ve znění pozdějších předpisů (dále jen „zákon č. 128/2000 Sb.“)</w:t>
      </w:r>
    </w:p>
    <w:p w14:paraId="258D1936" w14:textId="77777777" w:rsidR="003D45ED" w:rsidRPr="00C05131" w:rsidRDefault="003D45ED" w:rsidP="003D45ED">
      <w:pPr>
        <w:pBdr>
          <w:bottom w:val="single" w:sz="4" w:space="1" w:color="auto"/>
        </w:pBdr>
        <w:ind w:left="57"/>
        <w:jc w:val="center"/>
        <w:rPr>
          <w:rFonts w:ascii="Arial" w:hAnsi="Arial" w:cs="Arial"/>
          <w:sz w:val="22"/>
          <w:szCs w:val="22"/>
        </w:rPr>
      </w:pPr>
    </w:p>
    <w:p w14:paraId="310CE304" w14:textId="77777777" w:rsidR="003D45ED" w:rsidRPr="00C05131" w:rsidRDefault="003D45ED" w:rsidP="003D45ED">
      <w:pPr>
        <w:pStyle w:val="Zkladntextodsazen"/>
        <w:ind w:left="57"/>
        <w:rPr>
          <w:rFonts w:ascii="Arial" w:hAnsi="Arial" w:cs="Arial"/>
          <w:sz w:val="22"/>
          <w:szCs w:val="22"/>
        </w:rPr>
      </w:pPr>
    </w:p>
    <w:p w14:paraId="566DE559" w14:textId="77777777" w:rsidR="003D45ED" w:rsidRPr="00C05131" w:rsidRDefault="003D45ED" w:rsidP="003D45ED">
      <w:pPr>
        <w:pStyle w:val="Zkladntextodsazen"/>
        <w:ind w:left="57"/>
        <w:rPr>
          <w:rFonts w:ascii="Arial" w:hAnsi="Arial" w:cs="Arial"/>
          <w:sz w:val="22"/>
          <w:szCs w:val="22"/>
        </w:rPr>
      </w:pPr>
    </w:p>
    <w:p w14:paraId="51045974" w14:textId="77777777" w:rsidR="003D45ED" w:rsidRPr="00E41A51" w:rsidRDefault="00EF5932" w:rsidP="00E41A51">
      <w:pPr>
        <w:pStyle w:val="para"/>
        <w:jc w:val="both"/>
        <w:rPr>
          <w:rFonts w:ascii="Arial" w:hAnsi="Arial" w:cs="Arial"/>
          <w:spacing w:val="60"/>
          <w:sz w:val="28"/>
          <w:szCs w:val="28"/>
        </w:rPr>
      </w:pPr>
      <w:r w:rsidRPr="00C05131">
        <w:rPr>
          <w:rFonts w:ascii="Arial" w:hAnsi="Arial" w:cs="Arial"/>
          <w:b w:val="0"/>
          <w:sz w:val="22"/>
          <w:szCs w:val="22"/>
        </w:rPr>
        <w:t>Statutární město České Budějovice ve smyslu § 41 zákona č. 128/2000 Sb. potvrzuje, že u</w:t>
      </w:r>
      <w:r>
        <w:rPr>
          <w:rFonts w:ascii="Arial" w:hAnsi="Arial" w:cs="Arial"/>
          <w:b w:val="0"/>
          <w:sz w:val="22"/>
          <w:szCs w:val="22"/>
        </w:rPr>
        <w:t> </w:t>
      </w:r>
      <w:r w:rsidRPr="00C05131">
        <w:rPr>
          <w:rFonts w:ascii="Arial" w:hAnsi="Arial" w:cs="Arial"/>
          <w:b w:val="0"/>
          <w:sz w:val="22"/>
          <w:szCs w:val="22"/>
        </w:rPr>
        <w:t>právních jednání obsažených ve smlouvě o bezúplatném převodu vlastnického práva k nemovit</w:t>
      </w:r>
      <w:r w:rsidR="006A5543">
        <w:rPr>
          <w:rFonts w:ascii="Arial" w:hAnsi="Arial" w:cs="Arial"/>
          <w:b w:val="0"/>
          <w:sz w:val="22"/>
          <w:szCs w:val="22"/>
        </w:rPr>
        <w:t>é</w:t>
      </w:r>
      <w:r w:rsidRPr="00C05131">
        <w:rPr>
          <w:rFonts w:ascii="Arial" w:hAnsi="Arial" w:cs="Arial"/>
          <w:b w:val="0"/>
          <w:sz w:val="22"/>
          <w:szCs w:val="22"/>
        </w:rPr>
        <w:t xml:space="preserve"> věc</w:t>
      </w:r>
      <w:r w:rsidR="006A5543">
        <w:rPr>
          <w:rFonts w:ascii="Arial" w:hAnsi="Arial" w:cs="Arial"/>
          <w:b w:val="0"/>
          <w:sz w:val="22"/>
          <w:szCs w:val="22"/>
        </w:rPr>
        <w:t>i</w:t>
      </w:r>
      <w:r w:rsidRPr="00C05131">
        <w:rPr>
          <w:rFonts w:ascii="Arial" w:hAnsi="Arial" w:cs="Arial"/>
          <w:b w:val="0"/>
          <w:sz w:val="22"/>
          <w:szCs w:val="22"/>
        </w:rPr>
        <w:t xml:space="preserve"> a o zřízení věcného práva č. </w:t>
      </w:r>
      <w:r w:rsidR="00E41A51">
        <w:rPr>
          <w:rFonts w:ascii="Arial" w:hAnsi="Arial" w:cs="Arial"/>
          <w:sz w:val="22"/>
          <w:szCs w:val="22"/>
        </w:rPr>
        <w:t>219/22</w:t>
      </w:r>
      <w:r w:rsidR="00E41A51" w:rsidRPr="00F6403C">
        <w:rPr>
          <w:rFonts w:ascii="Arial" w:hAnsi="Arial" w:cs="Arial"/>
          <w:sz w:val="22"/>
          <w:szCs w:val="22"/>
        </w:rPr>
        <w:t>-UZSVM/C/</w:t>
      </w:r>
      <w:r w:rsidR="00E41A51">
        <w:rPr>
          <w:rFonts w:ascii="Arial" w:hAnsi="Arial" w:cs="Arial"/>
          <w:sz w:val="22"/>
          <w:szCs w:val="22"/>
        </w:rPr>
        <w:t>7178</w:t>
      </w:r>
      <w:r w:rsidR="00E41A51" w:rsidRPr="00F6403C">
        <w:rPr>
          <w:rFonts w:ascii="Arial" w:hAnsi="Arial" w:cs="Arial"/>
          <w:sz w:val="22"/>
          <w:szCs w:val="22"/>
        </w:rPr>
        <w:t>/</w:t>
      </w:r>
      <w:r w:rsidR="00E41A51">
        <w:rPr>
          <w:rFonts w:ascii="Arial" w:hAnsi="Arial" w:cs="Arial"/>
          <w:sz w:val="22"/>
          <w:szCs w:val="22"/>
        </w:rPr>
        <w:t>22</w:t>
      </w:r>
      <w:r w:rsidR="00E41A51" w:rsidRPr="00F6403C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E41A51" w:rsidRPr="00F6403C">
        <w:rPr>
          <w:rFonts w:ascii="Arial" w:hAnsi="Arial" w:cs="Arial"/>
          <w:sz w:val="22"/>
          <w:szCs w:val="22"/>
        </w:rPr>
        <w:t>Šm</w:t>
      </w:r>
      <w:proofErr w:type="spellEnd"/>
      <w:r w:rsidR="00E41A51">
        <w:rPr>
          <w:rFonts w:ascii="Arial" w:hAnsi="Arial" w:cs="Arial"/>
          <w:spacing w:val="60"/>
          <w:sz w:val="28"/>
          <w:szCs w:val="28"/>
        </w:rPr>
        <w:t xml:space="preserve"> </w:t>
      </w:r>
      <w:r w:rsidRPr="00C05131">
        <w:rPr>
          <w:rFonts w:ascii="Arial" w:hAnsi="Arial" w:cs="Arial"/>
          <w:b w:val="0"/>
          <w:sz w:val="22"/>
          <w:szCs w:val="22"/>
        </w:rPr>
        <w:t>byly z</w:t>
      </w:r>
      <w:r w:rsidR="006A5543">
        <w:rPr>
          <w:rFonts w:ascii="Arial" w:hAnsi="Arial" w:cs="Arial"/>
          <w:b w:val="0"/>
          <w:sz w:val="22"/>
          <w:szCs w:val="22"/>
        </w:rPr>
        <w:t xml:space="preserve"> jeho</w:t>
      </w:r>
      <w:r w:rsidRPr="00C05131">
        <w:rPr>
          <w:rFonts w:ascii="Arial" w:hAnsi="Arial" w:cs="Arial"/>
          <w:b w:val="0"/>
          <w:sz w:val="22"/>
          <w:szCs w:val="22"/>
        </w:rPr>
        <w:t xml:space="preserve"> strany splněny veškeré zákonem č. 128/2000 Sb. či jinými obecně závaznými předpisy stanovené podmínky ve formě předchozího zveřejnění, schválení či odsouhlasení, které jsou obligatorní pro platnost tohoto jednání. </w:t>
      </w:r>
    </w:p>
    <w:p w14:paraId="2EE893FA" w14:textId="77777777" w:rsidR="003D45ED" w:rsidRPr="00C05131" w:rsidRDefault="003D45ED" w:rsidP="003D45ED">
      <w:pPr>
        <w:pStyle w:val="Zkladntextodsazen"/>
        <w:ind w:left="57"/>
        <w:jc w:val="both"/>
        <w:rPr>
          <w:rFonts w:ascii="Arial" w:hAnsi="Arial" w:cs="Arial"/>
          <w:sz w:val="22"/>
          <w:szCs w:val="22"/>
        </w:rPr>
      </w:pPr>
    </w:p>
    <w:p w14:paraId="2B81B9AF" w14:textId="77777777" w:rsidR="003D45ED" w:rsidRPr="00C05131" w:rsidRDefault="00EF5932" w:rsidP="003D45ED">
      <w:pPr>
        <w:pStyle w:val="Zkladntextodsazen"/>
        <w:ind w:left="57"/>
        <w:jc w:val="both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>Bezúplatný převod pozemk</w:t>
      </w:r>
      <w:r w:rsidR="00E41A51">
        <w:rPr>
          <w:rFonts w:ascii="Arial" w:hAnsi="Arial" w:cs="Arial"/>
          <w:sz w:val="22"/>
          <w:szCs w:val="22"/>
        </w:rPr>
        <w:t>u</w:t>
      </w:r>
      <w:r w:rsidRPr="00C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13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05131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C05131">
        <w:rPr>
          <w:rFonts w:ascii="Arial" w:hAnsi="Arial" w:cs="Arial"/>
          <w:sz w:val="22"/>
          <w:szCs w:val="22"/>
        </w:rPr>
        <w:t>2</w:t>
      </w:r>
      <w:r w:rsidR="00E41A51">
        <w:rPr>
          <w:rFonts w:ascii="Arial" w:hAnsi="Arial" w:cs="Arial"/>
          <w:sz w:val="22"/>
          <w:szCs w:val="22"/>
        </w:rPr>
        <w:t>330/13</w:t>
      </w:r>
      <w:r w:rsidRPr="00C0513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C05131">
        <w:rPr>
          <w:rFonts w:ascii="Arial" w:hAnsi="Arial" w:cs="Arial"/>
          <w:sz w:val="22"/>
          <w:szCs w:val="22"/>
        </w:rPr>
        <w:t>k.ú</w:t>
      </w:r>
      <w:proofErr w:type="spellEnd"/>
      <w:r w:rsidRPr="00C05131">
        <w:rPr>
          <w:rFonts w:ascii="Arial" w:hAnsi="Arial" w:cs="Arial"/>
          <w:sz w:val="22"/>
          <w:szCs w:val="22"/>
        </w:rPr>
        <w:t xml:space="preserve">. </w:t>
      </w:r>
      <w:r w:rsidR="00E41A51">
        <w:rPr>
          <w:rFonts w:ascii="Arial" w:hAnsi="Arial" w:cs="Arial"/>
          <w:sz w:val="22"/>
          <w:szCs w:val="22"/>
        </w:rPr>
        <w:t>České Budějovice 5</w:t>
      </w:r>
      <w:r w:rsidRPr="00C05131">
        <w:rPr>
          <w:rFonts w:ascii="Arial" w:hAnsi="Arial" w:cs="Arial"/>
          <w:sz w:val="22"/>
          <w:szCs w:val="22"/>
        </w:rPr>
        <w:t xml:space="preserve"> včetně zavazujících podmínek uvedených v čl. IV. a zřízení věcného práva dle čl. V. shora uvedené smlouvy z vlastnictví České republiky – Úřadu pro zastupování státu ve věcech majetkových do</w:t>
      </w:r>
      <w:r>
        <w:rPr>
          <w:rFonts w:ascii="Arial" w:hAnsi="Arial" w:cs="Arial"/>
          <w:sz w:val="22"/>
          <w:szCs w:val="22"/>
        </w:rPr>
        <w:t> </w:t>
      </w:r>
      <w:r w:rsidRPr="00C05131">
        <w:rPr>
          <w:rFonts w:ascii="Arial" w:hAnsi="Arial" w:cs="Arial"/>
          <w:sz w:val="22"/>
          <w:szCs w:val="22"/>
        </w:rPr>
        <w:t xml:space="preserve">vlastnictví statutárního města České Budějovice byl schválen na zasedání Zastupitelstva </w:t>
      </w:r>
      <w:r w:rsidR="006A5543">
        <w:rPr>
          <w:rFonts w:ascii="Arial" w:hAnsi="Arial" w:cs="Arial"/>
          <w:sz w:val="22"/>
          <w:szCs w:val="22"/>
        </w:rPr>
        <w:t>města České Budějovice</w:t>
      </w:r>
      <w:r w:rsidRPr="00C05131">
        <w:rPr>
          <w:rFonts w:ascii="Arial" w:hAnsi="Arial" w:cs="Arial"/>
          <w:sz w:val="22"/>
          <w:szCs w:val="22"/>
        </w:rPr>
        <w:t xml:space="preserve"> dne........................ usnesením č.............................................</w:t>
      </w:r>
    </w:p>
    <w:p w14:paraId="2ABD3C94" w14:textId="77777777" w:rsidR="003D45ED" w:rsidRPr="00C05131" w:rsidRDefault="003D45ED" w:rsidP="003D45ED">
      <w:pPr>
        <w:pStyle w:val="para"/>
        <w:tabs>
          <w:tab w:val="center" w:pos="4536"/>
          <w:tab w:val="left" w:pos="5222"/>
        </w:tabs>
        <w:ind w:left="57"/>
        <w:jc w:val="both"/>
        <w:rPr>
          <w:rFonts w:ascii="Arial" w:hAnsi="Arial" w:cs="Arial"/>
          <w:b w:val="0"/>
          <w:sz w:val="22"/>
          <w:szCs w:val="22"/>
        </w:rPr>
      </w:pPr>
    </w:p>
    <w:p w14:paraId="38C9B09D" w14:textId="77777777" w:rsidR="003D45ED" w:rsidRPr="00C05131" w:rsidRDefault="00EF5932" w:rsidP="003D45ED">
      <w:pPr>
        <w:ind w:left="57"/>
        <w:jc w:val="both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 xml:space="preserve">Tato doložka </w:t>
      </w:r>
      <w:proofErr w:type="gramStart"/>
      <w:r w:rsidRPr="00C05131">
        <w:rPr>
          <w:rFonts w:ascii="Arial" w:hAnsi="Arial" w:cs="Arial"/>
          <w:sz w:val="22"/>
          <w:szCs w:val="22"/>
        </w:rPr>
        <w:t>tvoří</w:t>
      </w:r>
      <w:proofErr w:type="gramEnd"/>
      <w:r w:rsidRPr="00C05131">
        <w:rPr>
          <w:rFonts w:ascii="Arial" w:hAnsi="Arial" w:cs="Arial"/>
          <w:sz w:val="22"/>
          <w:szCs w:val="22"/>
        </w:rPr>
        <w:t xml:space="preserve"> přílohu výše citované smlouvy.</w:t>
      </w:r>
    </w:p>
    <w:p w14:paraId="2C894F61" w14:textId="77777777" w:rsidR="003D45ED" w:rsidRPr="00C05131" w:rsidRDefault="003D45ED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2AB6F5A3" w14:textId="77777777" w:rsidR="003D45ED" w:rsidRPr="00C05131" w:rsidRDefault="003D45ED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47FA26EF" w14:textId="77777777" w:rsidR="003D45ED" w:rsidRPr="00C05131" w:rsidRDefault="00EF5932" w:rsidP="003D45ED">
      <w:pPr>
        <w:ind w:left="57"/>
        <w:jc w:val="both"/>
        <w:rPr>
          <w:rFonts w:ascii="Arial" w:hAnsi="Arial" w:cs="Arial"/>
          <w:sz w:val="22"/>
          <w:szCs w:val="22"/>
        </w:rPr>
      </w:pPr>
      <w:r w:rsidRPr="00C05131">
        <w:rPr>
          <w:rFonts w:ascii="Arial" w:hAnsi="Arial" w:cs="Arial"/>
          <w:sz w:val="22"/>
          <w:szCs w:val="22"/>
        </w:rPr>
        <w:t xml:space="preserve">V Českých Budějovicích, dne </w:t>
      </w:r>
    </w:p>
    <w:p w14:paraId="62B48BEB" w14:textId="77777777" w:rsidR="003D45ED" w:rsidRPr="00C05131" w:rsidRDefault="003D45ED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4368A231" w14:textId="77777777" w:rsidR="003D45ED" w:rsidRPr="00C05131" w:rsidRDefault="003D45ED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20231A41" w14:textId="77777777" w:rsidR="003D45ED" w:rsidRPr="00C05131" w:rsidRDefault="003D45ED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7DB2EB07" w14:textId="1917DF0C" w:rsidR="003D45ED" w:rsidRDefault="003D45ED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43D486A8" w14:textId="4B3EB6D1" w:rsidR="00AF151C" w:rsidRDefault="00AF151C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3FF85D52" w14:textId="3620F41F" w:rsidR="00AF151C" w:rsidRDefault="00AF151C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2942213B" w14:textId="77777777" w:rsidR="00AF151C" w:rsidRPr="00C05131" w:rsidRDefault="00AF151C" w:rsidP="003D45ED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53EF6D51" w14:textId="3741FDEE" w:rsidR="003D45ED" w:rsidRPr="00C05131" w:rsidRDefault="00EF5932" w:rsidP="003D45ED">
      <w:pPr>
        <w:pStyle w:val="vnintext"/>
        <w:spacing w:line="256" w:lineRule="auto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C05131">
        <w:rPr>
          <w:rFonts w:ascii="Arial" w:hAnsi="Arial" w:cs="Arial"/>
          <w:sz w:val="22"/>
          <w:szCs w:val="22"/>
          <w:lang w:eastAsia="en-US"/>
        </w:rPr>
        <w:t xml:space="preserve">                       </w:t>
      </w:r>
      <w:r w:rsidR="00AF151C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doc. Dr. Ing. Dagmar Škodová Parmová</w:t>
      </w:r>
      <w:r w:rsidRPr="00C051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</w:t>
      </w:r>
    </w:p>
    <w:p w14:paraId="2341AD58" w14:textId="0CF47421" w:rsidR="003D45ED" w:rsidRPr="00412DC2" w:rsidRDefault="00EF5932" w:rsidP="003D45ED">
      <w:pPr>
        <w:pStyle w:val="vnintext"/>
        <w:spacing w:line="256" w:lineRule="auto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C051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primátor</w:t>
      </w:r>
      <w:r w:rsidR="00AF151C">
        <w:rPr>
          <w:rFonts w:ascii="Arial" w:hAnsi="Arial" w:cs="Arial"/>
          <w:sz w:val="22"/>
          <w:szCs w:val="22"/>
          <w:lang w:eastAsia="en-US"/>
        </w:rPr>
        <w:t>ka</w:t>
      </w:r>
    </w:p>
    <w:p w14:paraId="29A3D88B" w14:textId="77777777" w:rsidR="003D45ED" w:rsidRDefault="003D45ED" w:rsidP="003D45E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0DB72298" w14:textId="77777777" w:rsidR="003D45ED" w:rsidRPr="00A43C1C" w:rsidRDefault="003D45ED" w:rsidP="003D45ED">
      <w:pPr>
        <w:pStyle w:val="Zkladntextodsazen"/>
        <w:rPr>
          <w:rFonts w:ascii="Arial" w:hAnsi="Arial" w:cs="Arial"/>
          <w:sz w:val="22"/>
          <w:szCs w:val="22"/>
        </w:rPr>
      </w:pPr>
    </w:p>
    <w:p w14:paraId="45B6C961" w14:textId="77777777" w:rsidR="00C86ADB" w:rsidRDefault="00C86ADB" w:rsidP="003D45ED"/>
    <w:p w14:paraId="105875DE" w14:textId="77777777" w:rsidR="003D45ED" w:rsidRPr="003D45ED" w:rsidRDefault="003D45ED" w:rsidP="003D45ED"/>
    <w:sectPr w:rsidR="003D45ED" w:rsidRPr="003D45ED" w:rsidSect="006C4CF4">
      <w:footerReference w:type="default" r:id="rId8"/>
      <w:footerReference w:type="first" r:id="rId9"/>
      <w:pgSz w:w="11906" w:h="16838"/>
      <w:pgMar w:top="1134" w:right="1134" w:bottom="1134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2CE6" w14:textId="77777777" w:rsidR="00EF5932" w:rsidRDefault="00EF5932">
      <w:r>
        <w:separator/>
      </w:r>
    </w:p>
  </w:endnote>
  <w:endnote w:type="continuationSeparator" w:id="0">
    <w:p w14:paraId="68EBFDEA" w14:textId="77777777" w:rsidR="00EF5932" w:rsidRDefault="00EF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6497115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A84C5B" w14:textId="77777777" w:rsidR="006C4CF4" w:rsidRPr="00286000" w:rsidRDefault="00EF593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000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8600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8600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58645B5" w14:textId="77777777" w:rsidR="006A265D" w:rsidRDefault="006A265D" w:rsidP="006A26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21F2" w14:textId="77777777" w:rsidR="006A265D" w:rsidRPr="007C6DED" w:rsidRDefault="00EF5932" w:rsidP="006A265D">
    <w:pPr>
      <w:pStyle w:val="Zpat"/>
      <w:jc w:val="center"/>
      <w:rPr>
        <w:rFonts w:ascii="Arial" w:hAnsi="Arial" w:cs="Arial"/>
        <w:sz w:val="22"/>
        <w:szCs w:val="22"/>
      </w:rPr>
    </w:pPr>
    <w:r w:rsidRPr="007C6DED">
      <w:rPr>
        <w:rFonts w:ascii="Arial" w:hAnsi="Arial" w:cs="Arial"/>
        <w:sz w:val="22"/>
        <w:szCs w:val="22"/>
      </w:rPr>
      <w:fldChar w:fldCharType="begin"/>
    </w:r>
    <w:r w:rsidRPr="007C6DED">
      <w:rPr>
        <w:rFonts w:ascii="Arial" w:hAnsi="Arial" w:cs="Arial"/>
        <w:sz w:val="22"/>
        <w:szCs w:val="22"/>
      </w:rPr>
      <w:instrText>PAGE   \* MERGEFORMAT</w:instrText>
    </w:r>
    <w:r w:rsidRPr="007C6DED">
      <w:rPr>
        <w:rFonts w:ascii="Arial" w:hAnsi="Arial" w:cs="Arial"/>
        <w:sz w:val="22"/>
        <w:szCs w:val="22"/>
      </w:rPr>
      <w:fldChar w:fldCharType="separate"/>
    </w:r>
    <w:r w:rsidR="006600B1">
      <w:rPr>
        <w:rFonts w:ascii="Arial" w:hAnsi="Arial" w:cs="Arial"/>
        <w:noProof/>
        <w:sz w:val="22"/>
        <w:szCs w:val="22"/>
      </w:rPr>
      <w:t>1</w:t>
    </w:r>
    <w:r w:rsidRPr="007C6DED">
      <w:rPr>
        <w:rFonts w:ascii="Arial" w:hAnsi="Arial" w:cs="Arial"/>
        <w:sz w:val="22"/>
        <w:szCs w:val="22"/>
      </w:rPr>
      <w:fldChar w:fldCharType="end"/>
    </w:r>
  </w:p>
  <w:p w14:paraId="455B2B3D" w14:textId="77777777" w:rsidR="006A265D" w:rsidRDefault="006A26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894D" w14:textId="77777777" w:rsidR="00EF5932" w:rsidRDefault="00EF5932">
      <w:r>
        <w:separator/>
      </w:r>
    </w:p>
  </w:footnote>
  <w:footnote w:type="continuationSeparator" w:id="0">
    <w:p w14:paraId="46BB164E" w14:textId="77777777" w:rsidR="00EF5932" w:rsidRDefault="00EF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D5"/>
    <w:multiLevelType w:val="hybridMultilevel"/>
    <w:tmpl w:val="F332479A"/>
    <w:lvl w:ilvl="0" w:tplc="113C73FE">
      <w:start w:val="1"/>
      <w:numFmt w:val="bullet"/>
      <w:lvlText w:val=""/>
      <w:lvlJc w:val="left"/>
      <w:pPr>
        <w:ind w:left="284" w:firstLine="433"/>
      </w:pPr>
      <w:rPr>
        <w:rFonts w:ascii="Symbol" w:hAnsi="Symbol" w:hint="default"/>
      </w:rPr>
    </w:lvl>
    <w:lvl w:ilvl="1" w:tplc="5E845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CD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4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C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6C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23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EE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AE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8DB"/>
    <w:multiLevelType w:val="hybridMultilevel"/>
    <w:tmpl w:val="5C5E12BA"/>
    <w:lvl w:ilvl="0" w:tplc="F1A4D19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5BA8979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F28096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2E2AEA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90C85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DB4CC68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A2802F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DC4CBB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92A0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F2B0EA7C"/>
    <w:lvl w:ilvl="0" w:tplc="E49E4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C742D6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82EEB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55AD89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D60397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9504E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85A205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65CFB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E4772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E423DD"/>
    <w:multiLevelType w:val="hybridMultilevel"/>
    <w:tmpl w:val="366E6B50"/>
    <w:lvl w:ilvl="0" w:tplc="3234808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A909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04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E5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6D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EC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E6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8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42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2528D"/>
    <w:multiLevelType w:val="hybridMultilevel"/>
    <w:tmpl w:val="330A8454"/>
    <w:lvl w:ilvl="0" w:tplc="51B4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ECAD4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60E23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CA0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5635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AC6F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5A5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2ACC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A4F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135B30"/>
    <w:multiLevelType w:val="hybridMultilevel"/>
    <w:tmpl w:val="2FEE0BE2"/>
    <w:lvl w:ilvl="0" w:tplc="F4143D18">
      <w:start w:val="1"/>
      <w:numFmt w:val="decimal"/>
      <w:lvlText w:val="%1."/>
      <w:lvlJc w:val="left"/>
      <w:pPr>
        <w:ind w:left="360" w:hanging="360"/>
      </w:pPr>
    </w:lvl>
    <w:lvl w:ilvl="1" w:tplc="1D247628" w:tentative="1">
      <w:start w:val="1"/>
      <w:numFmt w:val="lowerLetter"/>
      <w:lvlText w:val="%2."/>
      <w:lvlJc w:val="left"/>
      <w:pPr>
        <w:ind w:left="1080" w:hanging="360"/>
      </w:pPr>
    </w:lvl>
    <w:lvl w:ilvl="2" w:tplc="6DDAB8F8" w:tentative="1">
      <w:start w:val="1"/>
      <w:numFmt w:val="lowerRoman"/>
      <w:lvlText w:val="%3."/>
      <w:lvlJc w:val="right"/>
      <w:pPr>
        <w:ind w:left="1800" w:hanging="180"/>
      </w:pPr>
    </w:lvl>
    <w:lvl w:ilvl="3" w:tplc="705292EA" w:tentative="1">
      <w:start w:val="1"/>
      <w:numFmt w:val="decimal"/>
      <w:lvlText w:val="%4."/>
      <w:lvlJc w:val="left"/>
      <w:pPr>
        <w:ind w:left="2520" w:hanging="360"/>
      </w:pPr>
    </w:lvl>
    <w:lvl w:ilvl="4" w:tplc="91281F80" w:tentative="1">
      <w:start w:val="1"/>
      <w:numFmt w:val="lowerLetter"/>
      <w:lvlText w:val="%5."/>
      <w:lvlJc w:val="left"/>
      <w:pPr>
        <w:ind w:left="3240" w:hanging="360"/>
      </w:pPr>
    </w:lvl>
    <w:lvl w:ilvl="5" w:tplc="BBA8BBFA" w:tentative="1">
      <w:start w:val="1"/>
      <w:numFmt w:val="lowerRoman"/>
      <w:lvlText w:val="%6."/>
      <w:lvlJc w:val="right"/>
      <w:pPr>
        <w:ind w:left="3960" w:hanging="180"/>
      </w:pPr>
    </w:lvl>
    <w:lvl w:ilvl="6" w:tplc="F072CC34" w:tentative="1">
      <w:start w:val="1"/>
      <w:numFmt w:val="decimal"/>
      <w:lvlText w:val="%7."/>
      <w:lvlJc w:val="left"/>
      <w:pPr>
        <w:ind w:left="4680" w:hanging="360"/>
      </w:pPr>
    </w:lvl>
    <w:lvl w:ilvl="7" w:tplc="90660D74" w:tentative="1">
      <w:start w:val="1"/>
      <w:numFmt w:val="lowerLetter"/>
      <w:lvlText w:val="%8."/>
      <w:lvlJc w:val="left"/>
      <w:pPr>
        <w:ind w:left="5400" w:hanging="360"/>
      </w:pPr>
    </w:lvl>
    <w:lvl w:ilvl="8" w:tplc="8F46E0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20395DE0"/>
    <w:multiLevelType w:val="hybridMultilevel"/>
    <w:tmpl w:val="BCC0A43E"/>
    <w:lvl w:ilvl="0" w:tplc="997487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vertAlign w:val="baseline"/>
      </w:rPr>
    </w:lvl>
    <w:lvl w:ilvl="1" w:tplc="E4425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180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A8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1E18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F836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94F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62CC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EE50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B85C65"/>
    <w:multiLevelType w:val="hybridMultilevel"/>
    <w:tmpl w:val="BF7A2788"/>
    <w:lvl w:ilvl="0" w:tplc="D80CF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CE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2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47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6D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E8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C9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EB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AF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0" w15:restartNumberingAfterBreak="0">
    <w:nsid w:val="24F214F1"/>
    <w:multiLevelType w:val="hybridMultilevel"/>
    <w:tmpl w:val="80AA6B8E"/>
    <w:lvl w:ilvl="0" w:tplc="1F04375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94284626" w:tentative="1">
      <w:start w:val="1"/>
      <w:numFmt w:val="lowerLetter"/>
      <w:lvlText w:val="%2."/>
      <w:lvlJc w:val="left"/>
      <w:pPr>
        <w:ind w:left="1437" w:hanging="360"/>
      </w:pPr>
    </w:lvl>
    <w:lvl w:ilvl="2" w:tplc="AC3890DA" w:tentative="1">
      <w:start w:val="1"/>
      <w:numFmt w:val="lowerRoman"/>
      <w:lvlText w:val="%3."/>
      <w:lvlJc w:val="right"/>
      <w:pPr>
        <w:ind w:left="2157" w:hanging="180"/>
      </w:pPr>
    </w:lvl>
    <w:lvl w:ilvl="3" w:tplc="794016B4" w:tentative="1">
      <w:start w:val="1"/>
      <w:numFmt w:val="decimal"/>
      <w:lvlText w:val="%4."/>
      <w:lvlJc w:val="left"/>
      <w:pPr>
        <w:ind w:left="2877" w:hanging="360"/>
      </w:pPr>
    </w:lvl>
    <w:lvl w:ilvl="4" w:tplc="74544C84" w:tentative="1">
      <w:start w:val="1"/>
      <w:numFmt w:val="lowerLetter"/>
      <w:lvlText w:val="%5."/>
      <w:lvlJc w:val="left"/>
      <w:pPr>
        <w:ind w:left="3597" w:hanging="360"/>
      </w:pPr>
    </w:lvl>
    <w:lvl w:ilvl="5" w:tplc="B2AC272C" w:tentative="1">
      <w:start w:val="1"/>
      <w:numFmt w:val="lowerRoman"/>
      <w:lvlText w:val="%6."/>
      <w:lvlJc w:val="right"/>
      <w:pPr>
        <w:ind w:left="4317" w:hanging="180"/>
      </w:pPr>
    </w:lvl>
    <w:lvl w:ilvl="6" w:tplc="0B0ACBE6" w:tentative="1">
      <w:start w:val="1"/>
      <w:numFmt w:val="decimal"/>
      <w:lvlText w:val="%7."/>
      <w:lvlJc w:val="left"/>
      <w:pPr>
        <w:ind w:left="5037" w:hanging="360"/>
      </w:pPr>
    </w:lvl>
    <w:lvl w:ilvl="7" w:tplc="E9A86616" w:tentative="1">
      <w:start w:val="1"/>
      <w:numFmt w:val="lowerLetter"/>
      <w:lvlText w:val="%8."/>
      <w:lvlJc w:val="left"/>
      <w:pPr>
        <w:ind w:left="5757" w:hanging="360"/>
      </w:pPr>
    </w:lvl>
    <w:lvl w:ilvl="8" w:tplc="EC16AF2C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BA06C4"/>
    <w:multiLevelType w:val="hybridMultilevel"/>
    <w:tmpl w:val="DE2E39F8"/>
    <w:lvl w:ilvl="0" w:tplc="205E035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A16026C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1363C16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80B885C6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6B3657D8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60504E66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EF4AA7C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E2F68BD0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FE843EE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6E15142"/>
    <w:multiLevelType w:val="hybridMultilevel"/>
    <w:tmpl w:val="50B6A65E"/>
    <w:lvl w:ilvl="0" w:tplc="92287E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B3ADF56" w:tentative="1">
      <w:start w:val="1"/>
      <w:numFmt w:val="lowerLetter"/>
      <w:lvlText w:val="%2."/>
      <w:lvlJc w:val="left"/>
      <w:pPr>
        <w:ind w:left="1440" w:hanging="360"/>
      </w:pPr>
    </w:lvl>
    <w:lvl w:ilvl="2" w:tplc="924AA8B4" w:tentative="1">
      <w:start w:val="1"/>
      <w:numFmt w:val="lowerRoman"/>
      <w:lvlText w:val="%3."/>
      <w:lvlJc w:val="right"/>
      <w:pPr>
        <w:ind w:left="2160" w:hanging="180"/>
      </w:pPr>
    </w:lvl>
    <w:lvl w:ilvl="3" w:tplc="7E56345A" w:tentative="1">
      <w:start w:val="1"/>
      <w:numFmt w:val="decimal"/>
      <w:lvlText w:val="%4."/>
      <w:lvlJc w:val="left"/>
      <w:pPr>
        <w:ind w:left="2880" w:hanging="360"/>
      </w:pPr>
    </w:lvl>
    <w:lvl w:ilvl="4" w:tplc="E3827B58" w:tentative="1">
      <w:start w:val="1"/>
      <w:numFmt w:val="lowerLetter"/>
      <w:lvlText w:val="%5."/>
      <w:lvlJc w:val="left"/>
      <w:pPr>
        <w:ind w:left="3600" w:hanging="360"/>
      </w:pPr>
    </w:lvl>
    <w:lvl w:ilvl="5" w:tplc="40FA2290" w:tentative="1">
      <w:start w:val="1"/>
      <w:numFmt w:val="lowerRoman"/>
      <w:lvlText w:val="%6."/>
      <w:lvlJc w:val="right"/>
      <w:pPr>
        <w:ind w:left="4320" w:hanging="180"/>
      </w:pPr>
    </w:lvl>
    <w:lvl w:ilvl="6" w:tplc="3C62FF8C" w:tentative="1">
      <w:start w:val="1"/>
      <w:numFmt w:val="decimal"/>
      <w:lvlText w:val="%7."/>
      <w:lvlJc w:val="left"/>
      <w:pPr>
        <w:ind w:left="5040" w:hanging="360"/>
      </w:pPr>
    </w:lvl>
    <w:lvl w:ilvl="7" w:tplc="3478625E" w:tentative="1">
      <w:start w:val="1"/>
      <w:numFmt w:val="lowerLetter"/>
      <w:lvlText w:val="%8."/>
      <w:lvlJc w:val="left"/>
      <w:pPr>
        <w:ind w:left="5760" w:hanging="360"/>
      </w:pPr>
    </w:lvl>
    <w:lvl w:ilvl="8" w:tplc="3FDE9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23E7F"/>
    <w:multiLevelType w:val="hybridMultilevel"/>
    <w:tmpl w:val="F3268B80"/>
    <w:lvl w:ilvl="0" w:tplc="26DE9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DE609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C22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1E7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5E03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3ECD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50E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624F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FA6B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 w15:restartNumberingAfterBreak="0">
    <w:nsid w:val="3184400F"/>
    <w:multiLevelType w:val="hybridMultilevel"/>
    <w:tmpl w:val="5D1C573A"/>
    <w:lvl w:ilvl="0" w:tplc="1DEC5C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CEFA0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C9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E4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4D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AF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2F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C8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C3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E3C11"/>
    <w:multiLevelType w:val="hybridMultilevel"/>
    <w:tmpl w:val="CF2C6AEA"/>
    <w:lvl w:ilvl="0" w:tplc="B454A394">
      <w:start w:val="1"/>
      <w:numFmt w:val="decimal"/>
      <w:lvlText w:val="%1."/>
      <w:lvlJc w:val="left"/>
      <w:pPr>
        <w:ind w:left="720" w:hanging="360"/>
      </w:pPr>
      <w:rPr>
        <w:sz w:val="22"/>
        <w:vertAlign w:val="baseline"/>
      </w:rPr>
    </w:lvl>
    <w:lvl w:ilvl="1" w:tplc="086C6A46" w:tentative="1">
      <w:start w:val="1"/>
      <w:numFmt w:val="lowerLetter"/>
      <w:lvlText w:val="%2."/>
      <w:lvlJc w:val="left"/>
      <w:pPr>
        <w:ind w:left="1440" w:hanging="360"/>
      </w:pPr>
    </w:lvl>
    <w:lvl w:ilvl="2" w:tplc="91EEFC9C" w:tentative="1">
      <w:start w:val="1"/>
      <w:numFmt w:val="lowerRoman"/>
      <w:lvlText w:val="%3."/>
      <w:lvlJc w:val="right"/>
      <w:pPr>
        <w:ind w:left="2160" w:hanging="180"/>
      </w:pPr>
    </w:lvl>
    <w:lvl w:ilvl="3" w:tplc="8DA68220" w:tentative="1">
      <w:start w:val="1"/>
      <w:numFmt w:val="decimal"/>
      <w:lvlText w:val="%4."/>
      <w:lvlJc w:val="left"/>
      <w:pPr>
        <w:ind w:left="2880" w:hanging="360"/>
      </w:pPr>
    </w:lvl>
    <w:lvl w:ilvl="4" w:tplc="9A286612" w:tentative="1">
      <w:start w:val="1"/>
      <w:numFmt w:val="lowerLetter"/>
      <w:lvlText w:val="%5."/>
      <w:lvlJc w:val="left"/>
      <w:pPr>
        <w:ind w:left="3600" w:hanging="360"/>
      </w:pPr>
    </w:lvl>
    <w:lvl w:ilvl="5" w:tplc="531CC506" w:tentative="1">
      <w:start w:val="1"/>
      <w:numFmt w:val="lowerRoman"/>
      <w:lvlText w:val="%6."/>
      <w:lvlJc w:val="right"/>
      <w:pPr>
        <w:ind w:left="4320" w:hanging="180"/>
      </w:pPr>
    </w:lvl>
    <w:lvl w:ilvl="6" w:tplc="188AB740" w:tentative="1">
      <w:start w:val="1"/>
      <w:numFmt w:val="decimal"/>
      <w:lvlText w:val="%7."/>
      <w:lvlJc w:val="left"/>
      <w:pPr>
        <w:ind w:left="5040" w:hanging="360"/>
      </w:pPr>
    </w:lvl>
    <w:lvl w:ilvl="7" w:tplc="B6D81CDA" w:tentative="1">
      <w:start w:val="1"/>
      <w:numFmt w:val="lowerLetter"/>
      <w:lvlText w:val="%8."/>
      <w:lvlJc w:val="left"/>
      <w:pPr>
        <w:ind w:left="5760" w:hanging="360"/>
      </w:pPr>
    </w:lvl>
    <w:lvl w:ilvl="8" w:tplc="4E220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2F58"/>
    <w:multiLevelType w:val="hybridMultilevel"/>
    <w:tmpl w:val="EB9AFDD4"/>
    <w:lvl w:ilvl="0" w:tplc="431258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508A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EB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24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41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40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EC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41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2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A26E0"/>
    <w:multiLevelType w:val="hybridMultilevel"/>
    <w:tmpl w:val="EC1A3EB8"/>
    <w:lvl w:ilvl="0" w:tplc="2EF030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56044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04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0A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05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E6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A4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C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D508A"/>
    <w:multiLevelType w:val="hybridMultilevel"/>
    <w:tmpl w:val="C520D82C"/>
    <w:lvl w:ilvl="0" w:tplc="BF046D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auto"/>
        <w:sz w:val="22"/>
        <w:szCs w:val="22"/>
      </w:rPr>
    </w:lvl>
    <w:lvl w:ilvl="1" w:tplc="2B40B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27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8A2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C215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78C5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165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560D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EC4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222A6A"/>
    <w:multiLevelType w:val="hybridMultilevel"/>
    <w:tmpl w:val="E7AC7402"/>
    <w:lvl w:ilvl="0" w:tplc="5A5837A6">
      <w:start w:val="1"/>
      <w:numFmt w:val="bullet"/>
      <w:lvlText w:val=""/>
      <w:lvlJc w:val="left"/>
      <w:pPr>
        <w:ind w:left="357" w:firstLine="360"/>
      </w:pPr>
      <w:rPr>
        <w:rFonts w:ascii="Symbol" w:hAnsi="Symbol" w:hint="default"/>
      </w:rPr>
    </w:lvl>
    <w:lvl w:ilvl="1" w:tplc="48D441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EC83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52BA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6860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42050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F8D3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40BA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84A4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34D67"/>
    <w:multiLevelType w:val="hybridMultilevel"/>
    <w:tmpl w:val="DB54A72E"/>
    <w:lvl w:ilvl="0" w:tplc="EAF097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4022B52" w:tentative="1">
      <w:start w:val="1"/>
      <w:numFmt w:val="lowerLetter"/>
      <w:lvlText w:val="%2."/>
      <w:lvlJc w:val="left"/>
      <w:pPr>
        <w:ind w:left="1080" w:hanging="360"/>
      </w:pPr>
    </w:lvl>
    <w:lvl w:ilvl="2" w:tplc="6720B768" w:tentative="1">
      <w:start w:val="1"/>
      <w:numFmt w:val="lowerRoman"/>
      <w:lvlText w:val="%3."/>
      <w:lvlJc w:val="right"/>
      <w:pPr>
        <w:ind w:left="1800" w:hanging="180"/>
      </w:pPr>
    </w:lvl>
    <w:lvl w:ilvl="3" w:tplc="9D94CCA0" w:tentative="1">
      <w:start w:val="1"/>
      <w:numFmt w:val="decimal"/>
      <w:lvlText w:val="%4."/>
      <w:lvlJc w:val="left"/>
      <w:pPr>
        <w:ind w:left="2520" w:hanging="360"/>
      </w:pPr>
    </w:lvl>
    <w:lvl w:ilvl="4" w:tplc="C6182DBA" w:tentative="1">
      <w:start w:val="1"/>
      <w:numFmt w:val="lowerLetter"/>
      <w:lvlText w:val="%5."/>
      <w:lvlJc w:val="left"/>
      <w:pPr>
        <w:ind w:left="3240" w:hanging="360"/>
      </w:pPr>
    </w:lvl>
    <w:lvl w:ilvl="5" w:tplc="96B66D80" w:tentative="1">
      <w:start w:val="1"/>
      <w:numFmt w:val="lowerRoman"/>
      <w:lvlText w:val="%6."/>
      <w:lvlJc w:val="right"/>
      <w:pPr>
        <w:ind w:left="3960" w:hanging="180"/>
      </w:pPr>
    </w:lvl>
    <w:lvl w:ilvl="6" w:tplc="60D4389E" w:tentative="1">
      <w:start w:val="1"/>
      <w:numFmt w:val="decimal"/>
      <w:lvlText w:val="%7."/>
      <w:lvlJc w:val="left"/>
      <w:pPr>
        <w:ind w:left="4680" w:hanging="360"/>
      </w:pPr>
    </w:lvl>
    <w:lvl w:ilvl="7" w:tplc="59A69940" w:tentative="1">
      <w:start w:val="1"/>
      <w:numFmt w:val="lowerLetter"/>
      <w:lvlText w:val="%8."/>
      <w:lvlJc w:val="left"/>
      <w:pPr>
        <w:ind w:left="5400" w:hanging="360"/>
      </w:pPr>
    </w:lvl>
    <w:lvl w:ilvl="8" w:tplc="D2C8CA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77ED0"/>
    <w:multiLevelType w:val="hybridMultilevel"/>
    <w:tmpl w:val="6F14DAAE"/>
    <w:lvl w:ilvl="0" w:tplc="5B5C32A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B560CAC6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8BAE1B38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7E2491E4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5F6860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B3A41350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60FE7382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A8962D9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802EE05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666766E"/>
    <w:multiLevelType w:val="hybridMultilevel"/>
    <w:tmpl w:val="6EA070FA"/>
    <w:lvl w:ilvl="0" w:tplc="77800F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6456D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20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EC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2A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67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4A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8C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CC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C1B06"/>
    <w:multiLevelType w:val="hybridMultilevel"/>
    <w:tmpl w:val="C3646862"/>
    <w:lvl w:ilvl="0" w:tplc="3B4C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48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E5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01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E7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82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A4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A2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63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06AD3"/>
    <w:multiLevelType w:val="hybridMultilevel"/>
    <w:tmpl w:val="316C5034"/>
    <w:lvl w:ilvl="0" w:tplc="684A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49104" w:tentative="1">
      <w:start w:val="1"/>
      <w:numFmt w:val="lowerLetter"/>
      <w:lvlText w:val="%2."/>
      <w:lvlJc w:val="left"/>
      <w:pPr>
        <w:ind w:left="1440" w:hanging="360"/>
      </w:pPr>
    </w:lvl>
    <w:lvl w:ilvl="2" w:tplc="C3589A48" w:tentative="1">
      <w:start w:val="1"/>
      <w:numFmt w:val="lowerRoman"/>
      <w:lvlText w:val="%3."/>
      <w:lvlJc w:val="right"/>
      <w:pPr>
        <w:ind w:left="2160" w:hanging="180"/>
      </w:pPr>
    </w:lvl>
    <w:lvl w:ilvl="3" w:tplc="2D84819A" w:tentative="1">
      <w:start w:val="1"/>
      <w:numFmt w:val="decimal"/>
      <w:lvlText w:val="%4."/>
      <w:lvlJc w:val="left"/>
      <w:pPr>
        <w:ind w:left="2880" w:hanging="360"/>
      </w:pPr>
    </w:lvl>
    <w:lvl w:ilvl="4" w:tplc="8580E30E" w:tentative="1">
      <w:start w:val="1"/>
      <w:numFmt w:val="lowerLetter"/>
      <w:lvlText w:val="%5."/>
      <w:lvlJc w:val="left"/>
      <w:pPr>
        <w:ind w:left="3600" w:hanging="360"/>
      </w:pPr>
    </w:lvl>
    <w:lvl w:ilvl="5" w:tplc="2A72E518" w:tentative="1">
      <w:start w:val="1"/>
      <w:numFmt w:val="lowerRoman"/>
      <w:lvlText w:val="%6."/>
      <w:lvlJc w:val="right"/>
      <w:pPr>
        <w:ind w:left="4320" w:hanging="180"/>
      </w:pPr>
    </w:lvl>
    <w:lvl w:ilvl="6" w:tplc="81DC33B0" w:tentative="1">
      <w:start w:val="1"/>
      <w:numFmt w:val="decimal"/>
      <w:lvlText w:val="%7."/>
      <w:lvlJc w:val="left"/>
      <w:pPr>
        <w:ind w:left="5040" w:hanging="360"/>
      </w:pPr>
    </w:lvl>
    <w:lvl w:ilvl="7" w:tplc="3A44D100" w:tentative="1">
      <w:start w:val="1"/>
      <w:numFmt w:val="lowerLetter"/>
      <w:lvlText w:val="%8."/>
      <w:lvlJc w:val="left"/>
      <w:pPr>
        <w:ind w:left="5760" w:hanging="360"/>
      </w:pPr>
    </w:lvl>
    <w:lvl w:ilvl="8" w:tplc="873CA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26C1"/>
    <w:multiLevelType w:val="hybridMultilevel"/>
    <w:tmpl w:val="E65267CA"/>
    <w:lvl w:ilvl="0" w:tplc="1FD46D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8CA64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C69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327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26FB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88E6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4A3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DAF0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324C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6D23F3"/>
    <w:multiLevelType w:val="hybridMultilevel"/>
    <w:tmpl w:val="B45E2FF0"/>
    <w:lvl w:ilvl="0" w:tplc="343ADF3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7F44F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61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05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A8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07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07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EE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E4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357E"/>
    <w:multiLevelType w:val="hybridMultilevel"/>
    <w:tmpl w:val="8362A5A2"/>
    <w:lvl w:ilvl="0" w:tplc="22243E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9A182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7E10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121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FA06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8AFF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AE6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96D9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C889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93FBB"/>
    <w:multiLevelType w:val="hybridMultilevel"/>
    <w:tmpl w:val="38BE2A9E"/>
    <w:lvl w:ilvl="0" w:tplc="B57A833E">
      <w:start w:val="1"/>
      <w:numFmt w:val="decimal"/>
      <w:lvlText w:val="%1."/>
      <w:lvlJc w:val="left"/>
      <w:pPr>
        <w:ind w:left="360" w:hanging="360"/>
      </w:pPr>
    </w:lvl>
    <w:lvl w:ilvl="1" w:tplc="7F58F590" w:tentative="1">
      <w:start w:val="1"/>
      <w:numFmt w:val="lowerLetter"/>
      <w:lvlText w:val="%2."/>
      <w:lvlJc w:val="left"/>
      <w:pPr>
        <w:ind w:left="1080" w:hanging="360"/>
      </w:pPr>
    </w:lvl>
    <w:lvl w:ilvl="2" w:tplc="16DC40A2" w:tentative="1">
      <w:start w:val="1"/>
      <w:numFmt w:val="lowerRoman"/>
      <w:lvlText w:val="%3."/>
      <w:lvlJc w:val="right"/>
      <w:pPr>
        <w:ind w:left="1800" w:hanging="180"/>
      </w:pPr>
    </w:lvl>
    <w:lvl w:ilvl="3" w:tplc="106093FA" w:tentative="1">
      <w:start w:val="1"/>
      <w:numFmt w:val="decimal"/>
      <w:lvlText w:val="%4."/>
      <w:lvlJc w:val="left"/>
      <w:pPr>
        <w:ind w:left="2520" w:hanging="360"/>
      </w:pPr>
    </w:lvl>
    <w:lvl w:ilvl="4" w:tplc="67BCFB5C" w:tentative="1">
      <w:start w:val="1"/>
      <w:numFmt w:val="lowerLetter"/>
      <w:lvlText w:val="%5."/>
      <w:lvlJc w:val="left"/>
      <w:pPr>
        <w:ind w:left="3240" w:hanging="360"/>
      </w:pPr>
    </w:lvl>
    <w:lvl w:ilvl="5" w:tplc="9FC28158" w:tentative="1">
      <w:start w:val="1"/>
      <w:numFmt w:val="lowerRoman"/>
      <w:lvlText w:val="%6."/>
      <w:lvlJc w:val="right"/>
      <w:pPr>
        <w:ind w:left="3960" w:hanging="180"/>
      </w:pPr>
    </w:lvl>
    <w:lvl w:ilvl="6" w:tplc="6A6E8674" w:tentative="1">
      <w:start w:val="1"/>
      <w:numFmt w:val="decimal"/>
      <w:lvlText w:val="%7."/>
      <w:lvlJc w:val="left"/>
      <w:pPr>
        <w:ind w:left="4680" w:hanging="360"/>
      </w:pPr>
    </w:lvl>
    <w:lvl w:ilvl="7" w:tplc="85266704" w:tentative="1">
      <w:start w:val="1"/>
      <w:numFmt w:val="lowerLetter"/>
      <w:lvlText w:val="%8."/>
      <w:lvlJc w:val="left"/>
      <w:pPr>
        <w:ind w:left="5400" w:hanging="360"/>
      </w:pPr>
    </w:lvl>
    <w:lvl w:ilvl="8" w:tplc="99642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200FBC"/>
    <w:multiLevelType w:val="hybridMultilevel"/>
    <w:tmpl w:val="81C2778E"/>
    <w:lvl w:ilvl="0" w:tplc="7EAE4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00F010">
      <w:start w:val="1"/>
      <w:numFmt w:val="lowerLetter"/>
      <w:lvlText w:val="%2."/>
      <w:lvlJc w:val="left"/>
      <w:pPr>
        <w:ind w:left="1440" w:hanging="360"/>
      </w:pPr>
    </w:lvl>
    <w:lvl w:ilvl="2" w:tplc="5972E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04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0C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E7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B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2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1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247A7"/>
    <w:multiLevelType w:val="hybridMultilevel"/>
    <w:tmpl w:val="357AE87C"/>
    <w:lvl w:ilvl="0" w:tplc="881E5A82">
      <w:start w:val="1"/>
      <w:numFmt w:val="lowerLetter"/>
      <w:lvlText w:val="%1)"/>
      <w:lvlJc w:val="left"/>
      <w:pPr>
        <w:ind w:left="1080" w:hanging="360"/>
      </w:pPr>
    </w:lvl>
    <w:lvl w:ilvl="1" w:tplc="A4000EE8" w:tentative="1">
      <w:start w:val="1"/>
      <w:numFmt w:val="lowerLetter"/>
      <w:lvlText w:val="%2."/>
      <w:lvlJc w:val="left"/>
      <w:pPr>
        <w:ind w:left="1800" w:hanging="360"/>
      </w:pPr>
    </w:lvl>
    <w:lvl w:ilvl="2" w:tplc="2F227ACA" w:tentative="1">
      <w:start w:val="1"/>
      <w:numFmt w:val="lowerRoman"/>
      <w:lvlText w:val="%3."/>
      <w:lvlJc w:val="right"/>
      <w:pPr>
        <w:ind w:left="2520" w:hanging="180"/>
      </w:pPr>
    </w:lvl>
    <w:lvl w:ilvl="3" w:tplc="38E88F40" w:tentative="1">
      <w:start w:val="1"/>
      <w:numFmt w:val="decimal"/>
      <w:lvlText w:val="%4."/>
      <w:lvlJc w:val="left"/>
      <w:pPr>
        <w:ind w:left="3240" w:hanging="360"/>
      </w:pPr>
    </w:lvl>
    <w:lvl w:ilvl="4" w:tplc="2E48E8EA" w:tentative="1">
      <w:start w:val="1"/>
      <w:numFmt w:val="lowerLetter"/>
      <w:lvlText w:val="%5."/>
      <w:lvlJc w:val="left"/>
      <w:pPr>
        <w:ind w:left="3960" w:hanging="360"/>
      </w:pPr>
    </w:lvl>
    <w:lvl w:ilvl="5" w:tplc="F8101F2E" w:tentative="1">
      <w:start w:val="1"/>
      <w:numFmt w:val="lowerRoman"/>
      <w:lvlText w:val="%6."/>
      <w:lvlJc w:val="right"/>
      <w:pPr>
        <w:ind w:left="4680" w:hanging="180"/>
      </w:pPr>
    </w:lvl>
    <w:lvl w:ilvl="6" w:tplc="75280F90" w:tentative="1">
      <w:start w:val="1"/>
      <w:numFmt w:val="decimal"/>
      <w:lvlText w:val="%7."/>
      <w:lvlJc w:val="left"/>
      <w:pPr>
        <w:ind w:left="5400" w:hanging="360"/>
      </w:pPr>
    </w:lvl>
    <w:lvl w:ilvl="7" w:tplc="7BFE609E" w:tentative="1">
      <w:start w:val="1"/>
      <w:numFmt w:val="lowerLetter"/>
      <w:lvlText w:val="%8."/>
      <w:lvlJc w:val="left"/>
      <w:pPr>
        <w:ind w:left="6120" w:hanging="360"/>
      </w:pPr>
    </w:lvl>
    <w:lvl w:ilvl="8" w:tplc="21B210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12B86"/>
    <w:multiLevelType w:val="hybridMultilevel"/>
    <w:tmpl w:val="F9B41198"/>
    <w:lvl w:ilvl="0" w:tplc="425E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7A62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A2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43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68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CD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47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07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E7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74D9E"/>
    <w:multiLevelType w:val="hybridMultilevel"/>
    <w:tmpl w:val="C0364968"/>
    <w:lvl w:ilvl="0" w:tplc="7B888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2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41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2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4A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46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6A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3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4E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B6266"/>
    <w:multiLevelType w:val="hybridMultilevel"/>
    <w:tmpl w:val="56AA1202"/>
    <w:lvl w:ilvl="0" w:tplc="162E5402">
      <w:start w:val="1"/>
      <w:numFmt w:val="decimal"/>
      <w:lvlText w:val="%1."/>
      <w:lvlJc w:val="left"/>
      <w:pPr>
        <w:ind w:left="360" w:hanging="360"/>
      </w:pPr>
    </w:lvl>
    <w:lvl w:ilvl="1" w:tplc="451EE078" w:tentative="1">
      <w:start w:val="1"/>
      <w:numFmt w:val="lowerLetter"/>
      <w:lvlText w:val="%2."/>
      <w:lvlJc w:val="left"/>
      <w:pPr>
        <w:ind w:left="1080" w:hanging="360"/>
      </w:pPr>
    </w:lvl>
    <w:lvl w:ilvl="2" w:tplc="F404E500" w:tentative="1">
      <w:start w:val="1"/>
      <w:numFmt w:val="lowerRoman"/>
      <w:lvlText w:val="%3."/>
      <w:lvlJc w:val="right"/>
      <w:pPr>
        <w:ind w:left="1800" w:hanging="180"/>
      </w:pPr>
    </w:lvl>
    <w:lvl w:ilvl="3" w:tplc="F0024128" w:tentative="1">
      <w:start w:val="1"/>
      <w:numFmt w:val="decimal"/>
      <w:lvlText w:val="%4."/>
      <w:lvlJc w:val="left"/>
      <w:pPr>
        <w:ind w:left="2520" w:hanging="360"/>
      </w:pPr>
    </w:lvl>
    <w:lvl w:ilvl="4" w:tplc="23AC06D2" w:tentative="1">
      <w:start w:val="1"/>
      <w:numFmt w:val="lowerLetter"/>
      <w:lvlText w:val="%5."/>
      <w:lvlJc w:val="left"/>
      <w:pPr>
        <w:ind w:left="3240" w:hanging="360"/>
      </w:pPr>
    </w:lvl>
    <w:lvl w:ilvl="5" w:tplc="E1448D36" w:tentative="1">
      <w:start w:val="1"/>
      <w:numFmt w:val="lowerRoman"/>
      <w:lvlText w:val="%6."/>
      <w:lvlJc w:val="right"/>
      <w:pPr>
        <w:ind w:left="3960" w:hanging="180"/>
      </w:pPr>
    </w:lvl>
    <w:lvl w:ilvl="6" w:tplc="D12C15EE" w:tentative="1">
      <w:start w:val="1"/>
      <w:numFmt w:val="decimal"/>
      <w:lvlText w:val="%7."/>
      <w:lvlJc w:val="left"/>
      <w:pPr>
        <w:ind w:left="4680" w:hanging="360"/>
      </w:pPr>
    </w:lvl>
    <w:lvl w:ilvl="7" w:tplc="9B2C7FE8" w:tentative="1">
      <w:start w:val="1"/>
      <w:numFmt w:val="lowerLetter"/>
      <w:lvlText w:val="%8."/>
      <w:lvlJc w:val="left"/>
      <w:pPr>
        <w:ind w:left="5400" w:hanging="360"/>
      </w:pPr>
    </w:lvl>
    <w:lvl w:ilvl="8" w:tplc="5CD6FC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B788E"/>
    <w:multiLevelType w:val="hybridMultilevel"/>
    <w:tmpl w:val="7AD84564"/>
    <w:lvl w:ilvl="0" w:tplc="519C3188">
      <w:start w:val="1"/>
      <w:numFmt w:val="decimal"/>
      <w:lvlText w:val="%1."/>
      <w:lvlJc w:val="left"/>
      <w:pPr>
        <w:ind w:left="360" w:hanging="360"/>
      </w:pPr>
    </w:lvl>
    <w:lvl w:ilvl="1" w:tplc="98AEB3EA" w:tentative="1">
      <w:start w:val="1"/>
      <w:numFmt w:val="lowerLetter"/>
      <w:lvlText w:val="%2."/>
      <w:lvlJc w:val="left"/>
      <w:pPr>
        <w:ind w:left="1080" w:hanging="360"/>
      </w:pPr>
    </w:lvl>
    <w:lvl w:ilvl="2" w:tplc="89C6FD40" w:tentative="1">
      <w:start w:val="1"/>
      <w:numFmt w:val="lowerRoman"/>
      <w:lvlText w:val="%3."/>
      <w:lvlJc w:val="right"/>
      <w:pPr>
        <w:ind w:left="1800" w:hanging="180"/>
      </w:pPr>
    </w:lvl>
    <w:lvl w:ilvl="3" w:tplc="2932D82C" w:tentative="1">
      <w:start w:val="1"/>
      <w:numFmt w:val="decimal"/>
      <w:lvlText w:val="%4."/>
      <w:lvlJc w:val="left"/>
      <w:pPr>
        <w:ind w:left="2520" w:hanging="360"/>
      </w:pPr>
    </w:lvl>
    <w:lvl w:ilvl="4" w:tplc="97ECE652" w:tentative="1">
      <w:start w:val="1"/>
      <w:numFmt w:val="lowerLetter"/>
      <w:lvlText w:val="%5."/>
      <w:lvlJc w:val="left"/>
      <w:pPr>
        <w:ind w:left="3240" w:hanging="360"/>
      </w:pPr>
    </w:lvl>
    <w:lvl w:ilvl="5" w:tplc="6DC0E802" w:tentative="1">
      <w:start w:val="1"/>
      <w:numFmt w:val="lowerRoman"/>
      <w:lvlText w:val="%6."/>
      <w:lvlJc w:val="right"/>
      <w:pPr>
        <w:ind w:left="3960" w:hanging="180"/>
      </w:pPr>
    </w:lvl>
    <w:lvl w:ilvl="6" w:tplc="36A029CE" w:tentative="1">
      <w:start w:val="1"/>
      <w:numFmt w:val="decimal"/>
      <w:lvlText w:val="%7."/>
      <w:lvlJc w:val="left"/>
      <w:pPr>
        <w:ind w:left="4680" w:hanging="360"/>
      </w:pPr>
    </w:lvl>
    <w:lvl w:ilvl="7" w:tplc="183C2A5C" w:tentative="1">
      <w:start w:val="1"/>
      <w:numFmt w:val="lowerLetter"/>
      <w:lvlText w:val="%8."/>
      <w:lvlJc w:val="left"/>
      <w:pPr>
        <w:ind w:left="5400" w:hanging="360"/>
      </w:pPr>
    </w:lvl>
    <w:lvl w:ilvl="8" w:tplc="61F6B4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B4354"/>
    <w:multiLevelType w:val="hybridMultilevel"/>
    <w:tmpl w:val="5A1075CC"/>
    <w:lvl w:ilvl="0" w:tplc="E1E4844A">
      <w:start w:val="1"/>
      <w:numFmt w:val="decimal"/>
      <w:lvlText w:val="%1."/>
      <w:lvlJc w:val="left"/>
      <w:pPr>
        <w:ind w:left="720" w:hanging="360"/>
      </w:pPr>
    </w:lvl>
    <w:lvl w:ilvl="1" w:tplc="72A6D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84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AC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81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28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E8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A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A2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AA7CB0"/>
    <w:multiLevelType w:val="hybridMultilevel"/>
    <w:tmpl w:val="2F60E37C"/>
    <w:lvl w:ilvl="0" w:tplc="A1C0D9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B3960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0C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D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E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85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2F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0B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9B1003"/>
    <w:multiLevelType w:val="hybridMultilevel"/>
    <w:tmpl w:val="DA2433E0"/>
    <w:lvl w:ilvl="0" w:tplc="49BC1030">
      <w:start w:val="1"/>
      <w:numFmt w:val="decimal"/>
      <w:lvlText w:val="%1."/>
      <w:lvlJc w:val="left"/>
      <w:pPr>
        <w:ind w:left="720" w:hanging="360"/>
      </w:pPr>
    </w:lvl>
    <w:lvl w:ilvl="1" w:tplc="428A3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CF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4A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A52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CD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61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21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F313DD"/>
    <w:multiLevelType w:val="hybridMultilevel"/>
    <w:tmpl w:val="97CE34DA"/>
    <w:lvl w:ilvl="0" w:tplc="70981AB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80B64D3A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564F6AE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5EBCA0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D7FEB938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9EA9D0C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7BD295F0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B404A26E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D3AE5422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95D61F9"/>
    <w:multiLevelType w:val="hybridMultilevel"/>
    <w:tmpl w:val="A0E4D418"/>
    <w:lvl w:ilvl="0" w:tplc="9E603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A10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40DB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C62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0484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7424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743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245B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69B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764EC0"/>
    <w:multiLevelType w:val="hybridMultilevel"/>
    <w:tmpl w:val="C8B07B5E"/>
    <w:lvl w:ilvl="0" w:tplc="2650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68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00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0D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E3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A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9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6D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E2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E5A44"/>
    <w:multiLevelType w:val="hybridMultilevel"/>
    <w:tmpl w:val="66703AE8"/>
    <w:lvl w:ilvl="0" w:tplc="5958E3DC">
      <w:start w:val="1"/>
      <w:numFmt w:val="bullet"/>
      <w:lvlText w:val=""/>
      <w:lvlJc w:val="left"/>
      <w:pPr>
        <w:ind w:left="1324" w:hanging="1324"/>
      </w:pPr>
      <w:rPr>
        <w:rFonts w:ascii="Symbol" w:hAnsi="Symbol" w:hint="default"/>
      </w:rPr>
    </w:lvl>
    <w:lvl w:ilvl="1" w:tplc="09DC8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41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C5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E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EE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CC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68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86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C5EB7"/>
    <w:multiLevelType w:val="hybridMultilevel"/>
    <w:tmpl w:val="DA3AA3E0"/>
    <w:lvl w:ilvl="0" w:tplc="502E6D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0C82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8E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48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A5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4F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C7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5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682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DA2AFA"/>
    <w:multiLevelType w:val="hybridMultilevel"/>
    <w:tmpl w:val="19E26E76"/>
    <w:lvl w:ilvl="0" w:tplc="F5AEDA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7748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3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80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84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6C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C9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1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01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D01A0A"/>
    <w:multiLevelType w:val="hybridMultilevel"/>
    <w:tmpl w:val="5216749A"/>
    <w:lvl w:ilvl="0" w:tplc="E03C0CB8">
      <w:start w:val="1"/>
      <w:numFmt w:val="decimal"/>
      <w:lvlText w:val="%1."/>
      <w:lvlJc w:val="left"/>
      <w:pPr>
        <w:ind w:left="360" w:hanging="360"/>
      </w:pPr>
    </w:lvl>
    <w:lvl w:ilvl="1" w:tplc="2902BE78" w:tentative="1">
      <w:start w:val="1"/>
      <w:numFmt w:val="lowerLetter"/>
      <w:lvlText w:val="%2."/>
      <w:lvlJc w:val="left"/>
      <w:pPr>
        <w:ind w:left="1080" w:hanging="360"/>
      </w:pPr>
    </w:lvl>
    <w:lvl w:ilvl="2" w:tplc="8FA06DC6" w:tentative="1">
      <w:start w:val="1"/>
      <w:numFmt w:val="lowerRoman"/>
      <w:lvlText w:val="%3."/>
      <w:lvlJc w:val="right"/>
      <w:pPr>
        <w:ind w:left="1800" w:hanging="180"/>
      </w:pPr>
    </w:lvl>
    <w:lvl w:ilvl="3" w:tplc="A9B6538E" w:tentative="1">
      <w:start w:val="1"/>
      <w:numFmt w:val="decimal"/>
      <w:lvlText w:val="%4."/>
      <w:lvlJc w:val="left"/>
      <w:pPr>
        <w:ind w:left="2520" w:hanging="360"/>
      </w:pPr>
    </w:lvl>
    <w:lvl w:ilvl="4" w:tplc="DBD2B4C4" w:tentative="1">
      <w:start w:val="1"/>
      <w:numFmt w:val="lowerLetter"/>
      <w:lvlText w:val="%5."/>
      <w:lvlJc w:val="left"/>
      <w:pPr>
        <w:ind w:left="3240" w:hanging="360"/>
      </w:pPr>
    </w:lvl>
    <w:lvl w:ilvl="5" w:tplc="38DCC734" w:tentative="1">
      <w:start w:val="1"/>
      <w:numFmt w:val="lowerRoman"/>
      <w:lvlText w:val="%6."/>
      <w:lvlJc w:val="right"/>
      <w:pPr>
        <w:ind w:left="3960" w:hanging="180"/>
      </w:pPr>
    </w:lvl>
    <w:lvl w:ilvl="6" w:tplc="A61AC80A" w:tentative="1">
      <w:start w:val="1"/>
      <w:numFmt w:val="decimal"/>
      <w:lvlText w:val="%7."/>
      <w:lvlJc w:val="left"/>
      <w:pPr>
        <w:ind w:left="4680" w:hanging="360"/>
      </w:pPr>
    </w:lvl>
    <w:lvl w:ilvl="7" w:tplc="D9065516" w:tentative="1">
      <w:start w:val="1"/>
      <w:numFmt w:val="lowerLetter"/>
      <w:lvlText w:val="%8."/>
      <w:lvlJc w:val="left"/>
      <w:pPr>
        <w:ind w:left="5400" w:hanging="360"/>
      </w:pPr>
    </w:lvl>
    <w:lvl w:ilvl="8" w:tplc="AADC65B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094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56518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5703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1320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963567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274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0835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1285027">
    <w:abstractNumId w:val="22"/>
  </w:num>
  <w:num w:numId="9" w16cid:durableId="16201063">
    <w:abstractNumId w:val="10"/>
  </w:num>
  <w:num w:numId="10" w16cid:durableId="5806024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3525975">
    <w:abstractNumId w:val="37"/>
  </w:num>
  <w:num w:numId="12" w16cid:durableId="830487208">
    <w:abstractNumId w:val="15"/>
  </w:num>
  <w:num w:numId="13" w16cid:durableId="1646425942">
    <w:abstractNumId w:val="3"/>
  </w:num>
  <w:num w:numId="14" w16cid:durableId="1474056528">
    <w:abstractNumId w:val="17"/>
  </w:num>
  <w:num w:numId="15" w16cid:durableId="704528262">
    <w:abstractNumId w:val="43"/>
  </w:num>
  <w:num w:numId="16" w16cid:durableId="1321151722">
    <w:abstractNumId w:val="18"/>
  </w:num>
  <w:num w:numId="17" w16cid:durableId="1412583028">
    <w:abstractNumId w:val="38"/>
  </w:num>
  <w:num w:numId="18" w16cid:durableId="2075278621">
    <w:abstractNumId w:val="36"/>
  </w:num>
  <w:num w:numId="19" w16cid:durableId="1546596274">
    <w:abstractNumId w:val="44"/>
  </w:num>
  <w:num w:numId="20" w16cid:durableId="1290895168">
    <w:abstractNumId w:val="30"/>
  </w:num>
  <w:num w:numId="21" w16cid:durableId="1104305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63053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35281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03250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160264">
    <w:abstractNumId w:val="2"/>
  </w:num>
  <w:num w:numId="26" w16cid:durableId="244462962">
    <w:abstractNumId w:val="24"/>
  </w:num>
  <w:num w:numId="27" w16cid:durableId="530187068">
    <w:abstractNumId w:val="39"/>
  </w:num>
  <w:num w:numId="28" w16cid:durableId="397410924">
    <w:abstractNumId w:val="35"/>
  </w:num>
  <w:num w:numId="29" w16cid:durableId="1983264519">
    <w:abstractNumId w:val="1"/>
  </w:num>
  <w:num w:numId="30" w16cid:durableId="1554150674">
    <w:abstractNumId w:val="21"/>
  </w:num>
  <w:num w:numId="31" w16cid:durableId="1964651913">
    <w:abstractNumId w:val="5"/>
  </w:num>
  <w:num w:numId="32" w16cid:durableId="1092508691">
    <w:abstractNumId w:val="29"/>
  </w:num>
  <w:num w:numId="33" w16cid:durableId="1427968113">
    <w:abstractNumId w:val="34"/>
  </w:num>
  <w:num w:numId="34" w16cid:durableId="788082872">
    <w:abstractNumId w:val="45"/>
  </w:num>
  <w:num w:numId="35" w16cid:durableId="950356182">
    <w:abstractNumId w:val="31"/>
  </w:num>
  <w:num w:numId="36" w16cid:durableId="1444376042">
    <w:abstractNumId w:val="20"/>
  </w:num>
  <w:num w:numId="37" w16cid:durableId="339546248">
    <w:abstractNumId w:val="41"/>
  </w:num>
  <w:num w:numId="38" w16cid:durableId="1660384142">
    <w:abstractNumId w:val="33"/>
  </w:num>
  <w:num w:numId="39" w16cid:durableId="810368906">
    <w:abstractNumId w:val="8"/>
  </w:num>
  <w:num w:numId="40" w16cid:durableId="1885213176">
    <w:abstractNumId w:val="27"/>
  </w:num>
  <w:num w:numId="41" w16cid:durableId="1688945366">
    <w:abstractNumId w:val="42"/>
  </w:num>
  <w:num w:numId="42" w16cid:durableId="367023250">
    <w:abstractNumId w:val="0"/>
  </w:num>
  <w:num w:numId="43" w16cid:durableId="1393114453">
    <w:abstractNumId w:val="23"/>
  </w:num>
  <w:num w:numId="44" w16cid:durableId="567761785">
    <w:abstractNumId w:val="25"/>
  </w:num>
  <w:num w:numId="45" w16cid:durableId="1970475312">
    <w:abstractNumId w:val="16"/>
  </w:num>
  <w:num w:numId="46" w16cid:durableId="1381396467">
    <w:abstractNumId w:val="11"/>
  </w:num>
  <w:num w:numId="47" w16cid:durableId="3362302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01"/>
    <w:rsid w:val="0000737C"/>
    <w:rsid w:val="00016D9E"/>
    <w:rsid w:val="00072006"/>
    <w:rsid w:val="0009293F"/>
    <w:rsid w:val="000D66B9"/>
    <w:rsid w:val="000F5CF5"/>
    <w:rsid w:val="00114508"/>
    <w:rsid w:val="00147912"/>
    <w:rsid w:val="001D7FFC"/>
    <w:rsid w:val="00212123"/>
    <w:rsid w:val="00246C1D"/>
    <w:rsid w:val="00272618"/>
    <w:rsid w:val="00286000"/>
    <w:rsid w:val="00290080"/>
    <w:rsid w:val="002D1699"/>
    <w:rsid w:val="002E7B9A"/>
    <w:rsid w:val="00347049"/>
    <w:rsid w:val="00360B5C"/>
    <w:rsid w:val="003854D3"/>
    <w:rsid w:val="003A5615"/>
    <w:rsid w:val="003B4959"/>
    <w:rsid w:val="003D45ED"/>
    <w:rsid w:val="003D5CD5"/>
    <w:rsid w:val="003E4C9B"/>
    <w:rsid w:val="003E5C80"/>
    <w:rsid w:val="003F5CD2"/>
    <w:rsid w:val="00412DC2"/>
    <w:rsid w:val="0044525F"/>
    <w:rsid w:val="00450DA3"/>
    <w:rsid w:val="00455AE4"/>
    <w:rsid w:val="00476D04"/>
    <w:rsid w:val="0048356D"/>
    <w:rsid w:val="00493842"/>
    <w:rsid w:val="004A1243"/>
    <w:rsid w:val="004A3C19"/>
    <w:rsid w:val="004D69EE"/>
    <w:rsid w:val="00502043"/>
    <w:rsid w:val="005054A4"/>
    <w:rsid w:val="00545999"/>
    <w:rsid w:val="00572731"/>
    <w:rsid w:val="005864E2"/>
    <w:rsid w:val="00593F68"/>
    <w:rsid w:val="005A618E"/>
    <w:rsid w:val="005C7E9A"/>
    <w:rsid w:val="005E54F3"/>
    <w:rsid w:val="005F534D"/>
    <w:rsid w:val="00630DAD"/>
    <w:rsid w:val="00637A63"/>
    <w:rsid w:val="006600B1"/>
    <w:rsid w:val="00660AC7"/>
    <w:rsid w:val="006648B5"/>
    <w:rsid w:val="006A265D"/>
    <w:rsid w:val="006A5543"/>
    <w:rsid w:val="006C4CF4"/>
    <w:rsid w:val="006D5667"/>
    <w:rsid w:val="006E258E"/>
    <w:rsid w:val="006E6EAC"/>
    <w:rsid w:val="00706F7A"/>
    <w:rsid w:val="00711468"/>
    <w:rsid w:val="007409A2"/>
    <w:rsid w:val="00742F39"/>
    <w:rsid w:val="007474EA"/>
    <w:rsid w:val="0075394D"/>
    <w:rsid w:val="007C6DED"/>
    <w:rsid w:val="007E5E39"/>
    <w:rsid w:val="007F23FE"/>
    <w:rsid w:val="00812782"/>
    <w:rsid w:val="00826A1D"/>
    <w:rsid w:val="00873AD4"/>
    <w:rsid w:val="008E2AAB"/>
    <w:rsid w:val="008E2E34"/>
    <w:rsid w:val="008F2845"/>
    <w:rsid w:val="008F5F2E"/>
    <w:rsid w:val="009A0000"/>
    <w:rsid w:val="009A6981"/>
    <w:rsid w:val="009C0DA7"/>
    <w:rsid w:val="009C1FF4"/>
    <w:rsid w:val="009D1801"/>
    <w:rsid w:val="009E04D8"/>
    <w:rsid w:val="00A12FC2"/>
    <w:rsid w:val="00A26689"/>
    <w:rsid w:val="00A43C1C"/>
    <w:rsid w:val="00AA2576"/>
    <w:rsid w:val="00AB5184"/>
    <w:rsid w:val="00AC2EBC"/>
    <w:rsid w:val="00AF111D"/>
    <w:rsid w:val="00AF151C"/>
    <w:rsid w:val="00AF1CBA"/>
    <w:rsid w:val="00B057DD"/>
    <w:rsid w:val="00B43E2B"/>
    <w:rsid w:val="00B50B77"/>
    <w:rsid w:val="00B573FD"/>
    <w:rsid w:val="00B66929"/>
    <w:rsid w:val="00B74931"/>
    <w:rsid w:val="00B841B2"/>
    <w:rsid w:val="00BB23AA"/>
    <w:rsid w:val="00BE1D0F"/>
    <w:rsid w:val="00C05131"/>
    <w:rsid w:val="00C15EE3"/>
    <w:rsid w:val="00C361E5"/>
    <w:rsid w:val="00C40EBD"/>
    <w:rsid w:val="00C47A7D"/>
    <w:rsid w:val="00C86ADB"/>
    <w:rsid w:val="00CA7501"/>
    <w:rsid w:val="00CB2E89"/>
    <w:rsid w:val="00CD7D9D"/>
    <w:rsid w:val="00D13730"/>
    <w:rsid w:val="00D30166"/>
    <w:rsid w:val="00D42891"/>
    <w:rsid w:val="00D508DA"/>
    <w:rsid w:val="00D6032F"/>
    <w:rsid w:val="00D60853"/>
    <w:rsid w:val="00DC561F"/>
    <w:rsid w:val="00DE13C4"/>
    <w:rsid w:val="00DE75AB"/>
    <w:rsid w:val="00DF6FF0"/>
    <w:rsid w:val="00DF75B8"/>
    <w:rsid w:val="00E27258"/>
    <w:rsid w:val="00E41A51"/>
    <w:rsid w:val="00E434D9"/>
    <w:rsid w:val="00E436C4"/>
    <w:rsid w:val="00E5028F"/>
    <w:rsid w:val="00E93027"/>
    <w:rsid w:val="00E96DF2"/>
    <w:rsid w:val="00E971E6"/>
    <w:rsid w:val="00EC47B9"/>
    <w:rsid w:val="00EF5932"/>
    <w:rsid w:val="00F12AB7"/>
    <w:rsid w:val="00F24BC2"/>
    <w:rsid w:val="00F304AF"/>
    <w:rsid w:val="00F60E80"/>
    <w:rsid w:val="00F6403C"/>
    <w:rsid w:val="00F64375"/>
    <w:rsid w:val="00F95F15"/>
    <w:rsid w:val="00FE0305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32A5"/>
  <w15:docId w15:val="{88757A09-C2D1-4A48-AF24-43998C94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6A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5F65"/>
    <w:pPr>
      <w:keepNext/>
      <w:outlineLvl w:val="0"/>
    </w:pPr>
    <w:rPr>
      <w:i/>
      <w:color w:val="0000FF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5F65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15F65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A15F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A15F65"/>
    <w:pPr>
      <w:ind w:left="-540" w:right="-828"/>
      <w:jc w:val="both"/>
    </w:pPr>
  </w:style>
  <w:style w:type="paragraph" w:styleId="Odstavecseseznamem">
    <w:name w:val="List Paragraph"/>
    <w:basedOn w:val="Normln"/>
    <w:uiPriority w:val="34"/>
    <w:qFormat/>
    <w:rsid w:val="00A15F65"/>
    <w:pPr>
      <w:ind w:left="720"/>
      <w:contextualSpacing/>
    </w:pPr>
  </w:style>
  <w:style w:type="paragraph" w:customStyle="1" w:styleId="adresa">
    <w:name w:val="adresa"/>
    <w:basedOn w:val="Normln"/>
    <w:rsid w:val="00A15F65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A15F65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A15F65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A15F65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link w:val="ZkladntextodsazenChar"/>
    <w:unhideWhenUsed/>
    <w:rsid w:val="00A266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26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1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1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A265D"/>
    <w:pPr>
      <w:jc w:val="both"/>
    </w:pPr>
    <w:rPr>
      <w:i/>
      <w:color w:val="0000FF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A265D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2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2E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2E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F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F75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8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1909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Štraitová Michaela</dc:creator>
  <cp:lastModifiedBy>Schonbauerová Stanislava</cp:lastModifiedBy>
  <cp:revision>22</cp:revision>
  <cp:lastPrinted>2022-10-07T08:12:00Z</cp:lastPrinted>
  <dcterms:created xsi:type="dcterms:W3CDTF">2021-12-09T13:03:00Z</dcterms:created>
  <dcterms:modified xsi:type="dcterms:W3CDTF">2022-12-02T12:52:00Z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UZSVM/C/7178/2022-HMSU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smlouva o bezúplatném převodu s omezujícími podmínkami 5 let - komunikace účelová</vt:lpwstr>
  </property>
  <property fmtid="{D5CDD505-2E9C-101B-9397-08002B2CF9AE}" pid="37" name="CUSTOM.VLASTNIK_CISLO_DS">
    <vt:lpwstr>8upftbv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Šimková Helena,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Helena.Simkova@uzsvm.cz</vt:lpwstr>
  </property>
  <property fmtid="{D5CDD505-2E9C-101B-9397-08002B2CF9AE}" pid="43" name="CUSTOM.VLASTNIK_TELEFON">
    <vt:lpwstr>+420 387 724 340</vt:lpwstr>
  </property>
  <property fmtid="{D5CDD505-2E9C-101B-9397-08002B2CF9AE}" pid="44" name="CUSTOM.VYTVOREN_DNE">
    <vt:lpwstr>09.06.2022</vt:lpwstr>
  </property>
  <property fmtid="{D5CDD505-2E9C-101B-9397-08002B2CF9AE}" pid="45" name="KOD.KOD_CJ">
    <vt:lpwstr>UZSVM/C/10717/2022-HMSU</vt:lpwstr>
  </property>
  <property fmtid="{D5CDD505-2E9C-101B-9397-08002B2CF9AE}" pid="46" name="KOD.KOD_EVC">
    <vt:lpwstr>15471/C/2022-HMSU</vt:lpwstr>
  </property>
  <property fmtid="{D5CDD505-2E9C-101B-9397-08002B2CF9AE}" pid="47" name="KOD.KOD_EVC_BARCODE">
    <vt:lpwstr>µ#15471/C/2022-HMSU@}¸</vt:lpwstr>
  </property>
  <property fmtid="{D5CDD505-2E9C-101B-9397-08002B2CF9AE}" pid="48" name="KOD.KOD_IU_CODE">
    <vt:lpwstr>8032</vt:lpwstr>
  </property>
  <property fmtid="{D5CDD505-2E9C-101B-9397-08002B2CF9AE}" pid="49" name="KOD.KOD_IU_SHORT">
    <vt:lpwstr>HMSU</vt:lpwstr>
  </property>
  <property fmtid="{D5CDD505-2E9C-101B-9397-08002B2CF9AE}" pid="50" name="KOD.KOD_IU_TXT">
    <vt:lpwstr>odd. Hosp. s maj. v účetnictví</vt:lpwstr>
  </property>
  <property fmtid="{D5CDD505-2E9C-101B-9397-08002B2CF9AE}" pid="51" name="KOD.OBJECT_GUID">
    <vt:lpwstr>7970f919-0e51-40c1-b169-cce6676a9a5a</vt:lpwstr>
  </property>
  <property fmtid="{D5CDD505-2E9C-101B-9397-08002B2CF9AE}" pid="52" name="KrbDms MarkTemplate">
    <vt:lpwstr/>
  </property>
  <property fmtid="{D5CDD505-2E9C-101B-9397-08002B2CF9AE}" pid="53" name="KrbDmsIdForm">
    <vt:lpwstr>7970f919-0e51-40c1-b169-cce6676a9a5a</vt:lpwstr>
  </property>
  <property fmtid="{D5CDD505-2E9C-101B-9397-08002B2CF9AE}" pid="54" name="KrbDmsIdTemplate">
    <vt:lpwstr>09f42e22-6e3a-4f32-9d52-0f8ae9a11347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