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82C" w:rsidRDefault="0049282C" w:rsidP="0049282C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:rsidR="0049282C" w:rsidRDefault="0049282C" w:rsidP="0049282C">
      <w:pPr>
        <w:tabs>
          <w:tab w:val="left" w:pos="900"/>
        </w:tabs>
        <w:rPr>
          <w:b/>
        </w:rPr>
      </w:pPr>
    </w:p>
    <w:p w:rsidR="0049282C" w:rsidRDefault="0049282C" w:rsidP="0049282C">
      <w:pPr>
        <w:tabs>
          <w:tab w:val="left" w:pos="900"/>
        </w:tabs>
        <w:jc w:val="both"/>
        <w:rPr>
          <w:shd w:val="clear" w:color="auto" w:fill="FFFFFF"/>
        </w:rPr>
      </w:pPr>
      <w:r>
        <w:t xml:space="preserve">Zastupitelstvu města se po předchozím projednání radou města předkládá k posouzení podnět, obdržený dne 9. 4. 2018 od </w:t>
      </w:r>
      <w:proofErr w:type="gramStart"/>
      <w:r>
        <w:t>Spolku 1.Jihočeská</w:t>
      </w:r>
      <w:proofErr w:type="gramEnd"/>
      <w:r>
        <w:t xml:space="preserve"> taxi, I</w:t>
      </w:r>
      <w:r w:rsidRPr="0021026B">
        <w:t>Č: </w:t>
      </w:r>
      <w:r w:rsidRPr="0021026B">
        <w:rPr>
          <w:shd w:val="clear" w:color="auto" w:fill="FFFFFF"/>
        </w:rPr>
        <w:t>06934617</w:t>
      </w:r>
      <w:r>
        <w:rPr>
          <w:shd w:val="clear" w:color="auto" w:fill="FFFFFF"/>
        </w:rPr>
        <w:t xml:space="preserve">, se sídlem </w:t>
      </w:r>
      <w:r w:rsidRPr="0021026B">
        <w:rPr>
          <w:shd w:val="clear" w:color="auto" w:fill="FFFFFF"/>
        </w:rPr>
        <w:t>Radniční 133/1, 370 01 České Budějovice</w:t>
      </w:r>
      <w:r>
        <w:rPr>
          <w:shd w:val="clear" w:color="auto" w:fill="FFFFFF"/>
        </w:rPr>
        <w:t>, sdružujícího řidiče místních taxislužeb.</w:t>
      </w:r>
    </w:p>
    <w:p w:rsidR="0049282C" w:rsidRDefault="0049282C" w:rsidP="0049282C">
      <w:pPr>
        <w:tabs>
          <w:tab w:val="left" w:pos="900"/>
        </w:tabs>
        <w:jc w:val="both"/>
        <w:rPr>
          <w:shd w:val="clear" w:color="auto" w:fill="FFFFFF"/>
        </w:rPr>
      </w:pPr>
    </w:p>
    <w:p w:rsidR="0049282C" w:rsidRPr="0021026B" w:rsidRDefault="0049282C" w:rsidP="0049282C">
      <w:pPr>
        <w:tabs>
          <w:tab w:val="left" w:pos="900"/>
        </w:tabs>
        <w:jc w:val="both"/>
      </w:pPr>
      <w:r>
        <w:rPr>
          <w:shd w:val="clear" w:color="auto" w:fill="FFFFFF"/>
        </w:rPr>
        <w:t xml:space="preserve">Uvedený spolek usiluje o přijetí obecně závazné vyhlášky městem, kterou by byla regulována činnost řidičů taxislužby, resp. kterou by byla stanovena povinnost zkoušky z místopisu a dalších skutečností tak, jak obci umožňuje zákonné zmocnění obsažené v </w:t>
      </w:r>
      <w:r>
        <w:t>§ 21b zákona o silniční dopravě, a to z důvodů blíže popsaných v obdrženém podnětu (je přiložen k předkládanému materiálu).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Default="0049282C" w:rsidP="0049282C">
      <w:pPr>
        <w:tabs>
          <w:tab w:val="left" w:pos="900"/>
        </w:tabs>
        <w:jc w:val="both"/>
      </w:pPr>
      <w:r>
        <w:t>Součástí předkládaného materiálu je rovněž návrh znění obecně závazné vyhlášky o podmínkách pro zahájení nebo nabízení přepravy řidičem taxislužby na území statutárního města České Budějovice, který byl zpracován pro účely dřívějších projednání této záležitosti v radě města a zastupitelstvu města.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Default="0049282C" w:rsidP="0049282C">
      <w:pPr>
        <w:tabs>
          <w:tab w:val="left" w:pos="900"/>
        </w:tabs>
        <w:jc w:val="both"/>
      </w:pPr>
      <w:r>
        <w:t xml:space="preserve">Uvedené zákonné zmocnění umožňuje obcím, aby svou vyhláškou stanovily pro řidiče taxislužby (nad rámec ostatních zákonných povinností) zvláštní podmínky </w:t>
      </w:r>
      <w:r w:rsidRPr="00073E12">
        <w:t>pro zahájení nebo nabízení přepravy na území obce</w:t>
      </w:r>
      <w:r>
        <w:t xml:space="preserve">, konkrétně pak </w:t>
      </w:r>
      <w:r w:rsidRPr="00073E12">
        <w:t>povinnost prokázat zkouškou znalosti místopisu, obsluhy taxametru a právních předpisů upravujících provozování taxislužby a</w:t>
      </w:r>
      <w:r>
        <w:t> </w:t>
      </w:r>
      <w:r w:rsidRPr="00073E12">
        <w:t>ochranu spotřebitele</w:t>
      </w:r>
      <w:r>
        <w:t>.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Default="0049282C" w:rsidP="0049282C">
      <w:pPr>
        <w:tabs>
          <w:tab w:val="left" w:pos="900"/>
        </w:tabs>
        <w:jc w:val="both"/>
      </w:pPr>
      <w:r>
        <w:t>Této možnosti již delší dobu využívají některá jiná města v České republice, podobná vyhláška tak platí např. v hlavním městě Praze, Brně, Liberci, Hradci Králové aj. V Českých Budějovicích doposud obdobná úprava neplatila.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Default="0049282C" w:rsidP="0049282C">
      <w:pPr>
        <w:tabs>
          <w:tab w:val="left" w:pos="900"/>
        </w:tabs>
        <w:jc w:val="both"/>
      </w:pPr>
      <w:r>
        <w:t>Podstatou navrhované vyhlášky je stanovit řidičům taxislužby povinnost skládat v pravidelných intervalech (navrhovány jsou tři roky) zkoušky z místopisu města, jakož i ze znalostí obsluhy taxametru a právních předpisů. Zkoušky by byly organizovány a zajišťovány magistrátem města, odborem dopravy a silničního hospodářství, a to způsobem popsaným v návrhu vyhlášky. Zkouška by měla podobu písemného testu složeného z jednotlivých okruhů, přičemž otázky pro písemné testy by byly vybírány z předem zveřejněného okruhu otázek.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Default="0049282C" w:rsidP="0049282C">
      <w:pPr>
        <w:tabs>
          <w:tab w:val="left" w:pos="900"/>
        </w:tabs>
        <w:jc w:val="both"/>
      </w:pPr>
      <w:r>
        <w:t xml:space="preserve">Předkládaná úprava je navrhována za účelem zvýšení kvality taxislužby poskytované na území města, kdy díky zkoušce z místopisu budou jednotliví řidiči povinni prokázat znalosti území města a jeho jednotlivých částí a ulic, obdobně jako i dalších povinností vyplývajících z právních předpisů ve vztahu k taxislužbě. </w:t>
      </w:r>
    </w:p>
    <w:p w:rsidR="0049282C" w:rsidRDefault="0049282C" w:rsidP="0049282C">
      <w:pPr>
        <w:tabs>
          <w:tab w:val="left" w:pos="900"/>
        </w:tabs>
        <w:jc w:val="both"/>
      </w:pPr>
    </w:p>
    <w:p w:rsidR="0049282C" w:rsidRPr="00A05CD8" w:rsidRDefault="0049282C" w:rsidP="0049282C">
      <w:pPr>
        <w:tabs>
          <w:tab w:val="left" w:pos="900"/>
        </w:tabs>
        <w:jc w:val="both"/>
      </w:pPr>
      <w:r>
        <w:t xml:space="preserve">Návrh byl již při příležitosti dřívějšího projednání předběžně zaslán ke konzultaci Ministerstvu vnitra ČR, </w:t>
      </w:r>
      <w:r w:rsidRPr="00A05CD8">
        <w:t>odbor</w:t>
      </w:r>
      <w:r>
        <w:t>u</w:t>
      </w:r>
      <w:r w:rsidRPr="00A05CD8">
        <w:t xml:space="preserve"> veřejné správy,</w:t>
      </w:r>
      <w:r>
        <w:t> </w:t>
      </w:r>
      <w:r w:rsidRPr="00A05CD8">
        <w:t>dozoru a kontroly</w:t>
      </w:r>
      <w:r>
        <w:t>. Připomínky obsažené v jeho stanovisku byly zapracovány.</w:t>
      </w:r>
    </w:p>
    <w:p w:rsidR="000C4A90" w:rsidRDefault="000C4A90">
      <w:bookmarkStart w:id="0" w:name="_GoBack"/>
      <w:bookmarkEnd w:id="0"/>
    </w:p>
    <w:sectPr w:rsidR="000C4A90" w:rsidSect="0049282C">
      <w:headerReference w:type="even" r:id="rId5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156" w:rsidRDefault="004928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2C"/>
    <w:rsid w:val="000C4A90"/>
    <w:rsid w:val="0049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Vávrová Jindřiška</dc:creator>
  <cp:lastModifiedBy>Vávrová Jindřiška</cp:lastModifiedBy>
  <cp:revision>1</cp:revision>
  <dcterms:created xsi:type="dcterms:W3CDTF">2018-05-02T10:33:00Z</dcterms:created>
  <dcterms:modified xsi:type="dcterms:W3CDTF">2018-05-02T10:34:00Z</dcterms:modified>
</cp:coreProperties>
</file>