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74" w:rsidRPr="00243C00" w:rsidRDefault="00243C00" w:rsidP="00243C00">
      <w:pPr>
        <w:jc w:val="center"/>
        <w:rPr>
          <w:rFonts w:ascii="Arial" w:hAnsi="Arial" w:cs="Arial"/>
          <w:b/>
        </w:rPr>
      </w:pPr>
      <w:r w:rsidRPr="00243C00">
        <w:rPr>
          <w:rFonts w:ascii="Arial" w:hAnsi="Arial" w:cs="Arial"/>
          <w:b/>
        </w:rPr>
        <w:t>Důvodová zpráva</w:t>
      </w:r>
    </w:p>
    <w:p w:rsidR="00243C00" w:rsidRPr="00243C00" w:rsidRDefault="00243C00" w:rsidP="00243C00">
      <w:pPr>
        <w:jc w:val="center"/>
        <w:rPr>
          <w:rFonts w:ascii="Arial" w:hAnsi="Arial" w:cs="Arial"/>
          <w:b/>
        </w:rPr>
      </w:pPr>
    </w:p>
    <w:p w:rsidR="00D26E4A" w:rsidRDefault="00243C00" w:rsidP="00D26E4A">
      <w:pPr>
        <w:spacing w:after="0" w:line="360" w:lineRule="auto"/>
        <w:jc w:val="both"/>
        <w:rPr>
          <w:rFonts w:ascii="Arial" w:hAnsi="Arial" w:cs="Arial"/>
        </w:rPr>
      </w:pPr>
      <w:r w:rsidRPr="00243C00">
        <w:rPr>
          <w:rFonts w:ascii="Arial" w:hAnsi="Arial" w:cs="Arial"/>
        </w:rPr>
        <w:t>V </w:t>
      </w:r>
      <w:r>
        <w:rPr>
          <w:rFonts w:ascii="Arial" w:hAnsi="Arial" w:cs="Arial"/>
        </w:rPr>
        <w:t>březnu</w:t>
      </w:r>
      <w:r w:rsidRPr="00243C00">
        <w:rPr>
          <w:rFonts w:ascii="Arial" w:hAnsi="Arial" w:cs="Arial"/>
        </w:rPr>
        <w:t xml:space="preserve"> 2013 byl radou a zastupitelstvem města schválen již třetí Rozvojový plán sociálních služeb</w:t>
      </w:r>
      <w:r>
        <w:rPr>
          <w:rFonts w:ascii="Arial" w:hAnsi="Arial" w:cs="Arial"/>
        </w:rPr>
        <w:t xml:space="preserve"> města České Budějovice</w:t>
      </w:r>
      <w:r w:rsidRPr="00243C00">
        <w:rPr>
          <w:rFonts w:ascii="Arial" w:hAnsi="Arial" w:cs="Arial"/>
        </w:rPr>
        <w:t>, který byl zpracován na období 2013 – 2018</w:t>
      </w:r>
      <w:r w:rsidR="00BF33E6">
        <w:rPr>
          <w:rFonts w:ascii="Arial" w:hAnsi="Arial" w:cs="Arial"/>
        </w:rPr>
        <w:t xml:space="preserve"> (usnesení ZM č. 72/2013 ze dne </w:t>
      </w:r>
      <w:proofErr w:type="gramStart"/>
      <w:r w:rsidR="00BF33E6">
        <w:rPr>
          <w:rFonts w:ascii="Arial" w:hAnsi="Arial" w:cs="Arial"/>
        </w:rPr>
        <w:t>14.03.2013</w:t>
      </w:r>
      <w:proofErr w:type="gramEnd"/>
      <w:r w:rsidR="00BF33E6">
        <w:rPr>
          <w:rFonts w:ascii="Arial" w:hAnsi="Arial" w:cs="Arial"/>
        </w:rPr>
        <w:t>)</w:t>
      </w:r>
      <w:r w:rsidRPr="00243C00">
        <w:rPr>
          <w:rFonts w:ascii="Arial" w:hAnsi="Arial" w:cs="Arial"/>
        </w:rPr>
        <w:t xml:space="preserve">. </w:t>
      </w:r>
      <w:r w:rsidR="00D26E4A">
        <w:rPr>
          <w:rFonts w:ascii="Arial" w:hAnsi="Arial" w:cs="Arial"/>
        </w:rPr>
        <w:t xml:space="preserve">Z toho základního dokumentu následně vychází po dobu jeho platnosti jednoleté Akční plány pro daný rok. </w:t>
      </w:r>
      <w:r w:rsidRPr="00243C00">
        <w:rPr>
          <w:rFonts w:ascii="Arial" w:hAnsi="Arial" w:cs="Arial"/>
        </w:rPr>
        <w:t>Tento dokument obsahuje priority – opatření</w:t>
      </w:r>
      <w:r w:rsidR="0056079E">
        <w:rPr>
          <w:rFonts w:ascii="Arial" w:hAnsi="Arial" w:cs="Arial"/>
        </w:rPr>
        <w:t xml:space="preserve"> </w:t>
      </w:r>
      <w:r w:rsidRPr="00243C00">
        <w:rPr>
          <w:rFonts w:ascii="Arial" w:hAnsi="Arial" w:cs="Arial"/>
        </w:rPr>
        <w:t>-</w:t>
      </w:r>
      <w:r w:rsidR="0056079E">
        <w:rPr>
          <w:rFonts w:ascii="Arial" w:hAnsi="Arial" w:cs="Arial"/>
        </w:rPr>
        <w:t xml:space="preserve"> </w:t>
      </w:r>
      <w:r w:rsidRPr="00243C00">
        <w:rPr>
          <w:rFonts w:ascii="Arial" w:hAnsi="Arial" w:cs="Arial"/>
        </w:rPr>
        <w:t xml:space="preserve">aktivity, jejichž naplnění je plánováno právě v daném roce. Zároveň tento dokument obsahuje i aktuální data týkající se počtů uživatelů, ukazatelů </w:t>
      </w:r>
      <w:r>
        <w:rPr>
          <w:rFonts w:ascii="Arial" w:hAnsi="Arial" w:cs="Arial"/>
        </w:rPr>
        <w:t xml:space="preserve">sociálních služeb </w:t>
      </w:r>
      <w:r w:rsidRPr="00243C00">
        <w:rPr>
          <w:rFonts w:ascii="Arial" w:hAnsi="Arial" w:cs="Arial"/>
        </w:rPr>
        <w:t>či finančních nákladů</w:t>
      </w:r>
      <w:r w:rsidR="0056079E">
        <w:rPr>
          <w:rFonts w:ascii="Arial" w:hAnsi="Arial" w:cs="Arial"/>
        </w:rPr>
        <w:t xml:space="preserve">, v aktualizovaných popisech se odráží i vyhodnocení předchozího Akčního plánu </w:t>
      </w:r>
      <w:proofErr w:type="spellStart"/>
      <w:r w:rsidR="0056079E">
        <w:rPr>
          <w:rFonts w:ascii="Arial" w:hAnsi="Arial" w:cs="Arial"/>
        </w:rPr>
        <w:t>RPSS</w:t>
      </w:r>
      <w:proofErr w:type="spellEnd"/>
      <w:r w:rsidR="0056079E">
        <w:rPr>
          <w:rFonts w:ascii="Arial" w:hAnsi="Arial" w:cs="Arial"/>
        </w:rPr>
        <w:t xml:space="preserve"> pro rok 201</w:t>
      </w:r>
      <w:r w:rsidR="00492EC2">
        <w:rPr>
          <w:rFonts w:ascii="Arial" w:hAnsi="Arial" w:cs="Arial"/>
        </w:rPr>
        <w:t>7</w:t>
      </w:r>
      <w:r w:rsidR="0056079E">
        <w:rPr>
          <w:rFonts w:ascii="Arial" w:hAnsi="Arial" w:cs="Arial"/>
        </w:rPr>
        <w:t xml:space="preserve">. </w:t>
      </w:r>
      <w:r w:rsidRPr="00243C00">
        <w:rPr>
          <w:rFonts w:ascii="Arial" w:hAnsi="Arial" w:cs="Arial"/>
        </w:rPr>
        <w:t>V neposlední řadě</w:t>
      </w:r>
      <w:r w:rsidR="0056079E">
        <w:rPr>
          <w:rFonts w:ascii="Arial" w:hAnsi="Arial" w:cs="Arial"/>
        </w:rPr>
        <w:t xml:space="preserve"> plán </w:t>
      </w:r>
      <w:r w:rsidRPr="00243C00">
        <w:rPr>
          <w:rFonts w:ascii="Arial" w:hAnsi="Arial" w:cs="Arial"/>
        </w:rPr>
        <w:t xml:space="preserve">reaguje na aktuálně zjištěné potřeby a poptávky v sociální </w:t>
      </w:r>
      <w:r w:rsidR="0056079E">
        <w:rPr>
          <w:rFonts w:ascii="Arial" w:hAnsi="Arial" w:cs="Arial"/>
        </w:rPr>
        <w:t>oblasti, zjišťované např. prostřednictvím zapojených uživatelů či studií potřebnosti sociálních služeb.</w:t>
      </w:r>
      <w:r w:rsidR="00A868AF">
        <w:rPr>
          <w:rFonts w:ascii="Arial" w:hAnsi="Arial" w:cs="Arial"/>
        </w:rPr>
        <w:t xml:space="preserve"> P</w:t>
      </w:r>
      <w:r w:rsidR="00D26E4A">
        <w:rPr>
          <w:rFonts w:ascii="Arial" w:hAnsi="Arial" w:cs="Arial"/>
        </w:rPr>
        <w:t>lán tak navíc obsahuje nové aktivity vedoucí k naplnění těchto aktuálně zjištěných potřeb.</w:t>
      </w:r>
      <w:r w:rsidR="005C4BA1">
        <w:rPr>
          <w:rFonts w:ascii="Arial" w:hAnsi="Arial" w:cs="Arial"/>
        </w:rPr>
        <w:t xml:space="preserve"> </w:t>
      </w:r>
    </w:p>
    <w:p w:rsidR="00243C00" w:rsidRPr="00243C00" w:rsidRDefault="005C4BA1" w:rsidP="00D26E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Akční plán je využíván jako jeden ze stěžejn</w:t>
      </w:r>
      <w:r w:rsidR="008B5FF9">
        <w:rPr>
          <w:rFonts w:ascii="Arial" w:hAnsi="Arial" w:cs="Arial"/>
        </w:rPr>
        <w:t>ích</w:t>
      </w:r>
      <w:r>
        <w:rPr>
          <w:rFonts w:ascii="Arial" w:hAnsi="Arial" w:cs="Arial"/>
        </w:rPr>
        <w:t xml:space="preserve"> podkladů pro </w:t>
      </w:r>
      <w:r w:rsidR="00D26E4A">
        <w:rPr>
          <w:rFonts w:ascii="Arial" w:hAnsi="Arial" w:cs="Arial"/>
        </w:rPr>
        <w:t>rozhodování o poskytnutí dotací</w:t>
      </w:r>
      <w:r>
        <w:rPr>
          <w:rFonts w:ascii="Arial" w:hAnsi="Arial" w:cs="Arial"/>
        </w:rPr>
        <w:t xml:space="preserve"> v rámci dotačního programu města České Budějovice na podpor</w:t>
      </w:r>
      <w:r w:rsidR="00D26E4A">
        <w:rPr>
          <w:rFonts w:ascii="Arial" w:hAnsi="Arial" w:cs="Arial"/>
        </w:rPr>
        <w:t>u sociální oblasti v daném roce nebo jako podklad pro podávání žádostí (projektů) do různých dotačních výzev (např. ESF)</w:t>
      </w:r>
      <w:r w:rsidR="00A868AF">
        <w:rPr>
          <w:rFonts w:ascii="Arial" w:hAnsi="Arial" w:cs="Arial"/>
        </w:rPr>
        <w:t>.</w:t>
      </w:r>
    </w:p>
    <w:p w:rsidR="00243C00" w:rsidRPr="00243C00" w:rsidRDefault="00243C00" w:rsidP="00D26E4A">
      <w:pPr>
        <w:spacing w:after="0" w:line="360" w:lineRule="auto"/>
        <w:jc w:val="both"/>
        <w:rPr>
          <w:rFonts w:ascii="Arial" w:hAnsi="Arial" w:cs="Arial"/>
        </w:rPr>
      </w:pPr>
      <w:r w:rsidRPr="00243C00">
        <w:rPr>
          <w:rFonts w:ascii="Arial" w:hAnsi="Arial" w:cs="Arial"/>
        </w:rPr>
        <w:t>Akční plán je tvořen prostřednictvím pracovních skupin RPSS, ve kterých jsou zastoupeni zadavatelé, poskytovatelé a uživatelé sociálních služeb.</w:t>
      </w:r>
    </w:p>
    <w:p w:rsidR="00243C00" w:rsidRPr="00243C00" w:rsidRDefault="00243C00" w:rsidP="00D26E4A">
      <w:pPr>
        <w:spacing w:after="0" w:line="360" w:lineRule="auto"/>
        <w:jc w:val="both"/>
      </w:pPr>
      <w:r w:rsidRPr="00243C00">
        <w:rPr>
          <w:rFonts w:ascii="Arial" w:hAnsi="Arial" w:cs="Arial"/>
        </w:rPr>
        <w:t xml:space="preserve">Akční plán </w:t>
      </w:r>
      <w:proofErr w:type="spellStart"/>
      <w:r w:rsidR="0056079E">
        <w:rPr>
          <w:rFonts w:ascii="Arial" w:hAnsi="Arial" w:cs="Arial"/>
        </w:rPr>
        <w:t>RPSS</w:t>
      </w:r>
      <w:proofErr w:type="spellEnd"/>
      <w:r w:rsidR="0056079E">
        <w:rPr>
          <w:rFonts w:ascii="Arial" w:hAnsi="Arial" w:cs="Arial"/>
        </w:rPr>
        <w:t xml:space="preserve"> pro rok 201</w:t>
      </w:r>
      <w:r w:rsidR="00492EC2">
        <w:rPr>
          <w:rFonts w:ascii="Arial" w:hAnsi="Arial" w:cs="Arial"/>
        </w:rPr>
        <w:t>8</w:t>
      </w:r>
      <w:r w:rsidR="0056079E">
        <w:rPr>
          <w:rFonts w:ascii="Arial" w:hAnsi="Arial" w:cs="Arial"/>
        </w:rPr>
        <w:t xml:space="preserve"> </w:t>
      </w:r>
      <w:r w:rsidRPr="00243C00">
        <w:rPr>
          <w:rFonts w:ascii="Arial" w:hAnsi="Arial" w:cs="Arial"/>
        </w:rPr>
        <w:t>byl projednán</w:t>
      </w:r>
      <w:r w:rsidR="00184DDA">
        <w:rPr>
          <w:rFonts w:ascii="Arial" w:hAnsi="Arial" w:cs="Arial"/>
        </w:rPr>
        <w:t xml:space="preserve"> a schválen</w:t>
      </w:r>
      <w:r w:rsidRPr="00243C00">
        <w:rPr>
          <w:rFonts w:ascii="Arial" w:hAnsi="Arial" w:cs="Arial"/>
        </w:rPr>
        <w:t xml:space="preserve"> dne </w:t>
      </w:r>
      <w:r w:rsidR="00492EC2">
        <w:rPr>
          <w:rFonts w:ascii="Arial" w:hAnsi="Arial" w:cs="Arial"/>
        </w:rPr>
        <w:t>7</w:t>
      </w:r>
      <w:r w:rsidRPr="00243C00">
        <w:rPr>
          <w:rFonts w:ascii="Arial" w:hAnsi="Arial" w:cs="Arial"/>
        </w:rPr>
        <w:t xml:space="preserve">. </w:t>
      </w:r>
      <w:r w:rsidR="0056079E">
        <w:rPr>
          <w:rFonts w:ascii="Arial" w:hAnsi="Arial" w:cs="Arial"/>
        </w:rPr>
        <w:t>ú</w:t>
      </w:r>
      <w:r w:rsidRPr="00243C00">
        <w:rPr>
          <w:rFonts w:ascii="Arial" w:hAnsi="Arial" w:cs="Arial"/>
        </w:rPr>
        <w:t>nora 201</w:t>
      </w:r>
      <w:r w:rsidR="00492EC2">
        <w:rPr>
          <w:rFonts w:ascii="Arial" w:hAnsi="Arial" w:cs="Arial"/>
        </w:rPr>
        <w:t>8</w:t>
      </w:r>
      <w:r w:rsidRPr="00243C00">
        <w:rPr>
          <w:rFonts w:ascii="Arial" w:hAnsi="Arial" w:cs="Arial"/>
        </w:rPr>
        <w:t xml:space="preserve"> Řídící skupinou </w:t>
      </w:r>
      <w:proofErr w:type="spellStart"/>
      <w:r w:rsidRPr="00243C00">
        <w:rPr>
          <w:rFonts w:ascii="Arial" w:hAnsi="Arial" w:cs="Arial"/>
        </w:rPr>
        <w:t>RPSS</w:t>
      </w:r>
      <w:proofErr w:type="spellEnd"/>
      <w:r w:rsidR="00184DDA">
        <w:rPr>
          <w:rFonts w:ascii="Arial" w:hAnsi="Arial" w:cs="Arial"/>
        </w:rPr>
        <w:t>. Zároveň byl v ten samý den představen sociální komisi rady města, která ho vzala na vědomí.</w:t>
      </w:r>
      <w:r w:rsidR="00537F99">
        <w:rPr>
          <w:rFonts w:ascii="Arial" w:hAnsi="Arial" w:cs="Arial"/>
        </w:rPr>
        <w:t xml:space="preserve"> Dne 19. února byl dokument předložen k projednání radě města, která ho svým usnesením č. 208/2018 doporučuje zastupitelstvu města schválit.</w:t>
      </w:r>
      <w:bookmarkStart w:id="0" w:name="_GoBack"/>
      <w:bookmarkEnd w:id="0"/>
    </w:p>
    <w:sectPr w:rsidR="00243C00" w:rsidRPr="0024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6"/>
    <w:rsid w:val="00046B18"/>
    <w:rsid w:val="00184DDA"/>
    <w:rsid w:val="00243C00"/>
    <w:rsid w:val="00265318"/>
    <w:rsid w:val="002E1D45"/>
    <w:rsid w:val="00304B6F"/>
    <w:rsid w:val="003A3396"/>
    <w:rsid w:val="00492EC2"/>
    <w:rsid w:val="00537F99"/>
    <w:rsid w:val="0056079E"/>
    <w:rsid w:val="005B4807"/>
    <w:rsid w:val="005C4BA1"/>
    <w:rsid w:val="00653E74"/>
    <w:rsid w:val="00663E2B"/>
    <w:rsid w:val="006F10D9"/>
    <w:rsid w:val="008B5FF9"/>
    <w:rsid w:val="00960604"/>
    <w:rsid w:val="00A868AF"/>
    <w:rsid w:val="00BF33E6"/>
    <w:rsid w:val="00D26E4A"/>
    <w:rsid w:val="00D7035B"/>
    <w:rsid w:val="00DD0E7C"/>
    <w:rsid w:val="00D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A4A2C-6DEC-4ADC-9876-1BF71B7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cp:lastPrinted>2014-02-06T14:24:00Z</cp:lastPrinted>
  <dcterms:created xsi:type="dcterms:W3CDTF">2018-02-28T08:07:00Z</dcterms:created>
  <dcterms:modified xsi:type="dcterms:W3CDTF">2018-02-28T08:08:00Z</dcterms:modified>
</cp:coreProperties>
</file>