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106" w:rsidRPr="00B902BD" w:rsidRDefault="00B92106" w:rsidP="00E54CF7">
      <w:pPr>
        <w:spacing w:before="1200"/>
        <w:jc w:val="right"/>
        <w:rPr>
          <w:sz w:val="22"/>
          <w:szCs w:val="22"/>
        </w:rPr>
      </w:pPr>
      <w:r w:rsidRPr="00B902BD">
        <w:rPr>
          <w:sz w:val="22"/>
          <w:szCs w:val="22"/>
        </w:rPr>
        <w:t xml:space="preserve">V Českých Budějovicích, dne </w:t>
      </w:r>
      <w:r w:rsidRPr="00B902BD">
        <w:rPr>
          <w:sz w:val="22"/>
          <w:szCs w:val="22"/>
          <w:highlight w:val="green"/>
        </w:rPr>
        <w:t>…</w:t>
      </w:r>
    </w:p>
    <w:p w:rsidR="00B92106" w:rsidRPr="00B902BD" w:rsidRDefault="00B92106" w:rsidP="00B92106">
      <w:pPr>
        <w:spacing w:after="800"/>
        <w:jc w:val="right"/>
        <w:rPr>
          <w:smallCaps/>
          <w:sz w:val="22"/>
          <w:szCs w:val="22"/>
        </w:rPr>
      </w:pPr>
      <w:proofErr w:type="gramStart"/>
      <w:r w:rsidRPr="00B902BD">
        <w:rPr>
          <w:sz w:val="22"/>
          <w:szCs w:val="22"/>
        </w:rPr>
        <w:t>Č.j.</w:t>
      </w:r>
      <w:proofErr w:type="gramEnd"/>
      <w:r w:rsidRPr="00B902BD">
        <w:rPr>
          <w:sz w:val="22"/>
          <w:szCs w:val="22"/>
        </w:rPr>
        <w:t xml:space="preserve">: </w:t>
      </w:r>
      <w:r w:rsidRPr="00B902BD">
        <w:rPr>
          <w:sz w:val="22"/>
          <w:szCs w:val="22"/>
          <w:highlight w:val="green"/>
        </w:rPr>
        <w:t>...</w:t>
      </w:r>
      <w:r w:rsidRPr="00B902BD">
        <w:rPr>
          <w:sz w:val="22"/>
          <w:szCs w:val="22"/>
        </w:rPr>
        <w:t>/</w:t>
      </w:r>
      <w:r w:rsidRPr="00B902BD">
        <w:rPr>
          <w:sz w:val="22"/>
          <w:szCs w:val="22"/>
          <w:highlight w:val="green"/>
        </w:rPr>
        <w:t>...</w:t>
      </w:r>
      <w:r w:rsidRPr="00B902BD">
        <w:rPr>
          <w:sz w:val="22"/>
          <w:szCs w:val="22"/>
        </w:rPr>
        <w:t>/</w:t>
      </w:r>
      <w:r w:rsidRPr="00B902BD">
        <w:rPr>
          <w:sz w:val="22"/>
          <w:szCs w:val="22"/>
          <w:highlight w:val="green"/>
        </w:rPr>
        <w:t>...</w:t>
      </w:r>
    </w:p>
    <w:p w:rsidR="00B92106" w:rsidRPr="00B902BD" w:rsidRDefault="00B92106" w:rsidP="00B92106">
      <w:pPr>
        <w:spacing w:after="300"/>
        <w:rPr>
          <w:sz w:val="22"/>
          <w:szCs w:val="22"/>
        </w:rPr>
      </w:pPr>
      <w:r w:rsidRPr="00B902BD">
        <w:rPr>
          <w:sz w:val="22"/>
          <w:szCs w:val="22"/>
        </w:rPr>
        <w:t>Vážený pane předsedo,</w:t>
      </w:r>
    </w:p>
    <w:p w:rsidR="00B92106" w:rsidRPr="00B902BD" w:rsidRDefault="00B92106" w:rsidP="00B92106">
      <w:pPr>
        <w:spacing w:after="100"/>
        <w:jc w:val="both"/>
        <w:rPr>
          <w:sz w:val="22"/>
          <w:szCs w:val="22"/>
        </w:rPr>
      </w:pPr>
      <w:r w:rsidRPr="00B902BD">
        <w:rPr>
          <w:sz w:val="22"/>
          <w:szCs w:val="22"/>
        </w:rPr>
        <w:t>jménem statutárního města České Budějovice, IČ: 00244732, se sídlem nám. Přemysla Otakara II., č. 1/1, 370 92 České Budějovice, jakožto kvalifikovaného akcionáře dle § 365 zákona č. 90/2012 Sb., o obchodních společnostech a družstvech (zákon o obchodních korporacích), ve znění pozdějších předpisů (dále jen „zákon o obchodních korporacích“),</w:t>
      </w:r>
    </w:p>
    <w:p w:rsidR="00B92106" w:rsidRPr="00B902BD" w:rsidRDefault="00B92106" w:rsidP="00B92106">
      <w:pPr>
        <w:spacing w:after="100"/>
        <w:jc w:val="both"/>
        <w:rPr>
          <w:b/>
          <w:sz w:val="22"/>
          <w:szCs w:val="22"/>
        </w:rPr>
      </w:pPr>
      <w:r w:rsidRPr="00B902BD">
        <w:rPr>
          <w:sz w:val="22"/>
          <w:szCs w:val="22"/>
        </w:rPr>
        <w:t xml:space="preserve">tímto v souladu s usnesením Rady města České Budějovice </w:t>
      </w:r>
      <w:proofErr w:type="gramStart"/>
      <w:r w:rsidRPr="00B902BD">
        <w:rPr>
          <w:sz w:val="22"/>
          <w:szCs w:val="22"/>
        </w:rPr>
        <w:t xml:space="preserve">č. </w:t>
      </w:r>
      <w:r w:rsidR="008E4FB5" w:rsidRPr="008E4FB5">
        <w:rPr>
          <w:sz w:val="22"/>
          <w:szCs w:val="22"/>
          <w:highlight w:val="green"/>
        </w:rPr>
        <w:t>...</w:t>
      </w:r>
      <w:r w:rsidRPr="00B902BD">
        <w:rPr>
          <w:sz w:val="22"/>
          <w:szCs w:val="22"/>
        </w:rPr>
        <w:t>/201</w:t>
      </w:r>
      <w:r w:rsidR="008E4FB5">
        <w:rPr>
          <w:sz w:val="22"/>
          <w:szCs w:val="22"/>
        </w:rPr>
        <w:t>6</w:t>
      </w:r>
      <w:proofErr w:type="gramEnd"/>
      <w:r w:rsidRPr="00B902BD">
        <w:rPr>
          <w:sz w:val="22"/>
          <w:szCs w:val="22"/>
        </w:rPr>
        <w:t xml:space="preserve"> ze dne </w:t>
      </w:r>
      <w:r w:rsidR="008E4FB5">
        <w:rPr>
          <w:sz w:val="22"/>
          <w:szCs w:val="22"/>
        </w:rPr>
        <w:t xml:space="preserve">6. 6. 2016 </w:t>
      </w:r>
      <w:r w:rsidRPr="00B902BD">
        <w:rPr>
          <w:sz w:val="22"/>
          <w:szCs w:val="22"/>
        </w:rPr>
        <w:t>a podle §</w:t>
      </w:r>
      <w:r w:rsidR="00E54CF7">
        <w:rPr>
          <w:sz w:val="22"/>
          <w:szCs w:val="22"/>
        </w:rPr>
        <w:t> </w:t>
      </w:r>
      <w:r w:rsidRPr="00B902BD">
        <w:rPr>
          <w:sz w:val="22"/>
          <w:szCs w:val="22"/>
        </w:rPr>
        <w:t>36</w:t>
      </w:r>
      <w:r w:rsidR="008E4FB5">
        <w:rPr>
          <w:sz w:val="22"/>
          <w:szCs w:val="22"/>
        </w:rPr>
        <w:t>9</w:t>
      </w:r>
      <w:r w:rsidR="005B146C">
        <w:rPr>
          <w:sz w:val="22"/>
          <w:szCs w:val="22"/>
        </w:rPr>
        <w:t xml:space="preserve"> odst. 1</w:t>
      </w:r>
      <w:r w:rsidRPr="00B902BD">
        <w:rPr>
          <w:sz w:val="22"/>
          <w:szCs w:val="22"/>
        </w:rPr>
        <w:t xml:space="preserve"> zákona o obchodních korporacích</w:t>
      </w:r>
    </w:p>
    <w:p w:rsidR="008E4FB5" w:rsidRPr="00B902BD" w:rsidRDefault="00B92106" w:rsidP="008E4FB5">
      <w:pPr>
        <w:spacing w:after="100"/>
        <w:jc w:val="both"/>
        <w:rPr>
          <w:sz w:val="22"/>
          <w:szCs w:val="22"/>
        </w:rPr>
      </w:pPr>
      <w:r w:rsidRPr="00B902BD">
        <w:rPr>
          <w:b/>
          <w:sz w:val="22"/>
          <w:szCs w:val="22"/>
        </w:rPr>
        <w:t>žádám představenstvo společnosti Teplárna České Budějovice, a.s., IČ: 60826835, se sídlem Novohradská 32, 372 15 České Budějovice</w:t>
      </w:r>
      <w:r w:rsidR="008E4FB5">
        <w:rPr>
          <w:b/>
          <w:sz w:val="22"/>
          <w:szCs w:val="22"/>
        </w:rPr>
        <w:t>, o zařazení následujících záležitostí na pořad jednání valné hromady této společnosti svolané představenstvem na den 22. 6. 2016.</w:t>
      </w:r>
    </w:p>
    <w:p w:rsidR="00B92106" w:rsidRPr="00B902BD" w:rsidRDefault="008E4FB5" w:rsidP="007855BB">
      <w:pPr>
        <w:spacing w:after="300"/>
        <w:jc w:val="both"/>
        <w:rPr>
          <w:sz w:val="22"/>
          <w:szCs w:val="22"/>
        </w:rPr>
      </w:pPr>
      <w:r>
        <w:rPr>
          <w:sz w:val="22"/>
          <w:szCs w:val="22"/>
        </w:rPr>
        <w:t>Současně v souladu s uvedeným ustanovením zákona o obchodních korporacích přikládám návrh statutárního města České Budějovice na usnesení valné hromady k bodům, jejich zařazení je tímto žádáno.</w:t>
      </w:r>
    </w:p>
    <w:p w:rsidR="00B92106" w:rsidRPr="00F15CA0" w:rsidRDefault="008E4FB5" w:rsidP="00B92106">
      <w:pPr>
        <w:pStyle w:val="Odstavecseseznamem"/>
        <w:numPr>
          <w:ilvl w:val="0"/>
          <w:numId w:val="1"/>
        </w:numPr>
        <w:spacing w:after="100"/>
        <w:ind w:left="284" w:hanging="284"/>
        <w:contextualSpacing w:val="0"/>
        <w:jc w:val="both"/>
        <w:rPr>
          <w:b/>
          <w:sz w:val="22"/>
          <w:szCs w:val="22"/>
        </w:rPr>
      </w:pPr>
      <w:r>
        <w:rPr>
          <w:b/>
          <w:sz w:val="22"/>
          <w:szCs w:val="22"/>
        </w:rPr>
        <w:t>Rozhodnutí o změně dlouhodobé koncepce podnikatelské činnosti společnosti</w:t>
      </w:r>
    </w:p>
    <w:p w:rsidR="008E4FB5" w:rsidRPr="000B3E54" w:rsidRDefault="00B92106" w:rsidP="008E4FB5">
      <w:pPr>
        <w:pStyle w:val="Odstavecseseznamem"/>
        <w:spacing w:after="100"/>
        <w:ind w:left="284"/>
        <w:contextualSpacing w:val="0"/>
        <w:jc w:val="both"/>
        <w:rPr>
          <w:sz w:val="22"/>
          <w:szCs w:val="22"/>
        </w:rPr>
      </w:pPr>
      <w:r>
        <w:rPr>
          <w:sz w:val="22"/>
          <w:szCs w:val="22"/>
        </w:rPr>
        <w:t>Statutární město České Budějovice k</w:t>
      </w:r>
      <w:r w:rsidR="008E4FB5">
        <w:rPr>
          <w:sz w:val="22"/>
          <w:szCs w:val="22"/>
        </w:rPr>
        <w:t> </w:t>
      </w:r>
      <w:r>
        <w:rPr>
          <w:sz w:val="22"/>
          <w:szCs w:val="22"/>
        </w:rPr>
        <w:t>t</w:t>
      </w:r>
      <w:r w:rsidR="008E4FB5">
        <w:rPr>
          <w:sz w:val="22"/>
          <w:szCs w:val="22"/>
        </w:rPr>
        <w:t>omuto bodu navrhuje přijetí následujícího usnesení valné h</w:t>
      </w:r>
      <w:r w:rsidR="008E4FB5" w:rsidRPr="000B3E54">
        <w:rPr>
          <w:sz w:val="22"/>
          <w:szCs w:val="22"/>
        </w:rPr>
        <w:t>romady</w:t>
      </w:r>
      <w:r w:rsidR="001E33B4" w:rsidRPr="000B3E54">
        <w:rPr>
          <w:sz w:val="22"/>
          <w:szCs w:val="22"/>
        </w:rPr>
        <w:t xml:space="preserve"> společnosti</w:t>
      </w:r>
      <w:r w:rsidR="008E4FB5" w:rsidRPr="000B3E54">
        <w:rPr>
          <w:sz w:val="22"/>
          <w:szCs w:val="22"/>
        </w:rPr>
        <w:t>:</w:t>
      </w:r>
    </w:p>
    <w:p w:rsidR="008E4FB5" w:rsidRPr="000B3E54" w:rsidRDefault="008E4FB5" w:rsidP="008E4FB5">
      <w:pPr>
        <w:pStyle w:val="Odstavecseseznamem"/>
        <w:spacing w:after="100"/>
        <w:ind w:left="284"/>
        <w:contextualSpacing w:val="0"/>
        <w:jc w:val="both"/>
        <w:rPr>
          <w:bCs/>
          <w:sz w:val="22"/>
        </w:rPr>
      </w:pPr>
      <w:r w:rsidRPr="000B3E54">
        <w:rPr>
          <w:sz w:val="22"/>
          <w:szCs w:val="22"/>
        </w:rPr>
        <w:t>„</w:t>
      </w:r>
      <w:r w:rsidRPr="000B3E54">
        <w:rPr>
          <w:bCs/>
          <w:sz w:val="22"/>
        </w:rPr>
        <w:t>Dlouhodobá koncepce podnikatelské činnosti společnosti schválená usnesením valné hromady dne 26. 6. 2012 ve znění usnesení valné hromady dne 27. 5. 2015 se mění tak, že:</w:t>
      </w:r>
    </w:p>
    <w:p w:rsidR="008E4FB5" w:rsidRPr="000B3E54" w:rsidRDefault="008E4FB5" w:rsidP="008E4FB5">
      <w:pPr>
        <w:pStyle w:val="Odstavecseseznamem"/>
        <w:spacing w:after="100"/>
        <w:ind w:left="284"/>
        <w:contextualSpacing w:val="0"/>
        <w:jc w:val="both"/>
        <w:rPr>
          <w:bCs/>
          <w:sz w:val="22"/>
        </w:rPr>
      </w:pPr>
      <w:r w:rsidRPr="000B3E54">
        <w:rPr>
          <w:bCs/>
          <w:sz w:val="22"/>
        </w:rPr>
        <w:t xml:space="preserve">a) se doplňuje odst. 3 o větu: ‚Přípravu a jednání o těchto dodávkách </w:t>
      </w:r>
      <w:proofErr w:type="gramStart"/>
      <w:r w:rsidRPr="000B3E54">
        <w:rPr>
          <w:bCs/>
          <w:sz w:val="22"/>
        </w:rPr>
        <w:t>tepla z JE</w:t>
      </w:r>
      <w:proofErr w:type="gramEnd"/>
      <w:r w:rsidRPr="000B3E54">
        <w:rPr>
          <w:bCs/>
          <w:sz w:val="22"/>
        </w:rPr>
        <w:t xml:space="preserve"> Temelín provádět tak, aby v případě koncepční a ekonomické shody s dodavatelem tepla bylo možné neprodleně přistoupit k uzavření příslušných smluv.‘,</w:t>
      </w:r>
    </w:p>
    <w:p w:rsidR="008E4FB5" w:rsidRPr="000B3E54" w:rsidRDefault="008E4FB5" w:rsidP="008E4FB5">
      <w:pPr>
        <w:pStyle w:val="Odstavecseseznamem"/>
        <w:spacing w:after="100"/>
        <w:ind w:left="284"/>
        <w:contextualSpacing w:val="0"/>
        <w:jc w:val="both"/>
        <w:rPr>
          <w:bCs/>
          <w:sz w:val="22"/>
        </w:rPr>
      </w:pPr>
      <w:r w:rsidRPr="000B3E54">
        <w:rPr>
          <w:bCs/>
          <w:sz w:val="22"/>
        </w:rPr>
        <w:t>b) se ruší celé znění odst. 4 a nahrazuje zněním: ‚Zahájit přípravu projektu na energetické využití odpadu v Teplárně České Budějovice, a.s. s kapacitou pro odpad města České Budějovice a jeho spádových oblastí. Připravit variantní technologické a ekonomické řešení tohoto projektu s ohledem na podnikatelské zájmy společnosti a zájmy města České Budějovice a zpracovat strategii dlouhodobého zapojení tohoto nového energetického zdroje do zdrojů Teplárny České Budějovice,</w:t>
      </w:r>
      <w:r w:rsidR="005B146C">
        <w:rPr>
          <w:bCs/>
          <w:sz w:val="22"/>
        </w:rPr>
        <w:t> </w:t>
      </w:r>
      <w:r w:rsidRPr="000B3E54">
        <w:rPr>
          <w:bCs/>
          <w:sz w:val="22"/>
        </w:rPr>
        <w:t>a.s.‘,</w:t>
      </w:r>
    </w:p>
    <w:p w:rsidR="00B92106" w:rsidRPr="000B3E54" w:rsidRDefault="008E4FB5" w:rsidP="001E33B4">
      <w:pPr>
        <w:pStyle w:val="Odstavecseseznamem"/>
        <w:spacing w:after="300"/>
        <w:ind w:left="284"/>
        <w:contextualSpacing w:val="0"/>
        <w:jc w:val="both"/>
        <w:rPr>
          <w:sz w:val="22"/>
          <w:szCs w:val="22"/>
        </w:rPr>
      </w:pPr>
      <w:r w:rsidRPr="000B3E54">
        <w:rPr>
          <w:bCs/>
          <w:sz w:val="22"/>
        </w:rPr>
        <w:t>c) se ruší</w:t>
      </w:r>
      <w:r w:rsidRPr="000B3E54">
        <w:rPr>
          <w:sz w:val="22"/>
        </w:rPr>
        <w:t xml:space="preserve"> </w:t>
      </w:r>
      <w:r w:rsidRPr="000B3E54">
        <w:rPr>
          <w:bCs/>
          <w:sz w:val="22"/>
        </w:rPr>
        <w:t>celé znění odst. 6 a nahrazuje se zněním: ‚Vyhotovit nejpozději do 30. 9. 2016 komplexní analýzu o dalším postupu ve věci rekultivace odkaliště Hodějovice se zvážením všech technických, ekonomických a právních souvislostí se zvláštním zřetelem na alternativní využití granulátu vzniklého odsířením.‘ “</w:t>
      </w:r>
    </w:p>
    <w:p w:rsidR="00B92106" w:rsidRPr="000B3E54" w:rsidRDefault="001E33B4" w:rsidP="00B92106">
      <w:pPr>
        <w:pStyle w:val="Odstavecseseznamem"/>
        <w:numPr>
          <w:ilvl w:val="0"/>
          <w:numId w:val="1"/>
        </w:numPr>
        <w:spacing w:after="100"/>
        <w:ind w:left="284" w:hanging="284"/>
        <w:contextualSpacing w:val="0"/>
        <w:jc w:val="both"/>
        <w:rPr>
          <w:b/>
          <w:sz w:val="22"/>
          <w:szCs w:val="22"/>
        </w:rPr>
      </w:pPr>
      <w:r w:rsidRPr="000B3E54">
        <w:rPr>
          <w:b/>
          <w:sz w:val="22"/>
          <w:szCs w:val="22"/>
        </w:rPr>
        <w:t>Rozhodnutí o schválení smluv o výkonu funkce členů dozorčí rady</w:t>
      </w:r>
    </w:p>
    <w:p w:rsidR="00B92106" w:rsidRPr="000B3E54" w:rsidRDefault="001E33B4" w:rsidP="00B92106">
      <w:pPr>
        <w:pStyle w:val="Odstavecseseznamem"/>
        <w:spacing w:after="100"/>
        <w:ind w:left="284"/>
        <w:contextualSpacing w:val="0"/>
        <w:jc w:val="both"/>
        <w:rPr>
          <w:sz w:val="22"/>
          <w:szCs w:val="22"/>
        </w:rPr>
      </w:pPr>
      <w:r w:rsidRPr="000B3E54">
        <w:rPr>
          <w:sz w:val="22"/>
          <w:szCs w:val="22"/>
        </w:rPr>
        <w:t>Statutární město České Budějovice k tomuto bodu navrhuje přijetí následujícího usnesení valné hromady společnosti:</w:t>
      </w:r>
    </w:p>
    <w:p w:rsidR="00B92106" w:rsidRPr="000B3E54" w:rsidRDefault="00B92106" w:rsidP="00F477E0">
      <w:pPr>
        <w:pStyle w:val="Odstavecseseznamem"/>
        <w:spacing w:after="100"/>
        <w:ind w:left="284"/>
        <w:contextualSpacing w:val="0"/>
        <w:jc w:val="both"/>
        <w:rPr>
          <w:sz w:val="22"/>
          <w:szCs w:val="22"/>
        </w:rPr>
      </w:pPr>
      <w:r w:rsidRPr="000B3E54">
        <w:rPr>
          <w:sz w:val="22"/>
          <w:szCs w:val="22"/>
        </w:rPr>
        <w:t>„</w:t>
      </w:r>
      <w:r w:rsidR="001E33B4" w:rsidRPr="000B3E54">
        <w:rPr>
          <w:sz w:val="22"/>
          <w:szCs w:val="22"/>
        </w:rPr>
        <w:t xml:space="preserve">Valná hromada schvaluje vzorovou smlouvu o výkonu funkce člena dozorčí rady podle </w:t>
      </w:r>
      <w:proofErr w:type="spellStart"/>
      <w:r w:rsidR="001E33B4" w:rsidRPr="000B3E54">
        <w:rPr>
          <w:sz w:val="22"/>
          <w:szCs w:val="22"/>
        </w:rPr>
        <w:t>ust</w:t>
      </w:r>
      <w:proofErr w:type="spellEnd"/>
      <w:r w:rsidR="001E33B4" w:rsidRPr="000B3E54">
        <w:rPr>
          <w:sz w:val="22"/>
          <w:szCs w:val="22"/>
        </w:rPr>
        <w:t xml:space="preserve">. § 59 zákona o obchodních korporacích mezi společností a členem dozorčí rady, a to ve znění předloženém valné hromadě. Valná hromada rovněž schvaluje podmínky a odměny obsažené v této smlouvě jako </w:t>
      </w:r>
      <w:r w:rsidR="001E33B4" w:rsidRPr="000B3E54">
        <w:rPr>
          <w:sz w:val="22"/>
          <w:szCs w:val="22"/>
        </w:rPr>
        <w:lastRenderedPageBreak/>
        <w:t xml:space="preserve">odměny obvyklé ve smyslu </w:t>
      </w:r>
      <w:proofErr w:type="spellStart"/>
      <w:r w:rsidR="001E33B4" w:rsidRPr="000B3E54">
        <w:rPr>
          <w:sz w:val="22"/>
          <w:szCs w:val="22"/>
        </w:rPr>
        <w:t>ust</w:t>
      </w:r>
      <w:proofErr w:type="spellEnd"/>
      <w:r w:rsidR="001E33B4" w:rsidRPr="000B3E54">
        <w:rPr>
          <w:sz w:val="22"/>
          <w:szCs w:val="22"/>
        </w:rPr>
        <w:t>. 59, odst. 4 zákona o obchodních korporacích a jako jiné plnění ve</w:t>
      </w:r>
      <w:r w:rsidR="00F477E0">
        <w:rPr>
          <w:sz w:val="22"/>
          <w:szCs w:val="22"/>
        </w:rPr>
        <w:t> </w:t>
      </w:r>
      <w:r w:rsidR="001E33B4" w:rsidRPr="000B3E54">
        <w:rPr>
          <w:sz w:val="22"/>
          <w:szCs w:val="22"/>
        </w:rPr>
        <w:t xml:space="preserve">smyslu </w:t>
      </w:r>
      <w:proofErr w:type="spellStart"/>
      <w:r w:rsidR="001E33B4" w:rsidRPr="000B3E54">
        <w:rPr>
          <w:sz w:val="22"/>
          <w:szCs w:val="22"/>
        </w:rPr>
        <w:t>ust</w:t>
      </w:r>
      <w:proofErr w:type="spellEnd"/>
      <w:r w:rsidR="001E33B4" w:rsidRPr="000B3E54">
        <w:rPr>
          <w:sz w:val="22"/>
          <w:szCs w:val="22"/>
        </w:rPr>
        <w:t>. § 61, odst. 1 zákona o obchodních korporacích. Znění vzorové smlouvy je přílohou zápisu z valné hromady.</w:t>
      </w:r>
      <w:r w:rsidRPr="000B3E54">
        <w:rPr>
          <w:sz w:val="22"/>
          <w:szCs w:val="22"/>
        </w:rPr>
        <w:t>“</w:t>
      </w:r>
    </w:p>
    <w:p w:rsidR="00B92106" w:rsidRDefault="001E33B4" w:rsidP="001E33B4">
      <w:pPr>
        <w:pStyle w:val="Odstavecseseznamem"/>
        <w:spacing w:after="600"/>
        <w:ind w:left="284"/>
        <w:contextualSpacing w:val="0"/>
        <w:jc w:val="both"/>
        <w:rPr>
          <w:sz w:val="22"/>
          <w:szCs w:val="22"/>
        </w:rPr>
      </w:pPr>
      <w:r>
        <w:rPr>
          <w:sz w:val="22"/>
          <w:szCs w:val="22"/>
        </w:rPr>
        <w:t>Navrhov</w:t>
      </w:r>
      <w:bookmarkStart w:id="0" w:name="_GoBack"/>
      <w:bookmarkEnd w:id="0"/>
      <w:r>
        <w:rPr>
          <w:sz w:val="22"/>
          <w:szCs w:val="22"/>
        </w:rPr>
        <w:t xml:space="preserve">ané znění vzorové smlouvy k tomuto návrhu usnesení přikládám </w:t>
      </w:r>
      <w:r w:rsidR="00F477E0">
        <w:rPr>
          <w:sz w:val="22"/>
          <w:szCs w:val="22"/>
        </w:rPr>
        <w:t>k</w:t>
      </w:r>
      <w:r w:rsidR="00250F81">
        <w:rPr>
          <w:sz w:val="22"/>
          <w:szCs w:val="22"/>
        </w:rPr>
        <w:t xml:space="preserve"> této žádosti</w:t>
      </w:r>
      <w:r>
        <w:rPr>
          <w:sz w:val="22"/>
          <w:szCs w:val="22"/>
        </w:rPr>
        <w:t>.</w:t>
      </w:r>
    </w:p>
    <w:p w:rsidR="00B92106" w:rsidRPr="00B902BD" w:rsidRDefault="00B92106" w:rsidP="00FD7073">
      <w:pPr>
        <w:spacing w:after="1200"/>
        <w:jc w:val="both"/>
        <w:rPr>
          <w:sz w:val="22"/>
          <w:szCs w:val="22"/>
        </w:rPr>
      </w:pPr>
      <w:r w:rsidRPr="00B902BD">
        <w:rPr>
          <w:sz w:val="22"/>
          <w:szCs w:val="22"/>
        </w:rPr>
        <w:t>S pozdravem</w:t>
      </w:r>
    </w:p>
    <w:p w:rsidR="00B92106" w:rsidRDefault="00B92106" w:rsidP="00FD7073">
      <w:pPr>
        <w:tabs>
          <w:tab w:val="center" w:pos="7371"/>
        </w:tabs>
        <w:spacing w:after="8000"/>
        <w:jc w:val="both"/>
        <w:rPr>
          <w:szCs w:val="22"/>
        </w:rPr>
      </w:pPr>
      <w:r w:rsidRPr="00B902BD">
        <w:rPr>
          <w:sz w:val="22"/>
          <w:szCs w:val="22"/>
        </w:rPr>
        <w:tab/>
        <w:t>Ing. Jiří Svoboda</w:t>
      </w:r>
      <w:r w:rsidRPr="00B902BD">
        <w:rPr>
          <w:sz w:val="22"/>
          <w:szCs w:val="22"/>
        </w:rPr>
        <w:br/>
      </w:r>
      <w:r w:rsidRPr="00B902BD">
        <w:rPr>
          <w:sz w:val="22"/>
          <w:szCs w:val="22"/>
        </w:rPr>
        <w:tab/>
      </w:r>
      <w:r w:rsidRPr="001466FB">
        <w:rPr>
          <w:szCs w:val="22"/>
        </w:rPr>
        <w:t>primátor města</w:t>
      </w:r>
    </w:p>
    <w:p w:rsidR="004335BA" w:rsidRPr="00B902BD" w:rsidRDefault="004335BA" w:rsidP="004335BA">
      <w:pPr>
        <w:tabs>
          <w:tab w:val="center" w:pos="7371"/>
        </w:tabs>
        <w:rPr>
          <w:b/>
          <w:sz w:val="22"/>
          <w:szCs w:val="22"/>
        </w:rPr>
      </w:pPr>
      <w:r w:rsidRPr="00B902BD">
        <w:rPr>
          <w:b/>
          <w:sz w:val="22"/>
          <w:szCs w:val="22"/>
        </w:rPr>
        <w:t>Teplárna České Budějovice, a.s.</w:t>
      </w:r>
      <w:r>
        <w:rPr>
          <w:b/>
          <w:sz w:val="22"/>
          <w:szCs w:val="22"/>
        </w:rPr>
        <w:br/>
      </w:r>
      <w:r>
        <w:rPr>
          <w:sz w:val="22"/>
          <w:szCs w:val="22"/>
        </w:rPr>
        <w:t>představenstvo společnosti</w:t>
      </w:r>
      <w:r w:rsidRPr="00B902BD">
        <w:rPr>
          <w:b/>
          <w:sz w:val="22"/>
          <w:szCs w:val="22"/>
        </w:rPr>
        <w:br/>
        <w:t>Novohradská 32</w:t>
      </w:r>
    </w:p>
    <w:p w:rsidR="004335BA" w:rsidRPr="00B902BD" w:rsidRDefault="004335BA" w:rsidP="004335BA">
      <w:pPr>
        <w:tabs>
          <w:tab w:val="center" w:pos="7371"/>
        </w:tabs>
        <w:spacing w:after="100"/>
        <w:rPr>
          <w:b/>
          <w:sz w:val="22"/>
          <w:szCs w:val="22"/>
        </w:rPr>
      </w:pPr>
      <w:r w:rsidRPr="00B902BD">
        <w:rPr>
          <w:b/>
          <w:sz w:val="22"/>
          <w:szCs w:val="22"/>
        </w:rPr>
        <w:t>372 15 České Budějovice</w:t>
      </w:r>
    </w:p>
    <w:p w:rsidR="001E33B4" w:rsidRDefault="004335BA" w:rsidP="00FD7073">
      <w:pPr>
        <w:tabs>
          <w:tab w:val="center" w:pos="7371"/>
        </w:tabs>
        <w:jc w:val="both"/>
        <w:rPr>
          <w:sz w:val="22"/>
          <w:szCs w:val="22"/>
        </w:rPr>
      </w:pPr>
      <w:r w:rsidRPr="00B902BD">
        <w:rPr>
          <w:sz w:val="22"/>
          <w:szCs w:val="22"/>
        </w:rPr>
        <w:t xml:space="preserve">k rukám </w:t>
      </w:r>
      <w:r w:rsidR="00E54CF7">
        <w:rPr>
          <w:sz w:val="22"/>
          <w:szCs w:val="22"/>
        </w:rPr>
        <w:t>Ing. Miroslava Houfka, MBA</w:t>
      </w:r>
      <w:r w:rsidRPr="00B902BD">
        <w:rPr>
          <w:sz w:val="22"/>
          <w:szCs w:val="22"/>
        </w:rPr>
        <w:t>, předsedy představenstva</w:t>
      </w:r>
    </w:p>
    <w:p w:rsidR="001E33B4" w:rsidRDefault="001E33B4">
      <w:pPr>
        <w:rPr>
          <w:sz w:val="22"/>
          <w:szCs w:val="22"/>
        </w:rPr>
      </w:pPr>
      <w:r>
        <w:rPr>
          <w:sz w:val="22"/>
          <w:szCs w:val="22"/>
        </w:rPr>
        <w:br w:type="page"/>
      </w:r>
    </w:p>
    <w:p w:rsidR="0053151A" w:rsidRDefault="001E33B4" w:rsidP="00FD7073">
      <w:pPr>
        <w:tabs>
          <w:tab w:val="center" w:pos="7371"/>
        </w:tabs>
        <w:jc w:val="both"/>
        <w:rPr>
          <w:sz w:val="22"/>
        </w:rPr>
      </w:pPr>
      <w:r w:rsidRPr="001E33B4">
        <w:rPr>
          <w:sz w:val="22"/>
        </w:rPr>
        <w:lastRenderedPageBreak/>
        <w:t>Příloha</w:t>
      </w:r>
      <w:r>
        <w:rPr>
          <w:sz w:val="22"/>
        </w:rPr>
        <w:t xml:space="preserve"> žádosti statutárního města České Budějovice o zařazení bodů na pořad jednání valné hromady</w:t>
      </w:r>
    </w:p>
    <w:p w:rsidR="001E33B4" w:rsidRDefault="001E33B4" w:rsidP="001E33B4">
      <w:pPr>
        <w:tabs>
          <w:tab w:val="center" w:pos="7371"/>
        </w:tabs>
        <w:spacing w:after="1000"/>
        <w:jc w:val="both"/>
        <w:rPr>
          <w:b/>
          <w:sz w:val="22"/>
        </w:rPr>
      </w:pPr>
      <w:r>
        <w:rPr>
          <w:b/>
          <w:sz w:val="22"/>
        </w:rPr>
        <w:t xml:space="preserve">Znění </w:t>
      </w:r>
      <w:r w:rsidRPr="001E33B4">
        <w:rPr>
          <w:b/>
          <w:sz w:val="22"/>
        </w:rPr>
        <w:t>vzorov</w:t>
      </w:r>
      <w:r>
        <w:rPr>
          <w:b/>
          <w:sz w:val="22"/>
        </w:rPr>
        <w:t>é</w:t>
      </w:r>
      <w:r w:rsidRPr="001E33B4">
        <w:rPr>
          <w:b/>
          <w:sz w:val="22"/>
        </w:rPr>
        <w:t xml:space="preserve"> smlouv</w:t>
      </w:r>
      <w:r>
        <w:rPr>
          <w:b/>
          <w:sz w:val="22"/>
        </w:rPr>
        <w:t>y</w:t>
      </w:r>
      <w:r w:rsidRPr="001E33B4">
        <w:rPr>
          <w:b/>
          <w:sz w:val="22"/>
        </w:rPr>
        <w:t xml:space="preserve"> o výkonu funkce člena dozorčí rady</w:t>
      </w:r>
    </w:p>
    <w:p w:rsidR="001E33B4" w:rsidRPr="005B3484" w:rsidRDefault="001E33B4" w:rsidP="001E33B4">
      <w:pPr>
        <w:pStyle w:val="TITRE"/>
        <w:spacing w:before="0" w:after="0"/>
        <w:rPr>
          <w:smallCaps/>
          <w:sz w:val="32"/>
          <w:szCs w:val="24"/>
          <w:lang w:val="cs-CZ"/>
        </w:rPr>
      </w:pPr>
      <w:r w:rsidRPr="005B3484">
        <w:rPr>
          <w:smallCaps/>
          <w:sz w:val="32"/>
          <w:szCs w:val="24"/>
          <w:lang w:val="cs-CZ"/>
        </w:rPr>
        <w:t>Vzorová smlouva o výkonu funkce člena dozorčí rady</w:t>
      </w:r>
    </w:p>
    <w:p w:rsidR="001E33B4" w:rsidRPr="005B3484" w:rsidRDefault="001E33B4" w:rsidP="001E33B4">
      <w:pPr>
        <w:jc w:val="both"/>
      </w:pPr>
    </w:p>
    <w:p w:rsidR="001E33B4" w:rsidRPr="005B3484" w:rsidRDefault="001E33B4" w:rsidP="001E33B4">
      <w:pPr>
        <w:jc w:val="both"/>
      </w:pPr>
    </w:p>
    <w:p w:rsidR="001E33B4" w:rsidRPr="001E33B4" w:rsidRDefault="001E33B4" w:rsidP="001E33B4">
      <w:pPr>
        <w:jc w:val="both"/>
        <w:rPr>
          <w:sz w:val="22"/>
          <w:szCs w:val="22"/>
        </w:rPr>
      </w:pPr>
      <w:r w:rsidRPr="001E33B4">
        <w:rPr>
          <w:sz w:val="22"/>
          <w:szCs w:val="22"/>
        </w:rPr>
        <w:t xml:space="preserve">uzavřená v souladu s ustanovením § 59 a násl. zákona č. 90/2012 Sb., o obchodních korporacích, v platném znění </w:t>
      </w:r>
    </w:p>
    <w:p w:rsidR="001E33B4" w:rsidRPr="001E33B4" w:rsidRDefault="001E33B4" w:rsidP="001E33B4">
      <w:pPr>
        <w:jc w:val="both"/>
        <w:rPr>
          <w:sz w:val="22"/>
          <w:szCs w:val="22"/>
        </w:rPr>
      </w:pPr>
    </w:p>
    <w:p w:rsidR="001E33B4" w:rsidRPr="001E33B4" w:rsidRDefault="001E33B4" w:rsidP="001E33B4">
      <w:pPr>
        <w:jc w:val="both"/>
        <w:rPr>
          <w:sz w:val="22"/>
          <w:szCs w:val="22"/>
        </w:rPr>
      </w:pPr>
    </w:p>
    <w:p w:rsidR="001E33B4" w:rsidRPr="001E33B4" w:rsidRDefault="001E33B4" w:rsidP="001E33B4">
      <w:pPr>
        <w:jc w:val="both"/>
        <w:rPr>
          <w:sz w:val="22"/>
          <w:szCs w:val="22"/>
        </w:rPr>
      </w:pPr>
      <w:proofErr w:type="gramStart"/>
      <w:r w:rsidRPr="001E33B4">
        <w:rPr>
          <w:sz w:val="22"/>
          <w:szCs w:val="22"/>
        </w:rPr>
        <w:t>mezi</w:t>
      </w:r>
      <w:proofErr w:type="gramEnd"/>
    </w:p>
    <w:p w:rsidR="001E33B4" w:rsidRPr="001E33B4" w:rsidRDefault="001E33B4" w:rsidP="001E33B4">
      <w:pPr>
        <w:jc w:val="both"/>
        <w:rPr>
          <w:sz w:val="22"/>
          <w:szCs w:val="22"/>
        </w:rPr>
      </w:pPr>
    </w:p>
    <w:p w:rsidR="001E33B4" w:rsidRPr="001E33B4" w:rsidRDefault="001E33B4" w:rsidP="001E33B4">
      <w:pPr>
        <w:jc w:val="both"/>
        <w:rPr>
          <w:sz w:val="22"/>
          <w:szCs w:val="22"/>
        </w:rPr>
      </w:pPr>
    </w:p>
    <w:p w:rsidR="001E33B4" w:rsidRPr="001E33B4" w:rsidRDefault="001E33B4" w:rsidP="001E33B4">
      <w:pPr>
        <w:pStyle w:val="Zkladntext"/>
        <w:widowControl w:val="0"/>
        <w:spacing w:after="100"/>
        <w:jc w:val="both"/>
        <w:rPr>
          <w:sz w:val="22"/>
          <w:szCs w:val="22"/>
        </w:rPr>
      </w:pPr>
      <w:r w:rsidRPr="001E33B4">
        <w:rPr>
          <w:sz w:val="22"/>
          <w:szCs w:val="22"/>
        </w:rPr>
        <w:t xml:space="preserve">Společností </w:t>
      </w:r>
      <w:r w:rsidRPr="001E33B4">
        <w:rPr>
          <w:b/>
          <w:sz w:val="22"/>
          <w:szCs w:val="22"/>
        </w:rPr>
        <w:t>Teplárna České Budějovice, a.s.</w:t>
      </w:r>
      <w:r w:rsidRPr="001E33B4">
        <w:rPr>
          <w:sz w:val="22"/>
          <w:szCs w:val="22"/>
        </w:rPr>
        <w:t>, IČ 608 26 835, se sídlem v Českých Budějovicích, Novohradská 32, PSČ 372 15, zapsanou ve veřejném rejstříku vedeném Krajským soudem v Českých Budějovicích v oddílu B, vložce č. 637,</w:t>
      </w:r>
    </w:p>
    <w:p w:rsidR="001E33B4" w:rsidRPr="001E33B4" w:rsidRDefault="001E33B4" w:rsidP="001E33B4">
      <w:pPr>
        <w:pStyle w:val="Zkladntext"/>
        <w:widowControl w:val="0"/>
        <w:spacing w:after="0"/>
        <w:jc w:val="both"/>
        <w:rPr>
          <w:sz w:val="22"/>
          <w:szCs w:val="22"/>
        </w:rPr>
      </w:pPr>
      <w:r w:rsidRPr="001E33B4">
        <w:rPr>
          <w:sz w:val="22"/>
          <w:szCs w:val="22"/>
        </w:rPr>
        <w:t>zastoupená ……………………………………………………………..</w:t>
      </w:r>
    </w:p>
    <w:p w:rsidR="001E33B4" w:rsidRDefault="001E33B4" w:rsidP="001E33B4">
      <w:pPr>
        <w:pStyle w:val="Zkladntext"/>
        <w:widowControl w:val="0"/>
        <w:spacing w:after="0"/>
        <w:jc w:val="both"/>
        <w:rPr>
          <w:sz w:val="22"/>
          <w:szCs w:val="22"/>
        </w:rPr>
      </w:pPr>
    </w:p>
    <w:p w:rsidR="001E33B4" w:rsidRPr="001E33B4" w:rsidRDefault="001E33B4" w:rsidP="001E33B4">
      <w:pPr>
        <w:pStyle w:val="Zkladntext"/>
        <w:widowControl w:val="0"/>
        <w:spacing w:after="0"/>
        <w:jc w:val="both"/>
        <w:rPr>
          <w:sz w:val="22"/>
          <w:szCs w:val="22"/>
        </w:rPr>
      </w:pPr>
      <w:r w:rsidRPr="001E33B4">
        <w:rPr>
          <w:sz w:val="22"/>
          <w:szCs w:val="22"/>
        </w:rPr>
        <w:t>(dále jen „příkazce“)</w:t>
      </w:r>
    </w:p>
    <w:p w:rsidR="001E33B4" w:rsidRPr="001E33B4" w:rsidRDefault="001E33B4" w:rsidP="001E33B4">
      <w:pPr>
        <w:pStyle w:val="Zkladntext"/>
        <w:widowControl w:val="0"/>
        <w:spacing w:after="0"/>
        <w:jc w:val="both"/>
        <w:rPr>
          <w:sz w:val="22"/>
          <w:szCs w:val="22"/>
        </w:rPr>
      </w:pPr>
    </w:p>
    <w:p w:rsidR="001E33B4" w:rsidRPr="001E33B4" w:rsidRDefault="001E33B4" w:rsidP="001E33B4">
      <w:pPr>
        <w:pStyle w:val="Zkladntext"/>
        <w:widowControl w:val="0"/>
        <w:spacing w:after="0"/>
        <w:jc w:val="both"/>
        <w:rPr>
          <w:sz w:val="22"/>
          <w:szCs w:val="22"/>
        </w:rPr>
      </w:pPr>
      <w:r w:rsidRPr="001E33B4">
        <w:rPr>
          <w:sz w:val="22"/>
          <w:szCs w:val="22"/>
        </w:rPr>
        <w:t>a</w:t>
      </w:r>
    </w:p>
    <w:p w:rsidR="001E33B4" w:rsidRPr="001E33B4" w:rsidRDefault="001E33B4" w:rsidP="001E33B4">
      <w:pPr>
        <w:pStyle w:val="Zkladntext"/>
        <w:widowControl w:val="0"/>
        <w:spacing w:after="0"/>
        <w:jc w:val="both"/>
        <w:rPr>
          <w:sz w:val="22"/>
          <w:szCs w:val="22"/>
        </w:rPr>
      </w:pPr>
    </w:p>
    <w:p w:rsidR="001E33B4" w:rsidRPr="001E33B4" w:rsidRDefault="001E33B4" w:rsidP="001E33B4">
      <w:pPr>
        <w:pStyle w:val="Zkladntext"/>
        <w:widowControl w:val="0"/>
        <w:spacing w:after="0"/>
        <w:jc w:val="both"/>
        <w:rPr>
          <w:sz w:val="22"/>
          <w:szCs w:val="22"/>
        </w:rPr>
      </w:pPr>
      <w:r w:rsidRPr="001E33B4">
        <w:rPr>
          <w:sz w:val="22"/>
          <w:szCs w:val="22"/>
        </w:rPr>
        <w:t xml:space="preserve">panem/paní …………………, dat. </w:t>
      </w:r>
      <w:proofErr w:type="gramStart"/>
      <w:r w:rsidRPr="001E33B4">
        <w:rPr>
          <w:sz w:val="22"/>
          <w:szCs w:val="22"/>
        </w:rPr>
        <w:t>nar.</w:t>
      </w:r>
      <w:proofErr w:type="gramEnd"/>
      <w:r w:rsidRPr="001E33B4">
        <w:rPr>
          <w:sz w:val="22"/>
          <w:szCs w:val="22"/>
        </w:rPr>
        <w:t xml:space="preserve"> …………., bytem v ……………, …………………….</w:t>
      </w:r>
    </w:p>
    <w:p w:rsidR="001E33B4" w:rsidRPr="001E33B4" w:rsidRDefault="001E33B4" w:rsidP="001E33B4">
      <w:pPr>
        <w:pStyle w:val="Zkladntext"/>
        <w:widowControl w:val="0"/>
        <w:spacing w:after="0"/>
        <w:jc w:val="both"/>
        <w:rPr>
          <w:sz w:val="22"/>
          <w:szCs w:val="22"/>
        </w:rPr>
      </w:pPr>
    </w:p>
    <w:p w:rsidR="001E33B4" w:rsidRPr="001E33B4" w:rsidRDefault="001E33B4" w:rsidP="001E33B4">
      <w:pPr>
        <w:pStyle w:val="Zkladntext"/>
        <w:widowControl w:val="0"/>
        <w:spacing w:after="0"/>
        <w:jc w:val="both"/>
        <w:rPr>
          <w:sz w:val="22"/>
          <w:szCs w:val="22"/>
        </w:rPr>
      </w:pPr>
      <w:r w:rsidRPr="001E33B4">
        <w:rPr>
          <w:sz w:val="22"/>
          <w:szCs w:val="22"/>
        </w:rPr>
        <w:t>(dále jen „příkazník“)</w:t>
      </w:r>
    </w:p>
    <w:p w:rsidR="001E33B4" w:rsidRPr="001E33B4" w:rsidRDefault="001E33B4" w:rsidP="001E33B4">
      <w:pPr>
        <w:pStyle w:val="Zkladntext"/>
        <w:widowControl w:val="0"/>
        <w:spacing w:after="0"/>
        <w:jc w:val="both"/>
        <w:rPr>
          <w:sz w:val="22"/>
          <w:szCs w:val="22"/>
        </w:rPr>
      </w:pPr>
    </w:p>
    <w:p w:rsidR="001E33B4" w:rsidRPr="001E33B4" w:rsidRDefault="001E33B4" w:rsidP="001E33B4">
      <w:pPr>
        <w:rPr>
          <w:sz w:val="22"/>
          <w:szCs w:val="22"/>
        </w:rPr>
      </w:pPr>
    </w:p>
    <w:p w:rsidR="001E33B4" w:rsidRPr="001E33B4" w:rsidRDefault="001E33B4" w:rsidP="001E33B4">
      <w:pPr>
        <w:jc w:val="both"/>
        <w:rPr>
          <w:sz w:val="22"/>
          <w:szCs w:val="22"/>
        </w:rPr>
      </w:pPr>
      <w:r w:rsidRPr="001E33B4">
        <w:rPr>
          <w:sz w:val="22"/>
          <w:szCs w:val="22"/>
        </w:rPr>
        <w:t>Tato smlouva o výkonu funkce člena dozorčí rady příkazce je dále označována jako „</w:t>
      </w:r>
      <w:r w:rsidRPr="001E33B4">
        <w:rPr>
          <w:b/>
          <w:sz w:val="22"/>
          <w:szCs w:val="22"/>
        </w:rPr>
        <w:t>smlouva</w:t>
      </w:r>
      <w:r w:rsidRPr="001E33B4">
        <w:rPr>
          <w:sz w:val="22"/>
          <w:szCs w:val="22"/>
        </w:rPr>
        <w:t>“.</w:t>
      </w:r>
    </w:p>
    <w:p w:rsidR="001E33B4" w:rsidRPr="001E33B4" w:rsidRDefault="001E33B4" w:rsidP="001E33B4">
      <w:pPr>
        <w:jc w:val="right"/>
        <w:rPr>
          <w:sz w:val="22"/>
          <w:szCs w:val="22"/>
        </w:rPr>
      </w:pPr>
    </w:p>
    <w:p w:rsidR="001E33B4" w:rsidRPr="001E33B4" w:rsidRDefault="001E33B4" w:rsidP="001E33B4">
      <w:pPr>
        <w:jc w:val="both"/>
        <w:rPr>
          <w:sz w:val="22"/>
          <w:szCs w:val="22"/>
        </w:rPr>
      </w:pPr>
      <w:r w:rsidRPr="001E33B4">
        <w:rPr>
          <w:sz w:val="22"/>
          <w:szCs w:val="22"/>
        </w:rPr>
        <w:t>Příkazce a příkazník jsou dále společně označováni jako „</w:t>
      </w:r>
      <w:r w:rsidRPr="001E33B4">
        <w:rPr>
          <w:b/>
          <w:sz w:val="22"/>
          <w:szCs w:val="22"/>
        </w:rPr>
        <w:t>strany</w:t>
      </w:r>
      <w:r w:rsidRPr="001E33B4">
        <w:rPr>
          <w:sz w:val="22"/>
          <w:szCs w:val="22"/>
        </w:rPr>
        <w:t>“.</w:t>
      </w:r>
    </w:p>
    <w:p w:rsidR="001E33B4" w:rsidRPr="001E33B4" w:rsidRDefault="001E33B4" w:rsidP="001E33B4">
      <w:pPr>
        <w:rPr>
          <w:sz w:val="22"/>
          <w:szCs w:val="22"/>
        </w:rPr>
      </w:pPr>
    </w:p>
    <w:p w:rsidR="001E33B4" w:rsidRPr="001E33B4" w:rsidRDefault="001E33B4" w:rsidP="001E33B4">
      <w:pPr>
        <w:jc w:val="both"/>
        <w:rPr>
          <w:sz w:val="22"/>
          <w:szCs w:val="22"/>
        </w:rPr>
      </w:pPr>
    </w:p>
    <w:p w:rsidR="001E33B4" w:rsidRPr="001E33B4" w:rsidRDefault="001E33B4" w:rsidP="001E33B4">
      <w:pPr>
        <w:pStyle w:val="Prambule"/>
        <w:keepLines w:val="0"/>
        <w:numPr>
          <w:ilvl w:val="0"/>
          <w:numId w:val="8"/>
        </w:numPr>
        <w:tabs>
          <w:tab w:val="clear" w:pos="709"/>
          <w:tab w:val="num" w:pos="357"/>
        </w:tabs>
        <w:spacing w:before="0" w:after="0"/>
        <w:ind w:left="391" w:hanging="391"/>
        <w:rPr>
          <w:szCs w:val="22"/>
          <w:lang w:val="cs-CZ"/>
        </w:rPr>
      </w:pPr>
      <w:r w:rsidRPr="001E33B4">
        <w:rPr>
          <w:szCs w:val="22"/>
          <w:lang w:val="cs-CZ"/>
        </w:rPr>
        <w:t>Příkazník byl v souladu s právními předpisy a stanovami příkazce zvolen do funkce člena dozorčí rady příkazce, a to rozhodnutím valné hromady příkazce.</w:t>
      </w:r>
    </w:p>
    <w:p w:rsidR="001E33B4" w:rsidRPr="001E33B4" w:rsidRDefault="001E33B4" w:rsidP="001E33B4">
      <w:pPr>
        <w:pStyle w:val="Prambule"/>
        <w:keepLines w:val="0"/>
        <w:numPr>
          <w:ilvl w:val="0"/>
          <w:numId w:val="0"/>
        </w:numPr>
        <w:spacing w:before="0" w:after="0"/>
        <w:rPr>
          <w:szCs w:val="22"/>
          <w:lang w:val="cs-CZ"/>
        </w:rPr>
      </w:pPr>
    </w:p>
    <w:p w:rsidR="001E33B4" w:rsidRPr="001E33B4" w:rsidRDefault="001E33B4" w:rsidP="001E33B4">
      <w:pPr>
        <w:pStyle w:val="Prambule"/>
        <w:keepLines w:val="0"/>
        <w:numPr>
          <w:ilvl w:val="0"/>
          <w:numId w:val="0"/>
        </w:numPr>
        <w:spacing w:before="0" w:after="0"/>
        <w:rPr>
          <w:szCs w:val="22"/>
          <w:lang w:val="cs-CZ"/>
        </w:rPr>
      </w:pPr>
    </w:p>
    <w:p w:rsidR="001E33B4" w:rsidRPr="001E33B4" w:rsidRDefault="001E33B4" w:rsidP="001E33B4">
      <w:pPr>
        <w:pStyle w:val="Prambule"/>
        <w:keepLines w:val="0"/>
        <w:numPr>
          <w:ilvl w:val="0"/>
          <w:numId w:val="8"/>
        </w:numPr>
        <w:tabs>
          <w:tab w:val="clear" w:pos="709"/>
          <w:tab w:val="num" w:pos="357"/>
        </w:tabs>
        <w:spacing w:before="0" w:after="0"/>
        <w:ind w:left="392" w:hanging="392"/>
        <w:rPr>
          <w:szCs w:val="22"/>
          <w:lang w:val="cs-CZ"/>
        </w:rPr>
      </w:pPr>
      <w:r w:rsidRPr="001E33B4">
        <w:rPr>
          <w:szCs w:val="22"/>
          <w:lang w:val="cs-CZ"/>
        </w:rPr>
        <w:t>Strany si přejí vymezit svá vzájemná práva a povinnosti vyplývající ze jmenování příkazníka do funkce člena dozorčí rady příkazce.</w:t>
      </w:r>
    </w:p>
    <w:p w:rsidR="001E33B4" w:rsidRPr="001E33B4" w:rsidRDefault="001E33B4" w:rsidP="001E33B4">
      <w:pPr>
        <w:rPr>
          <w:sz w:val="22"/>
          <w:szCs w:val="22"/>
        </w:rPr>
      </w:pPr>
    </w:p>
    <w:p w:rsidR="001E33B4" w:rsidRPr="001E33B4" w:rsidRDefault="001E33B4" w:rsidP="001E33B4">
      <w:pPr>
        <w:jc w:val="both"/>
        <w:rPr>
          <w:sz w:val="22"/>
          <w:szCs w:val="22"/>
        </w:rPr>
      </w:pPr>
      <w:r w:rsidRPr="001E33B4">
        <w:rPr>
          <w:sz w:val="22"/>
          <w:szCs w:val="22"/>
        </w:rPr>
        <w:t>Vzhledem k této skutečnosti se strany dohodly na následujícím:</w:t>
      </w:r>
    </w:p>
    <w:p w:rsidR="001E33B4" w:rsidRPr="001E33B4" w:rsidRDefault="001E33B4" w:rsidP="001E33B4">
      <w:pPr>
        <w:rPr>
          <w:sz w:val="22"/>
          <w:szCs w:val="22"/>
        </w:rPr>
      </w:pPr>
    </w:p>
    <w:p w:rsidR="001E33B4" w:rsidRPr="001E33B4" w:rsidRDefault="001E33B4" w:rsidP="001E33B4">
      <w:pPr>
        <w:pStyle w:val="Nadpis1"/>
        <w:rPr>
          <w:szCs w:val="22"/>
          <w:lang w:val="cs-CZ"/>
        </w:rPr>
      </w:pPr>
      <w:bookmarkStart w:id="1" w:name="_Toc503254796"/>
      <w:bookmarkStart w:id="2" w:name="_Toc23127237"/>
      <w:r w:rsidRPr="001E33B4">
        <w:rPr>
          <w:szCs w:val="22"/>
          <w:lang w:val="cs-CZ"/>
        </w:rPr>
        <w:t>Předmět smlouvy</w:t>
      </w:r>
      <w:bookmarkEnd w:id="1"/>
      <w:bookmarkEnd w:id="2"/>
    </w:p>
    <w:p w:rsidR="001E33B4" w:rsidRPr="001E33B4" w:rsidRDefault="001E33B4" w:rsidP="001E33B4">
      <w:pPr>
        <w:pStyle w:val="Nadpis2"/>
        <w:rPr>
          <w:sz w:val="22"/>
          <w:szCs w:val="22"/>
          <w:lang w:val="cs-CZ"/>
        </w:rPr>
      </w:pPr>
      <w:r w:rsidRPr="001E33B4">
        <w:rPr>
          <w:sz w:val="22"/>
          <w:szCs w:val="22"/>
          <w:lang w:val="cs-CZ"/>
        </w:rPr>
        <w:t>Příkazník se zavazuje vykonávat funkci člena dozorčí rady příkazce za podmínek stanovených příslušnými českými právními předpisy, stanovami</w:t>
      </w:r>
      <w:r w:rsidRPr="001E33B4">
        <w:rPr>
          <w:i/>
          <w:sz w:val="22"/>
          <w:szCs w:val="22"/>
          <w:lang w:val="cs-CZ"/>
        </w:rPr>
        <w:t xml:space="preserve"> </w:t>
      </w:r>
      <w:r w:rsidRPr="001E33B4">
        <w:rPr>
          <w:sz w:val="22"/>
          <w:szCs w:val="22"/>
          <w:lang w:val="cs-CZ"/>
        </w:rPr>
        <w:t>příkazce, rozhodnutími valné hromady příkazce a jeho dozorčí rady (dále jen „</w:t>
      </w:r>
      <w:r w:rsidRPr="001E33B4">
        <w:rPr>
          <w:b/>
          <w:sz w:val="22"/>
          <w:szCs w:val="22"/>
          <w:lang w:val="cs-CZ"/>
        </w:rPr>
        <w:t>korporátní dokumenty</w:t>
      </w:r>
      <w:r w:rsidRPr="001E33B4">
        <w:rPr>
          <w:sz w:val="22"/>
          <w:szCs w:val="22"/>
          <w:lang w:val="cs-CZ"/>
        </w:rPr>
        <w:t>“) a touto smlouvou.</w:t>
      </w: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pStyle w:val="Nadpis1"/>
        <w:spacing w:before="0"/>
        <w:rPr>
          <w:szCs w:val="22"/>
          <w:lang w:val="cs-CZ"/>
        </w:rPr>
      </w:pPr>
      <w:bookmarkStart w:id="3" w:name="_Toc503254797"/>
      <w:bookmarkStart w:id="4" w:name="_Toc23127238"/>
      <w:r w:rsidRPr="001E33B4">
        <w:rPr>
          <w:szCs w:val="22"/>
          <w:lang w:val="cs-CZ"/>
        </w:rPr>
        <w:lastRenderedPageBreak/>
        <w:t>Povinnosti příkazník</w:t>
      </w:r>
      <w:bookmarkEnd w:id="3"/>
      <w:bookmarkEnd w:id="4"/>
      <w:r w:rsidRPr="001E33B4">
        <w:rPr>
          <w:szCs w:val="22"/>
          <w:lang w:val="cs-CZ"/>
        </w:rPr>
        <w:t>A</w:t>
      </w:r>
    </w:p>
    <w:p w:rsidR="001E33B4" w:rsidRPr="001E33B4" w:rsidRDefault="001E33B4" w:rsidP="001E33B4">
      <w:pPr>
        <w:pStyle w:val="Nadpis2"/>
        <w:rPr>
          <w:sz w:val="22"/>
          <w:szCs w:val="22"/>
          <w:lang w:val="cs-CZ"/>
        </w:rPr>
      </w:pPr>
      <w:r w:rsidRPr="001E33B4">
        <w:rPr>
          <w:sz w:val="22"/>
          <w:szCs w:val="22"/>
          <w:lang w:val="cs-CZ"/>
        </w:rPr>
        <w:t>Příkazník se zavazuje vykonávat povinnosti související s pozicí příkazníka v souladu s korporátními dokumenty, a to zejména:</w:t>
      </w:r>
    </w:p>
    <w:p w:rsidR="001E33B4" w:rsidRPr="001E33B4" w:rsidRDefault="001E33B4" w:rsidP="001E33B4">
      <w:pPr>
        <w:pStyle w:val="StylNadpis3Ped0b"/>
        <w:numPr>
          <w:ilvl w:val="2"/>
          <w:numId w:val="14"/>
        </w:numPr>
        <w:rPr>
          <w:szCs w:val="22"/>
          <w:lang w:val="cs-CZ"/>
        </w:rPr>
      </w:pPr>
      <w:r w:rsidRPr="001E33B4">
        <w:rPr>
          <w:szCs w:val="22"/>
          <w:lang w:val="cs-CZ"/>
        </w:rPr>
        <w:t>dohlížet na výkon působnosti představenstva příkazce a na činnost společnosti.</w:t>
      </w:r>
    </w:p>
    <w:p w:rsidR="001E33B4" w:rsidRPr="001E33B4" w:rsidRDefault="001E33B4" w:rsidP="001E33B4">
      <w:pPr>
        <w:pStyle w:val="StylNadpis3Ped0b"/>
        <w:numPr>
          <w:ilvl w:val="2"/>
          <w:numId w:val="14"/>
        </w:numPr>
        <w:rPr>
          <w:szCs w:val="22"/>
          <w:lang w:val="cs-CZ"/>
        </w:rPr>
      </w:pPr>
      <w:r w:rsidRPr="001E33B4">
        <w:rPr>
          <w:szCs w:val="22"/>
          <w:lang w:val="cs-CZ"/>
        </w:rPr>
        <w:t>zastupovat příkazce v souladu s korporátními dokumenty v případech stanovených zákonem,</w:t>
      </w:r>
    </w:p>
    <w:p w:rsidR="001E33B4" w:rsidRPr="001E33B4" w:rsidRDefault="001E33B4" w:rsidP="001E33B4">
      <w:pPr>
        <w:pStyle w:val="StylNadpis3Ped0b"/>
        <w:numPr>
          <w:ilvl w:val="2"/>
          <w:numId w:val="14"/>
        </w:numPr>
        <w:rPr>
          <w:szCs w:val="22"/>
          <w:lang w:val="cs-CZ"/>
        </w:rPr>
      </w:pPr>
      <w:r w:rsidRPr="001E33B4">
        <w:rPr>
          <w:szCs w:val="22"/>
          <w:lang w:val="cs-CZ"/>
        </w:rPr>
        <w:t>svolávat valné hromady příkazce za podmínek stanovených právními předpisy a stanovami příkazce,</w:t>
      </w:r>
    </w:p>
    <w:p w:rsidR="001E33B4" w:rsidRPr="001E33B4" w:rsidRDefault="001E33B4" w:rsidP="001E33B4">
      <w:pPr>
        <w:pStyle w:val="StylNadpis3Ped0b"/>
        <w:numPr>
          <w:ilvl w:val="2"/>
          <w:numId w:val="14"/>
        </w:numPr>
        <w:rPr>
          <w:szCs w:val="22"/>
          <w:lang w:val="cs-CZ"/>
        </w:rPr>
      </w:pPr>
      <w:r w:rsidRPr="001E33B4">
        <w:rPr>
          <w:szCs w:val="22"/>
          <w:lang w:val="cs-CZ"/>
        </w:rPr>
        <w:t>plnit ostatní povinnosti stanovené zákonem a korporátními dokumenty.</w:t>
      </w:r>
    </w:p>
    <w:p w:rsidR="001E33B4" w:rsidRPr="001E33B4" w:rsidRDefault="001E33B4" w:rsidP="001E33B4">
      <w:pPr>
        <w:pStyle w:val="Nadpis2"/>
        <w:rPr>
          <w:sz w:val="22"/>
          <w:szCs w:val="22"/>
          <w:lang w:val="cs-CZ"/>
        </w:rPr>
      </w:pPr>
      <w:r w:rsidRPr="001E33B4">
        <w:rPr>
          <w:sz w:val="22"/>
          <w:szCs w:val="22"/>
          <w:lang w:val="cs-CZ"/>
        </w:rPr>
        <w:t>Příkazník se zavazuje vykonávat funkci člena dozorčí rady příkazce řádně, odborně, s péčí řádného hospodáře a podle svých nejlepších schopností. Příkazník je povinen vynaložit veškerou pozornost, schopnosti a úsilí k řádnému výkonu povinností vyplývajících ze zákona, z korporátních dokumentů a z této smlouvy.</w:t>
      </w:r>
    </w:p>
    <w:p w:rsidR="001E33B4" w:rsidRPr="001E33B4" w:rsidRDefault="001E33B4" w:rsidP="001E33B4">
      <w:pPr>
        <w:pStyle w:val="Nadpis2"/>
        <w:rPr>
          <w:sz w:val="22"/>
          <w:szCs w:val="22"/>
          <w:lang w:val="cs-CZ"/>
        </w:rPr>
      </w:pPr>
      <w:r w:rsidRPr="001E33B4">
        <w:rPr>
          <w:sz w:val="22"/>
          <w:szCs w:val="22"/>
          <w:lang w:val="cs-CZ"/>
        </w:rPr>
        <w:t>Příkazník odpovídá za škodu vzniklou příkazci v důsledku porušení svých povinností neomezeně, celým svým majetkem.</w:t>
      </w: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pStyle w:val="Nadpis1"/>
        <w:keepNext w:val="0"/>
        <w:keepLines w:val="0"/>
        <w:spacing w:before="0"/>
        <w:rPr>
          <w:szCs w:val="22"/>
          <w:lang w:val="cs-CZ"/>
        </w:rPr>
      </w:pPr>
      <w:bookmarkStart w:id="5" w:name="_Toc503254798"/>
      <w:bookmarkStart w:id="6" w:name="_Toc23127239"/>
      <w:r w:rsidRPr="001E33B4">
        <w:rPr>
          <w:szCs w:val="22"/>
          <w:lang w:val="cs-CZ"/>
        </w:rPr>
        <w:t>pracovní doba, Místo výkonu</w:t>
      </w:r>
      <w:bookmarkEnd w:id="5"/>
      <w:bookmarkEnd w:id="6"/>
      <w:r w:rsidRPr="001E33B4">
        <w:rPr>
          <w:szCs w:val="22"/>
          <w:lang w:val="cs-CZ"/>
        </w:rPr>
        <w:t xml:space="preserve"> práce, dovolená, pracovní neschopnost </w:t>
      </w:r>
    </w:p>
    <w:p w:rsidR="001E33B4" w:rsidRPr="001E33B4" w:rsidRDefault="001E33B4" w:rsidP="001E33B4">
      <w:pPr>
        <w:pStyle w:val="Nadpis2"/>
        <w:rPr>
          <w:sz w:val="22"/>
          <w:szCs w:val="22"/>
          <w:lang w:val="cs-CZ"/>
        </w:rPr>
      </w:pPr>
      <w:r w:rsidRPr="001E33B4">
        <w:rPr>
          <w:sz w:val="22"/>
          <w:szCs w:val="22"/>
          <w:lang w:val="cs-CZ"/>
        </w:rPr>
        <w:t>Příkazník nemá pevně stanovenou pracovní dobu. Skutečné trvání pracovní doby a její rozdělení je dáno potřebami příkazce a příkazník o ní rozhoduje sám.</w:t>
      </w:r>
    </w:p>
    <w:p w:rsidR="001E33B4" w:rsidRPr="001E33B4" w:rsidRDefault="001E33B4" w:rsidP="001E33B4">
      <w:pPr>
        <w:pStyle w:val="Nadpis2"/>
        <w:rPr>
          <w:sz w:val="22"/>
          <w:szCs w:val="22"/>
          <w:lang w:val="cs-CZ"/>
        </w:rPr>
      </w:pPr>
      <w:r w:rsidRPr="001E33B4">
        <w:rPr>
          <w:sz w:val="22"/>
          <w:szCs w:val="22"/>
          <w:lang w:val="cs-CZ"/>
        </w:rPr>
        <w:t>Hlavními místy výkonu povinností příkazníka budou sídlo příkazce a bydliště příkazníka. Je-li to nutné pro výkon práv a povinností člena dozorčí rady příkazce, je příkazník povinen cestovat po České republice i do zahraničí podle potřeb příkazce.</w:t>
      </w: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pStyle w:val="Nadpis1"/>
        <w:keepNext w:val="0"/>
        <w:keepLines w:val="0"/>
        <w:numPr>
          <w:ilvl w:val="0"/>
          <w:numId w:val="0"/>
        </w:numPr>
        <w:spacing w:before="0"/>
        <w:ind w:left="283"/>
        <w:rPr>
          <w:szCs w:val="22"/>
          <w:lang w:val="cs-CZ"/>
        </w:rPr>
      </w:pPr>
      <w:bookmarkStart w:id="7" w:name="_Toc503254800"/>
      <w:bookmarkStart w:id="8" w:name="_Toc23127241"/>
    </w:p>
    <w:p w:rsidR="001E33B4" w:rsidRPr="001E33B4" w:rsidRDefault="001E33B4" w:rsidP="001E33B4">
      <w:pPr>
        <w:pStyle w:val="Nadpis1"/>
        <w:keepNext w:val="0"/>
        <w:keepLines w:val="0"/>
        <w:spacing w:before="0"/>
        <w:rPr>
          <w:szCs w:val="22"/>
          <w:lang w:val="cs-CZ"/>
        </w:rPr>
      </w:pPr>
      <w:r w:rsidRPr="001E33B4">
        <w:rPr>
          <w:szCs w:val="22"/>
          <w:lang w:val="cs-CZ"/>
        </w:rPr>
        <w:t>odměna, úhrada nákladů a benefity</w:t>
      </w:r>
    </w:p>
    <w:p w:rsidR="001E33B4" w:rsidRPr="001E33B4" w:rsidRDefault="001E33B4" w:rsidP="001E33B4">
      <w:pPr>
        <w:pStyle w:val="Nadpis2"/>
        <w:rPr>
          <w:sz w:val="22"/>
          <w:szCs w:val="22"/>
          <w:lang w:val="cs-CZ"/>
        </w:rPr>
      </w:pPr>
      <w:bookmarkStart w:id="9" w:name="_Ref194475840"/>
      <w:r w:rsidRPr="001E33B4">
        <w:rPr>
          <w:sz w:val="22"/>
          <w:szCs w:val="22"/>
          <w:lang w:val="cs-CZ"/>
        </w:rPr>
        <w:t>Strany se dohodly, že příkazníkovi bude za plnění povinností podle této smlouvy souvisejících s výkonem funkce příkazníka poskytována roční odměna ve výši 120 000,- Kč (dále jen „roční odměna“). Bude-li příkazník předsedou dozorčí rady, činí výše roční odměny 420 000,- Kč, bude-li příkazník místopředsedou dozorčí rady, činí výše roční odměny 240 000,- Kč. Roční odměna bude příkazníkovi vyplácena ve 12 stejných měsíčních splátkách. Nebude-li výkon funkce příkazníka trvat celý kalendářní rok, příkazník má nárok na poměrnou část roční odměny.</w:t>
      </w:r>
      <w:bookmarkStart w:id="10" w:name="_Ref200525905"/>
      <w:bookmarkEnd w:id="9"/>
    </w:p>
    <w:bookmarkEnd w:id="10"/>
    <w:p w:rsidR="001E33B4" w:rsidRPr="001E33B4" w:rsidRDefault="001E33B4" w:rsidP="001E33B4">
      <w:pPr>
        <w:pStyle w:val="Nadpis2"/>
        <w:rPr>
          <w:sz w:val="22"/>
          <w:szCs w:val="22"/>
          <w:lang w:val="cs-CZ"/>
        </w:rPr>
      </w:pPr>
      <w:r w:rsidRPr="001E33B4">
        <w:rPr>
          <w:sz w:val="22"/>
          <w:szCs w:val="22"/>
          <w:lang w:val="cs-CZ"/>
        </w:rPr>
        <w:t xml:space="preserve">Měsíční splátka roční odměny dle </w:t>
      </w:r>
      <w:proofErr w:type="gramStart"/>
      <w:r w:rsidRPr="001E33B4">
        <w:rPr>
          <w:sz w:val="22"/>
          <w:szCs w:val="22"/>
          <w:lang w:val="cs-CZ"/>
        </w:rPr>
        <w:t xml:space="preserve">čl. </w:t>
      </w:r>
      <w:r w:rsidRPr="001E33B4">
        <w:rPr>
          <w:sz w:val="22"/>
          <w:szCs w:val="22"/>
          <w:lang w:val="cs-CZ"/>
        </w:rPr>
        <w:fldChar w:fldCharType="begin"/>
      </w:r>
      <w:r w:rsidRPr="001E33B4">
        <w:rPr>
          <w:sz w:val="22"/>
          <w:szCs w:val="22"/>
          <w:lang w:val="cs-CZ"/>
        </w:rPr>
        <w:instrText xml:space="preserve"> REF _Ref200525905 \r \h  \* MERGEFORMAT </w:instrText>
      </w:r>
      <w:r w:rsidRPr="001E33B4">
        <w:rPr>
          <w:sz w:val="22"/>
          <w:szCs w:val="22"/>
          <w:lang w:val="cs-CZ"/>
        </w:rPr>
      </w:r>
      <w:r w:rsidRPr="001E33B4">
        <w:rPr>
          <w:sz w:val="22"/>
          <w:szCs w:val="22"/>
          <w:lang w:val="cs-CZ"/>
        </w:rPr>
        <w:fldChar w:fldCharType="separate"/>
      </w:r>
      <w:r w:rsidR="005B146C">
        <w:rPr>
          <w:sz w:val="22"/>
          <w:szCs w:val="22"/>
          <w:lang w:val="cs-CZ"/>
        </w:rPr>
        <w:t>4.1</w:t>
      </w:r>
      <w:r w:rsidRPr="001E33B4">
        <w:rPr>
          <w:sz w:val="22"/>
          <w:szCs w:val="22"/>
          <w:lang w:val="cs-CZ"/>
        </w:rPr>
        <w:fldChar w:fldCharType="end"/>
      </w:r>
      <w:r w:rsidRPr="001E33B4">
        <w:rPr>
          <w:sz w:val="22"/>
          <w:szCs w:val="22"/>
          <w:lang w:val="cs-CZ"/>
        </w:rPr>
        <w:t xml:space="preserve"> této</w:t>
      </w:r>
      <w:proofErr w:type="gramEnd"/>
      <w:r w:rsidRPr="001E33B4">
        <w:rPr>
          <w:sz w:val="22"/>
          <w:szCs w:val="22"/>
          <w:lang w:val="cs-CZ"/>
        </w:rPr>
        <w:t xml:space="preserve"> smlouvy je splatná měsíčně do 15. dne každého následujícího kalendářního měsíce, za který náleží, a to na bankovní účet určený pro tyto účely příkazníkem. Příkazník je povinen oznámit příkazci platební instrukce pro účely tohoto převodu do 15 kalendářních dnů ode dne účinnosti této smlouvy. V případě změn platebních instrukcí je příkazník povinen oznámit dané změny příkazci alespoň 15 kalendářních dnů přede dnem účinnosti této změny.</w:t>
      </w:r>
    </w:p>
    <w:p w:rsidR="001E33B4" w:rsidRPr="001E33B4" w:rsidRDefault="001E33B4" w:rsidP="001E33B4">
      <w:pPr>
        <w:pStyle w:val="Nadpis2"/>
        <w:rPr>
          <w:sz w:val="22"/>
          <w:szCs w:val="22"/>
          <w:lang w:val="cs-CZ"/>
        </w:rPr>
      </w:pPr>
      <w:r w:rsidRPr="001E33B4">
        <w:rPr>
          <w:sz w:val="22"/>
          <w:szCs w:val="22"/>
          <w:lang w:val="cs-CZ"/>
        </w:rPr>
        <w:t xml:space="preserve">Příkazce příkazníkovi poskytne též podíl na svém zisku (tantiému) dle rozhodnutí valné hromady příkazce. </w:t>
      </w:r>
    </w:p>
    <w:p w:rsidR="001E33B4" w:rsidRPr="001E33B4" w:rsidRDefault="001E33B4" w:rsidP="001E33B4">
      <w:pPr>
        <w:pStyle w:val="Nadpis2"/>
        <w:rPr>
          <w:sz w:val="22"/>
          <w:szCs w:val="22"/>
          <w:lang w:val="cs-CZ"/>
        </w:rPr>
      </w:pPr>
      <w:r w:rsidRPr="001E33B4">
        <w:rPr>
          <w:sz w:val="22"/>
          <w:szCs w:val="22"/>
          <w:lang w:val="cs-CZ"/>
        </w:rPr>
        <w:t>Příkazce uhradí příkazníkovi veškeré odůvodněné náklady vynaložené nutně a účelně v souvislosti s výkonem funkce člena dozorčí rady; příslušné náhrady nákladů budou určeny podle zákoníku práce, v platném znění, popř. v souladu s vnitřními předpisy příkazce.</w:t>
      </w:r>
    </w:p>
    <w:p w:rsidR="001E33B4" w:rsidRPr="001E33B4" w:rsidRDefault="001E33B4" w:rsidP="001E33B4">
      <w:pPr>
        <w:pStyle w:val="Nadpis2"/>
        <w:rPr>
          <w:sz w:val="22"/>
          <w:szCs w:val="22"/>
        </w:rPr>
      </w:pPr>
      <w:r w:rsidRPr="001E33B4">
        <w:rPr>
          <w:sz w:val="22"/>
          <w:szCs w:val="22"/>
          <w:lang w:val="cs-CZ"/>
        </w:rPr>
        <w:lastRenderedPageBreak/>
        <w:t xml:space="preserve">Příkazce uzavře na své náklady pojištění odpovědnosti příkazníka za škody způsobené příkazníkem příkazci formou pojistné smlouvy na pojistné plnění v minimální výši 300 mil. Kč se spoluúčastí příkazníka 50.000,- Kč, a to tak, aby pojištění pokrývalo odpovědnost příkazníka za škody způsobené v době výkonu funkce člena dozorčí rady a dále ještě po dobu 10 let od skončení výkonu této funkce.  </w:t>
      </w:r>
    </w:p>
    <w:p w:rsidR="001E33B4" w:rsidRPr="001E33B4" w:rsidRDefault="001E33B4" w:rsidP="001E33B4">
      <w:pPr>
        <w:pStyle w:val="Nadpis2"/>
        <w:rPr>
          <w:sz w:val="22"/>
          <w:szCs w:val="22"/>
        </w:rPr>
      </w:pPr>
      <w:proofErr w:type="spellStart"/>
      <w:r w:rsidRPr="001E33B4">
        <w:rPr>
          <w:sz w:val="22"/>
          <w:szCs w:val="22"/>
        </w:rPr>
        <w:t>Příkazce</w:t>
      </w:r>
      <w:proofErr w:type="spellEnd"/>
      <w:r w:rsidRPr="001E33B4">
        <w:rPr>
          <w:sz w:val="22"/>
          <w:szCs w:val="22"/>
        </w:rPr>
        <w:t xml:space="preserve"> </w:t>
      </w:r>
      <w:proofErr w:type="spellStart"/>
      <w:r w:rsidRPr="001E33B4">
        <w:rPr>
          <w:sz w:val="22"/>
          <w:szCs w:val="22"/>
        </w:rPr>
        <w:t>bude</w:t>
      </w:r>
      <w:proofErr w:type="spellEnd"/>
      <w:r w:rsidRPr="001E33B4">
        <w:rPr>
          <w:sz w:val="22"/>
          <w:szCs w:val="22"/>
        </w:rPr>
        <w:t xml:space="preserve"> </w:t>
      </w:r>
      <w:proofErr w:type="spellStart"/>
      <w:r w:rsidRPr="001E33B4">
        <w:rPr>
          <w:sz w:val="22"/>
          <w:szCs w:val="22"/>
        </w:rPr>
        <w:t>za</w:t>
      </w:r>
      <w:proofErr w:type="spellEnd"/>
      <w:r w:rsidRPr="001E33B4">
        <w:rPr>
          <w:sz w:val="22"/>
          <w:szCs w:val="22"/>
        </w:rPr>
        <w:t xml:space="preserve"> </w:t>
      </w:r>
      <w:proofErr w:type="spellStart"/>
      <w:r w:rsidRPr="001E33B4">
        <w:rPr>
          <w:sz w:val="22"/>
          <w:szCs w:val="22"/>
        </w:rPr>
        <w:t>příkazníka</w:t>
      </w:r>
      <w:proofErr w:type="spellEnd"/>
      <w:r w:rsidRPr="001E33B4">
        <w:rPr>
          <w:sz w:val="22"/>
          <w:szCs w:val="22"/>
        </w:rPr>
        <w:t xml:space="preserve"> </w:t>
      </w:r>
      <w:proofErr w:type="spellStart"/>
      <w:r w:rsidRPr="001E33B4">
        <w:rPr>
          <w:sz w:val="22"/>
          <w:szCs w:val="22"/>
        </w:rPr>
        <w:t>zálohově</w:t>
      </w:r>
      <w:proofErr w:type="spellEnd"/>
      <w:r w:rsidRPr="001E33B4">
        <w:rPr>
          <w:sz w:val="22"/>
          <w:szCs w:val="22"/>
        </w:rPr>
        <w:t xml:space="preserve"> </w:t>
      </w:r>
      <w:proofErr w:type="spellStart"/>
      <w:r w:rsidRPr="001E33B4">
        <w:rPr>
          <w:sz w:val="22"/>
          <w:szCs w:val="22"/>
        </w:rPr>
        <w:t>hradit</w:t>
      </w:r>
      <w:proofErr w:type="spellEnd"/>
      <w:r w:rsidRPr="001E33B4">
        <w:rPr>
          <w:sz w:val="22"/>
          <w:szCs w:val="22"/>
        </w:rPr>
        <w:t xml:space="preserve"> </w:t>
      </w:r>
      <w:proofErr w:type="spellStart"/>
      <w:r w:rsidRPr="001E33B4">
        <w:rPr>
          <w:sz w:val="22"/>
          <w:szCs w:val="22"/>
        </w:rPr>
        <w:t>jeho</w:t>
      </w:r>
      <w:proofErr w:type="spellEnd"/>
      <w:r w:rsidRPr="001E33B4">
        <w:rPr>
          <w:sz w:val="22"/>
          <w:szCs w:val="22"/>
        </w:rPr>
        <w:t xml:space="preserve"> </w:t>
      </w:r>
      <w:proofErr w:type="spellStart"/>
      <w:r w:rsidRPr="001E33B4">
        <w:rPr>
          <w:sz w:val="22"/>
          <w:szCs w:val="22"/>
        </w:rPr>
        <w:t>náklady</w:t>
      </w:r>
      <w:proofErr w:type="spellEnd"/>
      <w:r w:rsidRPr="001E33B4">
        <w:rPr>
          <w:sz w:val="22"/>
          <w:szCs w:val="22"/>
        </w:rPr>
        <w:t xml:space="preserve"> </w:t>
      </w:r>
      <w:proofErr w:type="spellStart"/>
      <w:r w:rsidRPr="001E33B4">
        <w:rPr>
          <w:sz w:val="22"/>
          <w:szCs w:val="22"/>
        </w:rPr>
        <w:t>soudního</w:t>
      </w:r>
      <w:proofErr w:type="spellEnd"/>
      <w:r w:rsidRPr="001E33B4">
        <w:rPr>
          <w:sz w:val="22"/>
          <w:szCs w:val="22"/>
        </w:rPr>
        <w:t xml:space="preserve"> </w:t>
      </w:r>
      <w:proofErr w:type="spellStart"/>
      <w:r w:rsidRPr="001E33B4">
        <w:rPr>
          <w:sz w:val="22"/>
          <w:szCs w:val="22"/>
        </w:rPr>
        <w:t>řízení</w:t>
      </w:r>
      <w:proofErr w:type="spellEnd"/>
      <w:r w:rsidRPr="001E33B4">
        <w:rPr>
          <w:sz w:val="22"/>
          <w:szCs w:val="22"/>
        </w:rPr>
        <w:t xml:space="preserve"> (</w:t>
      </w:r>
      <w:proofErr w:type="spellStart"/>
      <w:r w:rsidRPr="001E33B4">
        <w:rPr>
          <w:sz w:val="22"/>
          <w:szCs w:val="22"/>
        </w:rPr>
        <w:t>včetně</w:t>
      </w:r>
      <w:proofErr w:type="spellEnd"/>
      <w:r w:rsidRPr="001E33B4">
        <w:rPr>
          <w:sz w:val="22"/>
          <w:szCs w:val="22"/>
        </w:rPr>
        <w:t xml:space="preserve"> </w:t>
      </w:r>
      <w:proofErr w:type="spellStart"/>
      <w:r w:rsidRPr="001E33B4">
        <w:rPr>
          <w:sz w:val="22"/>
          <w:szCs w:val="22"/>
        </w:rPr>
        <w:t>nákladů</w:t>
      </w:r>
      <w:proofErr w:type="spellEnd"/>
      <w:r w:rsidRPr="001E33B4">
        <w:rPr>
          <w:sz w:val="22"/>
          <w:szCs w:val="22"/>
        </w:rPr>
        <w:t xml:space="preserve"> </w:t>
      </w:r>
      <w:proofErr w:type="spellStart"/>
      <w:r w:rsidRPr="001E33B4">
        <w:rPr>
          <w:sz w:val="22"/>
          <w:szCs w:val="22"/>
        </w:rPr>
        <w:t>na</w:t>
      </w:r>
      <w:proofErr w:type="spellEnd"/>
      <w:r w:rsidRPr="001E33B4">
        <w:rPr>
          <w:sz w:val="22"/>
          <w:szCs w:val="22"/>
        </w:rPr>
        <w:t xml:space="preserve"> </w:t>
      </w:r>
      <w:proofErr w:type="spellStart"/>
      <w:r w:rsidRPr="001E33B4">
        <w:rPr>
          <w:sz w:val="22"/>
          <w:szCs w:val="22"/>
        </w:rPr>
        <w:t>právní</w:t>
      </w:r>
      <w:proofErr w:type="spellEnd"/>
      <w:r w:rsidRPr="001E33B4">
        <w:rPr>
          <w:sz w:val="22"/>
          <w:szCs w:val="22"/>
        </w:rPr>
        <w:t xml:space="preserve"> </w:t>
      </w:r>
      <w:proofErr w:type="spellStart"/>
      <w:r w:rsidRPr="001E33B4">
        <w:rPr>
          <w:sz w:val="22"/>
          <w:szCs w:val="22"/>
        </w:rPr>
        <w:t>zastoupení</w:t>
      </w:r>
      <w:proofErr w:type="spellEnd"/>
      <w:r w:rsidRPr="001E33B4">
        <w:rPr>
          <w:sz w:val="22"/>
          <w:szCs w:val="22"/>
        </w:rPr>
        <w:t xml:space="preserve">), </w:t>
      </w:r>
      <w:proofErr w:type="spellStart"/>
      <w:r w:rsidRPr="001E33B4">
        <w:rPr>
          <w:sz w:val="22"/>
          <w:szCs w:val="22"/>
        </w:rPr>
        <w:t>vedeného</w:t>
      </w:r>
      <w:proofErr w:type="spellEnd"/>
      <w:r w:rsidRPr="001E33B4">
        <w:rPr>
          <w:sz w:val="22"/>
          <w:szCs w:val="22"/>
        </w:rPr>
        <w:t xml:space="preserve"> o </w:t>
      </w:r>
      <w:proofErr w:type="spellStart"/>
      <w:r w:rsidRPr="001E33B4">
        <w:rPr>
          <w:sz w:val="22"/>
          <w:szCs w:val="22"/>
        </w:rPr>
        <w:t>derivativní</w:t>
      </w:r>
      <w:proofErr w:type="spellEnd"/>
      <w:r w:rsidRPr="001E33B4">
        <w:rPr>
          <w:sz w:val="22"/>
          <w:szCs w:val="22"/>
        </w:rPr>
        <w:t xml:space="preserve"> </w:t>
      </w:r>
      <w:proofErr w:type="spellStart"/>
      <w:r w:rsidRPr="001E33B4">
        <w:rPr>
          <w:sz w:val="22"/>
          <w:szCs w:val="22"/>
        </w:rPr>
        <w:t>žalobě</w:t>
      </w:r>
      <w:proofErr w:type="spellEnd"/>
      <w:r w:rsidRPr="001E33B4">
        <w:rPr>
          <w:sz w:val="22"/>
          <w:szCs w:val="22"/>
        </w:rPr>
        <w:t xml:space="preserve"> o </w:t>
      </w:r>
      <w:proofErr w:type="spellStart"/>
      <w:r w:rsidRPr="001E33B4">
        <w:rPr>
          <w:sz w:val="22"/>
          <w:szCs w:val="22"/>
        </w:rPr>
        <w:t>náhradu</w:t>
      </w:r>
      <w:proofErr w:type="spellEnd"/>
      <w:r w:rsidRPr="001E33B4">
        <w:rPr>
          <w:sz w:val="22"/>
          <w:szCs w:val="22"/>
        </w:rPr>
        <w:t xml:space="preserve"> </w:t>
      </w:r>
      <w:proofErr w:type="spellStart"/>
      <w:r w:rsidRPr="001E33B4">
        <w:rPr>
          <w:sz w:val="22"/>
          <w:szCs w:val="22"/>
        </w:rPr>
        <w:t>škody</w:t>
      </w:r>
      <w:proofErr w:type="spellEnd"/>
      <w:r w:rsidRPr="001E33B4">
        <w:rPr>
          <w:sz w:val="22"/>
          <w:szCs w:val="22"/>
        </w:rPr>
        <w:t xml:space="preserve">, </w:t>
      </w:r>
      <w:proofErr w:type="spellStart"/>
      <w:r w:rsidRPr="001E33B4">
        <w:rPr>
          <w:sz w:val="22"/>
          <w:szCs w:val="22"/>
        </w:rPr>
        <w:t>podané</w:t>
      </w:r>
      <w:proofErr w:type="spellEnd"/>
      <w:r w:rsidRPr="001E33B4">
        <w:rPr>
          <w:sz w:val="22"/>
          <w:szCs w:val="22"/>
        </w:rPr>
        <w:t xml:space="preserve"> </w:t>
      </w:r>
      <w:proofErr w:type="spellStart"/>
      <w:r w:rsidRPr="001E33B4">
        <w:rPr>
          <w:sz w:val="22"/>
          <w:szCs w:val="22"/>
        </w:rPr>
        <w:t>proti</w:t>
      </w:r>
      <w:proofErr w:type="spellEnd"/>
      <w:r w:rsidRPr="001E33B4">
        <w:rPr>
          <w:sz w:val="22"/>
          <w:szCs w:val="22"/>
        </w:rPr>
        <w:t xml:space="preserve"> </w:t>
      </w:r>
      <w:proofErr w:type="spellStart"/>
      <w:r w:rsidRPr="001E33B4">
        <w:rPr>
          <w:sz w:val="22"/>
          <w:szCs w:val="22"/>
        </w:rPr>
        <w:t>příkazníkovi</w:t>
      </w:r>
      <w:proofErr w:type="spellEnd"/>
      <w:r w:rsidRPr="001E33B4">
        <w:rPr>
          <w:sz w:val="22"/>
          <w:szCs w:val="22"/>
        </w:rPr>
        <w:t xml:space="preserve"> </w:t>
      </w:r>
      <w:proofErr w:type="spellStart"/>
      <w:r w:rsidRPr="001E33B4">
        <w:rPr>
          <w:sz w:val="22"/>
          <w:szCs w:val="22"/>
        </w:rPr>
        <w:t>akcionářem</w:t>
      </w:r>
      <w:proofErr w:type="spellEnd"/>
      <w:r w:rsidRPr="001E33B4">
        <w:rPr>
          <w:sz w:val="22"/>
          <w:szCs w:val="22"/>
        </w:rPr>
        <w:t xml:space="preserve"> </w:t>
      </w:r>
      <w:proofErr w:type="spellStart"/>
      <w:r w:rsidRPr="001E33B4">
        <w:rPr>
          <w:sz w:val="22"/>
          <w:szCs w:val="22"/>
        </w:rPr>
        <w:t>příkazce</w:t>
      </w:r>
      <w:proofErr w:type="spellEnd"/>
      <w:r w:rsidRPr="001E33B4">
        <w:rPr>
          <w:sz w:val="22"/>
          <w:szCs w:val="22"/>
        </w:rPr>
        <w:t xml:space="preserve"> </w:t>
      </w:r>
      <w:proofErr w:type="spellStart"/>
      <w:r w:rsidRPr="001E33B4">
        <w:rPr>
          <w:sz w:val="22"/>
          <w:szCs w:val="22"/>
        </w:rPr>
        <w:t>jménem</w:t>
      </w:r>
      <w:proofErr w:type="spellEnd"/>
      <w:r w:rsidRPr="001E33B4">
        <w:rPr>
          <w:sz w:val="22"/>
          <w:szCs w:val="22"/>
        </w:rPr>
        <w:t xml:space="preserve"> </w:t>
      </w:r>
      <w:proofErr w:type="spellStart"/>
      <w:r w:rsidRPr="001E33B4">
        <w:rPr>
          <w:sz w:val="22"/>
          <w:szCs w:val="22"/>
        </w:rPr>
        <w:t>příkazce</w:t>
      </w:r>
      <w:proofErr w:type="spellEnd"/>
      <w:r w:rsidRPr="001E33B4">
        <w:rPr>
          <w:sz w:val="22"/>
          <w:szCs w:val="22"/>
        </w:rPr>
        <w:t xml:space="preserve">, </w:t>
      </w:r>
      <w:proofErr w:type="spellStart"/>
      <w:r w:rsidRPr="001E33B4">
        <w:rPr>
          <w:sz w:val="22"/>
          <w:szCs w:val="22"/>
        </w:rPr>
        <w:t>jež</w:t>
      </w:r>
      <w:proofErr w:type="spellEnd"/>
      <w:r w:rsidRPr="001E33B4">
        <w:rPr>
          <w:sz w:val="22"/>
          <w:szCs w:val="22"/>
        </w:rPr>
        <w:t xml:space="preserve"> </w:t>
      </w:r>
      <w:proofErr w:type="spellStart"/>
      <w:r w:rsidRPr="001E33B4">
        <w:rPr>
          <w:sz w:val="22"/>
          <w:szCs w:val="22"/>
        </w:rPr>
        <w:t>měla</w:t>
      </w:r>
      <w:proofErr w:type="spellEnd"/>
      <w:r w:rsidRPr="001E33B4">
        <w:rPr>
          <w:sz w:val="22"/>
          <w:szCs w:val="22"/>
        </w:rPr>
        <w:t xml:space="preserve"> </w:t>
      </w:r>
      <w:proofErr w:type="spellStart"/>
      <w:r w:rsidRPr="001E33B4">
        <w:rPr>
          <w:sz w:val="22"/>
          <w:szCs w:val="22"/>
        </w:rPr>
        <w:t>vzniknout</w:t>
      </w:r>
      <w:proofErr w:type="spellEnd"/>
      <w:r w:rsidRPr="001E33B4">
        <w:rPr>
          <w:sz w:val="22"/>
          <w:szCs w:val="22"/>
        </w:rPr>
        <w:t xml:space="preserve"> </w:t>
      </w:r>
      <w:proofErr w:type="spellStart"/>
      <w:r w:rsidRPr="001E33B4">
        <w:rPr>
          <w:sz w:val="22"/>
          <w:szCs w:val="22"/>
        </w:rPr>
        <w:t>porušením</w:t>
      </w:r>
      <w:proofErr w:type="spellEnd"/>
      <w:r w:rsidRPr="001E33B4">
        <w:rPr>
          <w:sz w:val="22"/>
          <w:szCs w:val="22"/>
        </w:rPr>
        <w:t xml:space="preserve"> </w:t>
      </w:r>
      <w:proofErr w:type="spellStart"/>
      <w:r w:rsidRPr="001E33B4">
        <w:rPr>
          <w:sz w:val="22"/>
          <w:szCs w:val="22"/>
        </w:rPr>
        <w:t>povinnosti</w:t>
      </w:r>
      <w:proofErr w:type="spellEnd"/>
      <w:r w:rsidRPr="001E33B4">
        <w:rPr>
          <w:sz w:val="22"/>
          <w:szCs w:val="22"/>
        </w:rPr>
        <w:t xml:space="preserve"> </w:t>
      </w:r>
      <w:proofErr w:type="spellStart"/>
      <w:r w:rsidRPr="001E33B4">
        <w:rPr>
          <w:sz w:val="22"/>
          <w:szCs w:val="22"/>
        </w:rPr>
        <w:t>příkazníka</w:t>
      </w:r>
      <w:proofErr w:type="spellEnd"/>
      <w:r w:rsidRPr="001E33B4">
        <w:rPr>
          <w:sz w:val="22"/>
          <w:szCs w:val="22"/>
        </w:rPr>
        <w:t xml:space="preserve"> </w:t>
      </w:r>
      <w:proofErr w:type="spellStart"/>
      <w:r w:rsidRPr="001E33B4">
        <w:rPr>
          <w:sz w:val="22"/>
          <w:szCs w:val="22"/>
        </w:rPr>
        <w:t>při</w:t>
      </w:r>
      <w:proofErr w:type="spellEnd"/>
      <w:r w:rsidRPr="001E33B4">
        <w:rPr>
          <w:sz w:val="22"/>
          <w:szCs w:val="22"/>
        </w:rPr>
        <w:t xml:space="preserve"> </w:t>
      </w:r>
      <w:proofErr w:type="spellStart"/>
      <w:r w:rsidRPr="001E33B4">
        <w:rPr>
          <w:sz w:val="22"/>
          <w:szCs w:val="22"/>
        </w:rPr>
        <w:t>výkonu</w:t>
      </w:r>
      <w:proofErr w:type="spellEnd"/>
      <w:r w:rsidRPr="001E33B4">
        <w:rPr>
          <w:sz w:val="22"/>
          <w:szCs w:val="22"/>
        </w:rPr>
        <w:t xml:space="preserve"> </w:t>
      </w:r>
      <w:proofErr w:type="spellStart"/>
      <w:r w:rsidRPr="001E33B4">
        <w:rPr>
          <w:sz w:val="22"/>
          <w:szCs w:val="22"/>
        </w:rPr>
        <w:t>funkce</w:t>
      </w:r>
      <w:proofErr w:type="spellEnd"/>
      <w:r w:rsidRPr="001E33B4">
        <w:rPr>
          <w:sz w:val="22"/>
          <w:szCs w:val="22"/>
        </w:rPr>
        <w:t xml:space="preserve"> </w:t>
      </w:r>
      <w:proofErr w:type="spellStart"/>
      <w:r w:rsidRPr="001E33B4">
        <w:rPr>
          <w:sz w:val="22"/>
          <w:szCs w:val="22"/>
        </w:rPr>
        <w:t>člena</w:t>
      </w:r>
      <w:proofErr w:type="spellEnd"/>
      <w:r w:rsidRPr="001E33B4">
        <w:rPr>
          <w:sz w:val="22"/>
          <w:szCs w:val="22"/>
        </w:rPr>
        <w:t xml:space="preserve"> </w:t>
      </w:r>
      <w:proofErr w:type="spellStart"/>
      <w:r w:rsidRPr="001E33B4">
        <w:rPr>
          <w:sz w:val="22"/>
          <w:szCs w:val="22"/>
        </w:rPr>
        <w:t>dozorčí</w:t>
      </w:r>
      <w:proofErr w:type="spellEnd"/>
      <w:r w:rsidRPr="001E33B4">
        <w:rPr>
          <w:sz w:val="22"/>
          <w:szCs w:val="22"/>
        </w:rPr>
        <w:t xml:space="preserve"> </w:t>
      </w:r>
      <w:proofErr w:type="spellStart"/>
      <w:r w:rsidRPr="001E33B4">
        <w:rPr>
          <w:sz w:val="22"/>
          <w:szCs w:val="22"/>
        </w:rPr>
        <w:t>rady</w:t>
      </w:r>
      <w:proofErr w:type="spellEnd"/>
      <w:r w:rsidRPr="001E33B4">
        <w:rPr>
          <w:sz w:val="22"/>
          <w:szCs w:val="22"/>
        </w:rPr>
        <w:t xml:space="preserve"> </w:t>
      </w:r>
      <w:proofErr w:type="spellStart"/>
      <w:r w:rsidRPr="001E33B4">
        <w:rPr>
          <w:sz w:val="22"/>
          <w:szCs w:val="22"/>
        </w:rPr>
        <w:t>příkazce</w:t>
      </w:r>
      <w:proofErr w:type="spellEnd"/>
      <w:r w:rsidRPr="001E33B4">
        <w:rPr>
          <w:sz w:val="22"/>
          <w:szCs w:val="22"/>
        </w:rPr>
        <w:t xml:space="preserve">, </w:t>
      </w:r>
      <w:proofErr w:type="spellStart"/>
      <w:r w:rsidRPr="001E33B4">
        <w:rPr>
          <w:sz w:val="22"/>
          <w:szCs w:val="22"/>
        </w:rPr>
        <w:t>jakož</w:t>
      </w:r>
      <w:proofErr w:type="spellEnd"/>
      <w:r w:rsidRPr="001E33B4">
        <w:rPr>
          <w:sz w:val="22"/>
          <w:szCs w:val="22"/>
        </w:rPr>
        <w:t xml:space="preserve"> </w:t>
      </w:r>
      <w:proofErr w:type="spellStart"/>
      <w:r w:rsidRPr="001E33B4">
        <w:rPr>
          <w:sz w:val="22"/>
          <w:szCs w:val="22"/>
        </w:rPr>
        <w:t>i</w:t>
      </w:r>
      <w:proofErr w:type="spellEnd"/>
      <w:r w:rsidRPr="001E33B4">
        <w:rPr>
          <w:sz w:val="22"/>
          <w:szCs w:val="22"/>
        </w:rPr>
        <w:t xml:space="preserve"> </w:t>
      </w:r>
      <w:proofErr w:type="spellStart"/>
      <w:r w:rsidRPr="001E33B4">
        <w:rPr>
          <w:sz w:val="22"/>
          <w:szCs w:val="22"/>
        </w:rPr>
        <w:t>příkazníkovy</w:t>
      </w:r>
      <w:proofErr w:type="spellEnd"/>
      <w:r w:rsidRPr="001E33B4">
        <w:rPr>
          <w:sz w:val="22"/>
          <w:szCs w:val="22"/>
        </w:rPr>
        <w:t xml:space="preserve"> </w:t>
      </w:r>
      <w:proofErr w:type="spellStart"/>
      <w:r w:rsidRPr="001E33B4">
        <w:rPr>
          <w:sz w:val="22"/>
          <w:szCs w:val="22"/>
        </w:rPr>
        <w:t>nutné</w:t>
      </w:r>
      <w:proofErr w:type="spellEnd"/>
      <w:r w:rsidRPr="001E33B4">
        <w:rPr>
          <w:sz w:val="22"/>
          <w:szCs w:val="22"/>
        </w:rPr>
        <w:t xml:space="preserve"> </w:t>
      </w:r>
      <w:proofErr w:type="spellStart"/>
      <w:r w:rsidRPr="001E33B4">
        <w:rPr>
          <w:sz w:val="22"/>
          <w:szCs w:val="22"/>
        </w:rPr>
        <w:t>náklady</w:t>
      </w:r>
      <w:proofErr w:type="spellEnd"/>
      <w:r w:rsidRPr="001E33B4">
        <w:rPr>
          <w:sz w:val="22"/>
          <w:szCs w:val="22"/>
        </w:rPr>
        <w:t xml:space="preserve"> </w:t>
      </w:r>
      <w:proofErr w:type="spellStart"/>
      <w:r w:rsidRPr="001E33B4">
        <w:rPr>
          <w:sz w:val="22"/>
          <w:szCs w:val="22"/>
        </w:rPr>
        <w:t>bezprostředně</w:t>
      </w:r>
      <w:proofErr w:type="spellEnd"/>
      <w:r w:rsidRPr="001E33B4">
        <w:rPr>
          <w:sz w:val="22"/>
          <w:szCs w:val="22"/>
        </w:rPr>
        <w:t xml:space="preserve"> s </w:t>
      </w:r>
      <w:proofErr w:type="spellStart"/>
      <w:r w:rsidRPr="001E33B4">
        <w:rPr>
          <w:sz w:val="22"/>
          <w:szCs w:val="22"/>
        </w:rPr>
        <w:t>tímto</w:t>
      </w:r>
      <w:proofErr w:type="spellEnd"/>
      <w:r w:rsidRPr="001E33B4">
        <w:rPr>
          <w:sz w:val="22"/>
          <w:szCs w:val="22"/>
        </w:rPr>
        <w:t xml:space="preserve"> </w:t>
      </w:r>
      <w:proofErr w:type="spellStart"/>
      <w:r w:rsidRPr="001E33B4">
        <w:rPr>
          <w:sz w:val="22"/>
          <w:szCs w:val="22"/>
        </w:rPr>
        <w:t>soudním</w:t>
      </w:r>
      <w:proofErr w:type="spellEnd"/>
      <w:r w:rsidRPr="001E33B4">
        <w:rPr>
          <w:sz w:val="22"/>
          <w:szCs w:val="22"/>
        </w:rPr>
        <w:t xml:space="preserve"> </w:t>
      </w:r>
      <w:proofErr w:type="spellStart"/>
      <w:r w:rsidRPr="001E33B4">
        <w:rPr>
          <w:sz w:val="22"/>
          <w:szCs w:val="22"/>
        </w:rPr>
        <w:t>řízením</w:t>
      </w:r>
      <w:proofErr w:type="spellEnd"/>
      <w:r w:rsidRPr="001E33B4">
        <w:rPr>
          <w:sz w:val="22"/>
          <w:szCs w:val="22"/>
        </w:rPr>
        <w:t xml:space="preserve"> </w:t>
      </w:r>
      <w:proofErr w:type="spellStart"/>
      <w:r w:rsidRPr="001E33B4">
        <w:rPr>
          <w:sz w:val="22"/>
          <w:szCs w:val="22"/>
        </w:rPr>
        <w:t>související</w:t>
      </w:r>
      <w:proofErr w:type="spellEnd"/>
      <w:r w:rsidRPr="001E33B4">
        <w:rPr>
          <w:sz w:val="22"/>
          <w:szCs w:val="22"/>
        </w:rPr>
        <w:t xml:space="preserve">. </w:t>
      </w:r>
      <w:proofErr w:type="spellStart"/>
      <w:r w:rsidRPr="001E33B4">
        <w:rPr>
          <w:sz w:val="22"/>
          <w:szCs w:val="22"/>
        </w:rPr>
        <w:t>Výše</w:t>
      </w:r>
      <w:proofErr w:type="spellEnd"/>
      <w:r w:rsidRPr="001E33B4">
        <w:rPr>
          <w:sz w:val="22"/>
          <w:szCs w:val="22"/>
        </w:rPr>
        <w:t xml:space="preserve"> </w:t>
      </w:r>
      <w:proofErr w:type="spellStart"/>
      <w:r w:rsidRPr="001E33B4">
        <w:rPr>
          <w:sz w:val="22"/>
          <w:szCs w:val="22"/>
        </w:rPr>
        <w:t>úhrad</w:t>
      </w:r>
      <w:proofErr w:type="spellEnd"/>
      <w:r w:rsidRPr="001E33B4">
        <w:rPr>
          <w:sz w:val="22"/>
          <w:szCs w:val="22"/>
        </w:rPr>
        <w:t xml:space="preserve"> </w:t>
      </w:r>
      <w:proofErr w:type="spellStart"/>
      <w:r w:rsidRPr="001E33B4">
        <w:rPr>
          <w:sz w:val="22"/>
          <w:szCs w:val="22"/>
        </w:rPr>
        <w:t>za</w:t>
      </w:r>
      <w:proofErr w:type="spellEnd"/>
      <w:r w:rsidRPr="001E33B4">
        <w:rPr>
          <w:sz w:val="22"/>
          <w:szCs w:val="22"/>
        </w:rPr>
        <w:t xml:space="preserve"> </w:t>
      </w:r>
      <w:proofErr w:type="spellStart"/>
      <w:r w:rsidRPr="001E33B4">
        <w:rPr>
          <w:sz w:val="22"/>
          <w:szCs w:val="22"/>
        </w:rPr>
        <w:t>právní</w:t>
      </w:r>
      <w:proofErr w:type="spellEnd"/>
      <w:r w:rsidRPr="001E33B4">
        <w:rPr>
          <w:sz w:val="22"/>
          <w:szCs w:val="22"/>
        </w:rPr>
        <w:t xml:space="preserve"> </w:t>
      </w:r>
      <w:proofErr w:type="spellStart"/>
      <w:r w:rsidRPr="001E33B4">
        <w:rPr>
          <w:sz w:val="22"/>
          <w:szCs w:val="22"/>
        </w:rPr>
        <w:t>zastoupení</w:t>
      </w:r>
      <w:proofErr w:type="spellEnd"/>
      <w:r w:rsidRPr="001E33B4">
        <w:rPr>
          <w:sz w:val="22"/>
          <w:szCs w:val="22"/>
        </w:rPr>
        <w:t xml:space="preserve"> </w:t>
      </w:r>
      <w:proofErr w:type="spellStart"/>
      <w:r w:rsidRPr="001E33B4">
        <w:rPr>
          <w:sz w:val="22"/>
          <w:szCs w:val="22"/>
        </w:rPr>
        <w:t>příkazníka</w:t>
      </w:r>
      <w:proofErr w:type="spellEnd"/>
      <w:r w:rsidRPr="001E33B4">
        <w:rPr>
          <w:sz w:val="22"/>
          <w:szCs w:val="22"/>
        </w:rPr>
        <w:t xml:space="preserve">, </w:t>
      </w:r>
      <w:proofErr w:type="spellStart"/>
      <w:r w:rsidRPr="001E33B4">
        <w:rPr>
          <w:sz w:val="22"/>
          <w:szCs w:val="22"/>
        </w:rPr>
        <w:t>poskytovaných</w:t>
      </w:r>
      <w:proofErr w:type="spellEnd"/>
      <w:r w:rsidRPr="001E33B4">
        <w:rPr>
          <w:sz w:val="22"/>
          <w:szCs w:val="22"/>
        </w:rPr>
        <w:t xml:space="preserve"> </w:t>
      </w:r>
      <w:proofErr w:type="spellStart"/>
      <w:r w:rsidRPr="001E33B4">
        <w:rPr>
          <w:sz w:val="22"/>
          <w:szCs w:val="22"/>
        </w:rPr>
        <w:t>takto</w:t>
      </w:r>
      <w:proofErr w:type="spellEnd"/>
      <w:r w:rsidRPr="001E33B4">
        <w:rPr>
          <w:sz w:val="22"/>
          <w:szCs w:val="22"/>
        </w:rPr>
        <w:t xml:space="preserve"> </w:t>
      </w:r>
      <w:proofErr w:type="spellStart"/>
      <w:r w:rsidRPr="001E33B4">
        <w:rPr>
          <w:sz w:val="22"/>
          <w:szCs w:val="22"/>
        </w:rPr>
        <w:t>příkazcem</w:t>
      </w:r>
      <w:proofErr w:type="spellEnd"/>
      <w:r w:rsidRPr="001E33B4">
        <w:rPr>
          <w:sz w:val="22"/>
          <w:szCs w:val="22"/>
        </w:rPr>
        <w:t xml:space="preserve"> </w:t>
      </w:r>
      <w:proofErr w:type="spellStart"/>
      <w:r w:rsidRPr="001E33B4">
        <w:rPr>
          <w:sz w:val="22"/>
          <w:szCs w:val="22"/>
        </w:rPr>
        <w:t>příkazníkovi</w:t>
      </w:r>
      <w:proofErr w:type="spellEnd"/>
      <w:r w:rsidRPr="001E33B4">
        <w:rPr>
          <w:sz w:val="22"/>
          <w:szCs w:val="22"/>
        </w:rPr>
        <w:t xml:space="preserve">, je </w:t>
      </w:r>
      <w:proofErr w:type="spellStart"/>
      <w:r w:rsidRPr="001E33B4">
        <w:rPr>
          <w:sz w:val="22"/>
          <w:szCs w:val="22"/>
        </w:rPr>
        <w:t>limitována</w:t>
      </w:r>
      <w:proofErr w:type="spellEnd"/>
      <w:r w:rsidRPr="001E33B4">
        <w:rPr>
          <w:sz w:val="22"/>
          <w:szCs w:val="22"/>
        </w:rPr>
        <w:t xml:space="preserve"> </w:t>
      </w:r>
      <w:proofErr w:type="spellStart"/>
      <w:r w:rsidRPr="001E33B4">
        <w:rPr>
          <w:sz w:val="22"/>
          <w:szCs w:val="22"/>
        </w:rPr>
        <w:t>výší</w:t>
      </w:r>
      <w:proofErr w:type="spellEnd"/>
      <w:r w:rsidRPr="001E33B4">
        <w:rPr>
          <w:sz w:val="22"/>
          <w:szCs w:val="22"/>
        </w:rPr>
        <w:t xml:space="preserve"> </w:t>
      </w:r>
      <w:proofErr w:type="spellStart"/>
      <w:r w:rsidRPr="001E33B4">
        <w:rPr>
          <w:sz w:val="22"/>
          <w:szCs w:val="22"/>
        </w:rPr>
        <w:t>pojistného</w:t>
      </w:r>
      <w:proofErr w:type="spellEnd"/>
      <w:r w:rsidRPr="001E33B4">
        <w:rPr>
          <w:sz w:val="22"/>
          <w:szCs w:val="22"/>
        </w:rPr>
        <w:t xml:space="preserve"> </w:t>
      </w:r>
      <w:proofErr w:type="spellStart"/>
      <w:r w:rsidRPr="001E33B4">
        <w:rPr>
          <w:sz w:val="22"/>
          <w:szCs w:val="22"/>
        </w:rPr>
        <w:t>plnění</w:t>
      </w:r>
      <w:proofErr w:type="spellEnd"/>
      <w:r w:rsidRPr="001E33B4">
        <w:rPr>
          <w:sz w:val="22"/>
          <w:szCs w:val="22"/>
        </w:rPr>
        <w:t xml:space="preserve"> </w:t>
      </w:r>
      <w:proofErr w:type="spellStart"/>
      <w:r w:rsidRPr="001E33B4">
        <w:rPr>
          <w:sz w:val="22"/>
          <w:szCs w:val="22"/>
        </w:rPr>
        <w:t>sjednaného</w:t>
      </w:r>
      <w:proofErr w:type="spellEnd"/>
      <w:r w:rsidRPr="001E33B4">
        <w:rPr>
          <w:sz w:val="22"/>
          <w:szCs w:val="22"/>
        </w:rPr>
        <w:t xml:space="preserve"> v </w:t>
      </w:r>
      <w:proofErr w:type="spellStart"/>
      <w:r w:rsidRPr="001E33B4">
        <w:rPr>
          <w:sz w:val="22"/>
          <w:szCs w:val="22"/>
        </w:rPr>
        <w:t>platné</w:t>
      </w:r>
      <w:proofErr w:type="spellEnd"/>
      <w:r w:rsidRPr="001E33B4">
        <w:rPr>
          <w:sz w:val="22"/>
          <w:szCs w:val="22"/>
        </w:rPr>
        <w:t xml:space="preserve"> a </w:t>
      </w:r>
      <w:proofErr w:type="spellStart"/>
      <w:r w:rsidRPr="001E33B4">
        <w:rPr>
          <w:sz w:val="22"/>
          <w:szCs w:val="22"/>
        </w:rPr>
        <w:t>účinné</w:t>
      </w:r>
      <w:proofErr w:type="spellEnd"/>
      <w:r w:rsidRPr="001E33B4">
        <w:rPr>
          <w:sz w:val="22"/>
          <w:szCs w:val="22"/>
        </w:rPr>
        <w:t xml:space="preserve"> </w:t>
      </w:r>
      <w:proofErr w:type="spellStart"/>
      <w:r w:rsidRPr="001E33B4">
        <w:rPr>
          <w:sz w:val="22"/>
          <w:szCs w:val="22"/>
        </w:rPr>
        <w:t>pojistné</w:t>
      </w:r>
      <w:proofErr w:type="spellEnd"/>
      <w:r w:rsidRPr="001E33B4">
        <w:rPr>
          <w:sz w:val="22"/>
          <w:szCs w:val="22"/>
        </w:rPr>
        <w:t xml:space="preserve"> </w:t>
      </w:r>
      <w:proofErr w:type="spellStart"/>
      <w:r w:rsidRPr="001E33B4">
        <w:rPr>
          <w:sz w:val="22"/>
          <w:szCs w:val="22"/>
        </w:rPr>
        <w:t>smlouvě</w:t>
      </w:r>
      <w:proofErr w:type="spellEnd"/>
      <w:r w:rsidRPr="001E33B4">
        <w:rPr>
          <w:sz w:val="22"/>
          <w:szCs w:val="22"/>
        </w:rPr>
        <w:t xml:space="preserve"> </w:t>
      </w:r>
      <w:proofErr w:type="spellStart"/>
      <w:r w:rsidRPr="001E33B4">
        <w:rPr>
          <w:sz w:val="22"/>
          <w:szCs w:val="22"/>
        </w:rPr>
        <w:t>uzavřené</w:t>
      </w:r>
      <w:proofErr w:type="spellEnd"/>
      <w:r w:rsidRPr="001E33B4">
        <w:rPr>
          <w:sz w:val="22"/>
          <w:szCs w:val="22"/>
        </w:rPr>
        <w:t xml:space="preserve"> </w:t>
      </w:r>
      <w:proofErr w:type="spellStart"/>
      <w:r w:rsidRPr="001E33B4">
        <w:rPr>
          <w:sz w:val="22"/>
          <w:szCs w:val="22"/>
        </w:rPr>
        <w:t>ve</w:t>
      </w:r>
      <w:proofErr w:type="spellEnd"/>
      <w:r w:rsidRPr="001E33B4">
        <w:rPr>
          <w:sz w:val="22"/>
          <w:szCs w:val="22"/>
        </w:rPr>
        <w:t xml:space="preserve"> </w:t>
      </w:r>
      <w:proofErr w:type="spellStart"/>
      <w:r w:rsidRPr="001E33B4">
        <w:rPr>
          <w:sz w:val="22"/>
          <w:szCs w:val="22"/>
        </w:rPr>
        <w:t>prospěch</w:t>
      </w:r>
      <w:proofErr w:type="spellEnd"/>
      <w:r w:rsidRPr="001E33B4">
        <w:rPr>
          <w:sz w:val="22"/>
          <w:szCs w:val="22"/>
        </w:rPr>
        <w:t xml:space="preserve"> </w:t>
      </w:r>
      <w:proofErr w:type="spellStart"/>
      <w:r w:rsidRPr="001E33B4">
        <w:rPr>
          <w:sz w:val="22"/>
          <w:szCs w:val="22"/>
        </w:rPr>
        <w:t>příkazce</w:t>
      </w:r>
      <w:proofErr w:type="spellEnd"/>
      <w:r w:rsidRPr="001E33B4">
        <w:rPr>
          <w:sz w:val="22"/>
          <w:szCs w:val="22"/>
        </w:rPr>
        <w:t xml:space="preserve"> pro </w:t>
      </w:r>
      <w:proofErr w:type="spellStart"/>
      <w:r w:rsidRPr="001E33B4">
        <w:rPr>
          <w:sz w:val="22"/>
          <w:szCs w:val="22"/>
        </w:rPr>
        <w:t>pojištění</w:t>
      </w:r>
      <w:proofErr w:type="spellEnd"/>
      <w:r w:rsidRPr="001E33B4">
        <w:rPr>
          <w:sz w:val="22"/>
          <w:szCs w:val="22"/>
        </w:rPr>
        <w:t xml:space="preserve"> </w:t>
      </w:r>
      <w:proofErr w:type="spellStart"/>
      <w:r w:rsidRPr="001E33B4">
        <w:rPr>
          <w:sz w:val="22"/>
          <w:szCs w:val="22"/>
        </w:rPr>
        <w:t>jeho</w:t>
      </w:r>
      <w:proofErr w:type="spellEnd"/>
      <w:r w:rsidRPr="001E33B4">
        <w:rPr>
          <w:sz w:val="22"/>
          <w:szCs w:val="22"/>
        </w:rPr>
        <w:t xml:space="preserve"> </w:t>
      </w:r>
      <w:proofErr w:type="spellStart"/>
      <w:r w:rsidRPr="001E33B4">
        <w:rPr>
          <w:sz w:val="22"/>
          <w:szCs w:val="22"/>
        </w:rPr>
        <w:t>odpovědnosti</w:t>
      </w:r>
      <w:proofErr w:type="spellEnd"/>
      <w:r w:rsidRPr="001E33B4">
        <w:rPr>
          <w:sz w:val="22"/>
          <w:szCs w:val="22"/>
        </w:rPr>
        <w:t xml:space="preserve"> </w:t>
      </w:r>
      <w:proofErr w:type="spellStart"/>
      <w:r w:rsidRPr="001E33B4">
        <w:rPr>
          <w:sz w:val="22"/>
          <w:szCs w:val="22"/>
        </w:rPr>
        <w:t>za</w:t>
      </w:r>
      <w:proofErr w:type="spellEnd"/>
      <w:r w:rsidRPr="001E33B4">
        <w:rPr>
          <w:sz w:val="22"/>
          <w:szCs w:val="22"/>
        </w:rPr>
        <w:t xml:space="preserve"> </w:t>
      </w:r>
      <w:proofErr w:type="spellStart"/>
      <w:r w:rsidRPr="001E33B4">
        <w:rPr>
          <w:sz w:val="22"/>
          <w:szCs w:val="22"/>
        </w:rPr>
        <w:t>škodu</w:t>
      </w:r>
      <w:proofErr w:type="spellEnd"/>
      <w:r w:rsidRPr="001E33B4">
        <w:rPr>
          <w:sz w:val="22"/>
          <w:szCs w:val="22"/>
        </w:rPr>
        <w:t xml:space="preserve"> </w:t>
      </w:r>
      <w:proofErr w:type="spellStart"/>
      <w:r w:rsidRPr="001E33B4">
        <w:rPr>
          <w:sz w:val="22"/>
          <w:szCs w:val="22"/>
        </w:rPr>
        <w:t>způsobenou</w:t>
      </w:r>
      <w:proofErr w:type="spellEnd"/>
      <w:r w:rsidRPr="001E33B4">
        <w:rPr>
          <w:sz w:val="22"/>
          <w:szCs w:val="22"/>
        </w:rPr>
        <w:t xml:space="preserve"> </w:t>
      </w:r>
      <w:proofErr w:type="spellStart"/>
      <w:r w:rsidRPr="001E33B4">
        <w:rPr>
          <w:sz w:val="22"/>
          <w:szCs w:val="22"/>
        </w:rPr>
        <w:t>členy</w:t>
      </w:r>
      <w:proofErr w:type="spellEnd"/>
      <w:r w:rsidRPr="001E33B4">
        <w:rPr>
          <w:sz w:val="22"/>
          <w:szCs w:val="22"/>
        </w:rPr>
        <w:t xml:space="preserve"> </w:t>
      </w:r>
      <w:proofErr w:type="spellStart"/>
      <w:r w:rsidRPr="001E33B4">
        <w:rPr>
          <w:sz w:val="22"/>
          <w:szCs w:val="22"/>
        </w:rPr>
        <w:t>orgánů</w:t>
      </w:r>
      <w:proofErr w:type="spellEnd"/>
      <w:r w:rsidRPr="001E33B4">
        <w:rPr>
          <w:sz w:val="22"/>
          <w:szCs w:val="22"/>
        </w:rPr>
        <w:t xml:space="preserve"> </w:t>
      </w:r>
      <w:proofErr w:type="spellStart"/>
      <w:r w:rsidRPr="001E33B4">
        <w:rPr>
          <w:sz w:val="22"/>
          <w:szCs w:val="22"/>
        </w:rPr>
        <w:t>obchodních</w:t>
      </w:r>
      <w:proofErr w:type="spellEnd"/>
      <w:r w:rsidRPr="001E33B4">
        <w:rPr>
          <w:sz w:val="22"/>
          <w:szCs w:val="22"/>
        </w:rPr>
        <w:t xml:space="preserve"> </w:t>
      </w:r>
      <w:proofErr w:type="spellStart"/>
      <w:r w:rsidRPr="001E33B4">
        <w:rPr>
          <w:sz w:val="22"/>
          <w:szCs w:val="22"/>
        </w:rPr>
        <w:t>korporací</w:t>
      </w:r>
      <w:proofErr w:type="spellEnd"/>
      <w:r w:rsidRPr="001E33B4">
        <w:rPr>
          <w:sz w:val="22"/>
          <w:szCs w:val="22"/>
        </w:rPr>
        <w:t xml:space="preserve">. </w:t>
      </w:r>
      <w:proofErr w:type="spellStart"/>
      <w:r w:rsidRPr="001E33B4">
        <w:rPr>
          <w:sz w:val="22"/>
          <w:szCs w:val="22"/>
        </w:rPr>
        <w:t>Překročení</w:t>
      </w:r>
      <w:proofErr w:type="spellEnd"/>
      <w:r w:rsidRPr="001E33B4">
        <w:rPr>
          <w:sz w:val="22"/>
          <w:szCs w:val="22"/>
        </w:rPr>
        <w:t xml:space="preserve"> </w:t>
      </w:r>
      <w:proofErr w:type="spellStart"/>
      <w:r w:rsidRPr="001E33B4">
        <w:rPr>
          <w:sz w:val="22"/>
          <w:szCs w:val="22"/>
        </w:rPr>
        <w:t>tohoto</w:t>
      </w:r>
      <w:proofErr w:type="spellEnd"/>
      <w:r w:rsidRPr="001E33B4">
        <w:rPr>
          <w:sz w:val="22"/>
          <w:szCs w:val="22"/>
        </w:rPr>
        <w:t xml:space="preserve"> </w:t>
      </w:r>
      <w:proofErr w:type="spellStart"/>
      <w:r w:rsidRPr="001E33B4">
        <w:rPr>
          <w:sz w:val="22"/>
          <w:szCs w:val="22"/>
        </w:rPr>
        <w:t>limitu</w:t>
      </w:r>
      <w:proofErr w:type="spellEnd"/>
      <w:r w:rsidRPr="001E33B4">
        <w:rPr>
          <w:sz w:val="22"/>
          <w:szCs w:val="22"/>
        </w:rPr>
        <w:t xml:space="preserve"> je </w:t>
      </w:r>
      <w:proofErr w:type="spellStart"/>
      <w:r w:rsidRPr="001E33B4">
        <w:rPr>
          <w:sz w:val="22"/>
          <w:szCs w:val="22"/>
        </w:rPr>
        <w:t>možné</w:t>
      </w:r>
      <w:proofErr w:type="spellEnd"/>
      <w:r w:rsidRPr="001E33B4">
        <w:rPr>
          <w:sz w:val="22"/>
          <w:szCs w:val="22"/>
        </w:rPr>
        <w:t xml:space="preserve"> </w:t>
      </w:r>
      <w:proofErr w:type="spellStart"/>
      <w:r w:rsidRPr="001E33B4">
        <w:rPr>
          <w:sz w:val="22"/>
          <w:szCs w:val="22"/>
        </w:rPr>
        <w:t>jen</w:t>
      </w:r>
      <w:proofErr w:type="spellEnd"/>
      <w:r w:rsidRPr="001E33B4">
        <w:rPr>
          <w:sz w:val="22"/>
          <w:szCs w:val="22"/>
        </w:rPr>
        <w:t xml:space="preserve"> v </w:t>
      </w:r>
      <w:proofErr w:type="spellStart"/>
      <w:r w:rsidRPr="001E33B4">
        <w:rPr>
          <w:sz w:val="22"/>
          <w:szCs w:val="22"/>
        </w:rPr>
        <w:t>odůvodněných</w:t>
      </w:r>
      <w:proofErr w:type="spellEnd"/>
      <w:r w:rsidRPr="001E33B4">
        <w:rPr>
          <w:sz w:val="22"/>
          <w:szCs w:val="22"/>
        </w:rPr>
        <w:t xml:space="preserve"> </w:t>
      </w:r>
      <w:proofErr w:type="spellStart"/>
      <w:r w:rsidRPr="001E33B4">
        <w:rPr>
          <w:sz w:val="22"/>
          <w:szCs w:val="22"/>
        </w:rPr>
        <w:t>případech</w:t>
      </w:r>
      <w:proofErr w:type="spellEnd"/>
      <w:r w:rsidRPr="001E33B4">
        <w:rPr>
          <w:sz w:val="22"/>
          <w:szCs w:val="22"/>
        </w:rPr>
        <w:t xml:space="preserve">, a </w:t>
      </w:r>
      <w:proofErr w:type="spellStart"/>
      <w:r w:rsidRPr="001E33B4">
        <w:rPr>
          <w:sz w:val="22"/>
          <w:szCs w:val="22"/>
        </w:rPr>
        <w:t>podléhá</w:t>
      </w:r>
      <w:proofErr w:type="spellEnd"/>
      <w:r w:rsidRPr="001E33B4">
        <w:rPr>
          <w:sz w:val="22"/>
          <w:szCs w:val="22"/>
        </w:rPr>
        <w:t xml:space="preserve"> </w:t>
      </w:r>
      <w:proofErr w:type="spellStart"/>
      <w:r w:rsidRPr="001E33B4">
        <w:rPr>
          <w:sz w:val="22"/>
          <w:szCs w:val="22"/>
        </w:rPr>
        <w:t>zvláštnímu</w:t>
      </w:r>
      <w:proofErr w:type="spellEnd"/>
      <w:r w:rsidRPr="001E33B4">
        <w:rPr>
          <w:sz w:val="22"/>
          <w:szCs w:val="22"/>
        </w:rPr>
        <w:t xml:space="preserve"> </w:t>
      </w:r>
      <w:proofErr w:type="spellStart"/>
      <w:r w:rsidRPr="001E33B4">
        <w:rPr>
          <w:sz w:val="22"/>
          <w:szCs w:val="22"/>
        </w:rPr>
        <w:t>schválení</w:t>
      </w:r>
      <w:proofErr w:type="spellEnd"/>
      <w:r w:rsidRPr="001E33B4">
        <w:rPr>
          <w:sz w:val="22"/>
          <w:szCs w:val="22"/>
        </w:rPr>
        <w:t xml:space="preserve"> </w:t>
      </w:r>
      <w:proofErr w:type="spellStart"/>
      <w:r w:rsidRPr="001E33B4">
        <w:rPr>
          <w:sz w:val="22"/>
          <w:szCs w:val="22"/>
        </w:rPr>
        <w:t>valnou</w:t>
      </w:r>
      <w:proofErr w:type="spellEnd"/>
      <w:r w:rsidRPr="001E33B4">
        <w:rPr>
          <w:sz w:val="22"/>
          <w:szCs w:val="22"/>
        </w:rPr>
        <w:t xml:space="preserve"> </w:t>
      </w:r>
      <w:proofErr w:type="spellStart"/>
      <w:r w:rsidRPr="001E33B4">
        <w:rPr>
          <w:sz w:val="22"/>
          <w:szCs w:val="22"/>
        </w:rPr>
        <w:t>hromadou</w:t>
      </w:r>
      <w:proofErr w:type="spellEnd"/>
      <w:r w:rsidRPr="001E33B4">
        <w:rPr>
          <w:sz w:val="22"/>
          <w:szCs w:val="22"/>
        </w:rPr>
        <w:t xml:space="preserve"> </w:t>
      </w:r>
      <w:proofErr w:type="spellStart"/>
      <w:r w:rsidRPr="001E33B4">
        <w:rPr>
          <w:sz w:val="22"/>
          <w:szCs w:val="22"/>
        </w:rPr>
        <w:t>příkazce</w:t>
      </w:r>
      <w:proofErr w:type="spellEnd"/>
      <w:r w:rsidRPr="001E33B4">
        <w:rPr>
          <w:sz w:val="22"/>
          <w:szCs w:val="22"/>
        </w:rPr>
        <w:t xml:space="preserve">. V </w:t>
      </w:r>
      <w:proofErr w:type="spellStart"/>
      <w:r w:rsidRPr="001E33B4">
        <w:rPr>
          <w:sz w:val="22"/>
          <w:szCs w:val="22"/>
        </w:rPr>
        <w:t>případě</w:t>
      </w:r>
      <w:proofErr w:type="spellEnd"/>
      <w:r w:rsidRPr="001E33B4">
        <w:rPr>
          <w:sz w:val="22"/>
          <w:szCs w:val="22"/>
        </w:rPr>
        <w:t xml:space="preserve"> </w:t>
      </w:r>
      <w:proofErr w:type="spellStart"/>
      <w:r w:rsidRPr="001E33B4">
        <w:rPr>
          <w:sz w:val="22"/>
          <w:szCs w:val="22"/>
        </w:rPr>
        <w:t>vzniku</w:t>
      </w:r>
      <w:proofErr w:type="spellEnd"/>
      <w:r w:rsidRPr="001E33B4">
        <w:rPr>
          <w:sz w:val="22"/>
          <w:szCs w:val="22"/>
        </w:rPr>
        <w:t xml:space="preserve"> </w:t>
      </w:r>
      <w:proofErr w:type="spellStart"/>
      <w:r w:rsidRPr="001E33B4">
        <w:rPr>
          <w:sz w:val="22"/>
          <w:szCs w:val="22"/>
        </w:rPr>
        <w:t>nároku</w:t>
      </w:r>
      <w:proofErr w:type="spellEnd"/>
      <w:r w:rsidRPr="001E33B4">
        <w:rPr>
          <w:sz w:val="22"/>
          <w:szCs w:val="22"/>
        </w:rPr>
        <w:t xml:space="preserve"> </w:t>
      </w:r>
      <w:proofErr w:type="spellStart"/>
      <w:r w:rsidRPr="001E33B4">
        <w:rPr>
          <w:sz w:val="22"/>
          <w:szCs w:val="22"/>
        </w:rPr>
        <w:t>příkazníka</w:t>
      </w:r>
      <w:proofErr w:type="spellEnd"/>
      <w:r w:rsidRPr="001E33B4">
        <w:rPr>
          <w:sz w:val="22"/>
          <w:szCs w:val="22"/>
        </w:rPr>
        <w:t xml:space="preserve"> </w:t>
      </w:r>
      <w:proofErr w:type="spellStart"/>
      <w:r w:rsidRPr="001E33B4">
        <w:rPr>
          <w:sz w:val="22"/>
          <w:szCs w:val="22"/>
        </w:rPr>
        <w:t>na</w:t>
      </w:r>
      <w:proofErr w:type="spellEnd"/>
      <w:r w:rsidRPr="001E33B4">
        <w:rPr>
          <w:sz w:val="22"/>
          <w:szCs w:val="22"/>
        </w:rPr>
        <w:t xml:space="preserve"> </w:t>
      </w:r>
      <w:proofErr w:type="spellStart"/>
      <w:r w:rsidRPr="001E33B4">
        <w:rPr>
          <w:sz w:val="22"/>
          <w:szCs w:val="22"/>
        </w:rPr>
        <w:t>náhradu</w:t>
      </w:r>
      <w:proofErr w:type="spellEnd"/>
      <w:r w:rsidRPr="001E33B4">
        <w:rPr>
          <w:sz w:val="22"/>
          <w:szCs w:val="22"/>
        </w:rPr>
        <w:t xml:space="preserve"> </w:t>
      </w:r>
      <w:proofErr w:type="spellStart"/>
      <w:r w:rsidRPr="001E33B4">
        <w:rPr>
          <w:sz w:val="22"/>
          <w:szCs w:val="22"/>
        </w:rPr>
        <w:t>nákladů</w:t>
      </w:r>
      <w:proofErr w:type="spellEnd"/>
      <w:r w:rsidRPr="001E33B4">
        <w:rPr>
          <w:sz w:val="22"/>
          <w:szCs w:val="22"/>
        </w:rPr>
        <w:t xml:space="preserve"> </w:t>
      </w:r>
      <w:proofErr w:type="spellStart"/>
      <w:r w:rsidRPr="001E33B4">
        <w:rPr>
          <w:sz w:val="22"/>
          <w:szCs w:val="22"/>
        </w:rPr>
        <w:t>soudního</w:t>
      </w:r>
      <w:proofErr w:type="spellEnd"/>
      <w:r w:rsidRPr="001E33B4">
        <w:rPr>
          <w:sz w:val="22"/>
          <w:szCs w:val="22"/>
        </w:rPr>
        <w:t xml:space="preserve"> </w:t>
      </w:r>
      <w:proofErr w:type="spellStart"/>
      <w:r w:rsidRPr="001E33B4">
        <w:rPr>
          <w:sz w:val="22"/>
          <w:szCs w:val="22"/>
        </w:rPr>
        <w:t>řízení</w:t>
      </w:r>
      <w:proofErr w:type="spellEnd"/>
      <w:r w:rsidRPr="001E33B4">
        <w:rPr>
          <w:sz w:val="22"/>
          <w:szCs w:val="22"/>
        </w:rPr>
        <w:t xml:space="preserve"> </w:t>
      </w:r>
      <w:proofErr w:type="spellStart"/>
      <w:r w:rsidRPr="001E33B4">
        <w:rPr>
          <w:sz w:val="22"/>
          <w:szCs w:val="22"/>
        </w:rPr>
        <w:t>vůči</w:t>
      </w:r>
      <w:proofErr w:type="spellEnd"/>
      <w:r w:rsidRPr="001E33B4">
        <w:rPr>
          <w:sz w:val="22"/>
          <w:szCs w:val="22"/>
        </w:rPr>
        <w:t xml:space="preserve"> </w:t>
      </w:r>
      <w:proofErr w:type="spellStart"/>
      <w:r w:rsidRPr="001E33B4">
        <w:rPr>
          <w:sz w:val="22"/>
          <w:szCs w:val="22"/>
        </w:rPr>
        <w:t>příkazci</w:t>
      </w:r>
      <w:proofErr w:type="spellEnd"/>
      <w:r w:rsidRPr="001E33B4">
        <w:rPr>
          <w:sz w:val="22"/>
          <w:szCs w:val="22"/>
        </w:rPr>
        <w:t xml:space="preserve"> </w:t>
      </w:r>
      <w:proofErr w:type="spellStart"/>
      <w:r w:rsidRPr="001E33B4">
        <w:rPr>
          <w:sz w:val="22"/>
          <w:szCs w:val="22"/>
        </w:rPr>
        <w:t>jako</w:t>
      </w:r>
      <w:proofErr w:type="spellEnd"/>
      <w:r w:rsidRPr="001E33B4">
        <w:rPr>
          <w:sz w:val="22"/>
          <w:szCs w:val="22"/>
        </w:rPr>
        <w:t xml:space="preserve"> </w:t>
      </w:r>
      <w:proofErr w:type="spellStart"/>
      <w:r w:rsidRPr="001E33B4">
        <w:rPr>
          <w:sz w:val="22"/>
          <w:szCs w:val="22"/>
        </w:rPr>
        <w:t>účastníkovi</w:t>
      </w:r>
      <w:proofErr w:type="spellEnd"/>
      <w:r w:rsidRPr="001E33B4">
        <w:rPr>
          <w:sz w:val="22"/>
          <w:szCs w:val="22"/>
        </w:rPr>
        <w:t xml:space="preserve"> </w:t>
      </w:r>
      <w:proofErr w:type="spellStart"/>
      <w:r w:rsidRPr="001E33B4">
        <w:rPr>
          <w:sz w:val="22"/>
          <w:szCs w:val="22"/>
        </w:rPr>
        <w:t>soudního</w:t>
      </w:r>
      <w:proofErr w:type="spellEnd"/>
      <w:r w:rsidRPr="001E33B4">
        <w:rPr>
          <w:sz w:val="22"/>
          <w:szCs w:val="22"/>
        </w:rPr>
        <w:t xml:space="preserve"> </w:t>
      </w:r>
      <w:proofErr w:type="spellStart"/>
      <w:r w:rsidRPr="001E33B4">
        <w:rPr>
          <w:sz w:val="22"/>
          <w:szCs w:val="22"/>
        </w:rPr>
        <w:t>řízení</w:t>
      </w:r>
      <w:proofErr w:type="spellEnd"/>
      <w:r w:rsidRPr="001E33B4">
        <w:rPr>
          <w:sz w:val="22"/>
          <w:szCs w:val="22"/>
        </w:rPr>
        <w:t xml:space="preserve"> (</w:t>
      </w:r>
      <w:proofErr w:type="spellStart"/>
      <w:r w:rsidRPr="001E33B4">
        <w:rPr>
          <w:sz w:val="22"/>
          <w:szCs w:val="22"/>
        </w:rPr>
        <w:t>když</w:t>
      </w:r>
      <w:proofErr w:type="spellEnd"/>
      <w:r w:rsidRPr="001E33B4">
        <w:rPr>
          <w:sz w:val="22"/>
          <w:szCs w:val="22"/>
        </w:rPr>
        <w:t xml:space="preserve"> se </w:t>
      </w:r>
      <w:proofErr w:type="spellStart"/>
      <w:r w:rsidRPr="001E33B4">
        <w:rPr>
          <w:sz w:val="22"/>
          <w:szCs w:val="22"/>
        </w:rPr>
        <w:t>příkazník</w:t>
      </w:r>
      <w:proofErr w:type="spellEnd"/>
      <w:r w:rsidRPr="001E33B4">
        <w:rPr>
          <w:sz w:val="22"/>
          <w:szCs w:val="22"/>
        </w:rPr>
        <w:t xml:space="preserve"> </w:t>
      </w:r>
      <w:proofErr w:type="spellStart"/>
      <w:r w:rsidRPr="001E33B4">
        <w:rPr>
          <w:sz w:val="22"/>
          <w:szCs w:val="22"/>
        </w:rPr>
        <w:t>žalobě</w:t>
      </w:r>
      <w:proofErr w:type="spellEnd"/>
      <w:r w:rsidRPr="001E33B4">
        <w:rPr>
          <w:sz w:val="22"/>
          <w:szCs w:val="22"/>
        </w:rPr>
        <w:t xml:space="preserve"> </w:t>
      </w:r>
      <w:proofErr w:type="spellStart"/>
      <w:r w:rsidRPr="001E33B4">
        <w:rPr>
          <w:sz w:val="22"/>
          <w:szCs w:val="22"/>
        </w:rPr>
        <w:t>ubrání</w:t>
      </w:r>
      <w:proofErr w:type="spellEnd"/>
      <w:r w:rsidRPr="001E33B4">
        <w:rPr>
          <w:sz w:val="22"/>
          <w:szCs w:val="22"/>
        </w:rPr>
        <w:t xml:space="preserve">) se </w:t>
      </w:r>
      <w:proofErr w:type="spellStart"/>
      <w:r w:rsidRPr="001E33B4">
        <w:rPr>
          <w:sz w:val="22"/>
          <w:szCs w:val="22"/>
        </w:rPr>
        <w:t>příkazcem</w:t>
      </w:r>
      <w:proofErr w:type="spellEnd"/>
      <w:r w:rsidRPr="001E33B4">
        <w:rPr>
          <w:sz w:val="22"/>
          <w:szCs w:val="22"/>
        </w:rPr>
        <w:t xml:space="preserve"> </w:t>
      </w:r>
      <w:proofErr w:type="spellStart"/>
      <w:r w:rsidRPr="001E33B4">
        <w:rPr>
          <w:sz w:val="22"/>
          <w:szCs w:val="22"/>
        </w:rPr>
        <w:t>poskytnuté</w:t>
      </w:r>
      <w:proofErr w:type="spellEnd"/>
      <w:r w:rsidRPr="001E33B4">
        <w:rPr>
          <w:sz w:val="22"/>
          <w:szCs w:val="22"/>
        </w:rPr>
        <w:t xml:space="preserve"> </w:t>
      </w:r>
      <w:proofErr w:type="spellStart"/>
      <w:r w:rsidRPr="001E33B4">
        <w:rPr>
          <w:sz w:val="22"/>
          <w:szCs w:val="22"/>
        </w:rPr>
        <w:t>zálohy</w:t>
      </w:r>
      <w:proofErr w:type="spellEnd"/>
      <w:r w:rsidRPr="001E33B4">
        <w:rPr>
          <w:sz w:val="22"/>
          <w:szCs w:val="22"/>
        </w:rPr>
        <w:t xml:space="preserve"> </w:t>
      </w:r>
      <w:proofErr w:type="spellStart"/>
      <w:r w:rsidRPr="001E33B4">
        <w:rPr>
          <w:sz w:val="22"/>
          <w:szCs w:val="22"/>
        </w:rPr>
        <w:t>proti</w:t>
      </w:r>
      <w:proofErr w:type="spellEnd"/>
      <w:r w:rsidRPr="001E33B4">
        <w:rPr>
          <w:sz w:val="22"/>
          <w:szCs w:val="22"/>
        </w:rPr>
        <w:t xml:space="preserve"> </w:t>
      </w:r>
      <w:proofErr w:type="spellStart"/>
      <w:r w:rsidRPr="001E33B4">
        <w:rPr>
          <w:sz w:val="22"/>
          <w:szCs w:val="22"/>
        </w:rPr>
        <w:t>tomuto</w:t>
      </w:r>
      <w:proofErr w:type="spellEnd"/>
      <w:r w:rsidRPr="001E33B4">
        <w:rPr>
          <w:sz w:val="22"/>
          <w:szCs w:val="22"/>
        </w:rPr>
        <w:t xml:space="preserve"> </w:t>
      </w:r>
      <w:proofErr w:type="spellStart"/>
      <w:r w:rsidRPr="001E33B4">
        <w:rPr>
          <w:sz w:val="22"/>
          <w:szCs w:val="22"/>
        </w:rPr>
        <w:t>nároku</w:t>
      </w:r>
      <w:proofErr w:type="spellEnd"/>
      <w:r w:rsidRPr="001E33B4">
        <w:rPr>
          <w:sz w:val="22"/>
          <w:szCs w:val="22"/>
        </w:rPr>
        <w:t xml:space="preserve"> </w:t>
      </w:r>
      <w:proofErr w:type="spellStart"/>
      <w:r w:rsidRPr="001E33B4">
        <w:rPr>
          <w:sz w:val="22"/>
          <w:szCs w:val="22"/>
        </w:rPr>
        <w:t>započtou</w:t>
      </w:r>
      <w:proofErr w:type="spellEnd"/>
      <w:r w:rsidRPr="001E33B4">
        <w:rPr>
          <w:sz w:val="22"/>
          <w:szCs w:val="22"/>
        </w:rPr>
        <w:t xml:space="preserve">. </w:t>
      </w:r>
      <w:proofErr w:type="spellStart"/>
      <w:r w:rsidRPr="001E33B4">
        <w:rPr>
          <w:sz w:val="22"/>
          <w:szCs w:val="22"/>
        </w:rPr>
        <w:t>Vznikne</w:t>
      </w:r>
      <w:proofErr w:type="spellEnd"/>
      <w:r w:rsidRPr="001E33B4">
        <w:rPr>
          <w:sz w:val="22"/>
          <w:szCs w:val="22"/>
        </w:rPr>
        <w:t xml:space="preserve">-li </w:t>
      </w:r>
      <w:proofErr w:type="spellStart"/>
      <w:r w:rsidRPr="001E33B4">
        <w:rPr>
          <w:sz w:val="22"/>
          <w:szCs w:val="22"/>
        </w:rPr>
        <w:t>příkazníkovi</w:t>
      </w:r>
      <w:proofErr w:type="spellEnd"/>
      <w:r w:rsidRPr="001E33B4">
        <w:rPr>
          <w:sz w:val="22"/>
          <w:szCs w:val="22"/>
        </w:rPr>
        <w:t xml:space="preserve"> </w:t>
      </w:r>
      <w:proofErr w:type="spellStart"/>
      <w:r w:rsidRPr="001E33B4">
        <w:rPr>
          <w:sz w:val="22"/>
          <w:szCs w:val="22"/>
        </w:rPr>
        <w:t>nárok</w:t>
      </w:r>
      <w:proofErr w:type="spellEnd"/>
      <w:r w:rsidRPr="001E33B4">
        <w:rPr>
          <w:sz w:val="22"/>
          <w:szCs w:val="22"/>
        </w:rPr>
        <w:t xml:space="preserve"> </w:t>
      </w:r>
      <w:proofErr w:type="spellStart"/>
      <w:r w:rsidRPr="001E33B4">
        <w:rPr>
          <w:sz w:val="22"/>
          <w:szCs w:val="22"/>
        </w:rPr>
        <w:t>na</w:t>
      </w:r>
      <w:proofErr w:type="spellEnd"/>
      <w:r w:rsidRPr="001E33B4">
        <w:rPr>
          <w:sz w:val="22"/>
          <w:szCs w:val="22"/>
        </w:rPr>
        <w:t xml:space="preserve"> </w:t>
      </w:r>
      <w:proofErr w:type="spellStart"/>
      <w:r w:rsidRPr="001E33B4">
        <w:rPr>
          <w:sz w:val="22"/>
          <w:szCs w:val="22"/>
        </w:rPr>
        <w:t>úhradu</w:t>
      </w:r>
      <w:proofErr w:type="spellEnd"/>
      <w:r w:rsidRPr="001E33B4">
        <w:rPr>
          <w:sz w:val="22"/>
          <w:szCs w:val="22"/>
        </w:rPr>
        <w:t xml:space="preserve"> </w:t>
      </w:r>
      <w:proofErr w:type="spellStart"/>
      <w:r w:rsidRPr="001E33B4">
        <w:rPr>
          <w:sz w:val="22"/>
          <w:szCs w:val="22"/>
        </w:rPr>
        <w:t>nákladů</w:t>
      </w:r>
      <w:proofErr w:type="spellEnd"/>
      <w:r w:rsidRPr="001E33B4">
        <w:rPr>
          <w:sz w:val="22"/>
          <w:szCs w:val="22"/>
        </w:rPr>
        <w:t xml:space="preserve"> </w:t>
      </w:r>
      <w:proofErr w:type="spellStart"/>
      <w:r w:rsidRPr="001E33B4">
        <w:rPr>
          <w:sz w:val="22"/>
          <w:szCs w:val="22"/>
        </w:rPr>
        <w:t>soudního</w:t>
      </w:r>
      <w:proofErr w:type="spellEnd"/>
      <w:r w:rsidRPr="001E33B4">
        <w:rPr>
          <w:sz w:val="22"/>
          <w:szCs w:val="22"/>
        </w:rPr>
        <w:t xml:space="preserve"> </w:t>
      </w:r>
      <w:proofErr w:type="spellStart"/>
      <w:r w:rsidRPr="001E33B4">
        <w:rPr>
          <w:sz w:val="22"/>
          <w:szCs w:val="22"/>
        </w:rPr>
        <w:t>řízení</w:t>
      </w:r>
      <w:proofErr w:type="spellEnd"/>
      <w:r w:rsidRPr="001E33B4">
        <w:rPr>
          <w:sz w:val="22"/>
          <w:szCs w:val="22"/>
        </w:rPr>
        <w:t xml:space="preserve"> </w:t>
      </w:r>
      <w:proofErr w:type="spellStart"/>
      <w:r w:rsidRPr="001E33B4">
        <w:rPr>
          <w:sz w:val="22"/>
          <w:szCs w:val="22"/>
        </w:rPr>
        <w:t>vůči</w:t>
      </w:r>
      <w:proofErr w:type="spellEnd"/>
      <w:r w:rsidRPr="001E33B4">
        <w:rPr>
          <w:sz w:val="22"/>
          <w:szCs w:val="22"/>
        </w:rPr>
        <w:t xml:space="preserve"> </w:t>
      </w:r>
      <w:proofErr w:type="spellStart"/>
      <w:r w:rsidRPr="001E33B4">
        <w:rPr>
          <w:sz w:val="22"/>
          <w:szCs w:val="22"/>
        </w:rPr>
        <w:t>pojišťovně</w:t>
      </w:r>
      <w:proofErr w:type="spellEnd"/>
      <w:r w:rsidRPr="001E33B4">
        <w:rPr>
          <w:sz w:val="22"/>
          <w:szCs w:val="22"/>
        </w:rPr>
        <w:t xml:space="preserve"> (</w:t>
      </w:r>
      <w:proofErr w:type="spellStart"/>
      <w:r w:rsidRPr="001E33B4">
        <w:rPr>
          <w:sz w:val="22"/>
          <w:szCs w:val="22"/>
        </w:rPr>
        <w:t>zejména</w:t>
      </w:r>
      <w:proofErr w:type="spellEnd"/>
      <w:r w:rsidRPr="001E33B4">
        <w:rPr>
          <w:sz w:val="22"/>
          <w:szCs w:val="22"/>
        </w:rPr>
        <w:t xml:space="preserve"> </w:t>
      </w:r>
      <w:proofErr w:type="spellStart"/>
      <w:r w:rsidRPr="001E33B4">
        <w:rPr>
          <w:sz w:val="22"/>
          <w:szCs w:val="22"/>
        </w:rPr>
        <w:t>když</w:t>
      </w:r>
      <w:proofErr w:type="spellEnd"/>
      <w:r w:rsidRPr="001E33B4">
        <w:rPr>
          <w:sz w:val="22"/>
          <w:szCs w:val="22"/>
        </w:rPr>
        <w:t xml:space="preserve"> </w:t>
      </w:r>
      <w:proofErr w:type="spellStart"/>
      <w:r w:rsidRPr="001E33B4">
        <w:rPr>
          <w:sz w:val="22"/>
          <w:szCs w:val="22"/>
        </w:rPr>
        <w:t>příkazník</w:t>
      </w:r>
      <w:proofErr w:type="spellEnd"/>
      <w:r w:rsidRPr="001E33B4">
        <w:rPr>
          <w:sz w:val="22"/>
          <w:szCs w:val="22"/>
        </w:rPr>
        <w:t xml:space="preserve"> v </w:t>
      </w:r>
      <w:proofErr w:type="spellStart"/>
      <w:r w:rsidRPr="001E33B4">
        <w:rPr>
          <w:sz w:val="22"/>
          <w:szCs w:val="22"/>
        </w:rPr>
        <w:t>soudním</w:t>
      </w:r>
      <w:proofErr w:type="spellEnd"/>
      <w:r w:rsidRPr="001E33B4">
        <w:rPr>
          <w:sz w:val="22"/>
          <w:szCs w:val="22"/>
        </w:rPr>
        <w:t xml:space="preserve"> </w:t>
      </w:r>
      <w:proofErr w:type="spellStart"/>
      <w:r w:rsidRPr="001E33B4">
        <w:rPr>
          <w:sz w:val="22"/>
          <w:szCs w:val="22"/>
        </w:rPr>
        <w:t>sporu</w:t>
      </w:r>
      <w:proofErr w:type="spellEnd"/>
      <w:r w:rsidRPr="001E33B4">
        <w:rPr>
          <w:sz w:val="22"/>
          <w:szCs w:val="22"/>
        </w:rPr>
        <w:t xml:space="preserve"> </w:t>
      </w:r>
      <w:proofErr w:type="spellStart"/>
      <w:r w:rsidRPr="001E33B4">
        <w:rPr>
          <w:sz w:val="22"/>
          <w:szCs w:val="22"/>
        </w:rPr>
        <w:t>neuspěje</w:t>
      </w:r>
      <w:proofErr w:type="spellEnd"/>
      <w:r w:rsidRPr="001E33B4">
        <w:rPr>
          <w:sz w:val="22"/>
          <w:szCs w:val="22"/>
        </w:rPr>
        <w:t xml:space="preserve">), </w:t>
      </w:r>
      <w:proofErr w:type="spellStart"/>
      <w:r w:rsidRPr="001E33B4">
        <w:rPr>
          <w:sz w:val="22"/>
          <w:szCs w:val="22"/>
        </w:rPr>
        <w:t>postoupí</w:t>
      </w:r>
      <w:proofErr w:type="spellEnd"/>
      <w:r w:rsidRPr="001E33B4">
        <w:rPr>
          <w:sz w:val="22"/>
          <w:szCs w:val="22"/>
        </w:rPr>
        <w:t xml:space="preserve"> </w:t>
      </w:r>
      <w:proofErr w:type="spellStart"/>
      <w:r w:rsidRPr="001E33B4">
        <w:rPr>
          <w:sz w:val="22"/>
          <w:szCs w:val="22"/>
        </w:rPr>
        <w:t>příkazník</w:t>
      </w:r>
      <w:proofErr w:type="spellEnd"/>
      <w:r w:rsidRPr="001E33B4">
        <w:rPr>
          <w:sz w:val="22"/>
          <w:szCs w:val="22"/>
        </w:rPr>
        <w:t xml:space="preserve"> </w:t>
      </w:r>
      <w:proofErr w:type="spellStart"/>
      <w:r w:rsidRPr="001E33B4">
        <w:rPr>
          <w:sz w:val="22"/>
          <w:szCs w:val="22"/>
        </w:rPr>
        <w:t>takový</w:t>
      </w:r>
      <w:proofErr w:type="spellEnd"/>
      <w:r w:rsidRPr="001E33B4">
        <w:rPr>
          <w:sz w:val="22"/>
          <w:szCs w:val="22"/>
        </w:rPr>
        <w:t xml:space="preserve"> </w:t>
      </w:r>
      <w:proofErr w:type="spellStart"/>
      <w:r w:rsidRPr="001E33B4">
        <w:rPr>
          <w:sz w:val="22"/>
          <w:szCs w:val="22"/>
        </w:rPr>
        <w:t>nárok</w:t>
      </w:r>
      <w:proofErr w:type="spellEnd"/>
      <w:r w:rsidRPr="001E33B4">
        <w:rPr>
          <w:sz w:val="22"/>
          <w:szCs w:val="22"/>
        </w:rPr>
        <w:t xml:space="preserve"> </w:t>
      </w:r>
      <w:proofErr w:type="spellStart"/>
      <w:r w:rsidRPr="001E33B4">
        <w:rPr>
          <w:sz w:val="22"/>
          <w:szCs w:val="22"/>
        </w:rPr>
        <w:t>příkazci</w:t>
      </w:r>
      <w:proofErr w:type="spellEnd"/>
      <w:r w:rsidRPr="001E33B4">
        <w:rPr>
          <w:sz w:val="22"/>
          <w:szCs w:val="22"/>
        </w:rPr>
        <w:t xml:space="preserve">, a </w:t>
      </w:r>
      <w:proofErr w:type="spellStart"/>
      <w:r w:rsidRPr="001E33B4">
        <w:rPr>
          <w:sz w:val="22"/>
          <w:szCs w:val="22"/>
        </w:rPr>
        <w:t>poskytne</w:t>
      </w:r>
      <w:proofErr w:type="spellEnd"/>
      <w:r w:rsidRPr="001E33B4">
        <w:rPr>
          <w:sz w:val="22"/>
          <w:szCs w:val="22"/>
        </w:rPr>
        <w:t xml:space="preserve">-li </w:t>
      </w:r>
      <w:proofErr w:type="spellStart"/>
      <w:r w:rsidRPr="001E33B4">
        <w:rPr>
          <w:sz w:val="22"/>
          <w:szCs w:val="22"/>
        </w:rPr>
        <w:t>pojišťovna</w:t>
      </w:r>
      <w:proofErr w:type="spellEnd"/>
      <w:r w:rsidRPr="001E33B4">
        <w:rPr>
          <w:sz w:val="22"/>
          <w:szCs w:val="22"/>
        </w:rPr>
        <w:t xml:space="preserve"> </w:t>
      </w:r>
      <w:proofErr w:type="spellStart"/>
      <w:r w:rsidRPr="001E33B4">
        <w:rPr>
          <w:sz w:val="22"/>
          <w:szCs w:val="22"/>
        </w:rPr>
        <w:t>úhradu</w:t>
      </w:r>
      <w:proofErr w:type="spellEnd"/>
      <w:r w:rsidRPr="001E33B4">
        <w:rPr>
          <w:sz w:val="22"/>
          <w:szCs w:val="22"/>
        </w:rPr>
        <w:t xml:space="preserve"> </w:t>
      </w:r>
      <w:proofErr w:type="spellStart"/>
      <w:r w:rsidRPr="001E33B4">
        <w:rPr>
          <w:sz w:val="22"/>
          <w:szCs w:val="22"/>
        </w:rPr>
        <w:t>příkazníkovi</w:t>
      </w:r>
      <w:proofErr w:type="spellEnd"/>
      <w:r w:rsidRPr="001E33B4">
        <w:rPr>
          <w:sz w:val="22"/>
          <w:szCs w:val="22"/>
        </w:rPr>
        <w:t xml:space="preserve">, ten </w:t>
      </w:r>
      <w:proofErr w:type="spellStart"/>
      <w:r w:rsidRPr="001E33B4">
        <w:rPr>
          <w:sz w:val="22"/>
          <w:szCs w:val="22"/>
        </w:rPr>
        <w:t>toto</w:t>
      </w:r>
      <w:proofErr w:type="spellEnd"/>
      <w:r w:rsidRPr="001E33B4">
        <w:rPr>
          <w:sz w:val="22"/>
          <w:szCs w:val="22"/>
        </w:rPr>
        <w:t xml:space="preserve"> </w:t>
      </w:r>
      <w:proofErr w:type="spellStart"/>
      <w:r w:rsidRPr="001E33B4">
        <w:rPr>
          <w:sz w:val="22"/>
          <w:szCs w:val="22"/>
        </w:rPr>
        <w:t>plnění</w:t>
      </w:r>
      <w:proofErr w:type="spellEnd"/>
      <w:r w:rsidRPr="001E33B4">
        <w:rPr>
          <w:sz w:val="22"/>
          <w:szCs w:val="22"/>
        </w:rPr>
        <w:t xml:space="preserve"> </w:t>
      </w:r>
      <w:proofErr w:type="spellStart"/>
      <w:r w:rsidRPr="001E33B4">
        <w:rPr>
          <w:sz w:val="22"/>
          <w:szCs w:val="22"/>
        </w:rPr>
        <w:t>neprodleně</w:t>
      </w:r>
      <w:proofErr w:type="spellEnd"/>
      <w:r w:rsidRPr="001E33B4">
        <w:rPr>
          <w:sz w:val="22"/>
          <w:szCs w:val="22"/>
        </w:rPr>
        <w:t xml:space="preserve"> </w:t>
      </w:r>
      <w:proofErr w:type="spellStart"/>
      <w:r w:rsidRPr="001E33B4">
        <w:rPr>
          <w:sz w:val="22"/>
          <w:szCs w:val="22"/>
        </w:rPr>
        <w:t>příkazci</w:t>
      </w:r>
      <w:proofErr w:type="spellEnd"/>
      <w:r w:rsidRPr="001E33B4">
        <w:rPr>
          <w:sz w:val="22"/>
          <w:szCs w:val="22"/>
        </w:rPr>
        <w:t xml:space="preserve"> </w:t>
      </w:r>
      <w:proofErr w:type="spellStart"/>
      <w:r w:rsidRPr="001E33B4">
        <w:rPr>
          <w:sz w:val="22"/>
          <w:szCs w:val="22"/>
        </w:rPr>
        <w:t>vydá</w:t>
      </w:r>
      <w:proofErr w:type="spellEnd"/>
      <w:r w:rsidRPr="001E33B4">
        <w:rPr>
          <w:sz w:val="22"/>
          <w:szCs w:val="22"/>
        </w:rPr>
        <w:t>.</w:t>
      </w:r>
    </w:p>
    <w:p w:rsidR="001E33B4" w:rsidRPr="001E33B4" w:rsidRDefault="001E33B4" w:rsidP="001E33B4">
      <w:pPr>
        <w:pStyle w:val="Nadpis2"/>
        <w:rPr>
          <w:sz w:val="22"/>
          <w:szCs w:val="22"/>
          <w:lang w:val="cs-CZ"/>
        </w:rPr>
      </w:pPr>
      <w:r w:rsidRPr="001E33B4">
        <w:rPr>
          <w:sz w:val="22"/>
          <w:szCs w:val="22"/>
          <w:lang w:val="cs-CZ"/>
        </w:rPr>
        <w:t xml:space="preserve">Příkazce poskytne příkazníkovi náhradu nezbytných cestovních nákladů, vynaložených v souvislosti s výkonem funkce člena dozorčí rady příkazníka.   </w:t>
      </w:r>
    </w:p>
    <w:p w:rsidR="001E33B4" w:rsidRPr="001E33B4" w:rsidRDefault="001E33B4" w:rsidP="001E33B4">
      <w:pPr>
        <w:pStyle w:val="Nadpis2"/>
        <w:rPr>
          <w:sz w:val="22"/>
          <w:szCs w:val="22"/>
          <w:lang w:val="cs-CZ"/>
        </w:rPr>
      </w:pPr>
      <w:r w:rsidRPr="001E33B4">
        <w:rPr>
          <w:sz w:val="22"/>
          <w:szCs w:val="22"/>
          <w:lang w:val="cs-CZ"/>
        </w:rPr>
        <w:t xml:space="preserve">Příkazník umožní příkazníkovi užívat </w:t>
      </w:r>
      <w:r w:rsidRPr="001E33B4">
        <w:rPr>
          <w:sz w:val="22"/>
          <w:szCs w:val="22"/>
        </w:rPr>
        <w:t xml:space="preserve">notebook, </w:t>
      </w:r>
      <w:proofErr w:type="spellStart"/>
      <w:r w:rsidRPr="001E33B4">
        <w:rPr>
          <w:sz w:val="22"/>
          <w:szCs w:val="22"/>
        </w:rPr>
        <w:t>stolní</w:t>
      </w:r>
      <w:proofErr w:type="spellEnd"/>
      <w:r w:rsidRPr="001E33B4">
        <w:rPr>
          <w:sz w:val="22"/>
          <w:szCs w:val="22"/>
        </w:rPr>
        <w:t xml:space="preserve"> </w:t>
      </w:r>
      <w:proofErr w:type="spellStart"/>
      <w:r w:rsidRPr="001E33B4">
        <w:rPr>
          <w:sz w:val="22"/>
          <w:szCs w:val="22"/>
        </w:rPr>
        <w:t>počítač</w:t>
      </w:r>
      <w:proofErr w:type="spellEnd"/>
      <w:r w:rsidRPr="001E33B4">
        <w:rPr>
          <w:sz w:val="22"/>
          <w:szCs w:val="22"/>
        </w:rPr>
        <w:t xml:space="preserve">, tablet, </w:t>
      </w:r>
      <w:proofErr w:type="spellStart"/>
      <w:r w:rsidRPr="001E33B4">
        <w:rPr>
          <w:sz w:val="22"/>
          <w:szCs w:val="22"/>
        </w:rPr>
        <w:t>mobilní</w:t>
      </w:r>
      <w:proofErr w:type="spellEnd"/>
      <w:r w:rsidRPr="001E33B4">
        <w:rPr>
          <w:sz w:val="22"/>
          <w:szCs w:val="22"/>
        </w:rPr>
        <w:t xml:space="preserve"> </w:t>
      </w:r>
      <w:proofErr w:type="spellStart"/>
      <w:r w:rsidRPr="001E33B4">
        <w:rPr>
          <w:sz w:val="22"/>
          <w:szCs w:val="22"/>
        </w:rPr>
        <w:t>telefon</w:t>
      </w:r>
      <w:proofErr w:type="spellEnd"/>
      <w:r w:rsidRPr="001E33B4">
        <w:rPr>
          <w:sz w:val="22"/>
          <w:szCs w:val="22"/>
        </w:rPr>
        <w:t xml:space="preserve"> a </w:t>
      </w:r>
      <w:proofErr w:type="spellStart"/>
      <w:r w:rsidRPr="001E33B4">
        <w:rPr>
          <w:sz w:val="22"/>
          <w:szCs w:val="22"/>
        </w:rPr>
        <w:t>jiné</w:t>
      </w:r>
      <w:proofErr w:type="spellEnd"/>
      <w:r w:rsidRPr="001E33B4">
        <w:rPr>
          <w:sz w:val="22"/>
          <w:szCs w:val="22"/>
        </w:rPr>
        <w:t xml:space="preserve"> </w:t>
      </w:r>
      <w:proofErr w:type="spellStart"/>
      <w:r w:rsidRPr="001E33B4">
        <w:rPr>
          <w:sz w:val="22"/>
          <w:szCs w:val="22"/>
        </w:rPr>
        <w:t>předměty</w:t>
      </w:r>
      <w:proofErr w:type="spellEnd"/>
      <w:r w:rsidRPr="001E33B4">
        <w:rPr>
          <w:sz w:val="22"/>
          <w:szCs w:val="22"/>
        </w:rPr>
        <w:t xml:space="preserve"> </w:t>
      </w:r>
      <w:proofErr w:type="spellStart"/>
      <w:r w:rsidRPr="001E33B4">
        <w:rPr>
          <w:sz w:val="22"/>
          <w:szCs w:val="22"/>
        </w:rPr>
        <w:t>patřící</w:t>
      </w:r>
      <w:proofErr w:type="spellEnd"/>
      <w:r w:rsidRPr="001E33B4">
        <w:rPr>
          <w:sz w:val="22"/>
          <w:szCs w:val="22"/>
        </w:rPr>
        <w:t xml:space="preserve"> </w:t>
      </w:r>
      <w:proofErr w:type="spellStart"/>
      <w:r w:rsidRPr="001E33B4">
        <w:rPr>
          <w:sz w:val="22"/>
          <w:szCs w:val="22"/>
        </w:rPr>
        <w:t>příkazci</w:t>
      </w:r>
      <w:proofErr w:type="spellEnd"/>
      <w:r w:rsidRPr="001E33B4">
        <w:rPr>
          <w:sz w:val="22"/>
          <w:szCs w:val="22"/>
        </w:rPr>
        <w:t xml:space="preserve">, </w:t>
      </w:r>
      <w:proofErr w:type="spellStart"/>
      <w:r w:rsidRPr="001E33B4">
        <w:rPr>
          <w:sz w:val="22"/>
          <w:szCs w:val="22"/>
        </w:rPr>
        <w:t>potřebné</w:t>
      </w:r>
      <w:proofErr w:type="spellEnd"/>
      <w:r w:rsidRPr="001E33B4">
        <w:rPr>
          <w:sz w:val="22"/>
          <w:szCs w:val="22"/>
        </w:rPr>
        <w:t xml:space="preserve"> pro </w:t>
      </w:r>
      <w:proofErr w:type="spellStart"/>
      <w:r w:rsidRPr="001E33B4">
        <w:rPr>
          <w:sz w:val="22"/>
          <w:szCs w:val="22"/>
        </w:rPr>
        <w:t>řádný</w:t>
      </w:r>
      <w:proofErr w:type="spellEnd"/>
      <w:r w:rsidRPr="001E33B4">
        <w:rPr>
          <w:sz w:val="22"/>
          <w:szCs w:val="22"/>
        </w:rPr>
        <w:t xml:space="preserve"> </w:t>
      </w:r>
      <w:proofErr w:type="spellStart"/>
      <w:r w:rsidRPr="001E33B4">
        <w:rPr>
          <w:sz w:val="22"/>
          <w:szCs w:val="22"/>
        </w:rPr>
        <w:t>výkon</w:t>
      </w:r>
      <w:proofErr w:type="spellEnd"/>
      <w:r w:rsidRPr="001E33B4">
        <w:rPr>
          <w:sz w:val="22"/>
          <w:szCs w:val="22"/>
        </w:rPr>
        <w:t xml:space="preserve"> </w:t>
      </w:r>
      <w:proofErr w:type="spellStart"/>
      <w:r w:rsidRPr="001E33B4">
        <w:rPr>
          <w:sz w:val="22"/>
          <w:szCs w:val="22"/>
        </w:rPr>
        <w:t>funkce</w:t>
      </w:r>
      <w:proofErr w:type="spellEnd"/>
      <w:r w:rsidRPr="001E33B4">
        <w:rPr>
          <w:sz w:val="22"/>
          <w:szCs w:val="22"/>
        </w:rPr>
        <w:t xml:space="preserve">, </w:t>
      </w:r>
      <w:proofErr w:type="spellStart"/>
      <w:r w:rsidRPr="001E33B4">
        <w:rPr>
          <w:sz w:val="22"/>
          <w:szCs w:val="22"/>
        </w:rPr>
        <w:t>podle</w:t>
      </w:r>
      <w:proofErr w:type="spellEnd"/>
      <w:r w:rsidRPr="001E33B4">
        <w:rPr>
          <w:sz w:val="22"/>
          <w:szCs w:val="22"/>
        </w:rPr>
        <w:t xml:space="preserve"> </w:t>
      </w:r>
      <w:proofErr w:type="spellStart"/>
      <w:r w:rsidRPr="001E33B4">
        <w:rPr>
          <w:sz w:val="22"/>
          <w:szCs w:val="22"/>
        </w:rPr>
        <w:t>výběru</w:t>
      </w:r>
      <w:proofErr w:type="spellEnd"/>
      <w:r w:rsidRPr="001E33B4">
        <w:rPr>
          <w:sz w:val="22"/>
          <w:szCs w:val="22"/>
        </w:rPr>
        <w:t xml:space="preserve"> </w:t>
      </w:r>
      <w:proofErr w:type="spellStart"/>
      <w:r w:rsidRPr="001E33B4">
        <w:rPr>
          <w:sz w:val="22"/>
          <w:szCs w:val="22"/>
        </w:rPr>
        <w:t>příkazníka</w:t>
      </w:r>
      <w:proofErr w:type="spellEnd"/>
      <w:r w:rsidRPr="001E33B4">
        <w:rPr>
          <w:sz w:val="22"/>
          <w:szCs w:val="22"/>
          <w:lang w:val="cs-CZ"/>
        </w:rPr>
        <w:t>.</w:t>
      </w:r>
    </w:p>
    <w:p w:rsidR="001E33B4" w:rsidRPr="001E33B4" w:rsidRDefault="001E33B4" w:rsidP="001E33B4">
      <w:pPr>
        <w:pStyle w:val="Nadpis2"/>
        <w:rPr>
          <w:sz w:val="22"/>
          <w:szCs w:val="22"/>
          <w:lang w:val="cs-CZ"/>
        </w:rPr>
      </w:pPr>
      <w:r w:rsidRPr="001E33B4">
        <w:rPr>
          <w:sz w:val="22"/>
          <w:szCs w:val="22"/>
          <w:lang w:val="cs-CZ"/>
        </w:rPr>
        <w:t>Příkazce může příkazníkovi poskytnout i další benefity na základě schválení valné hromady příkazce.</w:t>
      </w: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jc w:val="both"/>
        <w:rPr>
          <w:sz w:val="22"/>
          <w:szCs w:val="22"/>
        </w:rPr>
      </w:pPr>
    </w:p>
    <w:p w:rsidR="001E33B4" w:rsidRPr="001E33B4" w:rsidRDefault="001E33B4" w:rsidP="001E33B4">
      <w:pPr>
        <w:pStyle w:val="Nadpis1"/>
        <w:keepNext w:val="0"/>
        <w:keepLines w:val="0"/>
        <w:spacing w:before="0"/>
        <w:rPr>
          <w:szCs w:val="22"/>
          <w:lang w:val="cs-CZ"/>
        </w:rPr>
      </w:pPr>
      <w:r w:rsidRPr="001E33B4">
        <w:rPr>
          <w:szCs w:val="22"/>
          <w:lang w:val="cs-CZ"/>
        </w:rPr>
        <w:t>Doba platnosti smlouvy a její ukončení</w:t>
      </w:r>
      <w:bookmarkEnd w:id="7"/>
      <w:bookmarkEnd w:id="8"/>
      <w:r w:rsidRPr="001E33B4">
        <w:rPr>
          <w:szCs w:val="22"/>
          <w:lang w:val="cs-CZ"/>
        </w:rPr>
        <w:t xml:space="preserve"> </w:t>
      </w:r>
    </w:p>
    <w:p w:rsidR="001E33B4" w:rsidRPr="001E33B4" w:rsidRDefault="001E33B4" w:rsidP="001E33B4">
      <w:pPr>
        <w:pStyle w:val="Nadpis2"/>
        <w:rPr>
          <w:sz w:val="22"/>
          <w:szCs w:val="22"/>
          <w:lang w:val="cs-CZ"/>
        </w:rPr>
      </w:pPr>
      <w:r w:rsidRPr="001E33B4">
        <w:rPr>
          <w:sz w:val="22"/>
          <w:szCs w:val="22"/>
          <w:lang w:val="cs-CZ"/>
        </w:rPr>
        <w:t xml:space="preserve">Tato smlouva nabývá platnosti jejím uzavřením. Smlouva byla jako vzorová schválena usnesením valné hromady příkazce konané dne 22. 6. 2016. Strany projevují svou výslovnou vůli práva a povinnosti z této smlouvy vyplývající vztáhnout na funkční období člena dozorčí rady počínající dnem volby příkazníka členem dozorčí rady příkazce. </w:t>
      </w:r>
    </w:p>
    <w:p w:rsidR="001E33B4" w:rsidRPr="001E33B4" w:rsidRDefault="001E33B4" w:rsidP="001E33B4">
      <w:pPr>
        <w:pStyle w:val="Nadpis2"/>
        <w:rPr>
          <w:sz w:val="22"/>
          <w:szCs w:val="22"/>
          <w:lang w:val="cs-CZ"/>
        </w:rPr>
      </w:pPr>
      <w:r w:rsidRPr="001E33B4">
        <w:rPr>
          <w:sz w:val="22"/>
          <w:szCs w:val="22"/>
          <w:lang w:val="cs-CZ"/>
        </w:rPr>
        <w:t>Tato smlouva platí na dobu, po kterou bude příkazník vykonávat funkci člena dozorčí rady příkazce, s výjimkou takových jejích ujednání, z jejichž povahy vyplývá, že mají přetrvat i poté.</w:t>
      </w:r>
    </w:p>
    <w:p w:rsidR="001E33B4" w:rsidRPr="001E33B4" w:rsidRDefault="001E33B4" w:rsidP="001E33B4">
      <w:pPr>
        <w:pStyle w:val="Nadpis2"/>
        <w:rPr>
          <w:sz w:val="22"/>
          <w:szCs w:val="22"/>
          <w:lang w:val="cs-CZ"/>
        </w:rPr>
      </w:pPr>
      <w:r w:rsidRPr="001E33B4">
        <w:rPr>
          <w:sz w:val="22"/>
          <w:szCs w:val="22"/>
          <w:lang w:val="cs-CZ"/>
        </w:rPr>
        <w:t>Příkazník přestane vykonávat funkci člena dozorčí rady příkazce na základě:</w:t>
      </w:r>
    </w:p>
    <w:p w:rsidR="001E33B4" w:rsidRPr="001E33B4" w:rsidRDefault="001E33B4" w:rsidP="001E33B4">
      <w:pPr>
        <w:pStyle w:val="StylNadpis3Ped0b"/>
        <w:numPr>
          <w:ilvl w:val="2"/>
          <w:numId w:val="11"/>
        </w:numPr>
        <w:rPr>
          <w:szCs w:val="22"/>
          <w:lang w:val="cs-CZ"/>
        </w:rPr>
      </w:pPr>
      <w:r w:rsidRPr="001E33B4">
        <w:rPr>
          <w:szCs w:val="22"/>
          <w:lang w:val="cs-CZ"/>
        </w:rPr>
        <w:t>písemného odstoupení příkazníka z funkce člena dozorčí rady příkazce;</w:t>
      </w:r>
    </w:p>
    <w:p w:rsidR="001E33B4" w:rsidRPr="001E33B4" w:rsidRDefault="001E33B4" w:rsidP="001E33B4">
      <w:pPr>
        <w:pStyle w:val="StylNadpis3Ped0b"/>
        <w:tabs>
          <w:tab w:val="clear" w:pos="360"/>
          <w:tab w:val="num" w:pos="1260"/>
        </w:tabs>
        <w:ind w:left="1260" w:hanging="720"/>
        <w:rPr>
          <w:szCs w:val="22"/>
          <w:lang w:val="cs-CZ"/>
        </w:rPr>
      </w:pPr>
      <w:r w:rsidRPr="001E33B4">
        <w:rPr>
          <w:szCs w:val="22"/>
          <w:lang w:val="cs-CZ"/>
        </w:rPr>
        <w:t>odvolání příkazníka z funkce člena dozorčí rady příkazce;</w:t>
      </w:r>
    </w:p>
    <w:p w:rsidR="001E33B4" w:rsidRPr="001E33B4" w:rsidRDefault="001E33B4" w:rsidP="001E33B4">
      <w:pPr>
        <w:pStyle w:val="StylNadpis3Ped0b"/>
        <w:tabs>
          <w:tab w:val="clear" w:pos="360"/>
          <w:tab w:val="num" w:pos="1260"/>
        </w:tabs>
        <w:ind w:left="1260" w:hanging="720"/>
        <w:rPr>
          <w:szCs w:val="22"/>
          <w:lang w:val="cs-CZ"/>
        </w:rPr>
      </w:pPr>
      <w:r w:rsidRPr="001E33B4">
        <w:rPr>
          <w:szCs w:val="22"/>
          <w:lang w:val="cs-CZ"/>
        </w:rPr>
        <w:t>smrti příkazníka;</w:t>
      </w:r>
    </w:p>
    <w:p w:rsidR="001E33B4" w:rsidRPr="001E33B4" w:rsidRDefault="001E33B4" w:rsidP="001E33B4">
      <w:pPr>
        <w:pStyle w:val="StylNadpis3Ped0b"/>
        <w:tabs>
          <w:tab w:val="clear" w:pos="360"/>
          <w:tab w:val="num" w:pos="1260"/>
        </w:tabs>
        <w:ind w:left="1260" w:hanging="720"/>
        <w:rPr>
          <w:szCs w:val="22"/>
          <w:lang w:val="cs-CZ"/>
        </w:rPr>
      </w:pPr>
      <w:r w:rsidRPr="001E33B4">
        <w:rPr>
          <w:szCs w:val="22"/>
          <w:lang w:val="cs-CZ"/>
        </w:rPr>
        <w:t>jiné skutečnosti, v souladu s platnými právními předpisy, zejména zákonem o obchodních korporacích.</w:t>
      </w:r>
    </w:p>
    <w:p w:rsidR="001E33B4" w:rsidRPr="001E33B4" w:rsidRDefault="001E33B4" w:rsidP="001E33B4">
      <w:pPr>
        <w:pStyle w:val="Nadpis2"/>
        <w:rPr>
          <w:sz w:val="22"/>
          <w:szCs w:val="22"/>
          <w:lang w:val="cs-CZ"/>
        </w:rPr>
      </w:pPr>
      <w:r w:rsidRPr="001E33B4">
        <w:rPr>
          <w:sz w:val="22"/>
          <w:szCs w:val="22"/>
          <w:lang w:val="cs-CZ"/>
        </w:rPr>
        <w:t>Před ukončením této smlouvy, v nutných případech i neprodleně po jejím ukončení, příkazník učiní veškerá opatření, aby předešel tomu, aby příkazci vznikla škoda či jiná újma a informuje příkazce o nezbytnosti takových opatření.</w:t>
      </w:r>
    </w:p>
    <w:p w:rsidR="001E33B4" w:rsidRPr="001E33B4" w:rsidRDefault="001E33B4" w:rsidP="001E33B4">
      <w:pPr>
        <w:pStyle w:val="Nadpis2"/>
        <w:rPr>
          <w:sz w:val="22"/>
          <w:szCs w:val="22"/>
          <w:lang w:val="cs-CZ"/>
        </w:rPr>
      </w:pPr>
      <w:r w:rsidRPr="001E33B4">
        <w:rPr>
          <w:sz w:val="22"/>
          <w:szCs w:val="22"/>
          <w:lang w:val="cs-CZ"/>
        </w:rPr>
        <w:lastRenderedPageBreak/>
        <w:t>Po ukončení této smlouvy vrátí příkazník příkazci veškeré dokumenty, korespondenci, záznamy a jiné materiály bez ohledu na jejich formu, které patří příkazci a které obsahují informace o příkazci, jeho podnikatelské činnosti a o jeho obchodních partnerech, jakož i veškerý další majetek patřící příkazci, zejména elektronické zařízení, počítačový software nebo hardware. Příkazník je dále povinen odstoupit ze všech funkcí a pozic, do nichž byl zvolen nebo jmenován z důvodu své funkce podle této smlouvy.</w:t>
      </w:r>
    </w:p>
    <w:p w:rsidR="001E33B4" w:rsidRPr="001E33B4" w:rsidRDefault="001E33B4" w:rsidP="001E33B4">
      <w:pPr>
        <w:pStyle w:val="Nadpis2"/>
        <w:numPr>
          <w:ilvl w:val="0"/>
          <w:numId w:val="0"/>
        </w:numPr>
        <w:ind w:left="567"/>
        <w:rPr>
          <w:sz w:val="22"/>
          <w:szCs w:val="22"/>
          <w:lang w:val="cs-CZ"/>
        </w:rPr>
      </w:pP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pStyle w:val="Nadpis1"/>
        <w:keepNext w:val="0"/>
        <w:keepLines w:val="0"/>
        <w:spacing w:before="0"/>
        <w:rPr>
          <w:szCs w:val="22"/>
          <w:lang w:val="cs-CZ"/>
        </w:rPr>
      </w:pPr>
      <w:bookmarkStart w:id="11" w:name="_Toc503254801"/>
      <w:bookmarkStart w:id="12" w:name="_Toc23127242"/>
      <w:r w:rsidRPr="001E33B4">
        <w:rPr>
          <w:szCs w:val="22"/>
          <w:lang w:val="cs-CZ"/>
        </w:rPr>
        <w:t>povinnost mlčenlivosti</w:t>
      </w:r>
      <w:bookmarkEnd w:id="11"/>
      <w:bookmarkEnd w:id="12"/>
    </w:p>
    <w:p w:rsidR="001E33B4" w:rsidRPr="001E33B4" w:rsidRDefault="001E33B4" w:rsidP="001E33B4">
      <w:pPr>
        <w:pStyle w:val="Nadpis2"/>
        <w:rPr>
          <w:sz w:val="22"/>
          <w:szCs w:val="22"/>
          <w:lang w:val="cs-CZ"/>
        </w:rPr>
      </w:pPr>
      <w:r w:rsidRPr="001E33B4">
        <w:rPr>
          <w:sz w:val="22"/>
          <w:szCs w:val="22"/>
          <w:lang w:val="cs-CZ"/>
        </w:rPr>
        <w:t>Příkazník dále bere na vědomí, že informace o některých službách a produktech příkazce jsou tajné, byly sděleny příkazníkovi důvěrně a nejsou v příslušných obchodních kruzích běžně dostupné (dále jen „</w:t>
      </w:r>
      <w:r w:rsidRPr="001E33B4">
        <w:rPr>
          <w:b/>
          <w:sz w:val="22"/>
          <w:szCs w:val="22"/>
          <w:lang w:val="cs-CZ"/>
        </w:rPr>
        <w:t>obchodní tajemství</w:t>
      </w:r>
      <w:r w:rsidRPr="001E33B4">
        <w:rPr>
          <w:sz w:val="22"/>
          <w:szCs w:val="22"/>
          <w:lang w:val="cs-CZ"/>
        </w:rPr>
        <w:t xml:space="preserve">“). Příkazník se dále zavazuje a souhlasí s tím, že po dobu trvání této smlouvy nebo kdykoli po jejím ukončení bez ohledu na jeho důvody: </w:t>
      </w:r>
    </w:p>
    <w:p w:rsidR="001E33B4" w:rsidRPr="001E33B4" w:rsidRDefault="001E33B4" w:rsidP="001E33B4">
      <w:pPr>
        <w:pStyle w:val="StylNadpis3Ped0b"/>
        <w:numPr>
          <w:ilvl w:val="2"/>
          <w:numId w:val="12"/>
        </w:numPr>
        <w:rPr>
          <w:szCs w:val="22"/>
          <w:lang w:val="cs-CZ"/>
        </w:rPr>
      </w:pPr>
      <w:r w:rsidRPr="001E33B4">
        <w:rPr>
          <w:szCs w:val="22"/>
          <w:lang w:val="cs-CZ"/>
        </w:rPr>
        <w:t>neučiní žádný úkon nebo tvrzení, které by mohlo ohrozit dobré jméno příkazce nebo jeho spřízněných osob („spřízněná osoba“ znamená osobu přímo nebo nepřímo kontrolující příkazce nebo osobu přímo nebo nepřímo kontrolovanou příkazcem nebo osobou náležející do stejného holdingu jako příkazce) nebo jejich příslušné produkty nebo služby,</w:t>
      </w:r>
    </w:p>
    <w:p w:rsidR="001E33B4" w:rsidRPr="001E33B4" w:rsidRDefault="001E33B4" w:rsidP="001E33B4">
      <w:pPr>
        <w:pStyle w:val="StylNadpis3Ped0b"/>
        <w:numPr>
          <w:ilvl w:val="2"/>
          <w:numId w:val="12"/>
        </w:numPr>
        <w:rPr>
          <w:szCs w:val="22"/>
          <w:lang w:val="cs-CZ"/>
        </w:rPr>
      </w:pPr>
      <w:r w:rsidRPr="001E33B4">
        <w:rPr>
          <w:szCs w:val="22"/>
          <w:lang w:val="cs-CZ"/>
        </w:rPr>
        <w:t xml:space="preserve">nesdělí žádné třetí osobě, ani neužije ve vlastní prospěch žádné obchodní tajemství nebo jinou důvěrnou informaci příkazce nebo jeho spřízněných osob nebo příslušné produkty a služby zpřístupněné nebo získané příkazníkem po dobu platnosti této smlouvy; </w:t>
      </w:r>
    </w:p>
    <w:p w:rsidR="001E33B4" w:rsidRPr="001E33B4" w:rsidRDefault="001E33B4" w:rsidP="001E33B4">
      <w:pPr>
        <w:pStyle w:val="StylNadpis3Ped0b"/>
        <w:numPr>
          <w:ilvl w:val="2"/>
          <w:numId w:val="12"/>
        </w:numPr>
        <w:rPr>
          <w:szCs w:val="22"/>
          <w:lang w:val="cs-CZ"/>
        </w:rPr>
      </w:pPr>
      <w:r w:rsidRPr="001E33B4">
        <w:rPr>
          <w:szCs w:val="22"/>
          <w:lang w:val="cs-CZ"/>
        </w:rPr>
        <w:t>neposkytne ani jiným způsobem přímo nebo nepřímo, za odměnu ani bezúplatně nezpřístupní jakékoli obchodní tajemství příkazce žádné třetí osobě.</w:t>
      </w:r>
    </w:p>
    <w:p w:rsidR="001E33B4" w:rsidRPr="001E33B4" w:rsidRDefault="001E33B4" w:rsidP="001E33B4">
      <w:pPr>
        <w:pStyle w:val="Nadpis2"/>
        <w:rPr>
          <w:sz w:val="22"/>
          <w:szCs w:val="22"/>
          <w:lang w:val="cs-CZ"/>
        </w:rPr>
      </w:pPr>
      <w:r w:rsidRPr="001E33B4">
        <w:rPr>
          <w:sz w:val="22"/>
          <w:szCs w:val="22"/>
          <w:lang w:val="cs-CZ"/>
        </w:rPr>
        <w:t>Za porušení povinnosti mlčenlivosti podle tohoto článku 6 se nepovažuje zpřístupnění informací:</w:t>
      </w:r>
    </w:p>
    <w:p w:rsidR="001E33B4" w:rsidRPr="001E33B4" w:rsidRDefault="001E33B4" w:rsidP="001E33B4">
      <w:pPr>
        <w:pStyle w:val="StylNadpis3Ped0b"/>
        <w:numPr>
          <w:ilvl w:val="2"/>
          <w:numId w:val="13"/>
        </w:numPr>
        <w:rPr>
          <w:szCs w:val="22"/>
          <w:lang w:val="cs-CZ"/>
        </w:rPr>
      </w:pPr>
      <w:r w:rsidRPr="001E33B4">
        <w:rPr>
          <w:szCs w:val="22"/>
          <w:lang w:val="cs-CZ"/>
        </w:rPr>
        <w:t>které byly v době jejich zveřejnění příkazníkem všeobecně známými,</w:t>
      </w:r>
    </w:p>
    <w:p w:rsidR="001E33B4" w:rsidRPr="001E33B4" w:rsidRDefault="001E33B4" w:rsidP="001E33B4">
      <w:pPr>
        <w:pStyle w:val="StylNadpis3Ped0b"/>
        <w:numPr>
          <w:ilvl w:val="2"/>
          <w:numId w:val="13"/>
        </w:numPr>
        <w:rPr>
          <w:szCs w:val="22"/>
          <w:lang w:val="cs-CZ"/>
        </w:rPr>
      </w:pPr>
      <w:r w:rsidRPr="001E33B4">
        <w:rPr>
          <w:szCs w:val="22"/>
          <w:lang w:val="cs-CZ"/>
        </w:rPr>
        <w:t>které se staly nebo stanou všeobecně známými jinak než porušením povinnosti příkazníkem,</w:t>
      </w:r>
    </w:p>
    <w:p w:rsidR="001E33B4" w:rsidRPr="001E33B4" w:rsidRDefault="001E33B4" w:rsidP="001E33B4">
      <w:pPr>
        <w:pStyle w:val="StylNadpis3Ped0b"/>
        <w:numPr>
          <w:ilvl w:val="2"/>
          <w:numId w:val="13"/>
        </w:numPr>
        <w:rPr>
          <w:szCs w:val="22"/>
          <w:lang w:val="cs-CZ"/>
        </w:rPr>
      </w:pPr>
      <w:r w:rsidRPr="001E33B4">
        <w:rPr>
          <w:szCs w:val="22"/>
          <w:lang w:val="cs-CZ"/>
        </w:rPr>
        <w:t>které byly příkazníkem oznámeny v souladu se zákonnými požadavky soudu nebo jiného kompetentního orgánu.</w:t>
      </w:r>
    </w:p>
    <w:p w:rsidR="001E33B4" w:rsidRPr="001E33B4" w:rsidRDefault="001E33B4" w:rsidP="001E33B4">
      <w:pPr>
        <w:pStyle w:val="Nadpis2"/>
        <w:rPr>
          <w:sz w:val="22"/>
          <w:szCs w:val="22"/>
          <w:lang w:val="cs-CZ"/>
        </w:rPr>
      </w:pPr>
      <w:r w:rsidRPr="001E33B4">
        <w:rPr>
          <w:sz w:val="22"/>
          <w:szCs w:val="22"/>
          <w:lang w:val="cs-CZ"/>
        </w:rPr>
        <w:t>Ujednáními tohoto článku 6. této smlouvy je příkazník vázán i po skončení této smlouvy.</w:t>
      </w: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pStyle w:val="Nadpis1"/>
        <w:keepNext w:val="0"/>
        <w:keepLines w:val="0"/>
        <w:spacing w:before="0"/>
        <w:rPr>
          <w:szCs w:val="22"/>
          <w:lang w:val="cs-CZ"/>
        </w:rPr>
      </w:pPr>
      <w:bookmarkStart w:id="13" w:name="_Toc503254802"/>
      <w:bookmarkStart w:id="14" w:name="_Toc23127243"/>
      <w:r w:rsidRPr="001E33B4">
        <w:rPr>
          <w:szCs w:val="22"/>
          <w:lang w:val="cs-CZ"/>
        </w:rPr>
        <w:t>Zákaz konkurence</w:t>
      </w:r>
      <w:bookmarkEnd w:id="13"/>
      <w:bookmarkEnd w:id="14"/>
      <w:r w:rsidRPr="001E33B4">
        <w:rPr>
          <w:szCs w:val="22"/>
          <w:lang w:val="cs-CZ"/>
        </w:rPr>
        <w:t xml:space="preserve"> </w:t>
      </w:r>
    </w:p>
    <w:p w:rsidR="001E33B4" w:rsidRPr="001E33B4" w:rsidRDefault="001E33B4" w:rsidP="001E33B4">
      <w:pPr>
        <w:pStyle w:val="Nadpis2"/>
        <w:rPr>
          <w:sz w:val="22"/>
          <w:szCs w:val="22"/>
          <w:lang w:val="cs-CZ"/>
        </w:rPr>
      </w:pPr>
      <w:r w:rsidRPr="001E33B4">
        <w:rPr>
          <w:sz w:val="22"/>
          <w:szCs w:val="22"/>
          <w:lang w:val="cs-CZ"/>
        </w:rPr>
        <w:t>Příkazník je povinen dodržovat zákaz konkurence v zákonném rozsahu.</w:t>
      </w: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pStyle w:val="Nadpis1"/>
        <w:keepNext w:val="0"/>
        <w:keepLines w:val="0"/>
        <w:spacing w:before="0"/>
        <w:jc w:val="left"/>
        <w:rPr>
          <w:szCs w:val="22"/>
          <w:lang w:val="cs-CZ"/>
        </w:rPr>
      </w:pPr>
      <w:r w:rsidRPr="001E33B4">
        <w:rPr>
          <w:szCs w:val="22"/>
          <w:lang w:val="cs-CZ"/>
        </w:rPr>
        <w:t>PrÁVA K nehmotným statkům a osobní údaje</w:t>
      </w:r>
    </w:p>
    <w:p w:rsidR="001E33B4" w:rsidRPr="001E33B4" w:rsidRDefault="001E33B4" w:rsidP="001E33B4">
      <w:pPr>
        <w:pStyle w:val="Nadpis2"/>
        <w:rPr>
          <w:sz w:val="22"/>
          <w:szCs w:val="22"/>
          <w:lang w:val="cs-CZ"/>
        </w:rPr>
      </w:pPr>
      <w:r w:rsidRPr="001E33B4">
        <w:rPr>
          <w:sz w:val="22"/>
          <w:szCs w:val="22"/>
          <w:lang w:val="cs-CZ"/>
        </w:rPr>
        <w:t>Vytvoří-li příkazník jakýkoli předmět chráněný právem duševního vlastnictví a tento předmět je významný pro činnost příkazce, bude se postupovat tak, jako kdyby tento předmět byl vytvořen v rámci pracovněprávního vztahu, a to v souladu s příslušnými právními předpisy.</w:t>
      </w:r>
    </w:p>
    <w:p w:rsidR="001E33B4" w:rsidRPr="001E33B4" w:rsidRDefault="001E33B4" w:rsidP="001E33B4">
      <w:pPr>
        <w:pStyle w:val="Nadpis2"/>
        <w:rPr>
          <w:sz w:val="22"/>
          <w:szCs w:val="22"/>
          <w:lang w:val="cs-CZ"/>
        </w:rPr>
      </w:pPr>
      <w:r w:rsidRPr="001E33B4">
        <w:rPr>
          <w:sz w:val="22"/>
          <w:szCs w:val="22"/>
          <w:lang w:val="cs-CZ"/>
        </w:rPr>
        <w:t>Příkazník souhlasí s tím, aby příkazce sbíral a zpracovával jeho osobní data v souladu s příslušnými právními předpisy, a prohlašuje, že byl poučen ve smyslu výše uvedeného zákona.</w:t>
      </w: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rPr>
          <w:sz w:val="22"/>
          <w:szCs w:val="22"/>
        </w:rPr>
      </w:pPr>
    </w:p>
    <w:p w:rsidR="00250F81" w:rsidRDefault="00250F81">
      <w:pPr>
        <w:rPr>
          <w:b/>
          <w:caps/>
          <w:kern w:val="28"/>
          <w:sz w:val="22"/>
          <w:szCs w:val="22"/>
          <w:lang w:eastAsia="en-US"/>
        </w:rPr>
      </w:pPr>
      <w:bookmarkStart w:id="15" w:name="_Toc503254803"/>
      <w:bookmarkStart w:id="16" w:name="_Toc23127244"/>
      <w:r>
        <w:rPr>
          <w:szCs w:val="22"/>
        </w:rPr>
        <w:br w:type="page"/>
      </w:r>
    </w:p>
    <w:p w:rsidR="001E33B4" w:rsidRPr="001E33B4" w:rsidRDefault="001E33B4" w:rsidP="001E33B4">
      <w:pPr>
        <w:pStyle w:val="Nadpis1"/>
        <w:keepNext w:val="0"/>
        <w:keepLines w:val="0"/>
        <w:spacing w:before="0"/>
        <w:rPr>
          <w:szCs w:val="22"/>
          <w:lang w:val="cs-CZ"/>
        </w:rPr>
      </w:pPr>
      <w:r w:rsidRPr="001E33B4">
        <w:rPr>
          <w:szCs w:val="22"/>
          <w:lang w:val="cs-CZ"/>
        </w:rPr>
        <w:lastRenderedPageBreak/>
        <w:t>Závěrečná ujednání</w:t>
      </w:r>
      <w:bookmarkEnd w:id="15"/>
      <w:bookmarkEnd w:id="16"/>
      <w:r w:rsidRPr="001E33B4">
        <w:rPr>
          <w:szCs w:val="22"/>
          <w:lang w:val="cs-CZ"/>
        </w:rPr>
        <w:t xml:space="preserve"> </w:t>
      </w:r>
    </w:p>
    <w:p w:rsidR="001E33B4" w:rsidRPr="001E33B4" w:rsidRDefault="001E33B4" w:rsidP="001E33B4">
      <w:pPr>
        <w:pStyle w:val="Nadpis2"/>
        <w:rPr>
          <w:sz w:val="22"/>
          <w:szCs w:val="22"/>
          <w:lang w:val="cs-CZ"/>
        </w:rPr>
      </w:pPr>
      <w:r w:rsidRPr="001E33B4">
        <w:rPr>
          <w:sz w:val="22"/>
          <w:szCs w:val="22"/>
          <w:lang w:val="cs-CZ"/>
        </w:rPr>
        <w:t>Příkazník prohlašuje, že je obeznámen s rozsahem a předmětem jeho povinností podle této smlouvy.</w:t>
      </w:r>
    </w:p>
    <w:p w:rsidR="001E33B4" w:rsidRPr="001E33B4" w:rsidRDefault="001E33B4" w:rsidP="001E33B4">
      <w:pPr>
        <w:pStyle w:val="Nadpis2"/>
        <w:rPr>
          <w:sz w:val="22"/>
          <w:szCs w:val="22"/>
          <w:lang w:val="cs-CZ"/>
        </w:rPr>
      </w:pPr>
      <w:r w:rsidRPr="001E33B4">
        <w:rPr>
          <w:sz w:val="22"/>
          <w:szCs w:val="22"/>
          <w:lang w:val="cs-CZ"/>
        </w:rPr>
        <w:t xml:space="preserve">Tato smlouva </w:t>
      </w:r>
      <w:r w:rsidRPr="001E33B4">
        <w:rPr>
          <w:sz w:val="22"/>
          <w:szCs w:val="22"/>
        </w:rPr>
        <w:t xml:space="preserve">je </w:t>
      </w:r>
      <w:proofErr w:type="spellStart"/>
      <w:r w:rsidRPr="001E33B4">
        <w:rPr>
          <w:sz w:val="22"/>
          <w:szCs w:val="22"/>
        </w:rPr>
        <w:t>podřízena</w:t>
      </w:r>
      <w:proofErr w:type="spellEnd"/>
      <w:r w:rsidRPr="001E33B4">
        <w:rPr>
          <w:sz w:val="22"/>
          <w:szCs w:val="22"/>
        </w:rPr>
        <w:t xml:space="preserve"> </w:t>
      </w:r>
      <w:proofErr w:type="spellStart"/>
      <w:r w:rsidRPr="001E33B4">
        <w:rPr>
          <w:sz w:val="22"/>
          <w:szCs w:val="22"/>
        </w:rPr>
        <w:t>právnímu</w:t>
      </w:r>
      <w:proofErr w:type="spellEnd"/>
      <w:r w:rsidRPr="001E33B4">
        <w:rPr>
          <w:sz w:val="22"/>
          <w:szCs w:val="22"/>
        </w:rPr>
        <w:t xml:space="preserve"> </w:t>
      </w:r>
      <w:proofErr w:type="spellStart"/>
      <w:r w:rsidRPr="001E33B4">
        <w:rPr>
          <w:sz w:val="22"/>
          <w:szCs w:val="22"/>
        </w:rPr>
        <w:t>režimu</w:t>
      </w:r>
      <w:proofErr w:type="spellEnd"/>
      <w:r w:rsidRPr="001E33B4">
        <w:rPr>
          <w:sz w:val="22"/>
          <w:szCs w:val="22"/>
        </w:rPr>
        <w:t xml:space="preserve"> </w:t>
      </w:r>
      <w:proofErr w:type="spellStart"/>
      <w:r w:rsidRPr="001E33B4">
        <w:rPr>
          <w:sz w:val="22"/>
          <w:szCs w:val="22"/>
        </w:rPr>
        <w:t>zákona</w:t>
      </w:r>
      <w:proofErr w:type="spellEnd"/>
      <w:r w:rsidRPr="001E33B4">
        <w:rPr>
          <w:sz w:val="22"/>
          <w:szCs w:val="22"/>
        </w:rPr>
        <w:t xml:space="preserve"> o </w:t>
      </w:r>
      <w:proofErr w:type="spellStart"/>
      <w:r w:rsidRPr="001E33B4">
        <w:rPr>
          <w:sz w:val="22"/>
          <w:szCs w:val="22"/>
        </w:rPr>
        <w:t>obchodních</w:t>
      </w:r>
      <w:proofErr w:type="spellEnd"/>
      <w:r w:rsidRPr="001E33B4">
        <w:rPr>
          <w:sz w:val="22"/>
          <w:szCs w:val="22"/>
        </w:rPr>
        <w:t xml:space="preserve"> </w:t>
      </w:r>
      <w:proofErr w:type="spellStart"/>
      <w:r w:rsidRPr="001E33B4">
        <w:rPr>
          <w:sz w:val="22"/>
          <w:szCs w:val="22"/>
        </w:rPr>
        <w:t>korporacích</w:t>
      </w:r>
      <w:proofErr w:type="spellEnd"/>
      <w:r w:rsidRPr="001E33B4">
        <w:rPr>
          <w:sz w:val="22"/>
          <w:szCs w:val="22"/>
        </w:rPr>
        <w:t>.</w:t>
      </w:r>
    </w:p>
    <w:p w:rsidR="001E33B4" w:rsidRPr="001E33B4" w:rsidRDefault="001E33B4" w:rsidP="001E33B4">
      <w:pPr>
        <w:pStyle w:val="Nadpis2"/>
        <w:rPr>
          <w:sz w:val="22"/>
          <w:szCs w:val="22"/>
          <w:lang w:val="cs-CZ"/>
        </w:rPr>
      </w:pPr>
      <w:r w:rsidRPr="001E33B4">
        <w:rPr>
          <w:sz w:val="22"/>
          <w:szCs w:val="22"/>
        </w:rPr>
        <w:t xml:space="preserve">Tato </w:t>
      </w:r>
      <w:proofErr w:type="spellStart"/>
      <w:r w:rsidRPr="001E33B4">
        <w:rPr>
          <w:sz w:val="22"/>
          <w:szCs w:val="22"/>
        </w:rPr>
        <w:t>smlouva</w:t>
      </w:r>
      <w:proofErr w:type="spellEnd"/>
      <w:r w:rsidRPr="001E33B4">
        <w:rPr>
          <w:sz w:val="22"/>
          <w:szCs w:val="22"/>
        </w:rPr>
        <w:t xml:space="preserve"> </w:t>
      </w:r>
      <w:r w:rsidRPr="001E33B4">
        <w:rPr>
          <w:sz w:val="22"/>
          <w:szCs w:val="22"/>
          <w:lang w:val="cs-CZ"/>
        </w:rPr>
        <w:t>se řídí a je vykládána v souladu s právními předpisy České republiky, zejména zákonem o obchodních korporacích a subsidiárně občanským zákoníkem.</w:t>
      </w:r>
    </w:p>
    <w:p w:rsidR="001E33B4" w:rsidRPr="001E33B4" w:rsidRDefault="001E33B4" w:rsidP="001E33B4">
      <w:pPr>
        <w:pStyle w:val="Nadpis2"/>
        <w:rPr>
          <w:sz w:val="22"/>
          <w:szCs w:val="22"/>
          <w:lang w:val="cs-CZ"/>
        </w:rPr>
      </w:pPr>
      <w:r w:rsidRPr="001E33B4">
        <w:rPr>
          <w:sz w:val="22"/>
          <w:szCs w:val="22"/>
          <w:lang w:val="cs-CZ"/>
        </w:rPr>
        <w:t>Veškeré změny a dodatky k této smlouvě musí být písemné, ve formě číslovaných dodatků, a musí být obsaženy v jediné listině podepsané oběma stranami a musí být schváleny valnou hromadou</w:t>
      </w:r>
      <w:r w:rsidRPr="001E33B4">
        <w:rPr>
          <w:i/>
          <w:sz w:val="22"/>
          <w:szCs w:val="22"/>
          <w:lang w:val="cs-CZ"/>
        </w:rPr>
        <w:t xml:space="preserve"> </w:t>
      </w:r>
      <w:r w:rsidRPr="001E33B4">
        <w:rPr>
          <w:sz w:val="22"/>
          <w:szCs w:val="22"/>
          <w:lang w:val="cs-CZ"/>
        </w:rPr>
        <w:t xml:space="preserve">příkazce. </w:t>
      </w:r>
    </w:p>
    <w:p w:rsidR="001E33B4" w:rsidRPr="001E33B4" w:rsidRDefault="001E33B4" w:rsidP="001E33B4">
      <w:pPr>
        <w:pStyle w:val="Nadpis2"/>
        <w:rPr>
          <w:sz w:val="22"/>
          <w:szCs w:val="22"/>
          <w:lang w:val="cs-CZ"/>
        </w:rPr>
      </w:pPr>
      <w:r w:rsidRPr="001E33B4">
        <w:rPr>
          <w:sz w:val="22"/>
          <w:szCs w:val="22"/>
          <w:lang w:val="cs-CZ"/>
        </w:rPr>
        <w:t xml:space="preserve">Tato smlouva se vyhotovuje v českém jazyce. Každá strana obdrží jedno vyhotovení smlouvy. </w:t>
      </w:r>
    </w:p>
    <w:p w:rsidR="001E33B4" w:rsidRPr="001E33B4" w:rsidRDefault="001E33B4" w:rsidP="001E33B4">
      <w:pPr>
        <w:pStyle w:val="Nadpis2"/>
        <w:tabs>
          <w:tab w:val="left" w:pos="851"/>
        </w:tabs>
        <w:rPr>
          <w:sz w:val="22"/>
          <w:szCs w:val="22"/>
          <w:lang w:val="cs-CZ"/>
        </w:rPr>
      </w:pPr>
      <w:r w:rsidRPr="001E33B4">
        <w:rPr>
          <w:sz w:val="22"/>
          <w:szCs w:val="22"/>
          <w:lang w:val="cs-CZ"/>
        </w:rPr>
        <w:t>Bude-li jedno nebo více ustanovení této smlouvy neplatné, neúčinné nebo nevymahatelné, nebude to mít za následek neplatnost, neúčinnost ani nevymahatelnost celé této smlouvy. V takovém případě strany nahradí takovéto neplatné, neúčinné nebo nevymahatelné ustanovení ustanovením, které bude nejlépe splňovat smysl takového neplatného, neúčinného a/nebo nevymahatelného ustanovení.</w:t>
      </w:r>
    </w:p>
    <w:p w:rsidR="001E33B4" w:rsidRPr="001E33B4" w:rsidRDefault="001E33B4" w:rsidP="001E33B4">
      <w:pPr>
        <w:pStyle w:val="Nadpis2"/>
        <w:tabs>
          <w:tab w:val="left" w:pos="851"/>
        </w:tabs>
        <w:rPr>
          <w:sz w:val="22"/>
          <w:szCs w:val="22"/>
          <w:lang w:val="cs-CZ"/>
        </w:rPr>
      </w:pPr>
      <w:r w:rsidRPr="001E33B4">
        <w:rPr>
          <w:sz w:val="22"/>
          <w:szCs w:val="22"/>
          <w:lang w:val="cs-CZ"/>
        </w:rPr>
        <w:t>Strany prohlašují, že si přečetly podmínky obsažené v této smlouvě a porozuměly jim. Na důkaz své skutečné vůle přijmout závazky založené touto smlouvou pod její text připojují své podpisy. Strany tímto rovněž potvrzují převzetí příslušného počtu vyhotovení této smlouvy.</w:t>
      </w: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rPr>
          <w:sz w:val="22"/>
          <w:szCs w:val="22"/>
        </w:rPr>
      </w:pPr>
    </w:p>
    <w:p w:rsidR="001E33B4" w:rsidRPr="001E33B4" w:rsidRDefault="001E33B4" w:rsidP="001E33B4">
      <w:pPr>
        <w:jc w:val="both"/>
        <w:rPr>
          <w:sz w:val="22"/>
          <w:szCs w:val="22"/>
        </w:rPr>
      </w:pPr>
      <w:r w:rsidRPr="001E33B4">
        <w:rPr>
          <w:sz w:val="22"/>
          <w:szCs w:val="22"/>
        </w:rPr>
        <w:t>V Českých Budějovicích dne ……….</w:t>
      </w:r>
    </w:p>
    <w:p w:rsidR="001E33B4" w:rsidRPr="001E33B4" w:rsidRDefault="001E33B4" w:rsidP="001E33B4">
      <w:pPr>
        <w:jc w:val="both"/>
        <w:rPr>
          <w:sz w:val="22"/>
          <w:szCs w:val="22"/>
        </w:rPr>
      </w:pPr>
    </w:p>
    <w:p w:rsidR="001E33B4" w:rsidRPr="001E33B4" w:rsidRDefault="001E33B4" w:rsidP="001E33B4">
      <w:pPr>
        <w:jc w:val="both"/>
        <w:rPr>
          <w:sz w:val="22"/>
          <w:szCs w:val="22"/>
        </w:rPr>
      </w:pPr>
    </w:p>
    <w:p w:rsidR="001E33B4" w:rsidRPr="001E33B4" w:rsidRDefault="001E33B4" w:rsidP="001E33B4">
      <w:pPr>
        <w:jc w:val="both"/>
        <w:rPr>
          <w:sz w:val="22"/>
          <w:szCs w:val="22"/>
        </w:rPr>
      </w:pPr>
    </w:p>
    <w:p w:rsidR="001E33B4" w:rsidRPr="001E33B4" w:rsidRDefault="001E33B4" w:rsidP="001E33B4">
      <w:pPr>
        <w:jc w:val="both"/>
        <w:rPr>
          <w:sz w:val="22"/>
          <w:szCs w:val="22"/>
        </w:rPr>
      </w:pPr>
      <w:r w:rsidRPr="001E33B4">
        <w:rPr>
          <w:sz w:val="22"/>
          <w:szCs w:val="22"/>
        </w:rPr>
        <w:t>…………………………………</w:t>
      </w:r>
      <w:r w:rsidRPr="001E33B4">
        <w:rPr>
          <w:sz w:val="22"/>
          <w:szCs w:val="22"/>
        </w:rPr>
        <w:tab/>
      </w:r>
      <w:r w:rsidRPr="001E33B4">
        <w:rPr>
          <w:sz w:val="22"/>
          <w:szCs w:val="22"/>
        </w:rPr>
        <w:tab/>
      </w:r>
      <w:r w:rsidRPr="001E33B4">
        <w:rPr>
          <w:sz w:val="22"/>
          <w:szCs w:val="22"/>
        </w:rPr>
        <w:tab/>
        <w:t>…………………………………</w:t>
      </w:r>
    </w:p>
    <w:p w:rsidR="001E33B4" w:rsidRPr="001E33B4" w:rsidRDefault="001E33B4" w:rsidP="001E33B4">
      <w:pPr>
        <w:jc w:val="both"/>
        <w:rPr>
          <w:sz w:val="22"/>
          <w:szCs w:val="22"/>
        </w:rPr>
      </w:pPr>
      <w:r w:rsidRPr="001E33B4">
        <w:rPr>
          <w:sz w:val="22"/>
          <w:szCs w:val="22"/>
        </w:rPr>
        <w:t xml:space="preserve">               příkazce </w:t>
      </w:r>
      <w:r w:rsidRPr="001E33B4">
        <w:rPr>
          <w:sz w:val="22"/>
          <w:szCs w:val="22"/>
        </w:rPr>
        <w:tab/>
      </w:r>
      <w:r w:rsidRPr="001E33B4">
        <w:rPr>
          <w:sz w:val="22"/>
          <w:szCs w:val="22"/>
        </w:rPr>
        <w:tab/>
      </w:r>
      <w:r w:rsidRPr="001E33B4">
        <w:rPr>
          <w:sz w:val="22"/>
          <w:szCs w:val="22"/>
        </w:rPr>
        <w:tab/>
      </w:r>
      <w:r w:rsidRPr="001E33B4">
        <w:rPr>
          <w:sz w:val="22"/>
          <w:szCs w:val="22"/>
        </w:rPr>
        <w:tab/>
      </w:r>
      <w:r w:rsidRPr="001E33B4">
        <w:rPr>
          <w:sz w:val="22"/>
          <w:szCs w:val="22"/>
        </w:rPr>
        <w:tab/>
      </w:r>
      <w:r w:rsidRPr="001E33B4">
        <w:rPr>
          <w:sz w:val="22"/>
          <w:szCs w:val="22"/>
        </w:rPr>
        <w:tab/>
        <w:t xml:space="preserve">    příkazník</w:t>
      </w:r>
    </w:p>
    <w:p w:rsidR="001E33B4" w:rsidRPr="001E33B4" w:rsidRDefault="001E33B4" w:rsidP="00FD7073">
      <w:pPr>
        <w:tabs>
          <w:tab w:val="center" w:pos="7371"/>
        </w:tabs>
        <w:jc w:val="both"/>
        <w:rPr>
          <w:b/>
          <w:sz w:val="22"/>
        </w:rPr>
      </w:pPr>
    </w:p>
    <w:sectPr w:rsidR="001E33B4" w:rsidRPr="001E33B4" w:rsidSect="00B902BD">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6B9" w:rsidRDefault="003B16B9">
      <w:r>
        <w:separator/>
      </w:r>
    </w:p>
  </w:endnote>
  <w:endnote w:type="continuationSeparator" w:id="0">
    <w:p w:rsidR="003B16B9" w:rsidRDefault="003B1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9DD" w:rsidRDefault="003B16B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9DD" w:rsidRDefault="003B16B9">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9DD" w:rsidRDefault="003B16B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6B9" w:rsidRDefault="003B16B9">
      <w:r>
        <w:separator/>
      </w:r>
    </w:p>
  </w:footnote>
  <w:footnote w:type="continuationSeparator" w:id="0">
    <w:p w:rsidR="003B16B9" w:rsidRDefault="003B1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9DD" w:rsidRDefault="003B16B9">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9DD" w:rsidRDefault="003B16B9">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9DD" w:rsidRDefault="003B16B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50EC9"/>
    <w:multiLevelType w:val="hybridMultilevel"/>
    <w:tmpl w:val="65F24E72"/>
    <w:lvl w:ilvl="0" w:tplc="6EF2AB88">
      <w:start w:val="5"/>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FD1B47"/>
    <w:multiLevelType w:val="hybridMultilevel"/>
    <w:tmpl w:val="4B9C0A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B564E4E"/>
    <w:multiLevelType w:val="multilevel"/>
    <w:tmpl w:val="311C4D4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05"/>
        </w:tabs>
        <w:ind w:left="705" w:hanging="435"/>
      </w:pPr>
      <w:rPr>
        <w:rFonts w:hint="default"/>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600"/>
        </w:tabs>
        <w:ind w:left="3600" w:hanging="1440"/>
      </w:pPr>
      <w:rPr>
        <w:rFonts w:hint="default"/>
      </w:rPr>
    </w:lvl>
  </w:abstractNum>
  <w:abstractNum w:abstractNumId="3" w15:restartNumberingAfterBreak="0">
    <w:nsid w:val="347F2BC3"/>
    <w:multiLevelType w:val="multilevel"/>
    <w:tmpl w:val="94C601CE"/>
    <w:lvl w:ilvl="0">
      <w:start w:val="6"/>
      <w:numFmt w:val="decimal"/>
      <w:lvlText w:val="%1"/>
      <w:lvlJc w:val="left"/>
      <w:pPr>
        <w:tabs>
          <w:tab w:val="num" w:pos="885"/>
        </w:tabs>
        <w:ind w:left="885" w:hanging="885"/>
      </w:pPr>
      <w:rPr>
        <w:rFonts w:hint="default"/>
      </w:rPr>
    </w:lvl>
    <w:lvl w:ilvl="1">
      <w:start w:val="2"/>
      <w:numFmt w:val="decimal"/>
      <w:lvlText w:val="%1.%2"/>
      <w:lvlJc w:val="left"/>
      <w:pPr>
        <w:tabs>
          <w:tab w:val="num" w:pos="1155"/>
        </w:tabs>
        <w:ind w:left="1155" w:hanging="885"/>
      </w:pPr>
      <w:rPr>
        <w:rFonts w:hint="default"/>
      </w:rPr>
    </w:lvl>
    <w:lvl w:ilvl="2">
      <w:start w:val="1"/>
      <w:numFmt w:val="decimal"/>
      <w:lvlText w:val="%1.%2.%3"/>
      <w:lvlJc w:val="left"/>
      <w:pPr>
        <w:tabs>
          <w:tab w:val="num" w:pos="1425"/>
        </w:tabs>
        <w:ind w:left="1425" w:hanging="885"/>
      </w:pPr>
      <w:rPr>
        <w:rFonts w:hint="default"/>
        <w:b/>
      </w:rPr>
    </w:lvl>
    <w:lvl w:ilvl="3">
      <w:start w:val="1"/>
      <w:numFmt w:val="decimal"/>
      <w:lvlText w:val="%1.%2.%3.%4"/>
      <w:lvlJc w:val="left"/>
      <w:pPr>
        <w:tabs>
          <w:tab w:val="num" w:pos="1695"/>
        </w:tabs>
        <w:ind w:left="1695" w:hanging="885"/>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600"/>
        </w:tabs>
        <w:ind w:left="3600" w:hanging="1440"/>
      </w:pPr>
      <w:rPr>
        <w:rFonts w:hint="default"/>
      </w:rPr>
    </w:lvl>
  </w:abstractNum>
  <w:abstractNum w:abstractNumId="4" w15:restartNumberingAfterBreak="0">
    <w:nsid w:val="36BE4449"/>
    <w:multiLevelType w:val="singleLevel"/>
    <w:tmpl w:val="9066FBE6"/>
    <w:lvl w:ilvl="0">
      <w:start w:val="1"/>
      <w:numFmt w:val="upperLetter"/>
      <w:pStyle w:val="Prambule"/>
      <w:lvlText w:val="%1."/>
      <w:lvlJc w:val="left"/>
      <w:pPr>
        <w:tabs>
          <w:tab w:val="num" w:pos="709"/>
        </w:tabs>
        <w:ind w:left="709" w:hanging="709"/>
      </w:pPr>
      <w:rPr>
        <w:b/>
      </w:rPr>
    </w:lvl>
  </w:abstractNum>
  <w:abstractNum w:abstractNumId="5" w15:restartNumberingAfterBreak="0">
    <w:nsid w:val="393025CE"/>
    <w:multiLevelType w:val="multilevel"/>
    <w:tmpl w:val="ABF4613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630"/>
        </w:tabs>
        <w:ind w:left="630" w:hanging="360"/>
      </w:pPr>
      <w:rPr>
        <w:rFonts w:hint="default"/>
      </w:rPr>
    </w:lvl>
    <w:lvl w:ilvl="2">
      <w:start w:val="1"/>
      <w:numFmt w:val="decimal"/>
      <w:pStyle w:val="StylNadpis3Ped0b"/>
      <w:lvlText w:val="%1.%2.%3"/>
      <w:lvlJc w:val="left"/>
      <w:pPr>
        <w:tabs>
          <w:tab w:val="num" w:pos="1260"/>
        </w:tabs>
        <w:ind w:left="1260" w:hanging="720"/>
      </w:pPr>
      <w:rPr>
        <w:rFonts w:hint="default"/>
        <w:b/>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600"/>
        </w:tabs>
        <w:ind w:left="3600" w:hanging="1440"/>
      </w:pPr>
      <w:rPr>
        <w:rFonts w:hint="default"/>
      </w:rPr>
    </w:lvl>
  </w:abstractNum>
  <w:abstractNum w:abstractNumId="6" w15:restartNumberingAfterBreak="0">
    <w:nsid w:val="4A3464E6"/>
    <w:multiLevelType w:val="multilevel"/>
    <w:tmpl w:val="7908B4BE"/>
    <w:lvl w:ilvl="0">
      <w:start w:val="6"/>
      <w:numFmt w:val="decimal"/>
      <w:lvlText w:val="%1"/>
      <w:lvlJc w:val="left"/>
      <w:pPr>
        <w:tabs>
          <w:tab w:val="num" w:pos="885"/>
        </w:tabs>
        <w:ind w:left="885" w:hanging="885"/>
      </w:pPr>
      <w:rPr>
        <w:rFonts w:hint="default"/>
      </w:rPr>
    </w:lvl>
    <w:lvl w:ilvl="1">
      <w:start w:val="1"/>
      <w:numFmt w:val="decimal"/>
      <w:lvlText w:val="%1.%2"/>
      <w:lvlJc w:val="left"/>
      <w:pPr>
        <w:tabs>
          <w:tab w:val="num" w:pos="1155"/>
        </w:tabs>
        <w:ind w:left="1155" w:hanging="885"/>
      </w:pPr>
      <w:rPr>
        <w:rFonts w:hint="default"/>
      </w:rPr>
    </w:lvl>
    <w:lvl w:ilvl="2">
      <w:start w:val="1"/>
      <w:numFmt w:val="decimal"/>
      <w:lvlText w:val="%1.%2.%3"/>
      <w:lvlJc w:val="left"/>
      <w:pPr>
        <w:tabs>
          <w:tab w:val="num" w:pos="1425"/>
        </w:tabs>
        <w:ind w:left="1425" w:hanging="885"/>
      </w:pPr>
      <w:rPr>
        <w:rFonts w:hint="default"/>
        <w:b/>
      </w:rPr>
    </w:lvl>
    <w:lvl w:ilvl="3">
      <w:start w:val="1"/>
      <w:numFmt w:val="decimal"/>
      <w:lvlText w:val="%1.%2.%3.%4"/>
      <w:lvlJc w:val="left"/>
      <w:pPr>
        <w:tabs>
          <w:tab w:val="num" w:pos="1695"/>
        </w:tabs>
        <w:ind w:left="1695" w:hanging="885"/>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600"/>
        </w:tabs>
        <w:ind w:left="3600" w:hanging="1440"/>
      </w:pPr>
      <w:rPr>
        <w:rFonts w:hint="default"/>
      </w:rPr>
    </w:lvl>
  </w:abstractNum>
  <w:abstractNum w:abstractNumId="7" w15:restartNumberingAfterBreak="0">
    <w:nsid w:val="4F622282"/>
    <w:multiLevelType w:val="hybridMultilevel"/>
    <w:tmpl w:val="0F7EC790"/>
    <w:lvl w:ilvl="0" w:tplc="FA10F4AA">
      <w:start w:val="7"/>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16961ED"/>
    <w:multiLevelType w:val="hybridMultilevel"/>
    <w:tmpl w:val="7110D05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2E722D2"/>
    <w:multiLevelType w:val="hybridMultilevel"/>
    <w:tmpl w:val="2246292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5A326F90"/>
    <w:multiLevelType w:val="multilevel"/>
    <w:tmpl w:val="5B982C6C"/>
    <w:lvl w:ilvl="0">
      <w:start w:val="1"/>
      <w:numFmt w:val="decimal"/>
      <w:pStyle w:val="Nadpis1"/>
      <w:lvlText w:val="%1."/>
      <w:lvlJc w:val="left"/>
      <w:pPr>
        <w:tabs>
          <w:tab w:val="num" w:pos="283"/>
        </w:tabs>
        <w:ind w:left="283" w:hanging="283"/>
      </w:pPr>
      <w:rPr>
        <w:rFonts w:hint="default"/>
      </w:rPr>
    </w:lvl>
    <w:lvl w:ilvl="1">
      <w:start w:val="1"/>
      <w:numFmt w:val="decimal"/>
      <w:pStyle w:val="Nadpis2"/>
      <w:lvlText w:val="%1.%2."/>
      <w:lvlJc w:val="left"/>
      <w:pPr>
        <w:tabs>
          <w:tab w:val="num" w:pos="567"/>
        </w:tabs>
        <w:ind w:left="567" w:hanging="567"/>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2.1.%3"/>
      <w:lvlJc w:val="left"/>
      <w:pPr>
        <w:tabs>
          <w:tab w:val="num" w:pos="1277"/>
        </w:tabs>
        <w:ind w:left="1277" w:hanging="851"/>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418"/>
        </w:tabs>
        <w:ind w:left="1418" w:hanging="851"/>
      </w:pPr>
      <w:rPr>
        <w:rFonts w:hint="default"/>
      </w:rPr>
    </w:lvl>
    <w:lvl w:ilvl="4">
      <w:start w:val="1"/>
      <w:numFmt w:val="lowerRoman"/>
      <w:lvlText w:val="(%5)"/>
      <w:lvlJc w:val="left"/>
      <w:pPr>
        <w:tabs>
          <w:tab w:val="num" w:pos="2138"/>
        </w:tabs>
        <w:ind w:left="1985" w:hanging="567"/>
      </w:pPr>
      <w:rPr>
        <w:rFonts w:hint="default"/>
        <w:b/>
      </w:rPr>
    </w:lvl>
    <w:lvl w:ilvl="5">
      <w:start w:val="1"/>
      <w:numFmt w:val="lowerLetter"/>
      <w:lvlText w:val="(%6)"/>
      <w:lvlJc w:val="left"/>
      <w:pPr>
        <w:tabs>
          <w:tab w:val="num" w:pos="2410"/>
        </w:tabs>
        <w:ind w:left="2410" w:hanging="425"/>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7ECF19E5"/>
    <w:multiLevelType w:val="hybridMultilevel"/>
    <w:tmpl w:val="14706B3C"/>
    <w:lvl w:ilvl="0" w:tplc="351CE212">
      <w:start w:val="6"/>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1"/>
  </w:num>
  <w:num w:numId="3">
    <w:abstractNumId w:val="9"/>
  </w:num>
  <w:num w:numId="4">
    <w:abstractNumId w:val="0"/>
  </w:num>
  <w:num w:numId="5">
    <w:abstractNumId w:val="11"/>
  </w:num>
  <w:num w:numId="6">
    <w:abstractNumId w:val="7"/>
  </w:num>
  <w:num w:numId="7">
    <w:abstractNumId w:val="4"/>
  </w:num>
  <w:num w:numId="8">
    <w:abstractNumId w:val="4"/>
    <w:lvlOverride w:ilvl="0">
      <w:startOverride w:val="1"/>
    </w:lvlOverride>
  </w:num>
  <w:num w:numId="9">
    <w:abstractNumId w:val="10"/>
  </w:num>
  <w:num w:numId="10">
    <w:abstractNumId w:val="5"/>
  </w:num>
  <w:num w:numId="11">
    <w:abstractNumId w:val="5"/>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106"/>
    <w:rsid w:val="000B3E54"/>
    <w:rsid w:val="001937E5"/>
    <w:rsid w:val="001E33B4"/>
    <w:rsid w:val="0020341E"/>
    <w:rsid w:val="00250F81"/>
    <w:rsid w:val="003B16B9"/>
    <w:rsid w:val="004335BA"/>
    <w:rsid w:val="0053151A"/>
    <w:rsid w:val="005B146C"/>
    <w:rsid w:val="007855BB"/>
    <w:rsid w:val="008E4FB5"/>
    <w:rsid w:val="00985E65"/>
    <w:rsid w:val="00A052AD"/>
    <w:rsid w:val="00A2674E"/>
    <w:rsid w:val="00B437AC"/>
    <w:rsid w:val="00B80335"/>
    <w:rsid w:val="00B92106"/>
    <w:rsid w:val="00C31E89"/>
    <w:rsid w:val="00D54727"/>
    <w:rsid w:val="00DF31E5"/>
    <w:rsid w:val="00E54CF7"/>
    <w:rsid w:val="00E67E6F"/>
    <w:rsid w:val="00F477E0"/>
    <w:rsid w:val="00F537BC"/>
    <w:rsid w:val="00FD70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5DF52"/>
  <w15:chartTrackingRefBased/>
  <w15:docId w15:val="{AC8CFDA9-6970-40C2-9141-35D819382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2"/>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92106"/>
    <w:rPr>
      <w:rFonts w:eastAsia="Times New Roman"/>
      <w:sz w:val="20"/>
      <w:szCs w:val="20"/>
      <w:lang w:eastAsia="cs-CZ"/>
    </w:rPr>
  </w:style>
  <w:style w:type="paragraph" w:styleId="Nadpis1">
    <w:name w:val="heading 1"/>
    <w:aliases w:val="Heading 1(2)"/>
    <w:basedOn w:val="Normln"/>
    <w:next w:val="Normln"/>
    <w:link w:val="Nadpis1Char"/>
    <w:qFormat/>
    <w:rsid w:val="001E33B4"/>
    <w:pPr>
      <w:keepNext/>
      <w:keepLines/>
      <w:numPr>
        <w:numId w:val="9"/>
      </w:numPr>
      <w:spacing w:before="240"/>
      <w:jc w:val="both"/>
      <w:outlineLvl w:val="0"/>
    </w:pPr>
    <w:rPr>
      <w:b/>
      <w:caps/>
      <w:kern w:val="28"/>
      <w:sz w:val="22"/>
      <w:lang w:val="en-GB" w:eastAsia="en-US"/>
    </w:rPr>
  </w:style>
  <w:style w:type="paragraph" w:styleId="Nadpis2">
    <w:name w:val="heading 2"/>
    <w:basedOn w:val="Normln"/>
    <w:next w:val="Normln"/>
    <w:link w:val="Nadpis2Char"/>
    <w:autoRedefine/>
    <w:qFormat/>
    <w:rsid w:val="001E33B4"/>
    <w:pPr>
      <w:keepLines/>
      <w:numPr>
        <w:ilvl w:val="1"/>
        <w:numId w:val="9"/>
      </w:numPr>
      <w:spacing w:before="120"/>
      <w:jc w:val="both"/>
      <w:outlineLvl w:val="1"/>
    </w:pPr>
    <w:rPr>
      <w:sz w:val="24"/>
      <w:szCs w:val="24"/>
      <w:lang w:val="en-GB" w:eastAsia="en-US"/>
    </w:rPr>
  </w:style>
  <w:style w:type="paragraph" w:styleId="Nadpis3">
    <w:name w:val="heading 3"/>
    <w:basedOn w:val="Normln"/>
    <w:next w:val="Normln"/>
    <w:link w:val="Nadpis3Char"/>
    <w:uiPriority w:val="9"/>
    <w:semiHidden/>
    <w:unhideWhenUsed/>
    <w:qFormat/>
    <w:rsid w:val="001E33B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B92106"/>
    <w:pPr>
      <w:tabs>
        <w:tab w:val="center" w:pos="4536"/>
        <w:tab w:val="right" w:pos="9072"/>
      </w:tabs>
    </w:pPr>
  </w:style>
  <w:style w:type="character" w:customStyle="1" w:styleId="ZhlavChar">
    <w:name w:val="Záhlaví Char"/>
    <w:basedOn w:val="Standardnpsmoodstavce"/>
    <w:link w:val="Zhlav"/>
    <w:rsid w:val="00B92106"/>
    <w:rPr>
      <w:rFonts w:eastAsia="Times New Roman"/>
      <w:sz w:val="20"/>
      <w:szCs w:val="20"/>
      <w:lang w:eastAsia="cs-CZ"/>
    </w:rPr>
  </w:style>
  <w:style w:type="paragraph" w:styleId="Zpat">
    <w:name w:val="footer"/>
    <w:basedOn w:val="Normln"/>
    <w:link w:val="ZpatChar"/>
    <w:rsid w:val="00B92106"/>
    <w:pPr>
      <w:tabs>
        <w:tab w:val="center" w:pos="4536"/>
        <w:tab w:val="right" w:pos="9072"/>
      </w:tabs>
    </w:pPr>
  </w:style>
  <w:style w:type="character" w:customStyle="1" w:styleId="ZpatChar">
    <w:name w:val="Zápatí Char"/>
    <w:basedOn w:val="Standardnpsmoodstavce"/>
    <w:link w:val="Zpat"/>
    <w:rsid w:val="00B92106"/>
    <w:rPr>
      <w:rFonts w:eastAsia="Times New Roman"/>
      <w:sz w:val="20"/>
      <w:szCs w:val="20"/>
      <w:lang w:eastAsia="cs-CZ"/>
    </w:rPr>
  </w:style>
  <w:style w:type="paragraph" w:styleId="Odstavecseseznamem">
    <w:name w:val="List Paragraph"/>
    <w:basedOn w:val="Normln"/>
    <w:uiPriority w:val="34"/>
    <w:qFormat/>
    <w:rsid w:val="00B92106"/>
    <w:pPr>
      <w:ind w:left="720"/>
      <w:contextualSpacing/>
    </w:pPr>
  </w:style>
  <w:style w:type="paragraph" w:styleId="Textbubliny">
    <w:name w:val="Balloon Text"/>
    <w:basedOn w:val="Normln"/>
    <w:link w:val="TextbublinyChar"/>
    <w:uiPriority w:val="99"/>
    <w:semiHidden/>
    <w:unhideWhenUsed/>
    <w:rsid w:val="00B92106"/>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92106"/>
    <w:rPr>
      <w:rFonts w:ascii="Segoe UI" w:eastAsia="Times New Roman" w:hAnsi="Segoe UI" w:cs="Segoe UI"/>
      <w:sz w:val="18"/>
      <w:szCs w:val="18"/>
      <w:lang w:eastAsia="cs-CZ"/>
    </w:rPr>
  </w:style>
  <w:style w:type="character" w:customStyle="1" w:styleId="Nadpis1Char">
    <w:name w:val="Nadpis 1 Char"/>
    <w:aliases w:val="Heading 1(2) Char"/>
    <w:basedOn w:val="Standardnpsmoodstavce"/>
    <w:link w:val="Nadpis1"/>
    <w:rsid w:val="001E33B4"/>
    <w:rPr>
      <w:rFonts w:eastAsia="Times New Roman"/>
      <w:b/>
      <w:caps/>
      <w:kern w:val="28"/>
      <w:szCs w:val="20"/>
      <w:lang w:val="en-GB"/>
    </w:rPr>
  </w:style>
  <w:style w:type="character" w:customStyle="1" w:styleId="Nadpis2Char">
    <w:name w:val="Nadpis 2 Char"/>
    <w:basedOn w:val="Standardnpsmoodstavce"/>
    <w:link w:val="Nadpis2"/>
    <w:rsid w:val="001E33B4"/>
    <w:rPr>
      <w:rFonts w:eastAsia="Times New Roman"/>
      <w:sz w:val="24"/>
      <w:lang w:val="en-GB"/>
    </w:rPr>
  </w:style>
  <w:style w:type="paragraph" w:customStyle="1" w:styleId="TITRE">
    <w:name w:val="TITRE"/>
    <w:basedOn w:val="Normln"/>
    <w:next w:val="Normln"/>
    <w:rsid w:val="001E33B4"/>
    <w:pPr>
      <w:spacing w:before="480" w:after="480"/>
      <w:jc w:val="center"/>
    </w:pPr>
    <w:rPr>
      <w:b/>
      <w:sz w:val="22"/>
      <w:lang w:val="en-GB" w:eastAsia="en-US"/>
    </w:rPr>
  </w:style>
  <w:style w:type="paragraph" w:customStyle="1" w:styleId="Prambule">
    <w:name w:val="Préambule"/>
    <w:basedOn w:val="Normln"/>
    <w:rsid w:val="001E33B4"/>
    <w:pPr>
      <w:keepLines/>
      <w:numPr>
        <w:numId w:val="7"/>
      </w:numPr>
      <w:spacing w:before="120" w:after="120"/>
      <w:jc w:val="both"/>
    </w:pPr>
    <w:rPr>
      <w:sz w:val="22"/>
      <w:lang w:val="en-GB" w:eastAsia="en-US"/>
    </w:rPr>
  </w:style>
  <w:style w:type="paragraph" w:styleId="Zkladntext">
    <w:name w:val="Body Text"/>
    <w:basedOn w:val="Normln"/>
    <w:link w:val="ZkladntextChar"/>
    <w:rsid w:val="001E33B4"/>
    <w:pPr>
      <w:spacing w:after="120"/>
    </w:pPr>
    <w:rPr>
      <w:sz w:val="24"/>
      <w:szCs w:val="24"/>
    </w:rPr>
  </w:style>
  <w:style w:type="character" w:customStyle="1" w:styleId="ZkladntextChar">
    <w:name w:val="Základní text Char"/>
    <w:basedOn w:val="Standardnpsmoodstavce"/>
    <w:link w:val="Zkladntext"/>
    <w:rsid w:val="001E33B4"/>
    <w:rPr>
      <w:rFonts w:eastAsia="Times New Roman"/>
      <w:sz w:val="24"/>
      <w:lang w:eastAsia="cs-CZ"/>
    </w:rPr>
  </w:style>
  <w:style w:type="paragraph" w:customStyle="1" w:styleId="StylNadpis3Ped0b">
    <w:name w:val="Styl Nadpis 3 + Před:  0 b."/>
    <w:basedOn w:val="Nadpis3"/>
    <w:next w:val="Zkladntext2"/>
    <w:autoRedefine/>
    <w:rsid w:val="001E33B4"/>
    <w:pPr>
      <w:keepNext w:val="0"/>
      <w:keepLines w:val="0"/>
      <w:numPr>
        <w:ilvl w:val="2"/>
        <w:numId w:val="10"/>
      </w:numPr>
      <w:tabs>
        <w:tab w:val="clear" w:pos="1260"/>
        <w:tab w:val="num" w:pos="360"/>
      </w:tabs>
      <w:spacing w:before="120"/>
      <w:ind w:left="0" w:firstLine="0"/>
      <w:jc w:val="both"/>
    </w:pPr>
    <w:rPr>
      <w:rFonts w:ascii="Times New Roman" w:eastAsia="Times New Roman" w:hAnsi="Times New Roman" w:cs="Times New Roman"/>
      <w:color w:val="auto"/>
      <w:sz w:val="22"/>
      <w:szCs w:val="20"/>
      <w:lang w:val="en-GB" w:eastAsia="en-US"/>
    </w:rPr>
  </w:style>
  <w:style w:type="character" w:customStyle="1" w:styleId="Nadpis3Char">
    <w:name w:val="Nadpis 3 Char"/>
    <w:basedOn w:val="Standardnpsmoodstavce"/>
    <w:link w:val="Nadpis3"/>
    <w:uiPriority w:val="9"/>
    <w:semiHidden/>
    <w:rsid w:val="001E33B4"/>
    <w:rPr>
      <w:rFonts w:asciiTheme="majorHAnsi" w:eastAsiaTheme="majorEastAsia" w:hAnsiTheme="majorHAnsi" w:cstheme="majorBidi"/>
      <w:color w:val="1F4D78" w:themeColor="accent1" w:themeShade="7F"/>
      <w:sz w:val="24"/>
      <w:lang w:eastAsia="cs-CZ"/>
    </w:rPr>
  </w:style>
  <w:style w:type="paragraph" w:styleId="Zkladntext2">
    <w:name w:val="Body Text 2"/>
    <w:basedOn w:val="Normln"/>
    <w:link w:val="Zkladntext2Char"/>
    <w:uiPriority w:val="99"/>
    <w:semiHidden/>
    <w:unhideWhenUsed/>
    <w:rsid w:val="001E33B4"/>
    <w:pPr>
      <w:spacing w:after="120" w:line="480" w:lineRule="auto"/>
    </w:pPr>
  </w:style>
  <w:style w:type="character" w:customStyle="1" w:styleId="Zkladntext2Char">
    <w:name w:val="Základní text 2 Char"/>
    <w:basedOn w:val="Standardnpsmoodstavce"/>
    <w:link w:val="Zkladntext2"/>
    <w:uiPriority w:val="99"/>
    <w:semiHidden/>
    <w:rsid w:val="001E33B4"/>
    <w:rPr>
      <w:rFonts w:eastAsia="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B4DCE-6FFC-40EC-85E6-FA48D951D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7</Pages>
  <Words>2172</Words>
  <Characters>12818</Characters>
  <Application>Microsoft Office Word</Application>
  <DocSecurity>0</DocSecurity>
  <Lines>106</Lines>
  <Paragraphs>29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Zvěřina</dc:creator>
  <cp:keywords/>
  <dc:description/>
  <cp:lastModifiedBy>Martin Veselský</cp:lastModifiedBy>
  <cp:revision>7</cp:revision>
  <cp:lastPrinted>2016-05-30T15:26:00Z</cp:lastPrinted>
  <dcterms:created xsi:type="dcterms:W3CDTF">2015-11-20T07:21:00Z</dcterms:created>
  <dcterms:modified xsi:type="dcterms:W3CDTF">2016-05-30T15:32:00Z</dcterms:modified>
</cp:coreProperties>
</file>