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1CB" w:rsidRDefault="00AB51CB" w:rsidP="00AB51C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A02C4">
        <w:rPr>
          <w:rFonts w:ascii="Times New Roman" w:hAnsi="Times New Roman" w:cs="Times New Roman"/>
          <w:b/>
          <w:sz w:val="24"/>
          <w:szCs w:val="24"/>
        </w:rPr>
        <w:t>Důvodová zpráva</w:t>
      </w:r>
    </w:p>
    <w:p w:rsidR="003E4701" w:rsidRPr="00BA02C4" w:rsidRDefault="003E4701" w:rsidP="00AB51C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3632" w:rsidRDefault="00323632" w:rsidP="00C117B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17B9">
        <w:rPr>
          <w:rFonts w:ascii="Times New Roman" w:hAnsi="Times New Roman" w:cs="Times New Roman"/>
          <w:sz w:val="24"/>
          <w:szCs w:val="24"/>
        </w:rPr>
        <w:t>Ministerstvo práce a sociálníc</w:t>
      </w:r>
      <w:r w:rsidR="00C117B9" w:rsidRPr="00C117B9">
        <w:rPr>
          <w:rFonts w:ascii="Times New Roman" w:hAnsi="Times New Roman" w:cs="Times New Roman"/>
          <w:sz w:val="24"/>
          <w:szCs w:val="24"/>
        </w:rPr>
        <w:t>h věcí vyhlásilo</w:t>
      </w:r>
      <w:r w:rsidRPr="00C117B9">
        <w:rPr>
          <w:rFonts w:ascii="Times New Roman" w:hAnsi="Times New Roman" w:cs="Times New Roman"/>
          <w:sz w:val="24"/>
          <w:szCs w:val="24"/>
        </w:rPr>
        <w:t xml:space="preserve"> výzvu k předkládání žádostí o dotaci</w:t>
      </w:r>
      <w:r w:rsidR="00C117B9">
        <w:rPr>
          <w:rFonts w:ascii="Times New Roman" w:hAnsi="Times New Roman" w:cs="Times New Roman"/>
          <w:sz w:val="24"/>
          <w:szCs w:val="24"/>
        </w:rPr>
        <w:t xml:space="preserve"> z</w:t>
      </w:r>
      <w:r w:rsidRPr="00C117B9">
        <w:rPr>
          <w:rFonts w:ascii="Times New Roman" w:hAnsi="Times New Roman" w:cs="Times New Roman"/>
          <w:sz w:val="24"/>
          <w:szCs w:val="24"/>
        </w:rPr>
        <w:t xml:space="preserve"> programu </w:t>
      </w:r>
      <w:r w:rsidR="008D4A7B" w:rsidRPr="00E97B2A">
        <w:rPr>
          <w:rFonts w:ascii="Times New Roman" w:hAnsi="Times New Roman" w:cs="Times New Roman"/>
          <w:b/>
          <w:sz w:val="24"/>
          <w:szCs w:val="24"/>
        </w:rPr>
        <w:t>„</w:t>
      </w:r>
      <w:r w:rsidRPr="00E97B2A">
        <w:rPr>
          <w:rFonts w:ascii="Times New Roman" w:hAnsi="Times New Roman" w:cs="Times New Roman"/>
          <w:b/>
          <w:sz w:val="24"/>
          <w:szCs w:val="24"/>
        </w:rPr>
        <w:t>Rozvoj a obnova materiálně technické zákl</w:t>
      </w:r>
      <w:r w:rsidR="00C117B9" w:rsidRPr="00E97B2A">
        <w:rPr>
          <w:rFonts w:ascii="Times New Roman" w:hAnsi="Times New Roman" w:cs="Times New Roman"/>
          <w:b/>
          <w:sz w:val="24"/>
          <w:szCs w:val="24"/>
        </w:rPr>
        <w:t>adny sociálních služeb pro rok 2020</w:t>
      </w:r>
      <w:r w:rsidR="008D4A7B" w:rsidRPr="00E97B2A">
        <w:rPr>
          <w:rFonts w:ascii="Times New Roman" w:hAnsi="Times New Roman" w:cs="Times New Roman"/>
          <w:b/>
          <w:sz w:val="24"/>
          <w:szCs w:val="24"/>
        </w:rPr>
        <w:t>“</w:t>
      </w:r>
      <w:r w:rsidR="00C117B9" w:rsidRPr="00E97B2A">
        <w:rPr>
          <w:rFonts w:ascii="Times New Roman" w:hAnsi="Times New Roman" w:cs="Times New Roman"/>
          <w:b/>
          <w:sz w:val="24"/>
          <w:szCs w:val="24"/>
        </w:rPr>
        <w:t>.</w:t>
      </w:r>
    </w:p>
    <w:p w:rsidR="00117959" w:rsidRPr="00117959" w:rsidRDefault="00117959" w:rsidP="000803AF">
      <w:pPr>
        <w:jc w:val="both"/>
        <w:rPr>
          <w:rFonts w:ascii="Times New Roman" w:hAnsi="Times New Roman" w:cs="Times New Roman"/>
          <w:sz w:val="24"/>
          <w:szCs w:val="24"/>
        </w:rPr>
      </w:pPr>
      <w:r w:rsidRPr="00117959">
        <w:rPr>
          <w:rFonts w:ascii="Times New Roman" w:hAnsi="Times New Roman" w:cs="Times New Roman"/>
          <w:sz w:val="24"/>
          <w:szCs w:val="24"/>
        </w:rPr>
        <w:t>Zastupitelstvu města je</w:t>
      </w:r>
      <w:r>
        <w:rPr>
          <w:rFonts w:ascii="Times New Roman" w:hAnsi="Times New Roman" w:cs="Times New Roman"/>
          <w:sz w:val="24"/>
          <w:szCs w:val="24"/>
        </w:rPr>
        <w:t xml:space="preserve"> tento materiál předkládán z</w:t>
      </w:r>
      <w:r w:rsidR="00C03D7E">
        <w:rPr>
          <w:rFonts w:ascii="Times New Roman" w:hAnsi="Times New Roman" w:cs="Times New Roman"/>
          <w:sz w:val="24"/>
          <w:szCs w:val="24"/>
        </w:rPr>
        <w:t xml:space="preserve"> důvodu </w:t>
      </w:r>
      <w:r w:rsidR="0073540F">
        <w:rPr>
          <w:rFonts w:ascii="Times New Roman" w:hAnsi="Times New Roman" w:cs="Times New Roman"/>
          <w:sz w:val="24"/>
          <w:szCs w:val="24"/>
        </w:rPr>
        <w:t xml:space="preserve">povinnosti doložení usnesení zastupitelstva </w:t>
      </w:r>
      <w:r>
        <w:rPr>
          <w:rFonts w:ascii="Times New Roman" w:hAnsi="Times New Roman" w:cs="Times New Roman"/>
          <w:sz w:val="24"/>
          <w:szCs w:val="24"/>
        </w:rPr>
        <w:t>k</w:t>
      </w:r>
      <w:r w:rsidR="0073540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73540F">
        <w:rPr>
          <w:rFonts w:ascii="Times New Roman" w:hAnsi="Times New Roman" w:cs="Times New Roman"/>
          <w:sz w:val="24"/>
          <w:szCs w:val="24"/>
        </w:rPr>
        <w:t xml:space="preserve"> o dotaci</w:t>
      </w:r>
      <w:r w:rsidR="00C03D7E">
        <w:rPr>
          <w:rFonts w:ascii="Times New Roman" w:hAnsi="Times New Roman" w:cs="Times New Roman"/>
          <w:sz w:val="24"/>
          <w:szCs w:val="24"/>
        </w:rPr>
        <w:t xml:space="preserve">, </w:t>
      </w:r>
      <w:r w:rsidR="003E037C">
        <w:rPr>
          <w:rFonts w:ascii="Times New Roman" w:hAnsi="Times New Roman" w:cs="Times New Roman"/>
          <w:sz w:val="24"/>
          <w:szCs w:val="24"/>
        </w:rPr>
        <w:t xml:space="preserve">čímž budou prokázány </w:t>
      </w:r>
      <w:r>
        <w:rPr>
          <w:rFonts w:ascii="Times New Roman" w:hAnsi="Times New Roman" w:cs="Times New Roman"/>
          <w:sz w:val="24"/>
          <w:szCs w:val="24"/>
        </w:rPr>
        <w:t>vlastní zdroje financování.</w:t>
      </w:r>
      <w:r w:rsidRPr="001179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632" w:rsidRDefault="00275425" w:rsidP="00C117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Dotace se poskytuje na</w:t>
      </w:r>
      <w:r w:rsidR="00C117B9" w:rsidRPr="00C117B9">
        <w:rPr>
          <w:rFonts w:ascii="Times New Roman" w:hAnsi="Times New Roman" w:cs="Times New Roman"/>
          <w:sz w:val="24"/>
          <w:szCs w:val="24"/>
        </w:rPr>
        <w:t xml:space="preserve"> z</w:t>
      </w:r>
      <w:r w:rsidR="00323632" w:rsidRPr="00C117B9">
        <w:rPr>
          <w:rFonts w:ascii="Times New Roman" w:hAnsi="Times New Roman" w:cs="Times New Roman"/>
          <w:sz w:val="24"/>
          <w:szCs w:val="24"/>
        </w:rPr>
        <w:t xml:space="preserve">vyšování kapacit pobytových zařízení sociálních služeb. Podpora je určena pro zařízení sociálních služeb poskytující péči osobám s poruchou autistického spektra v zařízeních sociálních služeb – týdenní stacionář, domov pro osoby se zdravotním postižením, domov se zvláštním režimem, chráněné bydlení. </w:t>
      </w:r>
    </w:p>
    <w:p w:rsidR="00E97B2A" w:rsidRDefault="00E97B2A" w:rsidP="00C117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Správa domů s.r.o. </w:t>
      </w:r>
      <w:r w:rsidR="00E07670">
        <w:rPr>
          <w:rFonts w:ascii="Times New Roman" w:hAnsi="Times New Roman" w:cs="Times New Roman"/>
          <w:sz w:val="24"/>
          <w:szCs w:val="24"/>
        </w:rPr>
        <w:t>zajistila vypracování projektové dokumentace</w:t>
      </w:r>
      <w:r>
        <w:rPr>
          <w:rFonts w:ascii="Times New Roman" w:hAnsi="Times New Roman" w:cs="Times New Roman"/>
          <w:sz w:val="24"/>
          <w:szCs w:val="24"/>
        </w:rPr>
        <w:t xml:space="preserve"> pro stavební povolení ve spolupráci s ředitelkou </w:t>
      </w:r>
      <w:proofErr w:type="spellStart"/>
      <w:r>
        <w:rPr>
          <w:rFonts w:ascii="Times New Roman" w:hAnsi="Times New Roman" w:cs="Times New Roman"/>
          <w:sz w:val="24"/>
          <w:szCs w:val="24"/>
        </w:rPr>
        <w:t>Autis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Centra o.p.s. Mgr. </w:t>
      </w:r>
      <w:r w:rsidR="00E07670">
        <w:rPr>
          <w:rFonts w:ascii="Times New Roman" w:hAnsi="Times New Roman" w:cs="Times New Roman"/>
          <w:sz w:val="24"/>
          <w:szCs w:val="24"/>
        </w:rPr>
        <w:t xml:space="preserve">M. </w:t>
      </w:r>
      <w:r>
        <w:rPr>
          <w:rFonts w:ascii="Times New Roman" w:hAnsi="Times New Roman" w:cs="Times New Roman"/>
          <w:sz w:val="24"/>
          <w:szCs w:val="24"/>
        </w:rPr>
        <w:t>Urbanovou.</w:t>
      </w:r>
      <w:r w:rsidR="00176BF5">
        <w:rPr>
          <w:rFonts w:ascii="Times New Roman" w:hAnsi="Times New Roman" w:cs="Times New Roman"/>
          <w:sz w:val="24"/>
          <w:szCs w:val="24"/>
        </w:rPr>
        <w:t xml:space="preserve"> V současné době je zažádáno o stavební povolení. </w:t>
      </w:r>
    </w:p>
    <w:p w:rsidR="00275425" w:rsidRPr="00F31622" w:rsidRDefault="00275425" w:rsidP="00275425">
      <w:pPr>
        <w:jc w:val="both"/>
        <w:rPr>
          <w:rFonts w:ascii="Times New Roman" w:hAnsi="Times New Roman" w:cs="Times New Roman"/>
          <w:sz w:val="24"/>
          <w:szCs w:val="24"/>
        </w:rPr>
      </w:pPr>
      <w:r w:rsidRPr="00F31622">
        <w:rPr>
          <w:rFonts w:ascii="Times New Roman" w:hAnsi="Times New Roman" w:cs="Times New Roman"/>
          <w:sz w:val="24"/>
          <w:szCs w:val="24"/>
        </w:rPr>
        <w:t xml:space="preserve">Cílem projektu </w:t>
      </w:r>
      <w:proofErr w:type="spellStart"/>
      <w:r w:rsidRPr="00F31622">
        <w:rPr>
          <w:rFonts w:ascii="Times New Roman" w:hAnsi="Times New Roman" w:cs="Times New Roman"/>
          <w:sz w:val="24"/>
          <w:szCs w:val="24"/>
        </w:rPr>
        <w:t>Autis</w:t>
      </w:r>
      <w:proofErr w:type="spellEnd"/>
      <w:r w:rsidRPr="00F31622">
        <w:rPr>
          <w:rFonts w:ascii="Times New Roman" w:hAnsi="Times New Roman" w:cs="Times New Roman"/>
          <w:sz w:val="24"/>
          <w:szCs w:val="24"/>
        </w:rPr>
        <w:t xml:space="preserve"> Centra o.p.s. je zrekonstruování objektu, v němž budou zajišťovány služby týdenního stacionáře pro dospívající a dospělé s poruchou autistického spektra. </w:t>
      </w:r>
    </w:p>
    <w:p w:rsidR="00275425" w:rsidRPr="00F31622" w:rsidRDefault="00275425" w:rsidP="00275425">
      <w:pPr>
        <w:jc w:val="both"/>
        <w:rPr>
          <w:rFonts w:ascii="Times New Roman" w:hAnsi="Times New Roman" w:cs="Times New Roman"/>
          <w:sz w:val="24"/>
          <w:szCs w:val="24"/>
        </w:rPr>
      </w:pPr>
      <w:r w:rsidRPr="00F31622">
        <w:rPr>
          <w:rFonts w:ascii="Times New Roman" w:hAnsi="Times New Roman" w:cs="Times New Roman"/>
          <w:sz w:val="24"/>
          <w:szCs w:val="24"/>
        </w:rPr>
        <w:t>V rámci akce budou v původním objektu provedeny bourací práce v rozsahu uvedeném ve stavební dokumentaci, dále bude nově navrženými stavebními úpravami a nově navrženou přístavbou pův</w:t>
      </w:r>
      <w:r w:rsidR="008B1EF2" w:rsidRPr="00F31622">
        <w:rPr>
          <w:rFonts w:ascii="Times New Roman" w:hAnsi="Times New Roman" w:cs="Times New Roman"/>
          <w:sz w:val="24"/>
          <w:szCs w:val="24"/>
        </w:rPr>
        <w:t>odní objekt rozšířen. V</w:t>
      </w:r>
      <w:r w:rsidRPr="00F31622">
        <w:rPr>
          <w:rFonts w:ascii="Times New Roman" w:hAnsi="Times New Roman" w:cs="Times New Roman"/>
          <w:sz w:val="24"/>
          <w:szCs w:val="24"/>
        </w:rPr>
        <w:t> tomto objektu vznikne 6 nově realizovaných lůžek pro klienty s poruchou autistického spektra. Po ukončení realizace akce dojde k registraci služby týdenního stacionáře, počítá se se zařazením služby do sítě sociálních služeb a finančním zajištěním provozu úhradami klientů, dále prostřednictví</w:t>
      </w:r>
      <w:r w:rsidR="0089579F">
        <w:rPr>
          <w:rFonts w:ascii="Times New Roman" w:hAnsi="Times New Roman" w:cs="Times New Roman"/>
          <w:sz w:val="24"/>
          <w:szCs w:val="24"/>
        </w:rPr>
        <w:t>m krajského rozpočtu, rozpočtu s</w:t>
      </w:r>
      <w:r w:rsidRPr="00F31622">
        <w:rPr>
          <w:rFonts w:ascii="Times New Roman" w:hAnsi="Times New Roman" w:cs="Times New Roman"/>
          <w:sz w:val="24"/>
          <w:szCs w:val="24"/>
        </w:rPr>
        <w:t xml:space="preserve">tatutárního města České Budějovice a sponzorských darů. Provoz služby je plánován od pondělí do pátku. </w:t>
      </w:r>
    </w:p>
    <w:p w:rsidR="00275425" w:rsidRPr="00F31622" w:rsidRDefault="00275425" w:rsidP="00275425">
      <w:pPr>
        <w:jc w:val="both"/>
        <w:rPr>
          <w:rFonts w:ascii="Times New Roman" w:hAnsi="Times New Roman" w:cs="Times New Roman"/>
          <w:sz w:val="24"/>
          <w:szCs w:val="24"/>
        </w:rPr>
      </w:pPr>
      <w:r w:rsidRPr="00F31622">
        <w:rPr>
          <w:rFonts w:ascii="Times New Roman" w:hAnsi="Times New Roman" w:cs="Times New Roman"/>
          <w:sz w:val="24"/>
          <w:szCs w:val="24"/>
        </w:rPr>
        <w:t>Pobytová služby bude poskytována jako bydlení v bytě. V objektu vznikne 8 samostatn</w:t>
      </w:r>
      <w:r w:rsidR="000805FA">
        <w:rPr>
          <w:rFonts w:ascii="Times New Roman" w:hAnsi="Times New Roman" w:cs="Times New Roman"/>
          <w:sz w:val="24"/>
          <w:szCs w:val="24"/>
        </w:rPr>
        <w:t>ých pokojů se sociálním zázemím, pro klienty bude určeno</w:t>
      </w:r>
      <w:r w:rsidRPr="00F31622">
        <w:rPr>
          <w:rFonts w:ascii="Times New Roman" w:hAnsi="Times New Roman" w:cs="Times New Roman"/>
          <w:sz w:val="24"/>
          <w:szCs w:val="24"/>
        </w:rPr>
        <w:t xml:space="preserve"> 6 jednolůžkových pokojů, zbylé 2 pokoje budou určeny jako zázemí pro personál. Dalšími nezbytnými prostory souvisejícími s provozem budou kanceláře personálu, herna, jídelna, denní místnost, společenská místnost, relaxační místnost, zimní zahrada. Nově zrekonstruovaný pavilon „B“ bude propojen chodbou s pavilonem „A“, v němž probíhají stávající sociální služby. K objektu bude příslušet zahrada s hřištěm, relaxačními prvky a stromy. </w:t>
      </w:r>
    </w:p>
    <w:p w:rsidR="00275425" w:rsidRPr="00F31622" w:rsidRDefault="00275425" w:rsidP="00275425">
      <w:pPr>
        <w:jc w:val="both"/>
        <w:rPr>
          <w:rFonts w:ascii="Times New Roman" w:hAnsi="Times New Roman" w:cs="Times New Roman"/>
          <w:sz w:val="24"/>
          <w:szCs w:val="24"/>
        </w:rPr>
      </w:pPr>
      <w:r w:rsidRPr="00F31622">
        <w:rPr>
          <w:rFonts w:ascii="Times New Roman" w:hAnsi="Times New Roman" w:cs="Times New Roman"/>
          <w:sz w:val="24"/>
          <w:szCs w:val="24"/>
        </w:rPr>
        <w:t xml:space="preserve">Osoby s autismem potřebují malé zařízení rodinného typu s dostatečným odborným personálním obsazením, aby byl zajištěn individuální přístup ke každému z nich se zachováním jejich pocitu bezpečí a s ohledem na symptomatické projevy poruchy autistického spektra. </w:t>
      </w:r>
    </w:p>
    <w:p w:rsidR="00275425" w:rsidRPr="00F31622" w:rsidRDefault="00275425" w:rsidP="00275425">
      <w:pPr>
        <w:jc w:val="both"/>
        <w:rPr>
          <w:rFonts w:ascii="Times New Roman" w:hAnsi="Times New Roman" w:cs="Times New Roman"/>
          <w:sz w:val="24"/>
          <w:szCs w:val="24"/>
        </w:rPr>
      </w:pPr>
      <w:r w:rsidRPr="00F31622">
        <w:rPr>
          <w:rFonts w:ascii="Times New Roman" w:hAnsi="Times New Roman" w:cs="Times New Roman"/>
          <w:sz w:val="24"/>
          <w:szCs w:val="24"/>
        </w:rPr>
        <w:t xml:space="preserve">Podpora pobytových služeb pro uvedenou cílovou skupinu je v souladu se Střednědobým plánem rozvoje sociálních služeb Jihočeského kraje. Vybudování nových kapacit pobytové služby pro osoby s autismem je jednou z priorit Rozvojového plánu sociálních služeb města České Budějovice. </w:t>
      </w:r>
    </w:p>
    <w:p w:rsidR="00275425" w:rsidRDefault="00275425" w:rsidP="00275425">
      <w:pPr>
        <w:jc w:val="both"/>
        <w:rPr>
          <w:rFonts w:ascii="Times New Roman" w:hAnsi="Times New Roman" w:cs="Times New Roman"/>
          <w:sz w:val="24"/>
          <w:szCs w:val="24"/>
        </w:rPr>
      </w:pPr>
      <w:r w:rsidRPr="00F31622">
        <w:rPr>
          <w:rFonts w:ascii="Times New Roman" w:hAnsi="Times New Roman" w:cs="Times New Roman"/>
          <w:sz w:val="24"/>
          <w:szCs w:val="24"/>
        </w:rPr>
        <w:t xml:space="preserve">Potřebnost služby byla u cílové skupiny zjištěna prostřednictvím dotazníkového průzkumu v rámci zjišťování kvality sociálních služeb u současných klientů </w:t>
      </w:r>
      <w:proofErr w:type="spellStart"/>
      <w:r w:rsidRPr="00F31622">
        <w:rPr>
          <w:rFonts w:ascii="Times New Roman" w:hAnsi="Times New Roman" w:cs="Times New Roman"/>
          <w:sz w:val="24"/>
          <w:szCs w:val="24"/>
        </w:rPr>
        <w:t>Autis</w:t>
      </w:r>
      <w:proofErr w:type="spellEnd"/>
      <w:r w:rsidRPr="00F31622">
        <w:rPr>
          <w:rFonts w:ascii="Times New Roman" w:hAnsi="Times New Roman" w:cs="Times New Roman"/>
          <w:sz w:val="24"/>
          <w:szCs w:val="24"/>
        </w:rPr>
        <w:t xml:space="preserve"> Centra, o.p.s. (zejména klientů odlehčovacích pobytů).  Dále byli klienti, u nichž potřebnost služby vyplynula na základě dotazníků, osobně osloveni k upřesnění požadavků na pobytovou službu. </w:t>
      </w:r>
    </w:p>
    <w:p w:rsidR="003E4701" w:rsidRDefault="003E4701" w:rsidP="002754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4A7B" w:rsidRPr="004D023E" w:rsidRDefault="008D4A7B" w:rsidP="008D4A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24D">
        <w:rPr>
          <w:rFonts w:ascii="Times New Roman" w:hAnsi="Times New Roman" w:cs="Times New Roman"/>
          <w:b/>
          <w:sz w:val="24"/>
          <w:szCs w:val="24"/>
        </w:rPr>
        <w:t>Rozpočet projektu:</w:t>
      </w:r>
      <w:r w:rsidRPr="004D023E">
        <w:rPr>
          <w:rFonts w:ascii="Times New Roman" w:hAnsi="Times New Roman" w:cs="Times New Roman"/>
          <w:b/>
          <w:sz w:val="24"/>
          <w:szCs w:val="24"/>
        </w:rPr>
        <w:tab/>
      </w:r>
      <w:r w:rsidR="00110BA6" w:rsidRPr="004D023E">
        <w:rPr>
          <w:rFonts w:ascii="Times New Roman" w:hAnsi="Times New Roman" w:cs="Times New Roman"/>
          <w:b/>
          <w:sz w:val="24"/>
          <w:szCs w:val="24"/>
        </w:rPr>
        <w:tab/>
      </w:r>
      <w:r w:rsidR="00110BA6" w:rsidRPr="004D023E">
        <w:rPr>
          <w:rFonts w:ascii="Times New Roman" w:hAnsi="Times New Roman" w:cs="Times New Roman"/>
          <w:b/>
          <w:sz w:val="24"/>
          <w:szCs w:val="24"/>
        </w:rPr>
        <w:tab/>
      </w:r>
      <w:r w:rsidR="00110BA6" w:rsidRPr="004D023E">
        <w:rPr>
          <w:rFonts w:ascii="Times New Roman" w:hAnsi="Times New Roman" w:cs="Times New Roman"/>
          <w:sz w:val="24"/>
          <w:szCs w:val="24"/>
        </w:rPr>
        <w:t>29.101</w:t>
      </w:r>
      <w:r w:rsidRPr="004D023E">
        <w:rPr>
          <w:rFonts w:ascii="Times New Roman" w:hAnsi="Times New Roman" w:cs="Times New Roman"/>
          <w:sz w:val="24"/>
          <w:szCs w:val="24"/>
        </w:rPr>
        <w:t>.000,- Kč</w:t>
      </w:r>
    </w:p>
    <w:p w:rsidR="004D023E" w:rsidRPr="004D023E" w:rsidRDefault="004D023E" w:rsidP="004D02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23E">
        <w:rPr>
          <w:rFonts w:ascii="Times New Roman" w:hAnsi="Times New Roman" w:cs="Times New Roman"/>
          <w:b/>
          <w:sz w:val="24"/>
          <w:szCs w:val="24"/>
        </w:rPr>
        <w:t>Celkové uznatelné výdaje:</w:t>
      </w:r>
      <w:r w:rsidRPr="004D023E">
        <w:rPr>
          <w:rFonts w:ascii="Times New Roman" w:hAnsi="Times New Roman" w:cs="Times New Roman"/>
          <w:b/>
          <w:sz w:val="24"/>
          <w:szCs w:val="24"/>
        </w:rPr>
        <w:tab/>
      </w:r>
      <w:r w:rsidRPr="004D023E">
        <w:rPr>
          <w:rFonts w:ascii="Times New Roman" w:hAnsi="Times New Roman" w:cs="Times New Roman"/>
          <w:b/>
          <w:sz w:val="24"/>
          <w:szCs w:val="24"/>
        </w:rPr>
        <w:tab/>
      </w:r>
      <w:r w:rsidRPr="004D023E">
        <w:rPr>
          <w:rFonts w:ascii="Times New Roman" w:hAnsi="Times New Roman" w:cs="Times New Roman"/>
          <w:sz w:val="24"/>
          <w:szCs w:val="24"/>
        </w:rPr>
        <w:t>14.536.000,- Kč</w:t>
      </w:r>
      <w:r w:rsidRPr="004D02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4A7B" w:rsidRPr="004D023E" w:rsidRDefault="008D4A7B" w:rsidP="004D02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24D">
        <w:rPr>
          <w:rFonts w:ascii="Times New Roman" w:hAnsi="Times New Roman" w:cs="Times New Roman"/>
          <w:b/>
          <w:sz w:val="24"/>
          <w:szCs w:val="24"/>
        </w:rPr>
        <w:t>Požadovaná výše dotace:</w:t>
      </w:r>
      <w:r w:rsidRPr="00F3424D">
        <w:rPr>
          <w:rFonts w:ascii="Times New Roman" w:hAnsi="Times New Roman" w:cs="Times New Roman"/>
          <w:b/>
          <w:sz w:val="24"/>
          <w:szCs w:val="24"/>
        </w:rPr>
        <w:tab/>
      </w:r>
      <w:r w:rsidRPr="00F3424D">
        <w:rPr>
          <w:rFonts w:ascii="Times New Roman" w:hAnsi="Times New Roman" w:cs="Times New Roman"/>
          <w:b/>
          <w:sz w:val="24"/>
          <w:szCs w:val="24"/>
        </w:rPr>
        <w:tab/>
      </w:r>
      <w:r w:rsidR="004D023E" w:rsidRPr="004D023E">
        <w:rPr>
          <w:rFonts w:ascii="Times New Roman" w:hAnsi="Times New Roman" w:cs="Times New Roman"/>
          <w:sz w:val="24"/>
          <w:szCs w:val="24"/>
        </w:rPr>
        <w:t>10.902</w:t>
      </w:r>
      <w:r w:rsidRPr="004D023E">
        <w:rPr>
          <w:rFonts w:ascii="Times New Roman" w:hAnsi="Times New Roman" w:cs="Times New Roman"/>
          <w:sz w:val="24"/>
          <w:szCs w:val="24"/>
        </w:rPr>
        <w:t>.000,- Kč</w:t>
      </w:r>
    </w:p>
    <w:p w:rsidR="008D4A7B" w:rsidRDefault="009178ED" w:rsidP="008D4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24D">
        <w:rPr>
          <w:rFonts w:ascii="Times New Roman" w:hAnsi="Times New Roman" w:cs="Times New Roman"/>
          <w:b/>
          <w:sz w:val="24"/>
          <w:szCs w:val="24"/>
        </w:rPr>
        <w:t>Vlastní zdroje</w:t>
      </w:r>
      <w:r w:rsidR="008D4A7B" w:rsidRPr="00F3424D">
        <w:rPr>
          <w:rFonts w:ascii="Times New Roman" w:hAnsi="Times New Roman" w:cs="Times New Roman"/>
          <w:b/>
          <w:sz w:val="24"/>
          <w:szCs w:val="24"/>
        </w:rPr>
        <w:t>:</w:t>
      </w:r>
      <w:r w:rsidR="008D4A7B" w:rsidRPr="00F3424D">
        <w:rPr>
          <w:rFonts w:ascii="Times New Roman" w:hAnsi="Times New Roman" w:cs="Times New Roman"/>
          <w:b/>
          <w:sz w:val="24"/>
          <w:szCs w:val="24"/>
        </w:rPr>
        <w:tab/>
      </w:r>
      <w:r w:rsidR="008D4A7B" w:rsidRPr="00F3424D">
        <w:rPr>
          <w:rFonts w:ascii="Times New Roman" w:hAnsi="Times New Roman" w:cs="Times New Roman"/>
          <w:b/>
          <w:sz w:val="24"/>
          <w:szCs w:val="24"/>
        </w:rPr>
        <w:tab/>
      </w:r>
      <w:r w:rsidR="008D4A7B" w:rsidRPr="00F3424D">
        <w:rPr>
          <w:rFonts w:ascii="Times New Roman" w:hAnsi="Times New Roman" w:cs="Times New Roman"/>
          <w:b/>
          <w:sz w:val="24"/>
          <w:szCs w:val="24"/>
        </w:rPr>
        <w:tab/>
      </w:r>
      <w:r w:rsidR="00A3441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023E">
        <w:rPr>
          <w:rFonts w:ascii="Times New Roman" w:hAnsi="Times New Roman" w:cs="Times New Roman"/>
          <w:sz w:val="24"/>
          <w:szCs w:val="24"/>
        </w:rPr>
        <w:t>3.634.000</w:t>
      </w:r>
      <w:r w:rsidR="008D4A7B" w:rsidRPr="00F3424D">
        <w:rPr>
          <w:rFonts w:ascii="Times New Roman" w:hAnsi="Times New Roman" w:cs="Times New Roman"/>
          <w:sz w:val="24"/>
          <w:szCs w:val="24"/>
        </w:rPr>
        <w:t xml:space="preserve">,- Kč </w:t>
      </w:r>
    </w:p>
    <w:p w:rsidR="00A34416" w:rsidRPr="00F3424D" w:rsidRDefault="00BB2E6A" w:rsidP="008D4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3F0">
        <w:rPr>
          <w:rFonts w:ascii="Times New Roman" w:hAnsi="Times New Roman" w:cs="Times New Roman"/>
          <w:b/>
          <w:sz w:val="24"/>
          <w:szCs w:val="24"/>
        </w:rPr>
        <w:t>Ne</w:t>
      </w:r>
      <w:r w:rsidR="00527F3C">
        <w:rPr>
          <w:rFonts w:ascii="Times New Roman" w:hAnsi="Times New Roman" w:cs="Times New Roman"/>
          <w:b/>
          <w:sz w:val="24"/>
          <w:szCs w:val="24"/>
        </w:rPr>
        <w:t>u</w:t>
      </w:r>
      <w:r w:rsidRPr="004E53F0">
        <w:rPr>
          <w:rFonts w:ascii="Times New Roman" w:hAnsi="Times New Roman" w:cs="Times New Roman"/>
          <w:b/>
          <w:sz w:val="24"/>
          <w:szCs w:val="24"/>
        </w:rPr>
        <w:t>znatelné výdaje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D023E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D023E">
        <w:rPr>
          <w:rFonts w:ascii="Times New Roman" w:hAnsi="Times New Roman" w:cs="Times New Roman"/>
          <w:sz w:val="24"/>
          <w:szCs w:val="24"/>
        </w:rPr>
        <w:t>14.564.770</w:t>
      </w:r>
      <w:r w:rsidR="00A34416">
        <w:rPr>
          <w:rFonts w:ascii="Times New Roman" w:hAnsi="Times New Roman" w:cs="Times New Roman"/>
          <w:sz w:val="24"/>
          <w:szCs w:val="24"/>
        </w:rPr>
        <w:t>,- Kč</w:t>
      </w:r>
    </w:p>
    <w:p w:rsidR="008D4A7B" w:rsidRDefault="008D4A7B" w:rsidP="008D4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24D">
        <w:rPr>
          <w:rFonts w:ascii="Times New Roman" w:hAnsi="Times New Roman" w:cs="Times New Roman"/>
          <w:b/>
          <w:sz w:val="24"/>
          <w:szCs w:val="24"/>
        </w:rPr>
        <w:t>Realizaci zajistí:</w:t>
      </w:r>
      <w:r w:rsidRPr="00F3424D">
        <w:rPr>
          <w:rFonts w:ascii="Times New Roman" w:hAnsi="Times New Roman" w:cs="Times New Roman"/>
          <w:sz w:val="24"/>
          <w:szCs w:val="24"/>
        </w:rPr>
        <w:t xml:space="preserve"> </w:t>
      </w:r>
      <w:r w:rsidRPr="00F3424D">
        <w:rPr>
          <w:rFonts w:ascii="Times New Roman" w:hAnsi="Times New Roman" w:cs="Times New Roman"/>
          <w:sz w:val="24"/>
          <w:szCs w:val="24"/>
        </w:rPr>
        <w:tab/>
      </w:r>
      <w:r w:rsidRPr="00F3424D">
        <w:rPr>
          <w:rFonts w:ascii="Times New Roman" w:hAnsi="Times New Roman" w:cs="Times New Roman"/>
          <w:sz w:val="24"/>
          <w:szCs w:val="24"/>
        </w:rPr>
        <w:tab/>
      </w:r>
      <w:r w:rsidRPr="00F3424D">
        <w:rPr>
          <w:rFonts w:ascii="Times New Roman" w:hAnsi="Times New Roman" w:cs="Times New Roman"/>
          <w:sz w:val="24"/>
          <w:szCs w:val="24"/>
        </w:rPr>
        <w:tab/>
      </w:r>
      <w:r w:rsidR="00195E20" w:rsidRPr="00F3424D">
        <w:rPr>
          <w:rFonts w:ascii="Times New Roman" w:hAnsi="Times New Roman" w:cs="Times New Roman"/>
          <w:sz w:val="24"/>
          <w:szCs w:val="24"/>
        </w:rPr>
        <w:t>Investiční odbor</w:t>
      </w:r>
    </w:p>
    <w:p w:rsidR="008B1EF2" w:rsidRDefault="008B1EF2" w:rsidP="008D4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23E" w:rsidRDefault="004D023E" w:rsidP="008D4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EF2" w:rsidRPr="00F3424D" w:rsidRDefault="008B1EF2" w:rsidP="008B1E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Výše dotace 75% z celkových uznatelných výdajů.</w:t>
      </w:r>
    </w:p>
    <w:p w:rsidR="00AB51CB" w:rsidRPr="00BA02C4" w:rsidRDefault="00AB51CB" w:rsidP="00AB51CB">
      <w:pPr>
        <w:pStyle w:val="Odstavecseseznamem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BA02C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AB51CB" w:rsidRPr="00583C34" w:rsidRDefault="00AB51CB" w:rsidP="004E53F0">
      <w:pPr>
        <w:spacing w:line="240" w:lineRule="auto"/>
        <w:jc w:val="both"/>
        <w:rPr>
          <w:sz w:val="24"/>
          <w:szCs w:val="24"/>
        </w:rPr>
      </w:pPr>
      <w:r w:rsidRPr="00BA02C4">
        <w:rPr>
          <w:rFonts w:ascii="Times New Roman" w:hAnsi="Times New Roman" w:cs="Times New Roman"/>
          <w:sz w:val="24"/>
          <w:szCs w:val="24"/>
        </w:rPr>
        <w:t xml:space="preserve">Termín podání žádosti: od </w:t>
      </w:r>
      <w:r w:rsidR="00B147D6">
        <w:rPr>
          <w:rFonts w:ascii="Times New Roman" w:hAnsi="Times New Roman" w:cs="Times New Roman"/>
          <w:sz w:val="24"/>
          <w:szCs w:val="24"/>
        </w:rPr>
        <w:t>11. 9</w:t>
      </w:r>
      <w:r w:rsidRPr="00BA02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2019</w:t>
      </w:r>
      <w:r w:rsidRPr="00BA02C4">
        <w:rPr>
          <w:rFonts w:ascii="Times New Roman" w:hAnsi="Times New Roman" w:cs="Times New Roman"/>
          <w:sz w:val="24"/>
          <w:szCs w:val="24"/>
        </w:rPr>
        <w:t xml:space="preserve"> do </w:t>
      </w:r>
      <w:r w:rsidR="0064358D">
        <w:rPr>
          <w:rFonts w:ascii="Times New Roman" w:hAnsi="Times New Roman" w:cs="Times New Roman"/>
          <w:sz w:val="24"/>
          <w:szCs w:val="24"/>
        </w:rPr>
        <w:t>15.  11</w:t>
      </w:r>
      <w:r>
        <w:rPr>
          <w:rFonts w:ascii="Times New Roman" w:hAnsi="Times New Roman" w:cs="Times New Roman"/>
          <w:sz w:val="24"/>
          <w:szCs w:val="24"/>
        </w:rPr>
        <w:t>. 2019</w:t>
      </w:r>
    </w:p>
    <w:p w:rsidR="00AB51CB" w:rsidRPr="00620ECB" w:rsidRDefault="00AB51CB" w:rsidP="00AB51CB">
      <w:pPr>
        <w:spacing w:after="0"/>
        <w:rPr>
          <w:rFonts w:ascii="Arial" w:hAnsi="Arial" w:cs="Arial"/>
        </w:rPr>
      </w:pPr>
    </w:p>
    <w:p w:rsidR="00911867" w:rsidRDefault="00911867"/>
    <w:sectPr w:rsidR="00911867" w:rsidSect="003E47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0AF" w:rsidRDefault="00E360AF">
      <w:pPr>
        <w:spacing w:after="0" w:line="240" w:lineRule="auto"/>
      </w:pPr>
      <w:r>
        <w:separator/>
      </w:r>
    </w:p>
  </w:endnote>
  <w:endnote w:type="continuationSeparator" w:id="0">
    <w:p w:rsidR="00E360AF" w:rsidRDefault="00E36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0AF" w:rsidRDefault="00E360AF">
      <w:pPr>
        <w:spacing w:after="0" w:line="240" w:lineRule="auto"/>
      </w:pPr>
      <w:r>
        <w:separator/>
      </w:r>
    </w:p>
  </w:footnote>
  <w:footnote w:type="continuationSeparator" w:id="0">
    <w:p w:rsidR="00E360AF" w:rsidRDefault="00E360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FC0" w:rsidRDefault="00AB51CB">
    <w:pPr>
      <w:pStyle w:val="Zhlav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3583A"/>
    <w:multiLevelType w:val="hybridMultilevel"/>
    <w:tmpl w:val="ADEE15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1CB"/>
    <w:rsid w:val="00051D0E"/>
    <w:rsid w:val="000803AF"/>
    <w:rsid w:val="000805FA"/>
    <w:rsid w:val="00110BA6"/>
    <w:rsid w:val="00117959"/>
    <w:rsid w:val="00176BF5"/>
    <w:rsid w:val="00195E20"/>
    <w:rsid w:val="00275425"/>
    <w:rsid w:val="002B635D"/>
    <w:rsid w:val="00323632"/>
    <w:rsid w:val="0035076C"/>
    <w:rsid w:val="003E037C"/>
    <w:rsid w:val="003E4701"/>
    <w:rsid w:val="004D023E"/>
    <w:rsid w:val="004E53F0"/>
    <w:rsid w:val="00527F3C"/>
    <w:rsid w:val="0059364C"/>
    <w:rsid w:val="005D007B"/>
    <w:rsid w:val="0064358D"/>
    <w:rsid w:val="006C4ECB"/>
    <w:rsid w:val="0073540F"/>
    <w:rsid w:val="0089579F"/>
    <w:rsid w:val="008B1EF2"/>
    <w:rsid w:val="008D4A7B"/>
    <w:rsid w:val="00911867"/>
    <w:rsid w:val="009178ED"/>
    <w:rsid w:val="00927833"/>
    <w:rsid w:val="00A34416"/>
    <w:rsid w:val="00AB51CB"/>
    <w:rsid w:val="00B01D57"/>
    <w:rsid w:val="00B147D6"/>
    <w:rsid w:val="00BB2E6A"/>
    <w:rsid w:val="00C03D7E"/>
    <w:rsid w:val="00C117B9"/>
    <w:rsid w:val="00C36DEC"/>
    <w:rsid w:val="00DC3B54"/>
    <w:rsid w:val="00E07670"/>
    <w:rsid w:val="00E360AF"/>
    <w:rsid w:val="00E97B2A"/>
    <w:rsid w:val="00F31622"/>
    <w:rsid w:val="00F3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7B9A2-8DD0-498D-A3A5-B65D9269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B51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1CB"/>
    <w:pPr>
      <w:ind w:left="720"/>
      <w:contextualSpacing/>
    </w:pPr>
  </w:style>
  <w:style w:type="table" w:styleId="Mkatabulky">
    <w:name w:val="Table Grid"/>
    <w:basedOn w:val="Normlntabulka"/>
    <w:uiPriority w:val="59"/>
    <w:rsid w:val="00AB5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B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51CB"/>
  </w:style>
  <w:style w:type="paragraph" w:styleId="Textbubliny">
    <w:name w:val="Balloon Text"/>
    <w:basedOn w:val="Normln"/>
    <w:link w:val="TextbublinyChar"/>
    <w:uiPriority w:val="99"/>
    <w:semiHidden/>
    <w:unhideWhenUsed/>
    <w:rsid w:val="003E4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7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0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3029</Characters>
  <Application>Microsoft Office Word</Application>
  <DocSecurity>4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Gondeková Renata</dc:creator>
  <cp:keywords/>
  <dc:description/>
  <cp:lastModifiedBy>Drobilová Hana</cp:lastModifiedBy>
  <cp:revision>2</cp:revision>
  <cp:lastPrinted>2019-10-16T07:20:00Z</cp:lastPrinted>
  <dcterms:created xsi:type="dcterms:W3CDTF">2019-11-05T09:23:00Z</dcterms:created>
  <dcterms:modified xsi:type="dcterms:W3CDTF">2019-11-05T09:23:00Z</dcterms:modified>
</cp:coreProperties>
</file>