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942C9" w:rsidRPr="002D054A" w:rsidRDefault="0009725A" w:rsidP="002D054A">
      <w:pPr>
        <w:jc w:val="center"/>
        <w:rPr>
          <w:rFonts w:ascii="Times New Roman" w:hAnsi="Times New Roman" w:cs="Times New Roman"/>
          <w:b/>
          <w:sz w:val="32"/>
          <w:szCs w:val="32"/>
          <w:u w:val="single"/>
        </w:rPr>
      </w:pPr>
      <w:r w:rsidRPr="002D054A">
        <w:rPr>
          <w:rFonts w:ascii="Times New Roman" w:hAnsi="Times New Roman" w:cs="Times New Roman"/>
          <w:b/>
          <w:sz w:val="32"/>
          <w:szCs w:val="32"/>
          <w:u w:val="single"/>
        </w:rPr>
        <w:t>Důvodová zpráva</w:t>
      </w:r>
    </w:p>
    <w:p w:rsidR="002D054A" w:rsidRDefault="002D054A" w:rsidP="002D054A">
      <w:pPr>
        <w:jc w:val="center"/>
        <w:rPr>
          <w:b/>
          <w:sz w:val="32"/>
          <w:szCs w:val="32"/>
          <w:u w:val="single"/>
        </w:rPr>
      </w:pPr>
    </w:p>
    <w:p w:rsidR="00DD4E46" w:rsidRDefault="002D054A" w:rsidP="00DD4E46">
      <w:pPr>
        <w:jc w:val="both"/>
        <w:rPr>
          <w:rFonts w:ascii="Times New Roman" w:hAnsi="Times New Roman" w:cs="Times New Roman"/>
          <w:sz w:val="24"/>
          <w:szCs w:val="24"/>
        </w:rPr>
      </w:pPr>
      <w:r w:rsidRPr="002D054A">
        <w:rPr>
          <w:rFonts w:ascii="Times New Roman" w:hAnsi="Times New Roman" w:cs="Times New Roman"/>
          <w:sz w:val="24"/>
          <w:szCs w:val="24"/>
        </w:rPr>
        <w:t xml:space="preserve">Statutární město České Budějovice </w:t>
      </w:r>
      <w:r w:rsidR="00DE307E">
        <w:rPr>
          <w:rFonts w:ascii="Times New Roman" w:hAnsi="Times New Roman" w:cs="Times New Roman"/>
          <w:sz w:val="24"/>
          <w:szCs w:val="24"/>
        </w:rPr>
        <w:t xml:space="preserve">ve </w:t>
      </w:r>
      <w:proofErr w:type="gramStart"/>
      <w:r w:rsidR="00DE307E">
        <w:rPr>
          <w:rFonts w:ascii="Times New Roman" w:hAnsi="Times New Roman" w:cs="Times New Roman"/>
          <w:sz w:val="24"/>
          <w:szCs w:val="24"/>
        </w:rPr>
        <w:t>spolupráci  s  Jihočeským</w:t>
      </w:r>
      <w:proofErr w:type="gramEnd"/>
      <w:r w:rsidR="00DE307E">
        <w:rPr>
          <w:rFonts w:ascii="Times New Roman" w:hAnsi="Times New Roman" w:cs="Times New Roman"/>
          <w:sz w:val="24"/>
          <w:szCs w:val="24"/>
        </w:rPr>
        <w:t xml:space="preserve"> krajem </w:t>
      </w:r>
      <w:r w:rsidR="00BF5142">
        <w:rPr>
          <w:rFonts w:ascii="Times New Roman" w:hAnsi="Times New Roman" w:cs="Times New Roman"/>
          <w:sz w:val="24"/>
          <w:szCs w:val="24"/>
        </w:rPr>
        <w:t>zrealizovalo</w:t>
      </w:r>
      <w:r w:rsidRPr="002D054A">
        <w:rPr>
          <w:rFonts w:ascii="Times New Roman" w:hAnsi="Times New Roman" w:cs="Times New Roman"/>
          <w:sz w:val="24"/>
          <w:szCs w:val="24"/>
        </w:rPr>
        <w:t xml:space="preserve"> stavbu</w:t>
      </w:r>
      <w:r w:rsidRPr="002D054A">
        <w:rPr>
          <w:rFonts w:ascii="Times New Roman" w:hAnsi="Times New Roman" w:cs="Times New Roman"/>
          <w:b/>
          <w:sz w:val="24"/>
          <w:szCs w:val="24"/>
        </w:rPr>
        <w:t xml:space="preserve"> „Přeložka silnic II/156 a II/157 – </w:t>
      </w:r>
      <w:r w:rsidR="00DE307E">
        <w:rPr>
          <w:rFonts w:ascii="Times New Roman" w:hAnsi="Times New Roman" w:cs="Times New Roman"/>
          <w:b/>
          <w:sz w:val="24"/>
          <w:szCs w:val="24"/>
        </w:rPr>
        <w:t>2</w:t>
      </w:r>
      <w:r w:rsidRPr="002D054A">
        <w:rPr>
          <w:rFonts w:ascii="Times New Roman" w:hAnsi="Times New Roman" w:cs="Times New Roman"/>
          <w:b/>
          <w:sz w:val="24"/>
          <w:szCs w:val="24"/>
        </w:rPr>
        <w:t>.etapa</w:t>
      </w:r>
      <w:r>
        <w:rPr>
          <w:rFonts w:ascii="Times New Roman" w:hAnsi="Times New Roman" w:cs="Times New Roman"/>
          <w:b/>
          <w:sz w:val="24"/>
          <w:szCs w:val="24"/>
        </w:rPr>
        <w:t xml:space="preserve">, část </w:t>
      </w:r>
      <w:r w:rsidR="00DE307E">
        <w:rPr>
          <w:rFonts w:ascii="Times New Roman" w:hAnsi="Times New Roman" w:cs="Times New Roman"/>
          <w:b/>
          <w:sz w:val="24"/>
          <w:szCs w:val="24"/>
        </w:rPr>
        <w:t>2.2</w:t>
      </w:r>
      <w:r w:rsidRPr="002D054A">
        <w:rPr>
          <w:rFonts w:ascii="Times New Roman" w:hAnsi="Times New Roman" w:cs="Times New Roman"/>
          <w:b/>
          <w:sz w:val="24"/>
          <w:szCs w:val="24"/>
        </w:rPr>
        <w:t>“</w:t>
      </w:r>
      <w:r w:rsidRPr="002D054A">
        <w:rPr>
          <w:rFonts w:ascii="Times New Roman" w:hAnsi="Times New Roman" w:cs="Times New Roman"/>
          <w:sz w:val="24"/>
          <w:szCs w:val="24"/>
        </w:rPr>
        <w:t xml:space="preserve"> </w:t>
      </w:r>
      <w:r w:rsidRPr="00DE307E">
        <w:rPr>
          <w:rFonts w:ascii="Times New Roman" w:hAnsi="Times New Roman" w:cs="Times New Roman"/>
          <w:sz w:val="24"/>
          <w:szCs w:val="24"/>
        </w:rPr>
        <w:t xml:space="preserve">(tzv. </w:t>
      </w:r>
      <w:proofErr w:type="spellStart"/>
      <w:r w:rsidRPr="00DE307E">
        <w:rPr>
          <w:rFonts w:ascii="Times New Roman" w:hAnsi="Times New Roman" w:cs="Times New Roman"/>
          <w:sz w:val="24"/>
          <w:szCs w:val="24"/>
        </w:rPr>
        <w:t>zanádražní</w:t>
      </w:r>
      <w:proofErr w:type="spellEnd"/>
      <w:r w:rsidRPr="00DE307E">
        <w:rPr>
          <w:rFonts w:ascii="Times New Roman" w:hAnsi="Times New Roman" w:cs="Times New Roman"/>
          <w:sz w:val="24"/>
          <w:szCs w:val="24"/>
        </w:rPr>
        <w:t xml:space="preserve"> komunikace</w:t>
      </w:r>
      <w:r w:rsidR="00DE307E" w:rsidRPr="00DE307E">
        <w:rPr>
          <w:rFonts w:ascii="Times New Roman" w:hAnsi="Times New Roman" w:cs="Times New Roman"/>
          <w:sz w:val="24"/>
          <w:szCs w:val="24"/>
        </w:rPr>
        <w:t>, úsek Vrbenská - Plynárenská</w:t>
      </w:r>
      <w:r w:rsidRPr="00DE307E">
        <w:rPr>
          <w:rFonts w:ascii="Times New Roman" w:hAnsi="Times New Roman" w:cs="Times New Roman"/>
          <w:sz w:val="24"/>
          <w:szCs w:val="24"/>
        </w:rPr>
        <w:t>).</w:t>
      </w:r>
      <w:r w:rsidRPr="002D054A">
        <w:rPr>
          <w:rFonts w:ascii="Times New Roman" w:hAnsi="Times New Roman" w:cs="Times New Roman"/>
          <w:sz w:val="24"/>
          <w:szCs w:val="24"/>
        </w:rPr>
        <w:t xml:space="preserve"> </w:t>
      </w:r>
    </w:p>
    <w:p w:rsidR="00BF5142" w:rsidRDefault="00BF5142" w:rsidP="00DD4E46">
      <w:pPr>
        <w:jc w:val="both"/>
        <w:rPr>
          <w:rFonts w:ascii="Times New Roman" w:hAnsi="Times New Roman" w:cs="Times New Roman"/>
          <w:sz w:val="24"/>
          <w:szCs w:val="24"/>
        </w:rPr>
      </w:pPr>
      <w:r w:rsidRPr="00BF5142">
        <w:rPr>
          <w:rFonts w:ascii="Times New Roman" w:hAnsi="Times New Roman" w:cs="Times New Roman"/>
          <w:sz w:val="24"/>
          <w:szCs w:val="24"/>
        </w:rPr>
        <w:t>Významem se jedná o jednu z etap tzv. „</w:t>
      </w:r>
      <w:proofErr w:type="spellStart"/>
      <w:r w:rsidRPr="00BF5142">
        <w:rPr>
          <w:rFonts w:ascii="Times New Roman" w:hAnsi="Times New Roman" w:cs="Times New Roman"/>
          <w:sz w:val="24"/>
          <w:szCs w:val="24"/>
        </w:rPr>
        <w:t>zanádražní</w:t>
      </w:r>
      <w:proofErr w:type="spellEnd"/>
      <w:r w:rsidRPr="00BF5142">
        <w:rPr>
          <w:rFonts w:ascii="Times New Roman" w:hAnsi="Times New Roman" w:cs="Times New Roman"/>
          <w:sz w:val="24"/>
          <w:szCs w:val="24"/>
        </w:rPr>
        <w:t xml:space="preserve"> komunikace“, která ve smyslu platného </w:t>
      </w:r>
      <w:proofErr w:type="spellStart"/>
      <w:r w:rsidRPr="00BF5142">
        <w:rPr>
          <w:rFonts w:ascii="Times New Roman" w:hAnsi="Times New Roman" w:cs="Times New Roman"/>
          <w:sz w:val="24"/>
          <w:szCs w:val="24"/>
        </w:rPr>
        <w:t>ÚPnM</w:t>
      </w:r>
      <w:proofErr w:type="spellEnd"/>
      <w:r w:rsidRPr="00BF5142">
        <w:rPr>
          <w:rFonts w:ascii="Times New Roman" w:hAnsi="Times New Roman" w:cs="Times New Roman"/>
          <w:sz w:val="24"/>
          <w:szCs w:val="24"/>
        </w:rPr>
        <w:t xml:space="preserve">  tvoří součást nového dopravního skeletu města České Budějovice. Tato etapa </w:t>
      </w:r>
      <w:r w:rsidRPr="00E70D7C">
        <w:rPr>
          <w:rFonts w:ascii="Times New Roman" w:hAnsi="Times New Roman" w:cs="Times New Roman"/>
          <w:sz w:val="24"/>
          <w:szCs w:val="24"/>
        </w:rPr>
        <w:t xml:space="preserve">přímo navazuje </w:t>
      </w:r>
      <w:r>
        <w:rPr>
          <w:rFonts w:ascii="Times New Roman" w:hAnsi="Times New Roman" w:cs="Times New Roman"/>
          <w:sz w:val="24"/>
          <w:szCs w:val="24"/>
        </w:rPr>
        <w:t xml:space="preserve">v severní části </w:t>
      </w:r>
      <w:r w:rsidRPr="00E70D7C">
        <w:rPr>
          <w:rFonts w:ascii="Times New Roman" w:hAnsi="Times New Roman" w:cs="Times New Roman"/>
          <w:sz w:val="24"/>
          <w:szCs w:val="24"/>
        </w:rPr>
        <w:t xml:space="preserve">na sousední dopravní část </w:t>
      </w:r>
      <w:r>
        <w:rPr>
          <w:rFonts w:ascii="Times New Roman" w:hAnsi="Times New Roman" w:cs="Times New Roman"/>
          <w:sz w:val="24"/>
          <w:szCs w:val="24"/>
        </w:rPr>
        <w:t>„</w:t>
      </w:r>
      <w:proofErr w:type="spellStart"/>
      <w:r>
        <w:rPr>
          <w:rFonts w:ascii="Times New Roman" w:hAnsi="Times New Roman" w:cs="Times New Roman"/>
          <w:sz w:val="24"/>
          <w:szCs w:val="24"/>
        </w:rPr>
        <w:t>zanádražní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komunikace 1. etapa, část 1.2“</w:t>
      </w:r>
      <w:r w:rsidRPr="00E70D7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a z jižní části na dopravní část „</w:t>
      </w:r>
      <w:proofErr w:type="spellStart"/>
      <w:r>
        <w:rPr>
          <w:rFonts w:ascii="Times New Roman" w:hAnsi="Times New Roman" w:cs="Times New Roman"/>
          <w:sz w:val="24"/>
          <w:szCs w:val="24"/>
        </w:rPr>
        <w:t>zanádražní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komunikace 4. etapa“.</w:t>
      </w:r>
    </w:p>
    <w:p w:rsidR="00DD4E46" w:rsidRDefault="00BF5142" w:rsidP="00DD4E46">
      <w:pPr>
        <w:jc w:val="both"/>
        <w:rPr>
          <w:rFonts w:ascii="Times New Roman" w:hAnsi="Times New Roman" w:cs="Times New Roman"/>
          <w:sz w:val="24"/>
          <w:szCs w:val="24"/>
        </w:rPr>
      </w:pPr>
      <w:r w:rsidRPr="0091549D">
        <w:rPr>
          <w:rFonts w:ascii="Times New Roman" w:hAnsi="Times New Roman" w:cs="Times New Roman"/>
          <w:sz w:val="24"/>
          <w:szCs w:val="24"/>
        </w:rPr>
        <w:t xml:space="preserve">„Přeložka silnic II/156 a II/157 – 2.etapa, část </w:t>
      </w:r>
      <w:proofErr w:type="gramStart"/>
      <w:r w:rsidRPr="0091549D">
        <w:rPr>
          <w:rFonts w:ascii="Times New Roman" w:hAnsi="Times New Roman" w:cs="Times New Roman"/>
          <w:sz w:val="24"/>
          <w:szCs w:val="24"/>
        </w:rPr>
        <w:t>2.2“</w:t>
      </w:r>
      <w:r w:rsidRPr="002D054A">
        <w:rPr>
          <w:rFonts w:ascii="Times New Roman" w:hAnsi="Times New Roman" w:cs="Times New Roman"/>
          <w:sz w:val="24"/>
          <w:szCs w:val="24"/>
        </w:rPr>
        <w:t xml:space="preserve"> </w:t>
      </w:r>
      <w:r w:rsidR="00DD4E46" w:rsidRPr="00E70D7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začíná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DD4E46" w:rsidRPr="00E70D7C">
        <w:rPr>
          <w:rFonts w:ascii="Times New Roman" w:hAnsi="Times New Roman" w:cs="Times New Roman"/>
          <w:sz w:val="24"/>
          <w:szCs w:val="24"/>
        </w:rPr>
        <w:t xml:space="preserve">za křižovatkou s ulicí Vrbenská na pravém břehu Dobrovodského potoka. Dále je komunikace vedena v souběhu s Dobrovodským potokem, proti jeho proudu, přechází po mostním objektu přes Dobrovodský potok a napojuje se na ulici Plynárenskou. Přibližně 30m před křižovatkou s ulicí Dobrovodskou tato stavba končí. </w:t>
      </w:r>
    </w:p>
    <w:p w:rsidR="0091549D" w:rsidRDefault="0091549D" w:rsidP="00DD4E46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Touto dopravní stavbou jsou dotčeny pozemky ve vlastnictví Jihočeské plynárenské, a.s., se sídlem Vrbenská 2769/2, České Budějovice, IČO 608 27 807. </w:t>
      </w:r>
    </w:p>
    <w:p w:rsidR="00A613EF" w:rsidRDefault="0091549D" w:rsidP="00A613EF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 dotčené pozemky byla s Jihočeskou plynárenskou, a.s.</w:t>
      </w:r>
      <w:r w:rsidR="003C5769">
        <w:rPr>
          <w:rFonts w:ascii="Times New Roman" w:hAnsi="Times New Roman" w:cs="Times New Roman"/>
          <w:sz w:val="24"/>
          <w:szCs w:val="24"/>
        </w:rPr>
        <w:t xml:space="preserve"> (dále jen </w:t>
      </w:r>
      <w:proofErr w:type="gramStart"/>
      <w:r w:rsidR="003C5769">
        <w:rPr>
          <w:rFonts w:ascii="Times New Roman" w:hAnsi="Times New Roman" w:cs="Times New Roman"/>
          <w:sz w:val="24"/>
          <w:szCs w:val="24"/>
        </w:rPr>
        <w:t xml:space="preserve">JČP) </w:t>
      </w:r>
      <w:r>
        <w:rPr>
          <w:rFonts w:ascii="Times New Roman" w:hAnsi="Times New Roman" w:cs="Times New Roman"/>
          <w:sz w:val="24"/>
          <w:szCs w:val="24"/>
        </w:rPr>
        <w:t xml:space="preserve"> uzavřena</w:t>
      </w:r>
      <w:proofErr w:type="gramEnd"/>
      <w:r w:rsidR="003F0F74">
        <w:rPr>
          <w:rFonts w:ascii="Times New Roman" w:hAnsi="Times New Roman" w:cs="Times New Roman"/>
          <w:sz w:val="24"/>
          <w:szCs w:val="24"/>
        </w:rPr>
        <w:t xml:space="preserve"> dne 23. 8. 2012</w:t>
      </w:r>
      <w:r>
        <w:rPr>
          <w:rFonts w:ascii="Times New Roman" w:hAnsi="Times New Roman" w:cs="Times New Roman"/>
          <w:sz w:val="24"/>
          <w:szCs w:val="24"/>
        </w:rPr>
        <w:t xml:space="preserve"> „Budoucí kupní smlouva“</w:t>
      </w:r>
      <w:r w:rsidR="003F0F74"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 xml:space="preserve"> Předmětem této budoucí smlouvy </w:t>
      </w:r>
      <w:r w:rsidR="003F0F74">
        <w:rPr>
          <w:rFonts w:ascii="Times New Roman" w:hAnsi="Times New Roman" w:cs="Times New Roman"/>
          <w:sz w:val="24"/>
          <w:szCs w:val="24"/>
        </w:rPr>
        <w:t>bylo</w:t>
      </w:r>
      <w:r w:rsidR="00A613EF">
        <w:rPr>
          <w:rFonts w:ascii="Times New Roman" w:hAnsi="Times New Roman" w:cs="Times New Roman"/>
          <w:sz w:val="24"/>
          <w:szCs w:val="24"/>
        </w:rPr>
        <w:t xml:space="preserve"> </w:t>
      </w:r>
      <w:r w:rsidR="003F0F74">
        <w:rPr>
          <w:rFonts w:ascii="Times New Roman" w:hAnsi="Times New Roman" w:cs="Times New Roman"/>
          <w:sz w:val="24"/>
          <w:szCs w:val="24"/>
        </w:rPr>
        <w:t xml:space="preserve">odkoupení částí pozemků </w:t>
      </w:r>
      <w:proofErr w:type="spellStart"/>
      <w:r w:rsidR="003F0F74">
        <w:rPr>
          <w:rFonts w:ascii="Times New Roman" w:hAnsi="Times New Roman" w:cs="Times New Roman"/>
          <w:sz w:val="24"/>
          <w:szCs w:val="24"/>
        </w:rPr>
        <w:t>parc</w:t>
      </w:r>
      <w:proofErr w:type="spellEnd"/>
      <w:r w:rsidR="003F0F74">
        <w:rPr>
          <w:rFonts w:ascii="Times New Roman" w:hAnsi="Times New Roman" w:cs="Times New Roman"/>
          <w:sz w:val="24"/>
          <w:szCs w:val="24"/>
        </w:rPr>
        <w:t xml:space="preserve">. </w:t>
      </w:r>
      <w:proofErr w:type="gramStart"/>
      <w:r w:rsidR="003F0F74">
        <w:rPr>
          <w:rFonts w:ascii="Times New Roman" w:hAnsi="Times New Roman" w:cs="Times New Roman"/>
          <w:sz w:val="24"/>
          <w:szCs w:val="24"/>
        </w:rPr>
        <w:t>č.</w:t>
      </w:r>
      <w:proofErr w:type="gramEnd"/>
      <w:r w:rsidR="003F0F74">
        <w:rPr>
          <w:rFonts w:ascii="Times New Roman" w:hAnsi="Times New Roman" w:cs="Times New Roman"/>
          <w:sz w:val="24"/>
          <w:szCs w:val="24"/>
        </w:rPr>
        <w:t xml:space="preserve"> </w:t>
      </w:r>
      <w:r w:rsidR="003F0F74" w:rsidRPr="00C02E54">
        <w:rPr>
          <w:rFonts w:ascii="Times New Roman" w:hAnsi="Times New Roman" w:cs="Times New Roman"/>
          <w:sz w:val="24"/>
          <w:szCs w:val="24"/>
        </w:rPr>
        <w:t xml:space="preserve">8/1, </w:t>
      </w:r>
      <w:proofErr w:type="spellStart"/>
      <w:r w:rsidR="003F0F74">
        <w:rPr>
          <w:rFonts w:ascii="Times New Roman" w:hAnsi="Times New Roman" w:cs="Times New Roman"/>
          <w:sz w:val="24"/>
          <w:szCs w:val="24"/>
        </w:rPr>
        <w:t>parc</w:t>
      </w:r>
      <w:proofErr w:type="spellEnd"/>
      <w:r w:rsidR="003F0F74">
        <w:rPr>
          <w:rFonts w:ascii="Times New Roman" w:hAnsi="Times New Roman" w:cs="Times New Roman"/>
          <w:sz w:val="24"/>
          <w:szCs w:val="24"/>
        </w:rPr>
        <w:t xml:space="preserve">. č. </w:t>
      </w:r>
      <w:r w:rsidR="003F0F74" w:rsidRPr="00C02E54">
        <w:rPr>
          <w:rFonts w:ascii="Times New Roman" w:hAnsi="Times New Roman" w:cs="Times New Roman"/>
          <w:sz w:val="24"/>
          <w:szCs w:val="24"/>
        </w:rPr>
        <w:t xml:space="preserve">8/12, </w:t>
      </w:r>
      <w:proofErr w:type="spellStart"/>
      <w:r w:rsidR="003F0F74">
        <w:rPr>
          <w:rFonts w:ascii="Times New Roman" w:hAnsi="Times New Roman" w:cs="Times New Roman"/>
          <w:sz w:val="24"/>
          <w:szCs w:val="24"/>
        </w:rPr>
        <w:t>parc</w:t>
      </w:r>
      <w:proofErr w:type="spellEnd"/>
      <w:r w:rsidR="003F0F74">
        <w:rPr>
          <w:rFonts w:ascii="Times New Roman" w:hAnsi="Times New Roman" w:cs="Times New Roman"/>
          <w:sz w:val="24"/>
          <w:szCs w:val="24"/>
        </w:rPr>
        <w:t xml:space="preserve">. č. </w:t>
      </w:r>
      <w:r w:rsidR="003F0F74" w:rsidRPr="00C02E54">
        <w:rPr>
          <w:rFonts w:ascii="Times New Roman" w:hAnsi="Times New Roman" w:cs="Times New Roman"/>
          <w:sz w:val="24"/>
          <w:szCs w:val="24"/>
        </w:rPr>
        <w:t xml:space="preserve">8/13, </w:t>
      </w:r>
      <w:proofErr w:type="spellStart"/>
      <w:r w:rsidR="003F0F74">
        <w:rPr>
          <w:rFonts w:ascii="Times New Roman" w:hAnsi="Times New Roman" w:cs="Times New Roman"/>
          <w:sz w:val="24"/>
          <w:szCs w:val="24"/>
        </w:rPr>
        <w:t>parc</w:t>
      </w:r>
      <w:proofErr w:type="spellEnd"/>
      <w:r w:rsidR="003F0F74">
        <w:rPr>
          <w:rFonts w:ascii="Times New Roman" w:hAnsi="Times New Roman" w:cs="Times New Roman"/>
          <w:sz w:val="24"/>
          <w:szCs w:val="24"/>
        </w:rPr>
        <w:t>. č. 8/14</w:t>
      </w:r>
      <w:r w:rsidR="003F0F74" w:rsidRPr="00C02E54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3F0F74">
        <w:rPr>
          <w:rFonts w:ascii="Times New Roman" w:hAnsi="Times New Roman" w:cs="Times New Roman"/>
          <w:sz w:val="24"/>
          <w:szCs w:val="24"/>
        </w:rPr>
        <w:t>parc</w:t>
      </w:r>
      <w:proofErr w:type="spellEnd"/>
      <w:r w:rsidR="003F0F74">
        <w:rPr>
          <w:rFonts w:ascii="Times New Roman" w:hAnsi="Times New Roman" w:cs="Times New Roman"/>
          <w:sz w:val="24"/>
          <w:szCs w:val="24"/>
        </w:rPr>
        <w:t>. č. 8/15 vše v k.</w:t>
      </w:r>
      <w:r w:rsidR="00BA5E8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F0F74">
        <w:rPr>
          <w:rFonts w:ascii="Times New Roman" w:hAnsi="Times New Roman" w:cs="Times New Roman"/>
          <w:sz w:val="24"/>
          <w:szCs w:val="24"/>
        </w:rPr>
        <w:t>ú.</w:t>
      </w:r>
      <w:proofErr w:type="spellEnd"/>
      <w:r w:rsidR="003F0F74">
        <w:rPr>
          <w:rFonts w:ascii="Times New Roman" w:hAnsi="Times New Roman" w:cs="Times New Roman"/>
          <w:sz w:val="24"/>
          <w:szCs w:val="24"/>
        </w:rPr>
        <w:t xml:space="preserve"> České Budějovice 5, </w:t>
      </w:r>
      <w:r w:rsidR="003F0F74" w:rsidRPr="00C02E54">
        <w:rPr>
          <w:rFonts w:ascii="Times New Roman" w:hAnsi="Times New Roman" w:cs="Times New Roman"/>
          <w:sz w:val="24"/>
          <w:szCs w:val="24"/>
        </w:rPr>
        <w:t xml:space="preserve">celkem </w:t>
      </w:r>
      <w:r w:rsidR="003F0F74">
        <w:rPr>
          <w:rFonts w:ascii="Times New Roman" w:hAnsi="Times New Roman" w:cs="Times New Roman"/>
          <w:sz w:val="24"/>
          <w:szCs w:val="24"/>
        </w:rPr>
        <w:t>zábor 760 m</w:t>
      </w:r>
      <w:r w:rsidR="003F0F74" w:rsidRPr="00C02E54">
        <w:rPr>
          <w:rFonts w:ascii="Times New Roman" w:hAnsi="Times New Roman" w:cs="Times New Roman"/>
          <w:sz w:val="24"/>
          <w:szCs w:val="24"/>
          <w:vertAlign w:val="superscript"/>
        </w:rPr>
        <w:t>2</w:t>
      </w:r>
      <w:r w:rsidR="00DD2FD5">
        <w:rPr>
          <w:rFonts w:ascii="Times New Roman" w:hAnsi="Times New Roman" w:cs="Times New Roman"/>
          <w:sz w:val="24"/>
          <w:szCs w:val="24"/>
        </w:rPr>
        <w:t>,</w:t>
      </w:r>
      <w:r w:rsidR="003F0F74">
        <w:rPr>
          <w:rFonts w:ascii="Times New Roman" w:hAnsi="Times New Roman" w:cs="Times New Roman"/>
          <w:sz w:val="24"/>
          <w:szCs w:val="24"/>
        </w:rPr>
        <w:t xml:space="preserve"> za cenu v místě a čase obvyklou, stanovenou dle znaleckého posudku, </w:t>
      </w:r>
      <w:r w:rsidR="003F0F74" w:rsidRPr="00297457">
        <w:rPr>
          <w:rFonts w:ascii="Times New Roman" w:hAnsi="Times New Roman" w:cs="Times New Roman"/>
          <w:b/>
          <w:sz w:val="24"/>
          <w:szCs w:val="24"/>
        </w:rPr>
        <w:t>min. však ve výši</w:t>
      </w:r>
      <w:r w:rsidR="003F0F74">
        <w:rPr>
          <w:rFonts w:ascii="Times New Roman" w:hAnsi="Times New Roman" w:cs="Times New Roman"/>
          <w:sz w:val="24"/>
          <w:szCs w:val="24"/>
        </w:rPr>
        <w:t xml:space="preserve"> </w:t>
      </w:r>
      <w:r w:rsidR="003F0F74" w:rsidRPr="00A613EF">
        <w:rPr>
          <w:rFonts w:ascii="Times New Roman" w:hAnsi="Times New Roman" w:cs="Times New Roman"/>
          <w:b/>
          <w:sz w:val="24"/>
          <w:szCs w:val="24"/>
        </w:rPr>
        <w:t>938,-Kč/m</w:t>
      </w:r>
      <w:r w:rsidR="003F0F74" w:rsidRPr="00A613EF">
        <w:rPr>
          <w:rFonts w:ascii="Times New Roman" w:hAnsi="Times New Roman" w:cs="Times New Roman"/>
          <w:b/>
          <w:sz w:val="24"/>
          <w:szCs w:val="24"/>
          <w:vertAlign w:val="superscript"/>
        </w:rPr>
        <w:t>2</w:t>
      </w:r>
      <w:r w:rsidR="003F0F74">
        <w:rPr>
          <w:rFonts w:ascii="Times New Roman" w:hAnsi="Times New Roman" w:cs="Times New Roman"/>
          <w:sz w:val="24"/>
          <w:szCs w:val="24"/>
        </w:rPr>
        <w:t>.</w:t>
      </w:r>
      <w:r w:rsidR="00A613EF">
        <w:rPr>
          <w:rFonts w:ascii="Times New Roman" w:hAnsi="Times New Roman" w:cs="Times New Roman"/>
          <w:sz w:val="24"/>
          <w:szCs w:val="24"/>
        </w:rPr>
        <w:t xml:space="preserve"> P</w:t>
      </w:r>
      <w:r w:rsidR="00A613EF" w:rsidRPr="008A2672">
        <w:rPr>
          <w:rFonts w:ascii="Times New Roman" w:hAnsi="Times New Roman" w:cs="Times New Roman"/>
          <w:sz w:val="24"/>
          <w:szCs w:val="24"/>
        </w:rPr>
        <w:t xml:space="preserve">ři </w:t>
      </w:r>
      <w:r w:rsidR="00A613EF">
        <w:rPr>
          <w:rFonts w:ascii="Times New Roman" w:hAnsi="Times New Roman" w:cs="Times New Roman"/>
          <w:sz w:val="24"/>
          <w:szCs w:val="24"/>
        </w:rPr>
        <w:t xml:space="preserve">záboru o výměře </w:t>
      </w:r>
      <w:r w:rsidR="00A613EF" w:rsidRPr="008A2672">
        <w:rPr>
          <w:rFonts w:ascii="Times New Roman" w:hAnsi="Times New Roman" w:cs="Times New Roman"/>
          <w:sz w:val="24"/>
          <w:szCs w:val="24"/>
        </w:rPr>
        <w:t>7</w:t>
      </w:r>
      <w:r w:rsidR="00A613EF">
        <w:rPr>
          <w:rFonts w:ascii="Times New Roman" w:hAnsi="Times New Roman" w:cs="Times New Roman"/>
          <w:sz w:val="24"/>
          <w:szCs w:val="24"/>
        </w:rPr>
        <w:t>60</w:t>
      </w:r>
      <w:r w:rsidR="00A613EF" w:rsidRPr="008A2672">
        <w:rPr>
          <w:rFonts w:ascii="Times New Roman" w:hAnsi="Times New Roman" w:cs="Times New Roman"/>
          <w:sz w:val="24"/>
          <w:szCs w:val="24"/>
        </w:rPr>
        <w:t xml:space="preserve"> </w:t>
      </w:r>
      <w:r w:rsidR="00A613EF" w:rsidRPr="00A613EF">
        <w:rPr>
          <w:rFonts w:ascii="Times New Roman" w:hAnsi="Times New Roman" w:cs="Times New Roman"/>
          <w:sz w:val="24"/>
          <w:szCs w:val="24"/>
        </w:rPr>
        <w:t>m</w:t>
      </w:r>
      <w:r w:rsidR="00A613EF" w:rsidRPr="00297457">
        <w:rPr>
          <w:rFonts w:ascii="Times New Roman" w:hAnsi="Times New Roman" w:cs="Times New Roman"/>
          <w:sz w:val="24"/>
          <w:szCs w:val="24"/>
          <w:vertAlign w:val="superscript"/>
        </w:rPr>
        <w:t>2</w:t>
      </w:r>
      <w:r w:rsidR="00A613EF">
        <w:rPr>
          <w:rFonts w:ascii="Times New Roman" w:hAnsi="Times New Roman" w:cs="Times New Roman"/>
          <w:sz w:val="24"/>
          <w:szCs w:val="24"/>
        </w:rPr>
        <w:t xml:space="preserve">, </w:t>
      </w:r>
      <w:r w:rsidR="00A613EF" w:rsidRPr="00A613EF">
        <w:rPr>
          <w:rFonts w:ascii="Times New Roman" w:hAnsi="Times New Roman" w:cs="Times New Roman"/>
          <w:sz w:val="24"/>
          <w:szCs w:val="24"/>
        </w:rPr>
        <w:t>stanoveném</w:t>
      </w:r>
      <w:r w:rsidR="00A613EF">
        <w:rPr>
          <w:rFonts w:ascii="Times New Roman" w:hAnsi="Times New Roman" w:cs="Times New Roman"/>
          <w:sz w:val="24"/>
          <w:szCs w:val="24"/>
          <w:vertAlign w:val="superscript"/>
        </w:rPr>
        <w:t xml:space="preserve"> </w:t>
      </w:r>
      <w:r w:rsidR="00A613EF">
        <w:rPr>
          <w:rFonts w:ascii="Times New Roman" w:hAnsi="Times New Roman" w:cs="Times New Roman"/>
          <w:sz w:val="24"/>
          <w:szCs w:val="24"/>
        </w:rPr>
        <w:t xml:space="preserve">dle </w:t>
      </w:r>
      <w:proofErr w:type="gramStart"/>
      <w:r w:rsidR="00A613EF" w:rsidRPr="00DA2DD1">
        <w:rPr>
          <w:rFonts w:ascii="Times New Roman" w:hAnsi="Times New Roman" w:cs="Times New Roman"/>
          <w:sz w:val="24"/>
          <w:szCs w:val="24"/>
        </w:rPr>
        <w:t>projektov</w:t>
      </w:r>
      <w:r w:rsidR="00A613EF">
        <w:rPr>
          <w:rFonts w:ascii="Times New Roman" w:hAnsi="Times New Roman" w:cs="Times New Roman"/>
          <w:sz w:val="24"/>
          <w:szCs w:val="24"/>
        </w:rPr>
        <w:t>é</w:t>
      </w:r>
      <w:r w:rsidR="00A613EF" w:rsidRPr="00DA2DD1">
        <w:rPr>
          <w:rFonts w:ascii="Times New Roman" w:hAnsi="Times New Roman" w:cs="Times New Roman"/>
          <w:sz w:val="24"/>
          <w:szCs w:val="24"/>
        </w:rPr>
        <w:t xml:space="preserve"> </w:t>
      </w:r>
      <w:r w:rsidR="00A613EF">
        <w:rPr>
          <w:rFonts w:ascii="Times New Roman" w:hAnsi="Times New Roman" w:cs="Times New Roman"/>
          <w:sz w:val="24"/>
          <w:szCs w:val="24"/>
        </w:rPr>
        <w:t xml:space="preserve"> </w:t>
      </w:r>
      <w:r w:rsidR="00A613EF" w:rsidRPr="00DA2DD1">
        <w:rPr>
          <w:rFonts w:ascii="Times New Roman" w:hAnsi="Times New Roman" w:cs="Times New Roman"/>
          <w:sz w:val="24"/>
          <w:szCs w:val="24"/>
        </w:rPr>
        <w:t>dokumentac</w:t>
      </w:r>
      <w:r w:rsidR="00A613EF">
        <w:rPr>
          <w:rFonts w:ascii="Times New Roman" w:hAnsi="Times New Roman" w:cs="Times New Roman"/>
          <w:sz w:val="24"/>
          <w:szCs w:val="24"/>
        </w:rPr>
        <w:t>e</w:t>
      </w:r>
      <w:proofErr w:type="gramEnd"/>
      <w:r w:rsidR="00A613EF">
        <w:rPr>
          <w:rFonts w:ascii="Times New Roman" w:hAnsi="Times New Roman" w:cs="Times New Roman"/>
          <w:sz w:val="24"/>
          <w:szCs w:val="24"/>
        </w:rPr>
        <w:t xml:space="preserve"> – záborového elaborátu, </w:t>
      </w:r>
      <w:r w:rsidR="00A613EF" w:rsidRPr="008A2672">
        <w:rPr>
          <w:rFonts w:ascii="Times New Roman" w:hAnsi="Times New Roman" w:cs="Times New Roman"/>
          <w:sz w:val="24"/>
          <w:szCs w:val="24"/>
        </w:rPr>
        <w:t xml:space="preserve"> by výkupní cena činila </w:t>
      </w:r>
      <w:r w:rsidR="00A613EF" w:rsidRPr="00297457">
        <w:rPr>
          <w:rFonts w:ascii="Times New Roman" w:hAnsi="Times New Roman" w:cs="Times New Roman"/>
          <w:b/>
          <w:sz w:val="24"/>
          <w:szCs w:val="24"/>
        </w:rPr>
        <w:t>celkem</w:t>
      </w:r>
      <w:r w:rsidR="00A613EF" w:rsidRPr="008A2672">
        <w:rPr>
          <w:rFonts w:ascii="Times New Roman" w:hAnsi="Times New Roman" w:cs="Times New Roman"/>
          <w:sz w:val="24"/>
          <w:szCs w:val="24"/>
        </w:rPr>
        <w:t xml:space="preserve"> </w:t>
      </w:r>
      <w:r w:rsidR="00A613EF" w:rsidRPr="008A2672">
        <w:rPr>
          <w:rFonts w:ascii="Times New Roman" w:hAnsi="Times New Roman" w:cs="Times New Roman"/>
          <w:b/>
          <w:sz w:val="24"/>
          <w:szCs w:val="24"/>
        </w:rPr>
        <w:t>71</w:t>
      </w:r>
      <w:r w:rsidR="00A613EF">
        <w:rPr>
          <w:rFonts w:ascii="Times New Roman" w:hAnsi="Times New Roman" w:cs="Times New Roman"/>
          <w:b/>
          <w:sz w:val="24"/>
          <w:szCs w:val="24"/>
        </w:rPr>
        <w:t>2</w:t>
      </w:r>
      <w:r w:rsidR="00A613EF" w:rsidRPr="008A2672">
        <w:rPr>
          <w:rFonts w:ascii="Times New Roman" w:hAnsi="Times New Roman" w:cs="Times New Roman"/>
          <w:b/>
          <w:sz w:val="24"/>
          <w:szCs w:val="24"/>
        </w:rPr>
        <w:t>.</w:t>
      </w:r>
      <w:r w:rsidR="00A613EF">
        <w:rPr>
          <w:rFonts w:ascii="Times New Roman" w:hAnsi="Times New Roman" w:cs="Times New Roman"/>
          <w:b/>
          <w:sz w:val="24"/>
          <w:szCs w:val="24"/>
        </w:rPr>
        <w:t>880</w:t>
      </w:r>
      <w:r w:rsidR="00A613EF" w:rsidRPr="008A2672">
        <w:rPr>
          <w:rFonts w:ascii="Times New Roman" w:hAnsi="Times New Roman" w:cs="Times New Roman"/>
          <w:b/>
          <w:sz w:val="24"/>
          <w:szCs w:val="24"/>
        </w:rPr>
        <w:t>,-Kč.</w:t>
      </w:r>
    </w:p>
    <w:p w:rsidR="00324903" w:rsidRDefault="00491F29" w:rsidP="003F0F7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Následně obdržel majetkový odbor </w:t>
      </w:r>
      <w:r w:rsidR="003C5769">
        <w:rPr>
          <w:rFonts w:ascii="Times New Roman" w:hAnsi="Times New Roman" w:cs="Times New Roman"/>
          <w:sz w:val="24"/>
          <w:szCs w:val="24"/>
        </w:rPr>
        <w:t>od JČP návrh kupní smlouvy a znale</w:t>
      </w:r>
      <w:r>
        <w:rPr>
          <w:rFonts w:ascii="Times New Roman" w:hAnsi="Times New Roman" w:cs="Times New Roman"/>
          <w:sz w:val="24"/>
          <w:szCs w:val="24"/>
        </w:rPr>
        <w:t>cký posudek vypracovaný znaleckým ústavem Brno</w:t>
      </w:r>
      <w:r w:rsidR="00DD2FD5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kde cena zjištěná za předmětné části</w:t>
      </w:r>
      <w:r w:rsidR="0029745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pozemků</w:t>
      </w:r>
      <w:r w:rsidR="00297457">
        <w:rPr>
          <w:rFonts w:ascii="Times New Roman" w:hAnsi="Times New Roman" w:cs="Times New Roman"/>
          <w:sz w:val="24"/>
          <w:szCs w:val="24"/>
        </w:rPr>
        <w:t xml:space="preserve"> (dle GP o výměře </w:t>
      </w:r>
      <w:r w:rsidR="00BA5E85">
        <w:rPr>
          <w:rFonts w:ascii="Times New Roman" w:hAnsi="Times New Roman" w:cs="Times New Roman"/>
          <w:sz w:val="24"/>
          <w:szCs w:val="24"/>
        </w:rPr>
        <w:t>846</w:t>
      </w:r>
      <w:r w:rsidR="00297457">
        <w:rPr>
          <w:rFonts w:ascii="Times New Roman" w:hAnsi="Times New Roman" w:cs="Times New Roman"/>
          <w:sz w:val="24"/>
          <w:szCs w:val="24"/>
        </w:rPr>
        <w:t xml:space="preserve"> m</w:t>
      </w:r>
      <w:r w:rsidR="00297457" w:rsidRPr="00297457">
        <w:rPr>
          <w:rFonts w:ascii="Times New Roman" w:hAnsi="Times New Roman" w:cs="Times New Roman"/>
          <w:sz w:val="24"/>
          <w:szCs w:val="24"/>
          <w:vertAlign w:val="superscript"/>
        </w:rPr>
        <w:t>2</w:t>
      </w:r>
      <w:r w:rsidR="00297457">
        <w:rPr>
          <w:rFonts w:ascii="Times New Roman" w:hAnsi="Times New Roman" w:cs="Times New Roman"/>
          <w:sz w:val="24"/>
          <w:szCs w:val="24"/>
        </w:rPr>
        <w:t>)</w:t>
      </w:r>
      <w:r>
        <w:rPr>
          <w:rFonts w:ascii="Times New Roman" w:hAnsi="Times New Roman" w:cs="Times New Roman"/>
          <w:sz w:val="24"/>
          <w:szCs w:val="24"/>
        </w:rPr>
        <w:t xml:space="preserve"> byla stanovena na částku ve výši 581.200,-Kč (tj. 687,-Kč/m</w:t>
      </w:r>
      <w:r w:rsidRPr="00491F29">
        <w:rPr>
          <w:rFonts w:ascii="Times New Roman" w:hAnsi="Times New Roman" w:cs="Times New Roman"/>
          <w:sz w:val="24"/>
          <w:szCs w:val="24"/>
          <w:vertAlign w:val="superscript"/>
        </w:rPr>
        <w:t>2</w:t>
      </w:r>
      <w:r>
        <w:rPr>
          <w:rFonts w:ascii="Times New Roman" w:hAnsi="Times New Roman" w:cs="Times New Roman"/>
          <w:sz w:val="24"/>
          <w:szCs w:val="24"/>
        </w:rPr>
        <w:t xml:space="preserve">) a cena v místě a čase obvyklá ve výši </w:t>
      </w:r>
      <w:r w:rsidRPr="00297457">
        <w:rPr>
          <w:rFonts w:ascii="Times New Roman" w:hAnsi="Times New Roman" w:cs="Times New Roman"/>
          <w:sz w:val="24"/>
          <w:szCs w:val="24"/>
        </w:rPr>
        <w:t>1. 690.000,-Kč</w:t>
      </w:r>
      <w:r>
        <w:rPr>
          <w:rFonts w:ascii="Times New Roman" w:hAnsi="Times New Roman" w:cs="Times New Roman"/>
          <w:sz w:val="24"/>
          <w:szCs w:val="24"/>
        </w:rPr>
        <w:t xml:space="preserve"> (tj. 1.998,-Kč/m</w:t>
      </w:r>
      <w:r w:rsidRPr="00491F29">
        <w:rPr>
          <w:rFonts w:ascii="Times New Roman" w:hAnsi="Times New Roman" w:cs="Times New Roman"/>
          <w:sz w:val="24"/>
          <w:szCs w:val="24"/>
          <w:vertAlign w:val="superscript"/>
        </w:rPr>
        <w:t>2</w:t>
      </w:r>
      <w:r>
        <w:rPr>
          <w:rFonts w:ascii="Times New Roman" w:hAnsi="Times New Roman" w:cs="Times New Roman"/>
          <w:sz w:val="24"/>
          <w:szCs w:val="24"/>
        </w:rPr>
        <w:t>).</w:t>
      </w:r>
      <w:r w:rsidR="00CB5C0A">
        <w:rPr>
          <w:rFonts w:ascii="Times New Roman" w:hAnsi="Times New Roman" w:cs="Times New Roman"/>
          <w:sz w:val="24"/>
          <w:szCs w:val="24"/>
        </w:rPr>
        <w:t xml:space="preserve"> Majetkový odbor pro informaci uvádí, že za tuto cenu již odkoupil pozemky pod komunikací od JČP Jihočeský kraj.</w:t>
      </w:r>
    </w:p>
    <w:p w:rsidR="00491F29" w:rsidRDefault="00491F29" w:rsidP="003F0F74">
      <w:pPr>
        <w:jc w:val="both"/>
        <w:rPr>
          <w:rFonts w:ascii="Times New Roman" w:hAnsi="Times New Roman" w:cs="Times New Roman"/>
          <w:sz w:val="24"/>
          <w:szCs w:val="24"/>
        </w:rPr>
      </w:pPr>
      <w:r w:rsidRPr="00324903">
        <w:rPr>
          <w:rFonts w:ascii="Times New Roman" w:hAnsi="Times New Roman" w:cs="Times New Roman"/>
          <w:b/>
          <w:sz w:val="24"/>
          <w:szCs w:val="24"/>
        </w:rPr>
        <w:t>Za kupní cenu výši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24903">
        <w:rPr>
          <w:rFonts w:ascii="Times New Roman" w:hAnsi="Times New Roman" w:cs="Times New Roman"/>
          <w:b/>
          <w:sz w:val="24"/>
          <w:szCs w:val="24"/>
          <w:u w:val="single"/>
        </w:rPr>
        <w:t>1. 690.000,-Kč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491F29">
        <w:rPr>
          <w:rFonts w:ascii="Times New Roman" w:hAnsi="Times New Roman" w:cs="Times New Roman"/>
          <w:sz w:val="24"/>
          <w:szCs w:val="24"/>
        </w:rPr>
        <w:t>by mělo město předmětné pozemky vykoupit.</w:t>
      </w:r>
    </w:p>
    <w:p w:rsidR="00491F29" w:rsidRPr="00491F29" w:rsidRDefault="00324903" w:rsidP="003F0F74">
      <w:pPr>
        <w:jc w:val="both"/>
        <w:rPr>
          <w:rFonts w:ascii="Times New Roman" w:hAnsi="Times New Roman" w:cs="Times New Roman"/>
          <w:sz w:val="24"/>
          <w:szCs w:val="24"/>
        </w:rPr>
      </w:pPr>
      <w:r w:rsidRPr="00297457">
        <w:rPr>
          <w:rFonts w:ascii="Times New Roman" w:hAnsi="Times New Roman" w:cs="Times New Roman"/>
          <w:b/>
          <w:sz w:val="24"/>
          <w:szCs w:val="24"/>
        </w:rPr>
        <w:t>Oponentní z</w:t>
      </w:r>
      <w:r w:rsidR="00491F29" w:rsidRPr="00297457">
        <w:rPr>
          <w:rFonts w:ascii="Times New Roman" w:hAnsi="Times New Roman" w:cs="Times New Roman"/>
          <w:b/>
          <w:sz w:val="24"/>
          <w:szCs w:val="24"/>
        </w:rPr>
        <w:t>nalecký posudek</w:t>
      </w:r>
      <w:r w:rsidR="00491F29">
        <w:rPr>
          <w:rFonts w:ascii="Times New Roman" w:hAnsi="Times New Roman" w:cs="Times New Roman"/>
          <w:sz w:val="24"/>
          <w:szCs w:val="24"/>
        </w:rPr>
        <w:t xml:space="preserve"> </w:t>
      </w:r>
      <w:r w:rsidR="00491F29" w:rsidRPr="00297457">
        <w:rPr>
          <w:rFonts w:ascii="Times New Roman" w:hAnsi="Times New Roman" w:cs="Times New Roman"/>
          <w:b/>
          <w:sz w:val="24"/>
          <w:szCs w:val="24"/>
        </w:rPr>
        <w:t>pro město České Budějovice</w:t>
      </w:r>
      <w:r w:rsidR="00491F29">
        <w:rPr>
          <w:rFonts w:ascii="Times New Roman" w:hAnsi="Times New Roman" w:cs="Times New Roman"/>
          <w:sz w:val="24"/>
          <w:szCs w:val="24"/>
        </w:rPr>
        <w:t xml:space="preserve"> byl vypracován Ing. J. Černým, který stanovil cenu za pozemky ve výši </w:t>
      </w:r>
      <w:r w:rsidR="00491F29" w:rsidRPr="00610E03">
        <w:rPr>
          <w:rFonts w:ascii="Times New Roman" w:hAnsi="Times New Roman" w:cs="Times New Roman"/>
          <w:b/>
          <w:sz w:val="24"/>
          <w:szCs w:val="24"/>
        </w:rPr>
        <w:t>750.000</w:t>
      </w:r>
      <w:r w:rsidR="00610E03" w:rsidRPr="00610E03">
        <w:rPr>
          <w:rFonts w:ascii="Times New Roman" w:hAnsi="Times New Roman" w:cs="Times New Roman"/>
          <w:b/>
          <w:sz w:val="24"/>
          <w:szCs w:val="24"/>
        </w:rPr>
        <w:t>,-</w:t>
      </w:r>
      <w:r w:rsidR="00491F29" w:rsidRPr="00610E03">
        <w:rPr>
          <w:rFonts w:ascii="Times New Roman" w:hAnsi="Times New Roman" w:cs="Times New Roman"/>
          <w:b/>
          <w:sz w:val="24"/>
          <w:szCs w:val="24"/>
        </w:rPr>
        <w:t xml:space="preserve"> Kč</w:t>
      </w:r>
      <w:r w:rsidR="00610E0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610E03">
        <w:rPr>
          <w:rFonts w:ascii="Times New Roman" w:hAnsi="Times New Roman" w:cs="Times New Roman"/>
          <w:sz w:val="24"/>
          <w:szCs w:val="24"/>
        </w:rPr>
        <w:t>(tj. 886,-Kč/m</w:t>
      </w:r>
      <w:r w:rsidR="00610E03" w:rsidRPr="00491F29">
        <w:rPr>
          <w:rFonts w:ascii="Times New Roman" w:hAnsi="Times New Roman" w:cs="Times New Roman"/>
          <w:sz w:val="24"/>
          <w:szCs w:val="24"/>
          <w:vertAlign w:val="superscript"/>
        </w:rPr>
        <w:t>2</w:t>
      </w:r>
      <w:r w:rsidR="00610E03">
        <w:rPr>
          <w:rFonts w:ascii="Times New Roman" w:hAnsi="Times New Roman" w:cs="Times New Roman"/>
          <w:sz w:val="24"/>
          <w:szCs w:val="24"/>
        </w:rPr>
        <w:t>).</w:t>
      </w:r>
    </w:p>
    <w:p w:rsidR="00491F29" w:rsidRDefault="00610E03" w:rsidP="003F0F7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Na základě předložených znaleckých posudků a dalších podmínek ze strany JČP bylo zahájeno jednání mezi představiteli JČP a města České Budějovice. </w:t>
      </w:r>
    </w:p>
    <w:p w:rsidR="00324903" w:rsidRDefault="00324903" w:rsidP="003F0F74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324903" w:rsidRDefault="00324903" w:rsidP="003F0F74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A613EF" w:rsidRPr="003F0F74" w:rsidRDefault="00610E03" w:rsidP="003F0F7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 jednání byl vznesen požadavek</w:t>
      </w:r>
      <w:r w:rsidR="00A613EF">
        <w:rPr>
          <w:rFonts w:ascii="Times New Roman" w:hAnsi="Times New Roman" w:cs="Times New Roman"/>
          <w:sz w:val="24"/>
          <w:szCs w:val="24"/>
        </w:rPr>
        <w:t xml:space="preserve">, že </w:t>
      </w:r>
      <w:r w:rsidR="003C5769">
        <w:rPr>
          <w:rFonts w:ascii="Times New Roman" w:hAnsi="Times New Roman" w:cs="Times New Roman"/>
          <w:sz w:val="24"/>
          <w:szCs w:val="24"/>
        </w:rPr>
        <w:t>JČP</w:t>
      </w:r>
      <w:r w:rsidR="00A613EF">
        <w:rPr>
          <w:rFonts w:ascii="Times New Roman" w:hAnsi="Times New Roman" w:cs="Times New Roman"/>
          <w:sz w:val="24"/>
          <w:szCs w:val="24"/>
        </w:rPr>
        <w:t xml:space="preserve"> se zavázala </w:t>
      </w:r>
      <w:r w:rsidR="003C5769">
        <w:rPr>
          <w:rFonts w:ascii="Times New Roman" w:hAnsi="Times New Roman" w:cs="Times New Roman"/>
          <w:sz w:val="24"/>
          <w:szCs w:val="24"/>
        </w:rPr>
        <w:t xml:space="preserve">k povinnosti sanace ekologické </w:t>
      </w:r>
      <w:proofErr w:type="gramStart"/>
      <w:r w:rsidR="003C5769">
        <w:rPr>
          <w:rFonts w:ascii="Times New Roman" w:hAnsi="Times New Roman" w:cs="Times New Roman"/>
          <w:sz w:val="24"/>
          <w:szCs w:val="24"/>
        </w:rPr>
        <w:t>zátěže  (Smlouva</w:t>
      </w:r>
      <w:proofErr w:type="gramEnd"/>
      <w:r w:rsidR="003C5769">
        <w:rPr>
          <w:rFonts w:ascii="Times New Roman" w:hAnsi="Times New Roman" w:cs="Times New Roman"/>
          <w:sz w:val="24"/>
          <w:szCs w:val="24"/>
        </w:rPr>
        <w:t xml:space="preserve"> o úhradě nákladů uzavřená s Ministerstvem financí ČR) a tyto sanace</w:t>
      </w:r>
      <w:r>
        <w:rPr>
          <w:rFonts w:ascii="Times New Roman" w:hAnsi="Times New Roman" w:cs="Times New Roman"/>
          <w:sz w:val="24"/>
          <w:szCs w:val="24"/>
        </w:rPr>
        <w:t xml:space="preserve"> - vrty</w:t>
      </w:r>
      <w:r w:rsidR="003C5769">
        <w:rPr>
          <w:rFonts w:ascii="Times New Roman" w:hAnsi="Times New Roman" w:cs="Times New Roman"/>
          <w:sz w:val="24"/>
          <w:szCs w:val="24"/>
        </w:rPr>
        <w:t>, které se nachází i na výše uvedených pozemcích  dosud nebyly ukončeny</w:t>
      </w:r>
      <w:r>
        <w:rPr>
          <w:rFonts w:ascii="Times New Roman" w:hAnsi="Times New Roman" w:cs="Times New Roman"/>
          <w:sz w:val="24"/>
          <w:szCs w:val="24"/>
        </w:rPr>
        <w:t>.</w:t>
      </w:r>
      <w:r w:rsidR="003C576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Doba trvání sledování znečištění podzemních vod je ještě nejméně </w:t>
      </w:r>
      <w:r w:rsidR="008E117C">
        <w:rPr>
          <w:rFonts w:ascii="Times New Roman" w:hAnsi="Times New Roman" w:cs="Times New Roman"/>
          <w:sz w:val="24"/>
          <w:szCs w:val="24"/>
        </w:rPr>
        <w:t>čtyři</w:t>
      </w:r>
      <w:r>
        <w:rPr>
          <w:rFonts w:ascii="Times New Roman" w:hAnsi="Times New Roman" w:cs="Times New Roman"/>
          <w:sz w:val="24"/>
          <w:szCs w:val="24"/>
        </w:rPr>
        <w:t xml:space="preserve"> roky. </w:t>
      </w:r>
    </w:p>
    <w:p w:rsidR="0091549D" w:rsidRDefault="008E117C" w:rsidP="00DD4E46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Ze strany statutárního města bylo jednání vedeno  za účelem </w:t>
      </w:r>
      <w:r w:rsidRPr="00297457">
        <w:rPr>
          <w:rFonts w:ascii="Times New Roman" w:hAnsi="Times New Roman" w:cs="Times New Roman"/>
          <w:b/>
          <w:sz w:val="24"/>
          <w:szCs w:val="24"/>
        </w:rPr>
        <w:t>sjednání nižší kupní ceny</w:t>
      </w:r>
      <w:r>
        <w:rPr>
          <w:rFonts w:ascii="Times New Roman" w:hAnsi="Times New Roman" w:cs="Times New Roman"/>
          <w:sz w:val="24"/>
          <w:szCs w:val="24"/>
        </w:rPr>
        <w:t xml:space="preserve"> a ze strany JČP bylo navrženo, že </w:t>
      </w:r>
      <w:r w:rsidR="00DD2FD5">
        <w:rPr>
          <w:rFonts w:ascii="Times New Roman" w:hAnsi="Times New Roman" w:cs="Times New Roman"/>
          <w:sz w:val="24"/>
          <w:szCs w:val="24"/>
        </w:rPr>
        <w:t>části</w:t>
      </w:r>
      <w:r>
        <w:rPr>
          <w:rFonts w:ascii="Times New Roman" w:hAnsi="Times New Roman" w:cs="Times New Roman"/>
          <w:sz w:val="24"/>
          <w:szCs w:val="24"/>
        </w:rPr>
        <w:t xml:space="preserve"> pozemků</w:t>
      </w:r>
      <w:r w:rsidR="00297457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 xml:space="preserve"> na kterých se nachází vrty (</w:t>
      </w:r>
      <w:proofErr w:type="spellStart"/>
      <w:r>
        <w:rPr>
          <w:rFonts w:ascii="Times New Roman" w:hAnsi="Times New Roman" w:cs="Times New Roman"/>
          <w:sz w:val="24"/>
          <w:szCs w:val="24"/>
        </w:rPr>
        <w:t>parc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</w:t>
      </w:r>
      <w:proofErr w:type="gramStart"/>
      <w:r>
        <w:rPr>
          <w:rFonts w:ascii="Times New Roman" w:hAnsi="Times New Roman" w:cs="Times New Roman"/>
          <w:sz w:val="24"/>
          <w:szCs w:val="24"/>
        </w:rPr>
        <w:t>č.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8/13, </w:t>
      </w:r>
      <w:proofErr w:type="spellStart"/>
      <w:r>
        <w:rPr>
          <w:rFonts w:ascii="Times New Roman" w:hAnsi="Times New Roman" w:cs="Times New Roman"/>
          <w:sz w:val="24"/>
          <w:szCs w:val="24"/>
        </w:rPr>
        <w:t>parc</w:t>
      </w:r>
      <w:proofErr w:type="spellEnd"/>
      <w:r>
        <w:rPr>
          <w:rFonts w:ascii="Times New Roman" w:hAnsi="Times New Roman" w:cs="Times New Roman"/>
          <w:sz w:val="24"/>
          <w:szCs w:val="24"/>
        </w:rPr>
        <w:t>. č. 8/14 – pozemky za oplocením areálu JČP)</w:t>
      </w:r>
      <w:r w:rsidR="00DD2FD5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město nebude vykupovat a odkoupení se bude týkat pouze pozemků </w:t>
      </w:r>
      <w:proofErr w:type="spellStart"/>
      <w:r w:rsidRPr="00FD0BF1">
        <w:rPr>
          <w:rFonts w:ascii="Times New Roman" w:hAnsi="Times New Roman" w:cs="Times New Roman"/>
          <w:b/>
          <w:sz w:val="24"/>
          <w:szCs w:val="24"/>
        </w:rPr>
        <w:t>parc</w:t>
      </w:r>
      <w:proofErr w:type="spellEnd"/>
      <w:r w:rsidRPr="00FD0BF1">
        <w:rPr>
          <w:rFonts w:ascii="Times New Roman" w:hAnsi="Times New Roman" w:cs="Times New Roman"/>
          <w:b/>
          <w:sz w:val="24"/>
          <w:szCs w:val="24"/>
        </w:rPr>
        <w:t>. č. 8/24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297457">
        <w:rPr>
          <w:rFonts w:ascii="Times New Roman" w:hAnsi="Times New Roman" w:cs="Times New Roman"/>
          <w:b/>
          <w:sz w:val="24"/>
          <w:szCs w:val="24"/>
        </w:rPr>
        <w:t>o výměře 443 m</w:t>
      </w:r>
      <w:r w:rsidRPr="00297457">
        <w:rPr>
          <w:rFonts w:ascii="Times New Roman" w:hAnsi="Times New Roman" w:cs="Times New Roman"/>
          <w:b/>
          <w:sz w:val="24"/>
          <w:szCs w:val="24"/>
          <w:vertAlign w:val="superscript"/>
        </w:rPr>
        <w:t>2</w:t>
      </w:r>
      <w:r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 w:rsidRPr="00FD0BF1">
        <w:rPr>
          <w:rFonts w:ascii="Times New Roman" w:hAnsi="Times New Roman" w:cs="Times New Roman"/>
          <w:b/>
          <w:sz w:val="24"/>
          <w:szCs w:val="24"/>
        </w:rPr>
        <w:t>parc</w:t>
      </w:r>
      <w:proofErr w:type="spellEnd"/>
      <w:r w:rsidRPr="00FD0BF1">
        <w:rPr>
          <w:rFonts w:ascii="Times New Roman" w:hAnsi="Times New Roman" w:cs="Times New Roman"/>
          <w:b/>
          <w:sz w:val="24"/>
          <w:szCs w:val="24"/>
        </w:rPr>
        <w:t>. č. 8/25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297457">
        <w:rPr>
          <w:rFonts w:ascii="Times New Roman" w:hAnsi="Times New Roman" w:cs="Times New Roman"/>
          <w:b/>
          <w:sz w:val="24"/>
          <w:szCs w:val="24"/>
        </w:rPr>
        <w:t>o výměře 102 m</w:t>
      </w:r>
      <w:r w:rsidRPr="00297457">
        <w:rPr>
          <w:rFonts w:ascii="Times New Roman" w:hAnsi="Times New Roman" w:cs="Times New Roman"/>
          <w:b/>
          <w:sz w:val="24"/>
          <w:szCs w:val="24"/>
          <w:vertAlign w:val="superscript"/>
        </w:rPr>
        <w:t>2</w:t>
      </w:r>
      <w:r w:rsidR="00FD0BF1">
        <w:rPr>
          <w:rFonts w:ascii="Times New Roman" w:hAnsi="Times New Roman" w:cs="Times New Roman"/>
          <w:sz w:val="24"/>
          <w:szCs w:val="24"/>
        </w:rPr>
        <w:t xml:space="preserve"> v k. </w:t>
      </w:r>
      <w:proofErr w:type="spellStart"/>
      <w:r w:rsidR="00FD0BF1">
        <w:rPr>
          <w:rFonts w:ascii="Times New Roman" w:hAnsi="Times New Roman" w:cs="Times New Roman"/>
          <w:sz w:val="24"/>
          <w:szCs w:val="24"/>
        </w:rPr>
        <w:t>ú.</w:t>
      </w:r>
      <w:proofErr w:type="spellEnd"/>
      <w:r w:rsidR="00FD0BF1">
        <w:rPr>
          <w:rFonts w:ascii="Times New Roman" w:hAnsi="Times New Roman" w:cs="Times New Roman"/>
          <w:sz w:val="24"/>
          <w:szCs w:val="24"/>
        </w:rPr>
        <w:t xml:space="preserve"> České Budějovice 5. </w:t>
      </w:r>
      <w:r>
        <w:rPr>
          <w:rFonts w:ascii="Times New Roman" w:hAnsi="Times New Roman" w:cs="Times New Roman"/>
          <w:sz w:val="24"/>
          <w:szCs w:val="24"/>
        </w:rPr>
        <w:t xml:space="preserve">Na pozemku </w:t>
      </w:r>
      <w:proofErr w:type="spellStart"/>
      <w:r>
        <w:rPr>
          <w:rFonts w:ascii="Times New Roman" w:hAnsi="Times New Roman" w:cs="Times New Roman"/>
          <w:sz w:val="24"/>
          <w:szCs w:val="24"/>
        </w:rPr>
        <w:t>parc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</w:t>
      </w:r>
      <w:proofErr w:type="gramStart"/>
      <w:r>
        <w:rPr>
          <w:rFonts w:ascii="Times New Roman" w:hAnsi="Times New Roman" w:cs="Times New Roman"/>
          <w:sz w:val="24"/>
          <w:szCs w:val="24"/>
        </w:rPr>
        <w:t>č.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8/24 se také nachá</w:t>
      </w:r>
      <w:r w:rsidR="00324903">
        <w:rPr>
          <w:rFonts w:ascii="Times New Roman" w:hAnsi="Times New Roman" w:cs="Times New Roman"/>
          <w:sz w:val="24"/>
          <w:szCs w:val="24"/>
        </w:rPr>
        <w:t>zí</w:t>
      </w:r>
      <w:r w:rsidR="00297457">
        <w:rPr>
          <w:rFonts w:ascii="Times New Roman" w:hAnsi="Times New Roman" w:cs="Times New Roman"/>
          <w:sz w:val="24"/>
          <w:szCs w:val="24"/>
        </w:rPr>
        <w:t xml:space="preserve"> jedno </w:t>
      </w:r>
      <w:r w:rsidR="00324903">
        <w:rPr>
          <w:rFonts w:ascii="Times New Roman" w:hAnsi="Times New Roman" w:cs="Times New Roman"/>
          <w:sz w:val="24"/>
          <w:szCs w:val="24"/>
        </w:rPr>
        <w:t xml:space="preserve">monitorovací zařízení. </w:t>
      </w:r>
    </w:p>
    <w:p w:rsidR="00324903" w:rsidRPr="00324903" w:rsidRDefault="00324903" w:rsidP="00DD4E46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Cenu za tyto dva pozemky </w:t>
      </w:r>
      <w:r w:rsidR="00FD0BF1">
        <w:rPr>
          <w:rFonts w:ascii="Times New Roman" w:hAnsi="Times New Roman" w:cs="Times New Roman"/>
          <w:sz w:val="24"/>
          <w:szCs w:val="24"/>
        </w:rPr>
        <w:t>o celkové výměře 545 m</w:t>
      </w:r>
      <w:r w:rsidR="00FD0BF1" w:rsidRPr="00FD0BF1">
        <w:rPr>
          <w:rFonts w:ascii="Times New Roman" w:hAnsi="Times New Roman" w:cs="Times New Roman"/>
          <w:sz w:val="24"/>
          <w:szCs w:val="24"/>
          <w:vertAlign w:val="superscript"/>
        </w:rPr>
        <w:t>2</w:t>
      </w:r>
      <w:r w:rsidR="00FD0BF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navrhuje JČP jako kompromis mezi znaleckými posudky, a to </w:t>
      </w: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>ve výši 1.442,-Kč/m</w:t>
      </w:r>
      <w:r w:rsidRPr="00FD0BF1">
        <w:rPr>
          <w:rFonts w:ascii="Times New Roman" w:hAnsi="Times New Roman" w:cs="Times New Roman"/>
          <w:sz w:val="24"/>
          <w:szCs w:val="24"/>
          <w:vertAlign w:val="superscript"/>
        </w:rPr>
        <w:t>2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Pr="00324903">
        <w:rPr>
          <w:rFonts w:ascii="Times New Roman" w:hAnsi="Times New Roman" w:cs="Times New Roman"/>
          <w:b/>
          <w:sz w:val="24"/>
          <w:szCs w:val="24"/>
        </w:rPr>
        <w:t xml:space="preserve">tj. celkem </w:t>
      </w:r>
      <w:r w:rsidRPr="000F3CC4">
        <w:rPr>
          <w:rFonts w:ascii="Times New Roman" w:hAnsi="Times New Roman" w:cs="Times New Roman"/>
          <w:b/>
          <w:sz w:val="24"/>
          <w:szCs w:val="24"/>
          <w:u w:val="single"/>
        </w:rPr>
        <w:t>785.890,-Kč</w:t>
      </w:r>
      <w:r>
        <w:rPr>
          <w:rFonts w:ascii="Times New Roman" w:hAnsi="Times New Roman" w:cs="Times New Roman"/>
          <w:b/>
          <w:sz w:val="24"/>
          <w:szCs w:val="24"/>
        </w:rPr>
        <w:t>.</w:t>
      </w:r>
    </w:p>
    <w:p w:rsidR="002D054A" w:rsidRPr="002D054A" w:rsidRDefault="00297457" w:rsidP="002D054A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Rada města záměr odkoupení pozemků </w:t>
      </w:r>
      <w:r w:rsidR="0028738C">
        <w:rPr>
          <w:rFonts w:ascii="Times New Roman" w:hAnsi="Times New Roman" w:cs="Times New Roman"/>
          <w:sz w:val="24"/>
          <w:szCs w:val="24"/>
        </w:rPr>
        <w:t>schválila na svém zasedání 22.5.2017 usnesením       č. 765/2017.</w:t>
      </w:r>
    </w:p>
    <w:p w:rsidR="002D054A" w:rsidRPr="002D054A" w:rsidRDefault="002D054A" w:rsidP="002D054A">
      <w:pPr>
        <w:jc w:val="both"/>
        <w:rPr>
          <w:rFonts w:ascii="Times New Roman" w:hAnsi="Times New Roman" w:cs="Times New Roman"/>
          <w:sz w:val="24"/>
          <w:szCs w:val="24"/>
        </w:rPr>
      </w:pPr>
    </w:p>
    <w:sectPr w:rsidR="002D054A" w:rsidRPr="002D054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9725A"/>
    <w:rsid w:val="0009725A"/>
    <w:rsid w:val="000F3CC4"/>
    <w:rsid w:val="002621A2"/>
    <w:rsid w:val="0028738C"/>
    <w:rsid w:val="00297457"/>
    <w:rsid w:val="002D054A"/>
    <w:rsid w:val="00324903"/>
    <w:rsid w:val="00331018"/>
    <w:rsid w:val="003942C9"/>
    <w:rsid w:val="003B60F6"/>
    <w:rsid w:val="003C5769"/>
    <w:rsid w:val="003F0F74"/>
    <w:rsid w:val="00491F29"/>
    <w:rsid w:val="00610E03"/>
    <w:rsid w:val="006C7A6D"/>
    <w:rsid w:val="00895268"/>
    <w:rsid w:val="008A2672"/>
    <w:rsid w:val="008E117C"/>
    <w:rsid w:val="0091549D"/>
    <w:rsid w:val="00A14637"/>
    <w:rsid w:val="00A613EF"/>
    <w:rsid w:val="00B3357E"/>
    <w:rsid w:val="00B72415"/>
    <w:rsid w:val="00BA5E85"/>
    <w:rsid w:val="00BF5142"/>
    <w:rsid w:val="00C02E54"/>
    <w:rsid w:val="00C74B05"/>
    <w:rsid w:val="00CB4953"/>
    <w:rsid w:val="00CB5C0A"/>
    <w:rsid w:val="00DA2DD1"/>
    <w:rsid w:val="00DD2FD5"/>
    <w:rsid w:val="00DD4E46"/>
    <w:rsid w:val="00DE307E"/>
    <w:rsid w:val="00F5734B"/>
    <w:rsid w:val="00FD0B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KUJKnormal">
    <w:name w:val="KUJK_normal"/>
    <w:basedOn w:val="Normln"/>
    <w:qFormat/>
    <w:rsid w:val="00DD4E46"/>
    <w:pPr>
      <w:spacing w:after="0" w:line="240" w:lineRule="auto"/>
      <w:contextualSpacing/>
    </w:pPr>
    <w:rPr>
      <w:rFonts w:ascii="Times New Roman" w:eastAsia="Calibri" w:hAnsi="Times New Roman" w:cs="Times New Roman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KUJKnormal">
    <w:name w:val="KUJK_normal"/>
    <w:basedOn w:val="Normln"/>
    <w:qFormat/>
    <w:rsid w:val="00DD4E46"/>
    <w:pPr>
      <w:spacing w:after="0" w:line="240" w:lineRule="auto"/>
      <w:contextualSpacing/>
    </w:pPr>
    <w:rPr>
      <w:rFonts w:ascii="Times New Roman" w:eastAsia="Calibri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F5AB4FF-77C1-41B7-95F0-8FC523FA43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2</Pages>
  <Words>502</Words>
  <Characters>2965</Characters>
  <Application>Microsoft Office Word</Application>
  <DocSecurity>0</DocSecurity>
  <Lines>24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Sejková Irena</dc:creator>
  <cp:lastModifiedBy>Sejková Irena</cp:lastModifiedBy>
  <cp:revision>6</cp:revision>
  <cp:lastPrinted>2017-06-07T08:45:00Z</cp:lastPrinted>
  <dcterms:created xsi:type="dcterms:W3CDTF">2017-06-07T08:21:00Z</dcterms:created>
  <dcterms:modified xsi:type="dcterms:W3CDTF">2017-06-08T07:37:00Z</dcterms:modified>
</cp:coreProperties>
</file>