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06" w:rsidRPr="000C5DCD" w:rsidRDefault="007C43AB" w:rsidP="007C43AB">
      <w:pPr>
        <w:rPr>
          <w:b/>
          <w:sz w:val="24"/>
        </w:rPr>
      </w:pPr>
      <w:r w:rsidRPr="000C5DCD">
        <w:rPr>
          <w:b/>
          <w:sz w:val="24"/>
        </w:rPr>
        <w:t>Důvodová zpráva</w:t>
      </w:r>
    </w:p>
    <w:p w:rsidR="001F7E00" w:rsidRDefault="001F7E00" w:rsidP="00E04497">
      <w:pPr>
        <w:pStyle w:val="ListParagraph1"/>
        <w:jc w:val="both"/>
        <w:rPr>
          <w:rFonts w:ascii="Calibri" w:hAnsi="Calibri" w:cs="Arial"/>
        </w:rPr>
      </w:pPr>
    </w:p>
    <w:p w:rsidR="00BA1E20" w:rsidRPr="00B33CCE" w:rsidRDefault="00BA1E20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Rada města svým usnesením číslo </w:t>
      </w:r>
      <w:r w:rsidR="00477E2A" w:rsidRPr="00477E2A">
        <w:rPr>
          <w:rFonts w:asciiTheme="minorHAnsi" w:hAnsiTheme="minorHAnsi"/>
        </w:rPr>
        <w:t>379/2017</w:t>
      </w:r>
      <w:r>
        <w:rPr>
          <w:rFonts w:ascii="Calibri" w:hAnsi="Calibri" w:cs="Arial"/>
        </w:rPr>
        <w:t xml:space="preserve"> </w:t>
      </w:r>
      <w:r w:rsidR="00B33CCE">
        <w:rPr>
          <w:rFonts w:ascii="Calibri" w:hAnsi="Calibri" w:cs="Arial"/>
        </w:rPr>
        <w:t>z </w:t>
      </w:r>
      <w:proofErr w:type="gramStart"/>
      <w:r w:rsidR="00B33CCE">
        <w:rPr>
          <w:rFonts w:ascii="Calibri" w:hAnsi="Calibri" w:cs="Arial"/>
        </w:rPr>
        <w:t>13.3.2017</w:t>
      </w:r>
      <w:proofErr w:type="gramEnd"/>
      <w:r w:rsidR="00B33CC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doporučila zastupitelstvu města ke schválení záměr vypsání veřejné zakázky na </w:t>
      </w:r>
      <w:r w:rsidRPr="00C02265">
        <w:rPr>
          <w:rFonts w:ascii="Calibri" w:hAnsi="Calibri" w:cs="Arial"/>
          <w:b/>
        </w:rPr>
        <w:t>Centrální informační systém zón placeného stání v Českých Budějovicích</w:t>
      </w:r>
      <w:r>
        <w:rPr>
          <w:rFonts w:ascii="Calibri" w:hAnsi="Calibri" w:cs="Arial"/>
          <w:b/>
        </w:rPr>
        <w:t>.</w:t>
      </w:r>
      <w:r w:rsidR="00B33CCE">
        <w:rPr>
          <w:rFonts w:ascii="Calibri" w:hAnsi="Calibri" w:cs="Arial"/>
          <w:b/>
        </w:rPr>
        <w:t xml:space="preserve"> </w:t>
      </w:r>
      <w:r w:rsidR="00B33CCE" w:rsidRPr="00B33CCE">
        <w:rPr>
          <w:rFonts w:ascii="Calibri" w:hAnsi="Calibri" w:cs="Arial"/>
        </w:rPr>
        <w:t xml:space="preserve">Toto rozhodnutí navazuje na usnesení RM č. 187/2017 a č. </w:t>
      </w:r>
      <w:r w:rsidR="00193CD0">
        <w:rPr>
          <w:rFonts w:ascii="Calibri" w:hAnsi="Calibri" w:cs="Arial"/>
        </w:rPr>
        <w:t> </w:t>
      </w:r>
      <w:r w:rsidR="00B33CCE" w:rsidRPr="00B33CCE">
        <w:rPr>
          <w:rFonts w:ascii="Calibri" w:hAnsi="Calibri" w:cs="Arial"/>
        </w:rPr>
        <w:t>264/2017 z </w:t>
      </w:r>
      <w:proofErr w:type="gramStart"/>
      <w:r w:rsidR="00B33CCE" w:rsidRPr="00B33CCE">
        <w:rPr>
          <w:rFonts w:ascii="Calibri" w:hAnsi="Calibri" w:cs="Arial"/>
        </w:rPr>
        <w:t>20.2.2017</w:t>
      </w:r>
      <w:proofErr w:type="gramEnd"/>
      <w:r w:rsidR="00B33CCE">
        <w:rPr>
          <w:rFonts w:ascii="Calibri" w:hAnsi="Calibri" w:cs="Arial"/>
        </w:rPr>
        <w:t xml:space="preserve"> vymezující oblasti města České Budějovice, ve kterých lze místní komunikace nebo jejich určené úseky užívat za cenu sjednanou v souladu s cenovými předpisy.</w:t>
      </w:r>
      <w:r w:rsidR="00193CD0">
        <w:rPr>
          <w:rFonts w:ascii="Calibri" w:hAnsi="Calibri" w:cs="Arial"/>
        </w:rPr>
        <w:t xml:space="preserve"> Realizací veřejné zakázky na </w:t>
      </w:r>
      <w:r w:rsidR="00193CD0" w:rsidRPr="00C717CC">
        <w:rPr>
          <w:rFonts w:ascii="Calibri" w:hAnsi="Calibri" w:cs="Arial"/>
        </w:rPr>
        <w:t>Centrální informační systém zón placeného stání v Českých Budějovicích</w:t>
      </w:r>
      <w:r w:rsidR="00193CD0">
        <w:rPr>
          <w:rFonts w:ascii="Calibri" w:hAnsi="Calibri" w:cs="Arial"/>
          <w:b/>
        </w:rPr>
        <w:t xml:space="preserve"> </w:t>
      </w:r>
      <w:r w:rsidR="00193CD0" w:rsidRPr="001D5669">
        <w:rPr>
          <w:rFonts w:ascii="Calibri" w:hAnsi="Calibri" w:cs="Arial"/>
        </w:rPr>
        <w:t xml:space="preserve">(dále též </w:t>
      </w:r>
      <w:r w:rsidR="00193CD0" w:rsidRPr="001D5669">
        <w:rPr>
          <w:rFonts w:ascii="Calibri" w:hAnsi="Calibri" w:cs="Arial"/>
          <w:b/>
        </w:rPr>
        <w:t>„CIS“</w:t>
      </w:r>
      <w:r w:rsidR="00193CD0" w:rsidRPr="001D5669">
        <w:rPr>
          <w:rFonts w:ascii="Calibri" w:hAnsi="Calibri" w:cs="Arial"/>
        </w:rPr>
        <w:t>)</w:t>
      </w:r>
      <w:r w:rsidR="00193CD0">
        <w:rPr>
          <w:rFonts w:ascii="Calibri" w:hAnsi="Calibri" w:cs="Arial"/>
        </w:rPr>
        <w:t xml:space="preserve"> byl pověřen</w:t>
      </w:r>
      <w:r w:rsidR="00193CD0" w:rsidRPr="00193CD0">
        <w:rPr>
          <w:rFonts w:ascii="Calibri" w:hAnsi="Calibri" w:cs="Arial"/>
        </w:rPr>
        <w:t xml:space="preserve"> </w:t>
      </w:r>
      <w:r w:rsidR="00193CD0">
        <w:rPr>
          <w:rFonts w:ascii="Calibri" w:hAnsi="Calibri" w:cs="Arial"/>
        </w:rPr>
        <w:t>Odbor informačních a komunikačních technologií.</w:t>
      </w:r>
    </w:p>
    <w:p w:rsidR="00063DDD" w:rsidRDefault="00063DDD" w:rsidP="00E04497">
      <w:pPr>
        <w:pStyle w:val="ListParagraph1"/>
        <w:jc w:val="both"/>
        <w:rPr>
          <w:rFonts w:ascii="Calibri" w:hAnsi="Calibri" w:cs="Arial"/>
        </w:rPr>
      </w:pPr>
    </w:p>
    <w:p w:rsidR="00FB72A4" w:rsidRDefault="007C43AB" w:rsidP="00E04497">
      <w:pPr>
        <w:pStyle w:val="ListParagraph1"/>
        <w:jc w:val="both"/>
        <w:rPr>
          <w:rFonts w:ascii="Calibri" w:hAnsi="Calibri" w:cs="Arial"/>
        </w:rPr>
      </w:pPr>
      <w:r w:rsidRPr="001D5669">
        <w:rPr>
          <w:rFonts w:ascii="Calibri" w:hAnsi="Calibri" w:cs="Arial"/>
        </w:rPr>
        <w:t xml:space="preserve">Cílem </w:t>
      </w:r>
      <w:r w:rsidR="00AE4505">
        <w:rPr>
          <w:rFonts w:ascii="Calibri" w:hAnsi="Calibri" w:cs="Arial"/>
        </w:rPr>
        <w:t xml:space="preserve">veřejné zakázky na </w:t>
      </w:r>
      <w:r w:rsidR="00AE4505" w:rsidRPr="002636CB">
        <w:rPr>
          <w:rFonts w:ascii="Calibri" w:hAnsi="Calibri" w:cs="Arial"/>
        </w:rPr>
        <w:t xml:space="preserve">Centrální informační systém zón placeného stání v Českých Budějovicích </w:t>
      </w:r>
      <w:r w:rsidRPr="002636CB">
        <w:rPr>
          <w:rFonts w:ascii="Calibri" w:hAnsi="Calibri" w:cs="Arial"/>
        </w:rPr>
        <w:t>j</w:t>
      </w:r>
      <w:r w:rsidRPr="001D5669">
        <w:rPr>
          <w:rFonts w:ascii="Calibri" w:hAnsi="Calibri" w:cs="Arial"/>
        </w:rPr>
        <w:t xml:space="preserve">e zajistit systém regulace dopravy v klidu pro </w:t>
      </w:r>
      <w:r>
        <w:rPr>
          <w:rFonts w:ascii="Calibri" w:hAnsi="Calibri" w:cs="Arial"/>
        </w:rPr>
        <w:t xml:space="preserve">vybrané části </w:t>
      </w:r>
      <w:r w:rsidRPr="001D5669">
        <w:rPr>
          <w:rFonts w:ascii="Calibri" w:hAnsi="Calibri" w:cs="Arial"/>
        </w:rPr>
        <w:t xml:space="preserve">území města. </w:t>
      </w:r>
    </w:p>
    <w:p w:rsidR="007C43AB" w:rsidRDefault="007C43AB" w:rsidP="00E04497">
      <w:pPr>
        <w:pStyle w:val="ListParagraph1"/>
        <w:jc w:val="both"/>
        <w:rPr>
          <w:rFonts w:ascii="Calibri" w:hAnsi="Calibri" w:cs="Arial"/>
        </w:rPr>
      </w:pPr>
      <w:r w:rsidRPr="001D5669">
        <w:rPr>
          <w:rFonts w:ascii="Calibri" w:hAnsi="Calibri" w:cs="Arial"/>
        </w:rPr>
        <w:t>Hlavní cíl projektu zón placeného stání (</w:t>
      </w:r>
      <w:r w:rsidRPr="00063DDD">
        <w:rPr>
          <w:rFonts w:ascii="Calibri" w:hAnsi="Calibri" w:cs="Arial"/>
          <w:b/>
        </w:rPr>
        <w:t>ZPS</w:t>
      </w:r>
      <w:r w:rsidRPr="001D5669">
        <w:rPr>
          <w:rFonts w:ascii="Calibri" w:hAnsi="Calibri" w:cs="Arial"/>
        </w:rPr>
        <w:t>) je zefektivnění a rozšíření stávajícího systému ZPS do nových území města, zajištění nabídky parkovacích míst nezbytných pro obsluhu území a přiměřená ochrana parkovacích potřeb rezidentů</w:t>
      </w:r>
      <w:r w:rsidR="00C02265">
        <w:rPr>
          <w:rFonts w:ascii="Calibri" w:hAnsi="Calibri" w:cs="Arial"/>
        </w:rPr>
        <w:t>, včetně</w:t>
      </w:r>
      <w:r w:rsidRPr="001D5669">
        <w:rPr>
          <w:rFonts w:ascii="Calibri" w:hAnsi="Calibri" w:cs="Arial"/>
        </w:rPr>
        <w:t xml:space="preserve"> </w:t>
      </w:r>
      <w:r w:rsidR="00FB72A4">
        <w:rPr>
          <w:rFonts w:ascii="Calibri" w:hAnsi="Calibri" w:cs="Arial"/>
        </w:rPr>
        <w:t>využití</w:t>
      </w:r>
      <w:r w:rsidRPr="001D5669">
        <w:rPr>
          <w:rFonts w:ascii="Calibri" w:hAnsi="Calibri" w:cs="Arial"/>
        </w:rPr>
        <w:t xml:space="preserve"> moderních technologií pro zlepšení výběru parkovného, zvýšení účinnosti kontroly, nov</w:t>
      </w:r>
      <w:r w:rsidR="00FB72A4">
        <w:rPr>
          <w:rFonts w:ascii="Calibri" w:hAnsi="Calibri" w:cs="Arial"/>
        </w:rPr>
        <w:t>ých</w:t>
      </w:r>
      <w:r w:rsidRPr="001D5669">
        <w:rPr>
          <w:rFonts w:ascii="Calibri" w:hAnsi="Calibri" w:cs="Arial"/>
        </w:rPr>
        <w:t xml:space="preserve"> metod platby za parkování a další</w:t>
      </w:r>
      <w:r w:rsidR="00C02265">
        <w:rPr>
          <w:rFonts w:ascii="Calibri" w:hAnsi="Calibri" w:cs="Arial"/>
        </w:rPr>
        <w:t>ch</w:t>
      </w:r>
      <w:r w:rsidRPr="001D5669">
        <w:rPr>
          <w:rFonts w:ascii="Calibri" w:hAnsi="Calibri" w:cs="Arial"/>
        </w:rPr>
        <w:t xml:space="preserve"> doplňkov</w:t>
      </w:r>
      <w:r w:rsidR="00C02265">
        <w:rPr>
          <w:rFonts w:ascii="Calibri" w:hAnsi="Calibri" w:cs="Arial"/>
        </w:rPr>
        <w:t>ých</w:t>
      </w:r>
      <w:r w:rsidRPr="001D5669">
        <w:rPr>
          <w:rFonts w:ascii="Calibri" w:hAnsi="Calibri" w:cs="Arial"/>
        </w:rPr>
        <w:t xml:space="preserve"> služ</w:t>
      </w:r>
      <w:r w:rsidR="00C02265">
        <w:rPr>
          <w:rFonts w:ascii="Calibri" w:hAnsi="Calibri" w:cs="Arial"/>
        </w:rPr>
        <w:t>e</w:t>
      </w:r>
      <w:r w:rsidRPr="001D5669">
        <w:rPr>
          <w:rFonts w:ascii="Calibri" w:hAnsi="Calibri" w:cs="Arial"/>
        </w:rPr>
        <w:t>b řidičům.</w:t>
      </w:r>
    </w:p>
    <w:p w:rsidR="00C02265" w:rsidRDefault="00C02265" w:rsidP="00E04497">
      <w:pPr>
        <w:pStyle w:val="ListParagraph1"/>
        <w:jc w:val="both"/>
        <w:rPr>
          <w:rFonts w:ascii="Calibri" w:hAnsi="Calibri" w:cs="Arial"/>
        </w:rPr>
      </w:pPr>
    </w:p>
    <w:p w:rsidR="0051297C" w:rsidRPr="001D5669" w:rsidRDefault="0051297C" w:rsidP="00E04497">
      <w:pPr>
        <w:pStyle w:val="ListParagraph1"/>
        <w:tabs>
          <w:tab w:val="left" w:pos="3828"/>
        </w:tabs>
        <w:jc w:val="both"/>
        <w:rPr>
          <w:rFonts w:ascii="Calibri" w:hAnsi="Calibri" w:cs="Arial"/>
        </w:rPr>
      </w:pPr>
      <w:r w:rsidRPr="001D5669">
        <w:rPr>
          <w:rFonts w:ascii="Calibri" w:hAnsi="Calibri" w:cs="Arial"/>
        </w:rPr>
        <w:t>K realizaci projektu ZPS je nutné vybudovat a provozovat odpovídající centrální informační systém</w:t>
      </w:r>
      <w:r w:rsidR="007E7BE8">
        <w:rPr>
          <w:rFonts w:ascii="Calibri" w:hAnsi="Calibri" w:cs="Arial"/>
        </w:rPr>
        <w:t>, který z</w:t>
      </w:r>
      <w:r w:rsidRPr="001D5669">
        <w:rPr>
          <w:rFonts w:ascii="Calibri" w:hAnsi="Calibri" w:cs="Arial"/>
        </w:rPr>
        <w:t>ajist</w:t>
      </w:r>
      <w:r w:rsidR="007E7BE8">
        <w:rPr>
          <w:rFonts w:ascii="Calibri" w:hAnsi="Calibri" w:cs="Arial"/>
        </w:rPr>
        <w:t>í</w:t>
      </w:r>
      <w:r w:rsidRPr="001D5669">
        <w:rPr>
          <w:rFonts w:ascii="Calibri" w:hAnsi="Calibri" w:cs="Arial"/>
        </w:rPr>
        <w:t xml:space="preserve"> dodávky a služby potřebné pro provoz a údržbu </w:t>
      </w:r>
      <w:r>
        <w:rPr>
          <w:rFonts w:ascii="Calibri" w:hAnsi="Calibri" w:cs="Arial"/>
        </w:rPr>
        <w:t>C</w:t>
      </w:r>
      <w:r w:rsidRPr="001D5669">
        <w:rPr>
          <w:rFonts w:ascii="Calibri" w:hAnsi="Calibri" w:cs="Arial"/>
        </w:rPr>
        <w:t xml:space="preserve">entrálního informačního systému ZPS, pro archivaci všech dat CIS a pro jejich sdílení všemi spolupracujícími a navazujícími systémy. </w:t>
      </w:r>
    </w:p>
    <w:p w:rsidR="0051297C" w:rsidRPr="001D5669" w:rsidRDefault="0051297C" w:rsidP="0051297C">
      <w:pPr>
        <w:pStyle w:val="ListParagraph1"/>
        <w:ind w:right="301"/>
        <w:jc w:val="both"/>
        <w:rPr>
          <w:rFonts w:ascii="Calibri" w:hAnsi="Calibri" w:cs="Arial"/>
        </w:rPr>
      </w:pPr>
    </w:p>
    <w:p w:rsidR="0051297C" w:rsidRPr="0051297C" w:rsidRDefault="0051297C" w:rsidP="0051297C">
      <w:pPr>
        <w:spacing w:after="120"/>
        <w:jc w:val="both"/>
        <w:rPr>
          <w:rFonts w:ascii="Calibri" w:hAnsi="Calibri" w:cs="Arial"/>
          <w:sz w:val="24"/>
        </w:rPr>
      </w:pPr>
      <w:r w:rsidRPr="0051297C">
        <w:rPr>
          <w:rFonts w:ascii="Calibri" w:hAnsi="Calibri" w:cs="Arial"/>
          <w:sz w:val="24"/>
        </w:rPr>
        <w:t>K naplnění cílů popsaných výše je nezbytné, aby</w:t>
      </w:r>
      <w:r w:rsidRPr="0051297C">
        <w:rPr>
          <w:rFonts w:ascii="Calibri" w:eastAsia="Times New Roman" w:hAnsi="Calibri" w:cs="Arial"/>
          <w:sz w:val="24"/>
          <w:lang w:eastAsia="cs-CZ"/>
        </w:rPr>
        <w:t xml:space="preserve"> bylo poskytnuto plnění spočívající ve vytvoření, implementaci CIS a poskytování stálé podpory CIS, tj. zejména </w:t>
      </w:r>
      <w:r w:rsidR="00A9405F">
        <w:rPr>
          <w:rFonts w:ascii="Calibri" w:eastAsia="Times New Roman" w:hAnsi="Calibri" w:cs="Arial"/>
          <w:sz w:val="24"/>
          <w:lang w:eastAsia="cs-CZ"/>
        </w:rPr>
        <w:t xml:space="preserve">v </w:t>
      </w:r>
      <w:r w:rsidRPr="0051297C">
        <w:rPr>
          <w:rFonts w:ascii="Calibri" w:eastAsia="Times New Roman" w:hAnsi="Calibri" w:cs="Arial"/>
          <w:sz w:val="24"/>
          <w:lang w:eastAsia="cs-CZ"/>
        </w:rPr>
        <w:t>následujících činnostech a dodávkách:</w:t>
      </w:r>
    </w:p>
    <w:p w:rsidR="0051297C" w:rsidRP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hAnsi="Calibri" w:cs="Arial"/>
          <w:sz w:val="24"/>
        </w:rPr>
      </w:pPr>
      <w:r w:rsidRPr="0051297C">
        <w:rPr>
          <w:rFonts w:ascii="Calibri" w:eastAsia="Times New Roman" w:hAnsi="Calibri" w:cs="Arial"/>
          <w:sz w:val="24"/>
          <w:lang w:eastAsia="cs-CZ"/>
        </w:rPr>
        <w:t>poskytnutí služby datového centra;</w:t>
      </w:r>
    </w:p>
    <w:p w:rsid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 w:rsidRPr="0051297C">
        <w:rPr>
          <w:rFonts w:ascii="Calibri" w:eastAsia="Times New Roman" w:hAnsi="Calibri" w:cs="Arial"/>
          <w:sz w:val="24"/>
          <w:lang w:eastAsia="cs-CZ"/>
        </w:rPr>
        <w:t>dodávce softwarové infrastruktury CIS včetně licencí;</w:t>
      </w:r>
    </w:p>
    <w:p w:rsidR="00776932" w:rsidRDefault="00776932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>
        <w:rPr>
          <w:rFonts w:ascii="Calibri" w:eastAsia="Times New Roman" w:hAnsi="Calibri" w:cs="Arial"/>
          <w:sz w:val="24"/>
          <w:lang w:eastAsia="cs-CZ"/>
        </w:rPr>
        <w:t>vybudování portálu pro samoobslužnou správu parkovacích oprávnění;</w:t>
      </w:r>
    </w:p>
    <w:p w:rsidR="00776932" w:rsidRPr="0051297C" w:rsidRDefault="00776932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>
        <w:rPr>
          <w:rFonts w:ascii="Calibri" w:eastAsia="Times New Roman" w:hAnsi="Calibri" w:cs="Arial"/>
          <w:sz w:val="24"/>
          <w:lang w:eastAsia="cs-CZ"/>
        </w:rPr>
        <w:t>napojení CIS na systém SEJF</w:t>
      </w:r>
      <w:r w:rsidR="00063DDD" w:rsidRPr="00193CD0">
        <w:rPr>
          <w:rFonts w:ascii="Calibri" w:eastAsia="Times New Roman" w:hAnsi="Calibri" w:cs="Arial"/>
          <w:b/>
          <w:sz w:val="24"/>
          <w:lang w:eastAsia="cs-CZ"/>
        </w:rPr>
        <w:t>*)</w:t>
      </w:r>
      <w:r>
        <w:rPr>
          <w:rFonts w:ascii="Calibri" w:eastAsia="Times New Roman" w:hAnsi="Calibri" w:cs="Arial"/>
          <w:sz w:val="24"/>
          <w:lang w:eastAsia="cs-CZ"/>
        </w:rPr>
        <w:t xml:space="preserve"> a systém parkovacích automatů;</w:t>
      </w:r>
    </w:p>
    <w:p w:rsidR="0051297C" w:rsidRP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 w:rsidRPr="0051297C">
        <w:rPr>
          <w:rFonts w:ascii="Calibri" w:eastAsia="Times New Roman" w:hAnsi="Calibri" w:cs="Arial"/>
          <w:sz w:val="24"/>
          <w:lang w:eastAsia="cs-CZ"/>
        </w:rPr>
        <w:t>zajištění vybavení pracovišť CIS – výdej parkovacích oprávnění;</w:t>
      </w:r>
    </w:p>
    <w:p w:rsid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 w:rsidRPr="0051297C">
        <w:rPr>
          <w:rFonts w:ascii="Calibri" w:eastAsia="Times New Roman" w:hAnsi="Calibri" w:cs="Arial"/>
          <w:sz w:val="24"/>
          <w:lang w:eastAsia="cs-CZ"/>
        </w:rPr>
        <w:t>zajištění vybavení pro strážníky Městské Policie;</w:t>
      </w:r>
    </w:p>
    <w:p w:rsidR="0051297C" w:rsidRP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>
        <w:rPr>
          <w:rFonts w:ascii="Calibri" w:eastAsia="Times New Roman" w:hAnsi="Calibri" w:cs="Arial"/>
          <w:sz w:val="24"/>
          <w:lang w:eastAsia="cs-CZ"/>
        </w:rPr>
        <w:t>zajištění vybavení pro automatizovanou kontrolu parkování</w:t>
      </w:r>
      <w:r w:rsidR="00DC15DA">
        <w:rPr>
          <w:rFonts w:ascii="Calibri" w:eastAsia="Times New Roman" w:hAnsi="Calibri" w:cs="Arial"/>
          <w:sz w:val="24"/>
          <w:lang w:eastAsia="cs-CZ"/>
        </w:rPr>
        <w:t xml:space="preserve"> (kamerová</w:t>
      </w:r>
      <w:r>
        <w:rPr>
          <w:rFonts w:ascii="Calibri" w:eastAsia="Times New Roman" w:hAnsi="Calibri" w:cs="Arial"/>
          <w:sz w:val="24"/>
          <w:lang w:eastAsia="cs-CZ"/>
        </w:rPr>
        <w:t xml:space="preserve"> </w:t>
      </w:r>
      <w:r w:rsidR="00DC15DA">
        <w:rPr>
          <w:rFonts w:ascii="Calibri" w:eastAsia="Times New Roman" w:hAnsi="Calibri" w:cs="Arial"/>
          <w:sz w:val="24"/>
          <w:lang w:eastAsia="cs-CZ"/>
        </w:rPr>
        <w:t xml:space="preserve">nástavba na </w:t>
      </w:r>
      <w:r w:rsidR="00CB5908">
        <w:rPr>
          <w:rFonts w:ascii="Calibri" w:eastAsia="Times New Roman" w:hAnsi="Calibri" w:cs="Arial"/>
          <w:sz w:val="24"/>
          <w:lang w:eastAsia="cs-CZ"/>
        </w:rPr>
        <w:t xml:space="preserve">kontrolní </w:t>
      </w:r>
      <w:r>
        <w:rPr>
          <w:rFonts w:ascii="Calibri" w:eastAsia="Times New Roman" w:hAnsi="Calibri" w:cs="Arial"/>
          <w:sz w:val="24"/>
          <w:lang w:eastAsia="cs-CZ"/>
        </w:rPr>
        <w:t>vozidlo);</w:t>
      </w:r>
    </w:p>
    <w:p w:rsidR="0051297C" w:rsidRP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 w:rsidRPr="0051297C">
        <w:rPr>
          <w:rFonts w:ascii="Calibri" w:eastAsia="Times New Roman" w:hAnsi="Calibri" w:cs="Arial"/>
          <w:sz w:val="24"/>
          <w:lang w:eastAsia="cs-CZ"/>
        </w:rPr>
        <w:t>zavedení CIS (nastavení, implementace, školení);</w:t>
      </w:r>
    </w:p>
    <w:p w:rsidR="0051297C" w:rsidRPr="0051297C" w:rsidRDefault="00776932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>
        <w:rPr>
          <w:rFonts w:ascii="Calibri" w:eastAsia="Times New Roman" w:hAnsi="Calibri" w:cs="Arial"/>
          <w:sz w:val="24"/>
          <w:lang w:eastAsia="cs-CZ"/>
        </w:rPr>
        <w:t xml:space="preserve">podpora </w:t>
      </w:r>
      <w:r w:rsidR="0051297C" w:rsidRPr="0051297C">
        <w:rPr>
          <w:rFonts w:ascii="Calibri" w:eastAsia="Times New Roman" w:hAnsi="Calibri" w:cs="Arial"/>
          <w:sz w:val="24"/>
          <w:lang w:eastAsia="cs-CZ"/>
        </w:rPr>
        <w:t xml:space="preserve">a </w:t>
      </w:r>
      <w:r>
        <w:rPr>
          <w:rFonts w:ascii="Calibri" w:eastAsia="Times New Roman" w:hAnsi="Calibri" w:cs="Arial"/>
          <w:sz w:val="24"/>
          <w:lang w:eastAsia="cs-CZ"/>
        </w:rPr>
        <w:t xml:space="preserve">provozní </w:t>
      </w:r>
      <w:r w:rsidR="0051297C" w:rsidRPr="0051297C">
        <w:rPr>
          <w:rFonts w:ascii="Calibri" w:eastAsia="Times New Roman" w:hAnsi="Calibri" w:cs="Arial"/>
          <w:sz w:val="24"/>
          <w:lang w:eastAsia="cs-CZ"/>
        </w:rPr>
        <w:t>údržba CIS;</w:t>
      </w:r>
    </w:p>
    <w:p w:rsidR="0051297C" w:rsidRPr="0051297C" w:rsidRDefault="0051297C" w:rsidP="0051297C">
      <w:pPr>
        <w:numPr>
          <w:ilvl w:val="0"/>
          <w:numId w:val="1"/>
        </w:numPr>
        <w:tabs>
          <w:tab w:val="left" w:pos="993"/>
        </w:tabs>
        <w:autoSpaceDN w:val="0"/>
        <w:spacing w:after="0" w:line="240" w:lineRule="auto"/>
        <w:ind w:left="992" w:hanging="635"/>
        <w:jc w:val="both"/>
        <w:rPr>
          <w:rFonts w:ascii="Calibri" w:eastAsia="Times New Roman" w:hAnsi="Calibri" w:cs="Arial"/>
          <w:sz w:val="24"/>
          <w:lang w:eastAsia="cs-CZ"/>
        </w:rPr>
      </w:pPr>
      <w:r w:rsidRPr="0051297C">
        <w:rPr>
          <w:rFonts w:ascii="Calibri" w:eastAsia="Times New Roman" w:hAnsi="Calibri" w:cs="Arial"/>
          <w:sz w:val="24"/>
          <w:lang w:eastAsia="cs-CZ"/>
        </w:rPr>
        <w:t>rozvoj a dokumentace CIS;</w:t>
      </w:r>
    </w:p>
    <w:p w:rsidR="0051297C" w:rsidRDefault="00063DDD" w:rsidP="00C02265">
      <w:pPr>
        <w:pStyle w:val="ListParagraph1"/>
        <w:ind w:right="301"/>
        <w:jc w:val="both"/>
        <w:rPr>
          <w:rFonts w:ascii="Calibri" w:hAnsi="Calibri" w:cs="Arial"/>
        </w:rPr>
      </w:pPr>
      <w:r w:rsidRPr="00193CD0">
        <w:rPr>
          <w:rFonts w:ascii="Calibri" w:hAnsi="Calibri" w:cs="Arial"/>
          <w:b/>
        </w:rPr>
        <w:t>*)</w:t>
      </w:r>
      <w:r>
        <w:rPr>
          <w:rFonts w:ascii="Calibri" w:hAnsi="Calibri" w:cs="Arial"/>
        </w:rPr>
        <w:t xml:space="preserve"> </w:t>
      </w:r>
      <w:r w:rsidRPr="00063DDD">
        <w:rPr>
          <w:rFonts w:ascii="Calibri" w:hAnsi="Calibri" w:cs="Arial"/>
          <w:i/>
          <w:sz w:val="22"/>
        </w:rPr>
        <w:t>SEJF je aplikace pro mobilní telefony aktuálně používaná DPMČB pro prodej jízdenek a krátkodobých parkovacích oprávnění ve stávajících zónách placeného stání</w:t>
      </w:r>
      <w:r>
        <w:rPr>
          <w:rFonts w:ascii="Calibri" w:hAnsi="Calibri" w:cs="Arial"/>
          <w:i/>
          <w:sz w:val="22"/>
        </w:rPr>
        <w:t>.</w:t>
      </w:r>
    </w:p>
    <w:p w:rsidR="00063DDD" w:rsidRDefault="00063DDD" w:rsidP="00C02265">
      <w:pPr>
        <w:pStyle w:val="ListParagraph1"/>
        <w:ind w:right="301"/>
        <w:jc w:val="both"/>
        <w:rPr>
          <w:rFonts w:ascii="Calibri" w:hAnsi="Calibri" w:cs="Arial"/>
        </w:rPr>
      </w:pPr>
    </w:p>
    <w:p w:rsidR="00C3418F" w:rsidRDefault="005567EE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Předpokládaná </w:t>
      </w:r>
      <w:r w:rsidR="00DC15DA">
        <w:rPr>
          <w:rFonts w:ascii="Calibri" w:hAnsi="Calibri" w:cs="Arial"/>
        </w:rPr>
        <w:t>hodnota</w:t>
      </w:r>
      <w:r>
        <w:rPr>
          <w:rFonts w:ascii="Calibri" w:hAnsi="Calibri" w:cs="Arial"/>
        </w:rPr>
        <w:t xml:space="preserve"> zakázky </w:t>
      </w:r>
      <w:r w:rsidR="00C02265">
        <w:rPr>
          <w:rFonts w:ascii="Calibri" w:hAnsi="Calibri" w:cs="Arial"/>
        </w:rPr>
        <w:t>je odhadována do 20 milionů</w:t>
      </w:r>
      <w:r w:rsidR="000C5DCD">
        <w:rPr>
          <w:rFonts w:ascii="Calibri" w:hAnsi="Calibri" w:cs="Arial"/>
        </w:rPr>
        <w:t xml:space="preserve"> korun</w:t>
      </w:r>
      <w:r w:rsidR="00DC15DA">
        <w:rPr>
          <w:rFonts w:ascii="Calibri" w:hAnsi="Calibri" w:cs="Arial"/>
        </w:rPr>
        <w:t xml:space="preserve"> </w:t>
      </w:r>
      <w:r w:rsidR="007F3327">
        <w:rPr>
          <w:rFonts w:ascii="Calibri" w:hAnsi="Calibri" w:cs="Arial"/>
        </w:rPr>
        <w:t>vč.</w:t>
      </w:r>
      <w:r w:rsidR="00DC15DA">
        <w:rPr>
          <w:rFonts w:ascii="Calibri" w:hAnsi="Calibri" w:cs="Arial"/>
        </w:rPr>
        <w:t xml:space="preserve"> DPH</w:t>
      </w:r>
      <w:r w:rsidR="007F3327">
        <w:rPr>
          <w:rFonts w:ascii="Calibri" w:hAnsi="Calibri" w:cs="Arial"/>
        </w:rPr>
        <w:t>. Z</w:t>
      </w:r>
      <w:r w:rsidR="002636CB">
        <w:rPr>
          <w:rFonts w:ascii="Calibri" w:hAnsi="Calibri" w:cs="Arial"/>
        </w:rPr>
        <w:t> </w:t>
      </w:r>
      <w:r w:rsidR="007F3327">
        <w:rPr>
          <w:rFonts w:ascii="Calibri" w:hAnsi="Calibri" w:cs="Arial"/>
        </w:rPr>
        <w:t>toho</w:t>
      </w:r>
      <w:r w:rsidR="002636CB">
        <w:rPr>
          <w:rFonts w:ascii="Calibri" w:hAnsi="Calibri" w:cs="Arial"/>
        </w:rPr>
        <w:t xml:space="preserve"> cca 9 – 10 milionů </w:t>
      </w:r>
      <w:r w:rsidR="00E04497">
        <w:rPr>
          <w:rFonts w:ascii="Calibri" w:hAnsi="Calibri" w:cs="Arial"/>
        </w:rPr>
        <w:t>Kč</w:t>
      </w:r>
      <w:r w:rsidR="00060CB3">
        <w:rPr>
          <w:rFonts w:ascii="Calibri" w:hAnsi="Calibri" w:cs="Arial"/>
        </w:rPr>
        <w:t xml:space="preserve"> </w:t>
      </w:r>
      <w:r w:rsidR="002636CB">
        <w:rPr>
          <w:rFonts w:ascii="Calibri" w:hAnsi="Calibri" w:cs="Arial"/>
        </w:rPr>
        <w:t>jsou investiční náklady</w:t>
      </w:r>
      <w:r w:rsidR="007F3327">
        <w:rPr>
          <w:rFonts w:ascii="Calibri" w:hAnsi="Calibri" w:cs="Arial"/>
        </w:rPr>
        <w:t xml:space="preserve"> zahrnující jednak prvotní pořízení systému v jeho základním rozsahu</w:t>
      </w:r>
      <w:r w:rsidR="00C02265">
        <w:rPr>
          <w:rFonts w:ascii="Calibri" w:hAnsi="Calibri" w:cs="Arial"/>
        </w:rPr>
        <w:t xml:space="preserve"> </w:t>
      </w:r>
      <w:r w:rsidR="007F3327">
        <w:rPr>
          <w:rFonts w:ascii="Calibri" w:hAnsi="Calibri" w:cs="Arial"/>
        </w:rPr>
        <w:t>a dále pak náklady na obměnu části zařízení a rozšíření zařízení v průběhu 10 let provozu.  Zbývajících</w:t>
      </w:r>
      <w:r w:rsidR="002636CB">
        <w:rPr>
          <w:rFonts w:ascii="Calibri" w:hAnsi="Calibri" w:cs="Arial"/>
        </w:rPr>
        <w:t xml:space="preserve"> </w:t>
      </w:r>
      <w:r w:rsidR="007F3327">
        <w:rPr>
          <w:rFonts w:ascii="Calibri" w:hAnsi="Calibri" w:cs="Arial"/>
        </w:rPr>
        <w:t xml:space="preserve">cca </w:t>
      </w:r>
      <w:r w:rsidR="002636CB">
        <w:rPr>
          <w:rFonts w:ascii="Calibri" w:hAnsi="Calibri" w:cs="Arial"/>
        </w:rPr>
        <w:t>10 milionů</w:t>
      </w:r>
      <w:r w:rsidR="00E04497">
        <w:rPr>
          <w:rFonts w:ascii="Calibri" w:hAnsi="Calibri" w:cs="Arial"/>
        </w:rPr>
        <w:t xml:space="preserve"> Kč </w:t>
      </w:r>
      <w:r w:rsidR="002636CB">
        <w:rPr>
          <w:rFonts w:ascii="Calibri" w:hAnsi="Calibri" w:cs="Arial"/>
        </w:rPr>
        <w:t>jsou</w:t>
      </w:r>
      <w:r w:rsidR="00DC15DA">
        <w:rPr>
          <w:rFonts w:ascii="Calibri" w:hAnsi="Calibri" w:cs="Arial"/>
        </w:rPr>
        <w:t xml:space="preserve"> provozní náklady na dobu 10 let</w:t>
      </w:r>
      <w:r w:rsidR="007F3327">
        <w:rPr>
          <w:rFonts w:ascii="Calibri" w:hAnsi="Calibri" w:cs="Arial"/>
        </w:rPr>
        <w:t xml:space="preserve"> zahrnující skutečné provozní náklady za služby datového centra a bod</w:t>
      </w:r>
      <w:r w:rsidR="00060CB3">
        <w:rPr>
          <w:rFonts w:ascii="Calibri" w:hAnsi="Calibri" w:cs="Arial"/>
        </w:rPr>
        <w:t>y</w:t>
      </w:r>
      <w:r w:rsidR="007F3327">
        <w:rPr>
          <w:rFonts w:ascii="Calibri" w:hAnsi="Calibri" w:cs="Arial"/>
        </w:rPr>
        <w:t xml:space="preserve"> </w:t>
      </w:r>
      <w:proofErr w:type="spellStart"/>
      <w:r w:rsidR="007F3327" w:rsidRPr="00060CB3">
        <w:rPr>
          <w:rFonts w:ascii="Calibri" w:hAnsi="Calibri" w:cs="Arial"/>
          <w:b/>
        </w:rPr>
        <w:t>ix</w:t>
      </w:r>
      <w:proofErr w:type="spellEnd"/>
      <w:r w:rsidR="00060CB3">
        <w:rPr>
          <w:rFonts w:ascii="Calibri" w:hAnsi="Calibri" w:cs="Arial"/>
          <w:b/>
        </w:rPr>
        <w:t>.</w:t>
      </w:r>
      <w:r w:rsidR="007F3327">
        <w:rPr>
          <w:rFonts w:ascii="Calibri" w:hAnsi="Calibri" w:cs="Arial"/>
        </w:rPr>
        <w:t xml:space="preserve"> a </w:t>
      </w:r>
      <w:r w:rsidR="007F3327" w:rsidRPr="00060CB3">
        <w:rPr>
          <w:rFonts w:ascii="Calibri" w:hAnsi="Calibri" w:cs="Arial"/>
          <w:b/>
        </w:rPr>
        <w:t>x</w:t>
      </w:r>
      <w:r w:rsidR="00060CB3">
        <w:rPr>
          <w:rFonts w:ascii="Calibri" w:hAnsi="Calibri" w:cs="Arial"/>
          <w:b/>
        </w:rPr>
        <w:t>.</w:t>
      </w:r>
      <w:r w:rsidR="007F3327">
        <w:rPr>
          <w:rFonts w:ascii="Calibri" w:hAnsi="Calibri" w:cs="Arial"/>
        </w:rPr>
        <w:t xml:space="preserve"> výše uvedeného seznamu</w:t>
      </w:r>
      <w:r w:rsidR="00E04497">
        <w:rPr>
          <w:rFonts w:ascii="Calibri" w:hAnsi="Calibri" w:cs="Arial"/>
        </w:rPr>
        <w:t xml:space="preserve">, tedy </w:t>
      </w:r>
      <w:r w:rsidR="007F3327">
        <w:rPr>
          <w:rFonts w:ascii="Calibri" w:hAnsi="Calibri" w:cs="Arial"/>
        </w:rPr>
        <w:t>náklady spojené s</w:t>
      </w:r>
      <w:r w:rsidR="00E04497">
        <w:rPr>
          <w:rFonts w:ascii="Calibri" w:hAnsi="Calibri" w:cs="Arial"/>
        </w:rPr>
        <w:t xml:space="preserve"> provozem, </w:t>
      </w:r>
      <w:r w:rsidR="007F3327">
        <w:rPr>
          <w:rFonts w:ascii="Calibri" w:hAnsi="Calibri" w:cs="Arial"/>
        </w:rPr>
        <w:t xml:space="preserve">budoucím </w:t>
      </w:r>
      <w:r w:rsidR="00060CB3">
        <w:rPr>
          <w:rFonts w:ascii="Calibri" w:hAnsi="Calibri" w:cs="Arial"/>
        </w:rPr>
        <w:t xml:space="preserve">rozšiřováním systému </w:t>
      </w:r>
      <w:r w:rsidR="007F3327">
        <w:rPr>
          <w:rFonts w:ascii="Calibri" w:hAnsi="Calibri" w:cs="Arial"/>
        </w:rPr>
        <w:t xml:space="preserve">a </w:t>
      </w:r>
      <w:r w:rsidR="00060CB3">
        <w:rPr>
          <w:rFonts w:ascii="Calibri" w:hAnsi="Calibri" w:cs="Arial"/>
        </w:rPr>
        <w:t xml:space="preserve">jeho </w:t>
      </w:r>
      <w:r w:rsidR="007F3327">
        <w:rPr>
          <w:rFonts w:ascii="Calibri" w:hAnsi="Calibri" w:cs="Arial"/>
        </w:rPr>
        <w:t>přizpůsobování</w:t>
      </w:r>
      <w:r w:rsidR="00E04497">
        <w:rPr>
          <w:rFonts w:ascii="Calibri" w:hAnsi="Calibri" w:cs="Arial"/>
        </w:rPr>
        <w:t>m</w:t>
      </w:r>
      <w:bookmarkStart w:id="0" w:name="_GoBack"/>
      <w:bookmarkEnd w:id="0"/>
      <w:r w:rsidR="007F3327">
        <w:rPr>
          <w:rFonts w:ascii="Calibri" w:hAnsi="Calibri" w:cs="Arial"/>
        </w:rPr>
        <w:t xml:space="preserve"> </w:t>
      </w:r>
      <w:r w:rsidR="007F3327">
        <w:rPr>
          <w:rFonts w:ascii="Calibri" w:hAnsi="Calibri" w:cs="Arial"/>
        </w:rPr>
        <w:lastRenderedPageBreak/>
        <w:t>dle budoucích potřeb města</w:t>
      </w:r>
      <w:r w:rsidR="00DC15DA">
        <w:rPr>
          <w:rFonts w:ascii="Calibri" w:hAnsi="Calibri" w:cs="Arial"/>
        </w:rPr>
        <w:t>.</w:t>
      </w:r>
      <w:r w:rsidR="007F3327">
        <w:rPr>
          <w:rFonts w:ascii="Calibri" w:hAnsi="Calibri" w:cs="Arial"/>
        </w:rPr>
        <w:t xml:space="preserve"> Všechny tyto náklady musí být zahrnuty již v předpokládané ceně zakázky, aby následné budoucí rozšiřování systému nebylo považováno za rozšíření předmětu VZ a nebyli jsme nuceni soutěžit celý systém znovu.</w:t>
      </w:r>
    </w:p>
    <w:p w:rsidR="007F3327" w:rsidRDefault="007F3327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Skutečné předpokládané investiční náklady pro rok 2017 činí cca </w:t>
      </w:r>
      <w:r w:rsidR="00060CB3">
        <w:rPr>
          <w:rFonts w:ascii="Calibri" w:hAnsi="Calibri" w:cs="Arial"/>
        </w:rPr>
        <w:t>8 milionů Kč.</w:t>
      </w:r>
    </w:p>
    <w:p w:rsidR="006F6A06" w:rsidRDefault="006F6A06" w:rsidP="00E04497">
      <w:pPr>
        <w:pStyle w:val="ListParagraph1"/>
        <w:jc w:val="both"/>
        <w:rPr>
          <w:rFonts w:ascii="Calibri" w:hAnsi="Calibri" w:cs="Arial"/>
        </w:rPr>
      </w:pPr>
    </w:p>
    <w:p w:rsidR="00C02265" w:rsidRDefault="00FB72A4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Podle čl. 12 směrnice č. 7/2016 o postupu zadávání veřejných zakázek je možné veřejnou zakázku uskutečnit pouze v případě, že již v době zahájení zadávacího řízení k VZ zajištěno finanční krytí v rozpočtu odpovědného místa. Pokud </w:t>
      </w:r>
      <w:r w:rsidR="00C02265">
        <w:rPr>
          <w:rFonts w:ascii="Calibri" w:hAnsi="Calibri" w:cs="Arial"/>
        </w:rPr>
        <w:t>v rozpočtu odpovědného místa není v době vypsání veřejné zakázky zajištěno finanční krytí, pak</w:t>
      </w:r>
      <w:r w:rsidR="00C3418F">
        <w:rPr>
          <w:rFonts w:ascii="Calibri" w:hAnsi="Calibri" w:cs="Arial"/>
        </w:rPr>
        <w:t>,</w:t>
      </w:r>
      <w:r w:rsidR="00C02265">
        <w:rPr>
          <w:rFonts w:ascii="Calibri" w:hAnsi="Calibri" w:cs="Arial"/>
        </w:rPr>
        <w:t xml:space="preserve"> </w:t>
      </w:r>
      <w:r w:rsidR="00C3418F">
        <w:rPr>
          <w:rFonts w:ascii="Calibri" w:hAnsi="Calibri" w:cs="Arial"/>
        </w:rPr>
        <w:t xml:space="preserve">dle 2. odstavce uvedeného článku, je </w:t>
      </w:r>
      <w:r w:rsidR="00C02265">
        <w:rPr>
          <w:rFonts w:ascii="Calibri" w:hAnsi="Calibri" w:cs="Arial"/>
        </w:rPr>
        <w:t xml:space="preserve">podmínkou vypsání veřejné zakázky schválení záměru realizace dané akce v zastupitelstvu města. </w:t>
      </w:r>
    </w:p>
    <w:p w:rsidR="00AE4505" w:rsidRDefault="00193CD0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Rozpočet </w:t>
      </w:r>
      <w:r w:rsidR="00510270">
        <w:rPr>
          <w:rFonts w:ascii="Calibri" w:hAnsi="Calibri" w:cs="Arial"/>
        </w:rPr>
        <w:t>OICT s projektem CIS na rok 2017 nepočít</w:t>
      </w:r>
      <w:r>
        <w:rPr>
          <w:rFonts w:ascii="Calibri" w:hAnsi="Calibri" w:cs="Arial"/>
        </w:rPr>
        <w:t>á</w:t>
      </w:r>
      <w:r w:rsidR="00510270">
        <w:rPr>
          <w:rFonts w:ascii="Calibri" w:hAnsi="Calibri" w:cs="Arial"/>
        </w:rPr>
        <w:t xml:space="preserve">, neboť </w:t>
      </w:r>
      <w:r>
        <w:rPr>
          <w:rFonts w:ascii="Calibri" w:hAnsi="Calibri" w:cs="Arial"/>
        </w:rPr>
        <w:t xml:space="preserve">projekt rozšíření ZPS byl schválen RM </w:t>
      </w:r>
      <w:r w:rsidR="00510270">
        <w:rPr>
          <w:rFonts w:ascii="Calibri" w:hAnsi="Calibri" w:cs="Arial"/>
        </w:rPr>
        <w:t xml:space="preserve">až v průběhu </w:t>
      </w:r>
      <w:r>
        <w:rPr>
          <w:rFonts w:ascii="Calibri" w:hAnsi="Calibri" w:cs="Arial"/>
        </w:rPr>
        <w:t>února 2017 a OICT byl realizací pověřen teprve následně.</w:t>
      </w:r>
    </w:p>
    <w:p w:rsidR="00193CD0" w:rsidRDefault="00193CD0" w:rsidP="00E04497">
      <w:pPr>
        <w:pStyle w:val="ListParagraph1"/>
        <w:jc w:val="both"/>
        <w:rPr>
          <w:rFonts w:ascii="Calibri" w:hAnsi="Calibri" w:cs="Arial"/>
        </w:rPr>
      </w:pPr>
    </w:p>
    <w:sectPr w:rsidR="00193CD0" w:rsidSect="00E04497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236D"/>
    <w:multiLevelType w:val="multilevel"/>
    <w:tmpl w:val="83E429D4"/>
    <w:lvl w:ilvl="0">
      <w:start w:val="1"/>
      <w:numFmt w:val="lowerRoman"/>
      <w:lvlText w:val="%1."/>
      <w:lvlJc w:val="left"/>
      <w:pPr>
        <w:ind w:left="720" w:hanging="360"/>
      </w:p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AB"/>
    <w:rsid w:val="000557C2"/>
    <w:rsid w:val="00060CB3"/>
    <w:rsid w:val="00063DDD"/>
    <w:rsid w:val="000C5DCD"/>
    <w:rsid w:val="00193CD0"/>
    <w:rsid w:val="001F51A0"/>
    <w:rsid w:val="001F7E00"/>
    <w:rsid w:val="002636CB"/>
    <w:rsid w:val="002B60A3"/>
    <w:rsid w:val="00317E32"/>
    <w:rsid w:val="00477E2A"/>
    <w:rsid w:val="004F5F3B"/>
    <w:rsid w:val="00510270"/>
    <w:rsid w:val="0051297C"/>
    <w:rsid w:val="005567EE"/>
    <w:rsid w:val="005A6927"/>
    <w:rsid w:val="00635C10"/>
    <w:rsid w:val="006F6A06"/>
    <w:rsid w:val="00776932"/>
    <w:rsid w:val="007C43AB"/>
    <w:rsid w:val="007E7BE8"/>
    <w:rsid w:val="007F3327"/>
    <w:rsid w:val="00855982"/>
    <w:rsid w:val="008F0C06"/>
    <w:rsid w:val="00A9405F"/>
    <w:rsid w:val="00AE2EB3"/>
    <w:rsid w:val="00AE4505"/>
    <w:rsid w:val="00B33CCE"/>
    <w:rsid w:val="00BA1E20"/>
    <w:rsid w:val="00C02265"/>
    <w:rsid w:val="00C3418F"/>
    <w:rsid w:val="00C717CC"/>
    <w:rsid w:val="00CB5908"/>
    <w:rsid w:val="00D4289D"/>
    <w:rsid w:val="00D765F7"/>
    <w:rsid w:val="00DC15DA"/>
    <w:rsid w:val="00E04497"/>
    <w:rsid w:val="00F6242C"/>
    <w:rsid w:val="00FB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E3065-C7B8-4AD3-ABC2-3F5DC30C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1">
    <w:name w:val="List Paragraph1"/>
    <w:basedOn w:val="Normln"/>
    <w:rsid w:val="007C43AB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89D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rsid w:val="0051297C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TextkomenteChar">
    <w:name w:val="Text komentáře Char"/>
    <w:basedOn w:val="Standardnpsmoodstavce"/>
    <w:link w:val="Textkomente"/>
    <w:rsid w:val="0051297C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Odkaznakoment">
    <w:name w:val="annotation reference"/>
    <w:rsid w:val="0051297C"/>
    <w:rPr>
      <w:sz w:val="16"/>
      <w:szCs w:val="16"/>
    </w:rPr>
  </w:style>
  <w:style w:type="character" w:customStyle="1" w:styleId="hps">
    <w:name w:val="hps"/>
    <w:rsid w:val="00512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Panoch Pavel</dc:creator>
  <cp:keywords/>
  <dc:description/>
  <cp:lastModifiedBy>Panoch Pavel</cp:lastModifiedBy>
  <cp:revision>9</cp:revision>
  <cp:lastPrinted>2017-03-13T10:29:00Z</cp:lastPrinted>
  <dcterms:created xsi:type="dcterms:W3CDTF">2017-03-10T10:44:00Z</dcterms:created>
  <dcterms:modified xsi:type="dcterms:W3CDTF">2017-03-13T10:54:00Z</dcterms:modified>
</cp:coreProperties>
</file>