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968" w:rsidRDefault="00027543" w:rsidP="00027543">
      <w:pPr>
        <w:jc w:val="center"/>
        <w:rPr>
          <w:b/>
        </w:rPr>
      </w:pPr>
      <w:r w:rsidRPr="00027543">
        <w:rPr>
          <w:b/>
        </w:rPr>
        <w:t>Důvodová zpráva</w:t>
      </w:r>
    </w:p>
    <w:p w:rsidR="00027543" w:rsidRPr="00027543" w:rsidRDefault="00027543" w:rsidP="00027543">
      <w:pPr>
        <w:jc w:val="center"/>
      </w:pPr>
    </w:p>
    <w:p w:rsidR="00027543" w:rsidRDefault="00027543" w:rsidP="00027543">
      <w:pPr>
        <w:jc w:val="both"/>
      </w:pPr>
      <w:r w:rsidRPr="00027543">
        <w:t xml:space="preserve">V měsíci říjnu se postupně na </w:t>
      </w:r>
      <w:r>
        <w:t xml:space="preserve">město České Budějovice obrátili </w:t>
      </w:r>
      <w:r w:rsidRPr="00027543">
        <w:t xml:space="preserve">tři poskytovatelé hospicové péče s žádostí o poskytnutí mimořádné neinvestiční dotace. </w:t>
      </w:r>
      <w:r>
        <w:t>V rámci dotačních programů města České Budějovice jsou podporovány především sociální služby a hospicová péče je službou primárně zdravotní a je hrazena zdravotními pojišťovnami. Bohužel však tyto úhrady nepostačují na pokrytí veškerých nákladů spojených s poskytováním hospicové péče</w:t>
      </w:r>
      <w:r w:rsidR="005B34F0">
        <w:t xml:space="preserve"> a její poskytovatelé jsou tak nuceni shánět </w:t>
      </w:r>
      <w:r w:rsidR="00EB0826">
        <w:t xml:space="preserve">zbývající </w:t>
      </w:r>
      <w:r w:rsidR="005B34F0">
        <w:t>potřebné finanční prostředky u dalších donátorů jako jsou především obce.</w:t>
      </w:r>
      <w:r>
        <w:t xml:space="preserve"> Všichni tři poskytovatelé poskytují hospicovou péči (v pobytové nebo terénní formě) v rámci komplexu dalších služeb (jedná se především o doprovodné sociální služby, jakou jsou terénní nebo pobytové odlehčovací služby, pečovatelská služba, osobní asistence aj.). Tím se vytváří </w:t>
      </w:r>
      <w:r w:rsidR="00EB0826">
        <w:t xml:space="preserve">ucelená </w:t>
      </w:r>
      <w:r>
        <w:t xml:space="preserve">podpora pro to, aby </w:t>
      </w:r>
      <w:r w:rsidR="00EB0826">
        <w:t xml:space="preserve">vážně nemocní </w:t>
      </w:r>
      <w:r>
        <w:t>lidé mohli co nejdéle zůstávat ve svém domácí prostředí či v případě pobytové formy je zajištěna podpora a odlehčení rodinám.</w:t>
      </w:r>
    </w:p>
    <w:p w:rsidR="00027543" w:rsidRDefault="00027543" w:rsidP="00027543">
      <w:pPr>
        <w:jc w:val="both"/>
      </w:pPr>
      <w:r>
        <w:t>Pro občany města poskytují hospicovou péči tito poskytovatelé:</w:t>
      </w:r>
    </w:p>
    <w:p w:rsidR="00027543" w:rsidRDefault="00027543" w:rsidP="00027543">
      <w:pPr>
        <w:pStyle w:val="Odstavecseseznamem"/>
        <w:numPr>
          <w:ilvl w:val="0"/>
          <w:numId w:val="1"/>
        </w:numPr>
        <w:jc w:val="both"/>
      </w:pPr>
      <w:r>
        <w:t>Hospic sv. Jana N. Neumanna, o.p.s. – v pobytové i terénní formě</w:t>
      </w:r>
    </w:p>
    <w:p w:rsidR="00027543" w:rsidRDefault="00EB0826" w:rsidP="00027543">
      <w:pPr>
        <w:pStyle w:val="Odstavecseseznamem"/>
        <w:numPr>
          <w:ilvl w:val="0"/>
          <w:numId w:val="1"/>
        </w:numPr>
        <w:jc w:val="both"/>
      </w:pPr>
      <w:r>
        <w:t>Ledax</w:t>
      </w:r>
      <w:r w:rsidR="00027543">
        <w:t xml:space="preserve"> o.p.s. – v terénní formě</w:t>
      </w:r>
    </w:p>
    <w:p w:rsidR="00027543" w:rsidRDefault="00027543" w:rsidP="00027543">
      <w:pPr>
        <w:pStyle w:val="Odstavecseseznamem"/>
        <w:numPr>
          <w:ilvl w:val="0"/>
          <w:numId w:val="1"/>
        </w:numPr>
        <w:jc w:val="both"/>
      </w:pPr>
      <w:r>
        <w:t>Městská charita České Budějovice – v terénní formě</w:t>
      </w:r>
    </w:p>
    <w:p w:rsidR="00027543" w:rsidRDefault="00027543" w:rsidP="00027543">
      <w:pPr>
        <w:jc w:val="both"/>
      </w:pPr>
      <w:r>
        <w:t xml:space="preserve">Všichni </w:t>
      </w:r>
      <w:r w:rsidR="007639C9">
        <w:t xml:space="preserve">tři </w:t>
      </w:r>
      <w:r w:rsidR="00EB0826">
        <w:t>výše uvedení mají uzavřené</w:t>
      </w:r>
      <w:r>
        <w:t xml:space="preserve"> smlouvy se zdravotními pojišťovnami, mají vytvořené multidisciplinární týmy</w:t>
      </w:r>
      <w:r w:rsidR="00EB0826">
        <w:t>;</w:t>
      </w:r>
      <w:r w:rsidR="007639C9">
        <w:t xml:space="preserve"> Hospic sv. Jana N. Neumanna, o.p.s. a společnost Ledax, o.p.s. jsou registrovanými poskytovateli hospicové péče (mají uzavřenou se ZP smlouvu přímo na hospicový kód a registraci u krajského úřadu), Městská charita poskytuje hospicovou péči prostřednictvím tzv. signálního kódu, který je pro </w:t>
      </w:r>
      <w:r w:rsidR="005B34F0">
        <w:t>hospic</w:t>
      </w:r>
      <w:r w:rsidR="007639C9">
        <w:t xml:space="preserve"> určen v rámci ošetřovatelské péče. </w:t>
      </w:r>
    </w:p>
    <w:p w:rsidR="00EB0826" w:rsidRDefault="00EB0826" w:rsidP="00027543">
      <w:pPr>
        <w:jc w:val="both"/>
      </w:pPr>
      <w:r>
        <w:t>Organizace požádaly o tyto částky:</w:t>
      </w:r>
    </w:p>
    <w:p w:rsidR="00EB0826" w:rsidRDefault="00EB0826" w:rsidP="00EB0826">
      <w:pPr>
        <w:spacing w:after="0"/>
        <w:jc w:val="both"/>
      </w:pPr>
      <w:r>
        <w:t xml:space="preserve">Hospic sv. Jana N. </w:t>
      </w:r>
      <w:proofErr w:type="spellStart"/>
      <w:r>
        <w:t>Neumannna</w:t>
      </w:r>
      <w:proofErr w:type="spellEnd"/>
      <w:r>
        <w:t xml:space="preserve">, o.p.s. </w:t>
      </w:r>
      <w:r>
        <w:tab/>
      </w:r>
      <w:r>
        <w:tab/>
        <w:t>200 tis. Kč</w:t>
      </w:r>
    </w:p>
    <w:p w:rsidR="00EB0826" w:rsidRDefault="00EB0826" w:rsidP="00EB0826">
      <w:pPr>
        <w:spacing w:after="0"/>
        <w:jc w:val="both"/>
      </w:pPr>
      <w:r>
        <w:t>Ledax o.p.s.</w:t>
      </w:r>
      <w:r>
        <w:tab/>
      </w:r>
      <w:r>
        <w:tab/>
      </w:r>
      <w:r>
        <w:tab/>
      </w:r>
      <w:r>
        <w:tab/>
        <w:t xml:space="preserve"> </w:t>
      </w:r>
      <w:r>
        <w:tab/>
        <w:t>50 tis. Kč</w:t>
      </w:r>
    </w:p>
    <w:p w:rsidR="00EB0826" w:rsidRDefault="00EB0826" w:rsidP="00EB0826">
      <w:pPr>
        <w:spacing w:after="0"/>
        <w:jc w:val="both"/>
      </w:pPr>
      <w:r>
        <w:t xml:space="preserve">Městská charita České Budějovice </w:t>
      </w:r>
      <w:r>
        <w:tab/>
      </w:r>
      <w:r>
        <w:tab/>
        <w:t>50 tis. Kč</w:t>
      </w:r>
    </w:p>
    <w:p w:rsidR="00EB0826" w:rsidRDefault="00EB0826" w:rsidP="00027543">
      <w:pPr>
        <w:jc w:val="both"/>
      </w:pPr>
    </w:p>
    <w:p w:rsidR="007639C9" w:rsidRDefault="007639C9" w:rsidP="00027543">
      <w:pPr>
        <w:jc w:val="both"/>
      </w:pPr>
      <w:r>
        <w:t>Požadované částky na poskytnutí mimořádné neinvestiční dotace nejsou kryty rozpočtem OSV, v případě jejich schválení je bude nutné uvolnit z rezerv města.</w:t>
      </w:r>
    </w:p>
    <w:p w:rsidR="00FB7D83" w:rsidRPr="00027543" w:rsidRDefault="00FB7D83" w:rsidP="00027543">
      <w:pPr>
        <w:jc w:val="both"/>
      </w:pPr>
      <w:r>
        <w:t xml:space="preserve">Rada města na svém jednání dne </w:t>
      </w:r>
      <w:proofErr w:type="gramStart"/>
      <w:r>
        <w:t>11.11.2019</w:t>
      </w:r>
      <w:proofErr w:type="gramEnd"/>
      <w:r>
        <w:t xml:space="preserve"> žádosti o poskytnutí mimořádných dotací projednala a svým usnesením č. 1454/</w:t>
      </w:r>
      <w:r w:rsidR="00C71A1C">
        <w:t>2019 schválila poskytnutí dotace</w:t>
      </w:r>
      <w:r>
        <w:t xml:space="preserve"> pro Ledax o.p.s. </w:t>
      </w:r>
      <w:r w:rsidR="00C71A1C">
        <w:t>i</w:t>
      </w:r>
      <w:bookmarkStart w:id="0" w:name="_GoBack"/>
      <w:bookmarkEnd w:id="0"/>
      <w:r>
        <w:t xml:space="preserve"> Městskou charitu České Budějovice ve výši 50 tis. Kč a zároveň zastupitel</w:t>
      </w:r>
      <w:r w:rsidR="00C71A1C">
        <w:t>stvu města doporučuje společnosti Hospic sv. Jana N. Neumanna, o.p.s. schválit poskytnutí dotace ve výši 150 tis. Kč.</w:t>
      </w:r>
    </w:p>
    <w:sectPr w:rsidR="00FB7D83" w:rsidRPr="000275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5148F"/>
    <w:multiLevelType w:val="hybridMultilevel"/>
    <w:tmpl w:val="DC0897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CC62D0"/>
    <w:multiLevelType w:val="hybridMultilevel"/>
    <w:tmpl w:val="242AE5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D5B"/>
    <w:rsid w:val="00010459"/>
    <w:rsid w:val="00023019"/>
    <w:rsid w:val="00027543"/>
    <w:rsid w:val="00031713"/>
    <w:rsid w:val="00062D5B"/>
    <w:rsid w:val="00071CA1"/>
    <w:rsid w:val="000A5F0F"/>
    <w:rsid w:val="000E564F"/>
    <w:rsid w:val="00113E4B"/>
    <w:rsid w:val="0012726F"/>
    <w:rsid w:val="00170355"/>
    <w:rsid w:val="00195A05"/>
    <w:rsid w:val="001B61F7"/>
    <w:rsid w:val="001E3A11"/>
    <w:rsid w:val="001F01F1"/>
    <w:rsid w:val="0020039B"/>
    <w:rsid w:val="002233EA"/>
    <w:rsid w:val="00236C06"/>
    <w:rsid w:val="0025638B"/>
    <w:rsid w:val="00256714"/>
    <w:rsid w:val="00284DB9"/>
    <w:rsid w:val="0029546C"/>
    <w:rsid w:val="002B6DFB"/>
    <w:rsid w:val="002D1FF5"/>
    <w:rsid w:val="002D2912"/>
    <w:rsid w:val="002D33D3"/>
    <w:rsid w:val="002E037B"/>
    <w:rsid w:val="002E6C98"/>
    <w:rsid w:val="00302968"/>
    <w:rsid w:val="00306489"/>
    <w:rsid w:val="00311CF6"/>
    <w:rsid w:val="00320480"/>
    <w:rsid w:val="00321005"/>
    <w:rsid w:val="00347AC7"/>
    <w:rsid w:val="00356D6E"/>
    <w:rsid w:val="00385F3A"/>
    <w:rsid w:val="00387F08"/>
    <w:rsid w:val="003937EE"/>
    <w:rsid w:val="003A12F2"/>
    <w:rsid w:val="003A45B4"/>
    <w:rsid w:val="003E03FF"/>
    <w:rsid w:val="004020A9"/>
    <w:rsid w:val="004156C6"/>
    <w:rsid w:val="004413FC"/>
    <w:rsid w:val="00451EE3"/>
    <w:rsid w:val="00455DD4"/>
    <w:rsid w:val="004809A2"/>
    <w:rsid w:val="004B2CC0"/>
    <w:rsid w:val="004E6DEB"/>
    <w:rsid w:val="004E71DD"/>
    <w:rsid w:val="004F2FD3"/>
    <w:rsid w:val="005240D4"/>
    <w:rsid w:val="00594CE5"/>
    <w:rsid w:val="005956DC"/>
    <w:rsid w:val="005A0885"/>
    <w:rsid w:val="005B34F0"/>
    <w:rsid w:val="005E059C"/>
    <w:rsid w:val="005E5AF6"/>
    <w:rsid w:val="005E5DFA"/>
    <w:rsid w:val="006142CA"/>
    <w:rsid w:val="00626906"/>
    <w:rsid w:val="00654544"/>
    <w:rsid w:val="006546BA"/>
    <w:rsid w:val="006570C8"/>
    <w:rsid w:val="006578EF"/>
    <w:rsid w:val="00683EA9"/>
    <w:rsid w:val="00684EB9"/>
    <w:rsid w:val="006B028D"/>
    <w:rsid w:val="006B1E0F"/>
    <w:rsid w:val="006E2DA9"/>
    <w:rsid w:val="007050D7"/>
    <w:rsid w:val="00714D7C"/>
    <w:rsid w:val="00754499"/>
    <w:rsid w:val="00762F52"/>
    <w:rsid w:val="007635A1"/>
    <w:rsid w:val="007639C9"/>
    <w:rsid w:val="00772773"/>
    <w:rsid w:val="00774F83"/>
    <w:rsid w:val="007D47FD"/>
    <w:rsid w:val="007E044B"/>
    <w:rsid w:val="007E4A52"/>
    <w:rsid w:val="0080056E"/>
    <w:rsid w:val="00830E64"/>
    <w:rsid w:val="00876637"/>
    <w:rsid w:val="00884440"/>
    <w:rsid w:val="008A0220"/>
    <w:rsid w:val="008A3079"/>
    <w:rsid w:val="008C17E6"/>
    <w:rsid w:val="008F7770"/>
    <w:rsid w:val="00911133"/>
    <w:rsid w:val="0099642C"/>
    <w:rsid w:val="009C476F"/>
    <w:rsid w:val="009D3990"/>
    <w:rsid w:val="009E5BDA"/>
    <w:rsid w:val="009E6D19"/>
    <w:rsid w:val="009F29D6"/>
    <w:rsid w:val="009F3420"/>
    <w:rsid w:val="00A253FA"/>
    <w:rsid w:val="00A36F01"/>
    <w:rsid w:val="00A511C8"/>
    <w:rsid w:val="00A51C7C"/>
    <w:rsid w:val="00A57DCA"/>
    <w:rsid w:val="00A900E9"/>
    <w:rsid w:val="00A9194F"/>
    <w:rsid w:val="00AB44EC"/>
    <w:rsid w:val="00AC26E4"/>
    <w:rsid w:val="00AD40A7"/>
    <w:rsid w:val="00B033CD"/>
    <w:rsid w:val="00B1253E"/>
    <w:rsid w:val="00B33683"/>
    <w:rsid w:val="00B366D1"/>
    <w:rsid w:val="00B4654B"/>
    <w:rsid w:val="00B60897"/>
    <w:rsid w:val="00B6234A"/>
    <w:rsid w:val="00BB34A6"/>
    <w:rsid w:val="00BC1651"/>
    <w:rsid w:val="00BE3362"/>
    <w:rsid w:val="00BE371B"/>
    <w:rsid w:val="00BF2287"/>
    <w:rsid w:val="00C00013"/>
    <w:rsid w:val="00C029EE"/>
    <w:rsid w:val="00C03F11"/>
    <w:rsid w:val="00C27DF2"/>
    <w:rsid w:val="00C41A8F"/>
    <w:rsid w:val="00C443FA"/>
    <w:rsid w:val="00C64527"/>
    <w:rsid w:val="00C71A1C"/>
    <w:rsid w:val="00C80ACD"/>
    <w:rsid w:val="00C81143"/>
    <w:rsid w:val="00C938E8"/>
    <w:rsid w:val="00CC672B"/>
    <w:rsid w:val="00CE072C"/>
    <w:rsid w:val="00CE5BE6"/>
    <w:rsid w:val="00CF7FC5"/>
    <w:rsid w:val="00D222E2"/>
    <w:rsid w:val="00DA54DE"/>
    <w:rsid w:val="00DB1021"/>
    <w:rsid w:val="00DB183A"/>
    <w:rsid w:val="00DF24F7"/>
    <w:rsid w:val="00E1595B"/>
    <w:rsid w:val="00E23B3C"/>
    <w:rsid w:val="00E31688"/>
    <w:rsid w:val="00E33713"/>
    <w:rsid w:val="00E35830"/>
    <w:rsid w:val="00E51E3A"/>
    <w:rsid w:val="00E54639"/>
    <w:rsid w:val="00E761C4"/>
    <w:rsid w:val="00E95969"/>
    <w:rsid w:val="00EB0826"/>
    <w:rsid w:val="00EB1495"/>
    <w:rsid w:val="00EB3196"/>
    <w:rsid w:val="00EB4013"/>
    <w:rsid w:val="00EE673A"/>
    <w:rsid w:val="00F06B8E"/>
    <w:rsid w:val="00F1261B"/>
    <w:rsid w:val="00FA446E"/>
    <w:rsid w:val="00FB0C55"/>
    <w:rsid w:val="00FB54AC"/>
    <w:rsid w:val="00FB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B28EE"/>
  <w15:chartTrackingRefBased/>
  <w15:docId w15:val="{C3658869-62AC-4832-86E6-E271B58F8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75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342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Kovarnova</dc:creator>
  <cp:keywords/>
  <dc:description/>
  <cp:lastModifiedBy>Kovárnová Šárka</cp:lastModifiedBy>
  <cp:revision>5</cp:revision>
  <dcterms:created xsi:type="dcterms:W3CDTF">2019-11-12T17:17:00Z</dcterms:created>
  <dcterms:modified xsi:type="dcterms:W3CDTF">2019-11-12T17:21:00Z</dcterms:modified>
</cp:coreProperties>
</file>