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BB1" w:rsidRPr="00C50893" w:rsidRDefault="00160BB1" w:rsidP="00160BB1">
      <w:pPr>
        <w:spacing w:after="120"/>
        <w:jc w:val="both"/>
        <w:rPr>
          <w:rFonts w:ascii="Calibri" w:hAnsi="Calibri"/>
          <w:b/>
          <w:sz w:val="28"/>
          <w:szCs w:val="28"/>
          <w:u w:val="single"/>
        </w:rPr>
      </w:pPr>
      <w:r w:rsidRPr="00C50893">
        <w:rPr>
          <w:rFonts w:ascii="Calibri" w:hAnsi="Calibri"/>
          <w:b/>
          <w:sz w:val="28"/>
          <w:szCs w:val="28"/>
          <w:u w:val="single"/>
        </w:rPr>
        <w:t>Důvodová zpráva</w:t>
      </w:r>
    </w:p>
    <w:p w:rsidR="00694CBA" w:rsidRDefault="00694CBA" w:rsidP="00C139A5">
      <w:pPr>
        <w:spacing w:after="120"/>
        <w:jc w:val="both"/>
      </w:pPr>
      <w:r>
        <w:t>Rada města svým usnesení č. 1</w:t>
      </w:r>
      <w:r w:rsidR="002600C7">
        <w:t>216</w:t>
      </w:r>
      <w:r>
        <w:t>/201</w:t>
      </w:r>
      <w:r w:rsidR="002600C7">
        <w:t>7</w:t>
      </w:r>
      <w:r>
        <w:t xml:space="preserve"> ze dne 4. </w:t>
      </w:r>
      <w:r w:rsidR="002600C7">
        <w:t>9</w:t>
      </w:r>
      <w:r>
        <w:t>. 201</w:t>
      </w:r>
      <w:r w:rsidR="002600C7">
        <w:t>7</w:t>
      </w:r>
      <w:r>
        <w:t xml:space="preserve"> schválila zaslání výzvy </w:t>
      </w:r>
      <w:r w:rsidR="001A2AE0">
        <w:t xml:space="preserve">bankám </w:t>
      </w:r>
      <w:r>
        <w:t xml:space="preserve">k podání nabídky na přijetí bankovního úvěru na přefinancování </w:t>
      </w:r>
      <w:r w:rsidR="002600C7">
        <w:t xml:space="preserve">stávajícího investičního úvěru na akci „Úpravna vody České Budějovice“, přijatého </w:t>
      </w:r>
      <w:r w:rsidR="00A473B2">
        <w:t xml:space="preserve">na základě </w:t>
      </w:r>
      <w:r w:rsidR="002600C7">
        <w:t>uzavřen</w:t>
      </w:r>
      <w:r w:rsidR="00A473B2">
        <w:t xml:space="preserve">é </w:t>
      </w:r>
      <w:r w:rsidR="002600C7">
        <w:t xml:space="preserve">úvěrové smlouvy s Komerční bankou, a.s. v listopadu 2012. </w:t>
      </w:r>
    </w:p>
    <w:p w:rsidR="00694CBA" w:rsidRDefault="00A473B2" w:rsidP="00C139A5">
      <w:pPr>
        <w:spacing w:after="120"/>
        <w:jc w:val="both"/>
      </w:pPr>
      <w:r>
        <w:t>V důsledku skutečnosti, že u</w:t>
      </w:r>
      <w:r w:rsidR="002422DB">
        <w:t xml:space="preserve"> zmiňovan</w:t>
      </w:r>
      <w:r>
        <w:t>é</w:t>
      </w:r>
      <w:r w:rsidR="002422DB">
        <w:t xml:space="preserve"> smlouv</w:t>
      </w:r>
      <w:r w:rsidR="00E56E14">
        <w:t>y</w:t>
      </w:r>
      <w:r w:rsidR="002422DB">
        <w:t xml:space="preserve"> </w:t>
      </w:r>
      <w:r>
        <w:t xml:space="preserve">je nutné stanovit novou úrokovou sazbu na další období její fixace (5 let) a smlouva </w:t>
      </w:r>
      <w:r w:rsidR="002422DB">
        <w:t xml:space="preserve">umožňuje předčasně </w:t>
      </w:r>
      <w:r>
        <w:t xml:space="preserve">splatit </w:t>
      </w:r>
      <w:r w:rsidR="002422DB">
        <w:t xml:space="preserve">stávající úvěr bez jakýchkoliv sankcí a poplatků, </w:t>
      </w:r>
      <w:r w:rsidR="000A32E5">
        <w:t>bylo</w:t>
      </w:r>
      <w:r w:rsidR="002422DB">
        <w:t xml:space="preserve"> vhodné využít této možnosti a poptávkou zjistit, jaké podmínky v nabídce na poskytnutí úvěru k předčasnému splacení zůstatku stávajícího úvěru ve výši 52 000 000 Kč jsou schopny předložit </w:t>
      </w:r>
      <w:r w:rsidR="00E56E14">
        <w:t xml:space="preserve">i </w:t>
      </w:r>
      <w:r w:rsidR="002422DB">
        <w:t>jiné banky.</w:t>
      </w:r>
    </w:p>
    <w:p w:rsidR="002422DB" w:rsidRDefault="006E4061" w:rsidP="00C139A5">
      <w:pPr>
        <w:spacing w:after="120"/>
        <w:jc w:val="both"/>
      </w:pPr>
      <w:r>
        <w:t xml:space="preserve">Ve výzvě </w:t>
      </w:r>
      <w:r w:rsidR="00E56E14">
        <w:t xml:space="preserve">zaslané </w:t>
      </w:r>
      <w:r>
        <w:t xml:space="preserve">bankám byl </w:t>
      </w:r>
      <w:r w:rsidR="00E56E14">
        <w:t xml:space="preserve">uveden </w:t>
      </w:r>
      <w:r>
        <w:t>požad</w:t>
      </w:r>
      <w:r w:rsidR="00C013EB">
        <w:t>avek</w:t>
      </w:r>
      <w:r>
        <w:t xml:space="preserve"> zpracovat variantní nabídky na úročení úvěru</w:t>
      </w:r>
      <w:r w:rsidR="00E56E14">
        <w:t xml:space="preserve"> takto</w:t>
      </w:r>
      <w:r w:rsidR="002422DB">
        <w:t>:</w:t>
      </w:r>
    </w:p>
    <w:p w:rsidR="002422DB" w:rsidRPr="002422DB" w:rsidRDefault="002422DB" w:rsidP="002422DB">
      <w:pPr>
        <w:pStyle w:val="Odstavecseseznamem"/>
        <w:numPr>
          <w:ilvl w:val="0"/>
          <w:numId w:val="3"/>
        </w:numPr>
        <w:spacing w:after="200" w:line="276" w:lineRule="auto"/>
        <w:ind w:left="1134"/>
        <w:jc w:val="both"/>
        <w:rPr>
          <w:rFonts w:cs="Arial"/>
        </w:rPr>
      </w:pPr>
      <w:r w:rsidRPr="002422DB">
        <w:rPr>
          <w:rFonts w:cs="Arial"/>
        </w:rPr>
        <w:t>úročení na základě úrokové sazby odvozené od sazby 1M PRIBOR + marže banky,</w:t>
      </w:r>
    </w:p>
    <w:p w:rsidR="002422DB" w:rsidRPr="002422DB" w:rsidRDefault="002422DB" w:rsidP="002422DB">
      <w:pPr>
        <w:pStyle w:val="Odstavecseseznamem"/>
        <w:numPr>
          <w:ilvl w:val="0"/>
          <w:numId w:val="3"/>
        </w:numPr>
        <w:spacing w:after="200" w:line="276" w:lineRule="auto"/>
        <w:ind w:left="1134"/>
        <w:jc w:val="both"/>
        <w:rPr>
          <w:rFonts w:cs="Arial"/>
        </w:rPr>
      </w:pPr>
      <w:r w:rsidRPr="002422DB">
        <w:rPr>
          <w:rFonts w:cs="Arial"/>
        </w:rPr>
        <w:t>úročení na základě úrokové sazby odvozené od sazby 3M PRIBOR + marže banky,</w:t>
      </w:r>
    </w:p>
    <w:p w:rsidR="002422DB" w:rsidRPr="002422DB" w:rsidRDefault="002422DB" w:rsidP="002422DB">
      <w:pPr>
        <w:pStyle w:val="Odstavecseseznamem"/>
        <w:numPr>
          <w:ilvl w:val="0"/>
          <w:numId w:val="3"/>
        </w:numPr>
        <w:spacing w:after="200" w:line="276" w:lineRule="auto"/>
        <w:ind w:left="1134"/>
        <w:jc w:val="both"/>
        <w:rPr>
          <w:rFonts w:cs="Arial"/>
        </w:rPr>
      </w:pPr>
      <w:r w:rsidRPr="002422DB">
        <w:rPr>
          <w:rFonts w:cs="Arial"/>
        </w:rPr>
        <w:t>úročení pevnou úrokovou sazbou s fixací 5 let</w:t>
      </w:r>
    </w:p>
    <w:p w:rsidR="002422DB" w:rsidRDefault="002422DB" w:rsidP="00C139A5">
      <w:pPr>
        <w:pStyle w:val="Odstavecseseznamem"/>
        <w:numPr>
          <w:ilvl w:val="0"/>
          <w:numId w:val="3"/>
        </w:numPr>
        <w:spacing w:after="120" w:line="276" w:lineRule="auto"/>
        <w:ind w:left="1134"/>
        <w:jc w:val="both"/>
        <w:rPr>
          <w:rFonts w:cs="Arial"/>
        </w:rPr>
      </w:pPr>
      <w:r w:rsidRPr="002422DB">
        <w:rPr>
          <w:rFonts w:cs="Arial"/>
        </w:rPr>
        <w:t>úročení pevnou úrokovou sazbou s fixací do konce splatnosti úvěru (30. 6. 2025)</w:t>
      </w:r>
    </w:p>
    <w:p w:rsidR="002422DB" w:rsidRPr="002422DB" w:rsidRDefault="00E56E14" w:rsidP="00C139A5">
      <w:pPr>
        <w:spacing w:after="120" w:line="276" w:lineRule="auto"/>
        <w:jc w:val="both"/>
        <w:rPr>
          <w:rFonts w:cs="Arial"/>
        </w:rPr>
      </w:pPr>
      <w:r>
        <w:rPr>
          <w:rFonts w:cs="Arial"/>
        </w:rPr>
        <w:t xml:space="preserve">a </w:t>
      </w:r>
      <w:r w:rsidR="002422DB">
        <w:rPr>
          <w:rFonts w:cs="Arial"/>
        </w:rPr>
        <w:t xml:space="preserve">s možností stanovit </w:t>
      </w:r>
      <w:r>
        <w:rPr>
          <w:rFonts w:cs="Arial"/>
        </w:rPr>
        <w:t xml:space="preserve">sazby </w:t>
      </w:r>
      <w:r w:rsidR="002422DB">
        <w:rPr>
          <w:rFonts w:cs="Arial"/>
        </w:rPr>
        <w:t>ve dvou verzích; pro předčasné splacení jistiny úvěru bez jakýchkoliv poplatků a s uplatněním poplatků a sankcí banky při předčasném splacení úvěru.</w:t>
      </w:r>
    </w:p>
    <w:p w:rsidR="001A2AE0" w:rsidRDefault="00CF6DF7" w:rsidP="00C139A5">
      <w:pPr>
        <w:spacing w:after="120"/>
        <w:jc w:val="both"/>
      </w:pPr>
      <w:r>
        <w:t>V souladu s výše uvedeným usnesení</w:t>
      </w:r>
      <w:r w:rsidR="00F24CC5">
        <w:t>m</w:t>
      </w:r>
      <w:r>
        <w:t xml:space="preserve"> byla dne 5.</w:t>
      </w:r>
      <w:r w:rsidR="003D07CD">
        <w:t xml:space="preserve"> </w:t>
      </w:r>
      <w:r w:rsidR="002422DB">
        <w:t>9</w:t>
      </w:r>
      <w:r>
        <w:t>.</w:t>
      </w:r>
      <w:r w:rsidR="003D07CD">
        <w:t xml:space="preserve"> </w:t>
      </w:r>
      <w:r>
        <w:t>201</w:t>
      </w:r>
      <w:r w:rsidR="002422DB">
        <w:t>7</w:t>
      </w:r>
      <w:r>
        <w:t xml:space="preserve"> zaslána výzva k podání nabídky pěti bankám</w:t>
      </w:r>
      <w:r w:rsidR="00F24CC5">
        <w:t>,</w:t>
      </w:r>
      <w:r>
        <w:t xml:space="preserve"> a to České spořitelně, a.s., Komerční bance, a.s., Československé obchodní bance, a.s., Raiffeisenbank,</w:t>
      </w:r>
      <w:r w:rsidR="00E56E14">
        <w:t> </w:t>
      </w:r>
      <w:r>
        <w:t>a.s. a UniCredi</w:t>
      </w:r>
      <w:r w:rsidR="003D07CD">
        <w:t>t</w:t>
      </w:r>
      <w:r>
        <w:t xml:space="preserve"> Bank Czech Republic and Slovakia, a.s. </w:t>
      </w:r>
    </w:p>
    <w:p w:rsidR="00C013EB" w:rsidRDefault="00CF6DF7" w:rsidP="00C139A5">
      <w:pPr>
        <w:spacing w:after="120"/>
        <w:jc w:val="both"/>
      </w:pPr>
      <w:r>
        <w:t xml:space="preserve">Na zaslanou výzvu reagovaly podáním nabídky pouze </w:t>
      </w:r>
      <w:r w:rsidR="002422DB">
        <w:t>dvě</w:t>
      </w:r>
      <w:r>
        <w:t xml:space="preserve"> banky (</w:t>
      </w:r>
      <w:r w:rsidR="00160BB1">
        <w:t>České spořitelna,</w:t>
      </w:r>
      <w:r>
        <w:t xml:space="preserve"> a.s., </w:t>
      </w:r>
      <w:r w:rsidR="00160BB1">
        <w:t>Komerční banka, </w:t>
      </w:r>
      <w:r>
        <w:t xml:space="preserve">a.s.), </w:t>
      </w:r>
      <w:r w:rsidR="003D07CD">
        <w:t xml:space="preserve">které </w:t>
      </w:r>
      <w:r w:rsidR="00E56E14">
        <w:t>doručily</w:t>
      </w:r>
      <w:r w:rsidR="003D07CD">
        <w:t xml:space="preserve"> svoji nabídku ve stanoveném termínu.</w:t>
      </w:r>
    </w:p>
    <w:p w:rsidR="003D07CD" w:rsidRPr="000014A0" w:rsidRDefault="003D07CD" w:rsidP="00C139A5">
      <w:pPr>
        <w:spacing w:after="120"/>
        <w:jc w:val="both"/>
      </w:pPr>
      <w:r w:rsidRPr="000014A0">
        <w:t xml:space="preserve">Komise pro posouzení a hodnocení nabídek se sešla dne </w:t>
      </w:r>
      <w:r w:rsidR="000014A0" w:rsidRPr="000014A0">
        <w:t>5</w:t>
      </w:r>
      <w:r w:rsidRPr="000014A0">
        <w:t>. 1</w:t>
      </w:r>
      <w:r w:rsidR="000014A0" w:rsidRPr="000014A0">
        <w:t>0</w:t>
      </w:r>
      <w:r w:rsidRPr="000014A0">
        <w:t>. 201</w:t>
      </w:r>
      <w:r w:rsidR="000014A0" w:rsidRPr="000014A0">
        <w:t>7</w:t>
      </w:r>
      <w:r w:rsidRPr="000014A0">
        <w:t xml:space="preserve">, provedla otevření došlých obálek s nabídkami a kontrolu podpisu/ů na </w:t>
      </w:r>
      <w:r w:rsidR="000A32E5">
        <w:t xml:space="preserve">podaných </w:t>
      </w:r>
      <w:r w:rsidRPr="000014A0">
        <w:t>návr</w:t>
      </w:r>
      <w:r w:rsidR="000A32E5">
        <w:t xml:space="preserve">zích úvěrových </w:t>
      </w:r>
      <w:r w:rsidRPr="000014A0">
        <w:t>smluv. Dále komise provedla posouzení předložených nabídek z hlediska splnění požadavků zadavatele uvedených v</w:t>
      </w:r>
      <w:r w:rsidR="00E56E14">
        <w:t>e výzvě</w:t>
      </w:r>
      <w:r w:rsidR="00CB2B6F" w:rsidRPr="000014A0">
        <w:t>,</w:t>
      </w:r>
      <w:r w:rsidRPr="000014A0">
        <w:t xml:space="preserve"> zapsala podané nabídky uchazečů podle jednotlivých variant do zápisu z hodnocení nabídek </w:t>
      </w:r>
      <w:r w:rsidR="00C40D73" w:rsidRPr="000014A0">
        <w:t xml:space="preserve">a přerušila své jednání na dobu nutnou k detailnímu prostudování předložených </w:t>
      </w:r>
      <w:r w:rsidR="00E56E14">
        <w:t>návrhů smluv</w:t>
      </w:r>
      <w:r w:rsidR="00C40D73" w:rsidRPr="000014A0">
        <w:t>.</w:t>
      </w:r>
    </w:p>
    <w:p w:rsidR="00F558CB" w:rsidRDefault="00C40D73" w:rsidP="00C139A5">
      <w:pPr>
        <w:spacing w:after="120"/>
        <w:jc w:val="both"/>
      </w:pPr>
      <w:r w:rsidRPr="00F558CB">
        <w:t xml:space="preserve">Na druhém jednání </w:t>
      </w:r>
      <w:r w:rsidR="00335526" w:rsidRPr="00F558CB">
        <w:t>dne 2. 11. 201</w:t>
      </w:r>
      <w:r w:rsidR="000014A0" w:rsidRPr="00F558CB">
        <w:t>7</w:t>
      </w:r>
      <w:r w:rsidR="00335526" w:rsidRPr="00F558CB">
        <w:t xml:space="preserve"> </w:t>
      </w:r>
      <w:r w:rsidR="00F558CB" w:rsidRPr="00F558CB">
        <w:t xml:space="preserve">komise </w:t>
      </w:r>
      <w:r w:rsidRPr="00F558CB">
        <w:t>p</w:t>
      </w:r>
      <w:r w:rsidR="00F558CB">
        <w:t>osuzov</w:t>
      </w:r>
      <w:r w:rsidRPr="00F558CB">
        <w:t xml:space="preserve">ala </w:t>
      </w:r>
      <w:r w:rsidR="000014A0" w:rsidRPr="00F558CB">
        <w:t xml:space="preserve">ekonomickou výhodnost jednotlivých variant v podaných nabídkách uchazečů, kdy úrokové sazby České spořitelny, a.s. jsou stanoveny </w:t>
      </w:r>
      <w:r w:rsidR="000A32E5">
        <w:t>pouze</w:t>
      </w:r>
      <w:r w:rsidR="000014A0" w:rsidRPr="00F558CB">
        <w:t xml:space="preserve"> ve variantě s možností předčasného splacení úvěru bez jakýchkoliv poplatků a sankcí a naproti tomu v</w:t>
      </w:r>
      <w:r w:rsidR="00F558CB">
        <w:t> </w:t>
      </w:r>
      <w:r w:rsidR="000014A0" w:rsidRPr="00F558CB">
        <w:t>nabídce Komerční banky, a.s.</w:t>
      </w:r>
      <w:r w:rsidRPr="00F558CB">
        <w:t xml:space="preserve"> </w:t>
      </w:r>
      <w:r w:rsidR="000014A0" w:rsidRPr="00F558CB">
        <w:t xml:space="preserve">jsou nabízeny úrokové sazby pouze s úhradou (smluvní pokutou) při předčasném splacení </w:t>
      </w:r>
      <w:r w:rsidR="00F558CB" w:rsidRPr="00F558CB">
        <w:t>části nebo celé jistiny úvěru.</w:t>
      </w:r>
    </w:p>
    <w:p w:rsidR="00881909" w:rsidRPr="00881909" w:rsidRDefault="00F558CB" w:rsidP="00C139A5">
      <w:pPr>
        <w:spacing w:after="120"/>
        <w:jc w:val="both"/>
      </w:pPr>
      <w:r w:rsidRPr="00881909">
        <w:t xml:space="preserve">Členové komise dále posoudili předložený dodatek č. 1 ke stávající úvěrové smlouvě, kterým Komerční banka, a.s. </w:t>
      </w:r>
      <w:r w:rsidR="00881909" w:rsidRPr="00881909">
        <w:t xml:space="preserve">stanovila pevnou úrokovou sazbu na další pětileté období a současně </w:t>
      </w:r>
      <w:r w:rsidR="00E56E14">
        <w:t xml:space="preserve">s tím </w:t>
      </w:r>
      <w:r w:rsidR="00881909" w:rsidRPr="00881909">
        <w:t xml:space="preserve">změnila </w:t>
      </w:r>
      <w:r w:rsidR="00881909">
        <w:t xml:space="preserve">oproti původní smlouvě </w:t>
      </w:r>
      <w:r w:rsidR="00881909" w:rsidRPr="00881909">
        <w:t xml:space="preserve">podmínky </w:t>
      </w:r>
      <w:r w:rsidR="00881909">
        <w:t xml:space="preserve">pro </w:t>
      </w:r>
      <w:r w:rsidR="00881909" w:rsidRPr="00881909">
        <w:t>případ předčasného splacení zůstatku úvěru (nově s úhradou).</w:t>
      </w:r>
    </w:p>
    <w:p w:rsidR="003B6F84" w:rsidRDefault="006D22A9" w:rsidP="00C139A5">
      <w:pPr>
        <w:spacing w:after="120"/>
        <w:jc w:val="both"/>
      </w:pPr>
      <w:r>
        <w:t>Vyhodnoce</w:t>
      </w:r>
      <w:r w:rsidRPr="000E5243">
        <w:t>ním</w:t>
      </w:r>
      <w:r w:rsidR="00881909" w:rsidRPr="000E5243">
        <w:t xml:space="preserve"> nabízených možností </w:t>
      </w:r>
      <w:r w:rsidRPr="000014A0">
        <w:t>p</w:t>
      </w:r>
      <w:r w:rsidR="000A32E5">
        <w:t xml:space="preserve">ři </w:t>
      </w:r>
      <w:r w:rsidRPr="000014A0">
        <w:t xml:space="preserve">posouzení a hodnocení nabídek </w:t>
      </w:r>
      <w:r w:rsidR="000A32E5" w:rsidRPr="000E5243">
        <w:t>komise</w:t>
      </w:r>
      <w:r w:rsidR="000A32E5" w:rsidRPr="000E5243">
        <w:t xml:space="preserve"> </w:t>
      </w:r>
      <w:r w:rsidR="00881909" w:rsidRPr="000E5243">
        <w:t>doporuč</w:t>
      </w:r>
      <w:r w:rsidR="000A32E5">
        <w:t>ila</w:t>
      </w:r>
      <w:r w:rsidR="00881909" w:rsidRPr="000E5243">
        <w:t xml:space="preserve"> radě města</w:t>
      </w:r>
      <w:r>
        <w:t xml:space="preserve">, z důvodu </w:t>
      </w:r>
      <w:r w:rsidR="007503FA">
        <w:t>ekonomick</w:t>
      </w:r>
      <w:r>
        <w:t>é</w:t>
      </w:r>
      <w:r w:rsidR="007503FA">
        <w:t xml:space="preserve"> výhodn</w:t>
      </w:r>
      <w:r>
        <w:t>osti,</w:t>
      </w:r>
      <w:r w:rsidR="007503FA">
        <w:t xml:space="preserve"> </w:t>
      </w:r>
      <w:r w:rsidR="00E56E14">
        <w:t xml:space="preserve">schválit </w:t>
      </w:r>
      <w:r w:rsidR="00881909" w:rsidRPr="000E5243">
        <w:t>předčasné splacení zůstatku stávajícího úvěru u</w:t>
      </w:r>
      <w:r>
        <w:t> </w:t>
      </w:r>
      <w:r w:rsidR="00881909" w:rsidRPr="000E5243">
        <w:t>Komerční banky, a.s. ve výši 52 000 000 Kč nově přijatým úvěrem na základě nabídky České spořitelny, a.s.</w:t>
      </w:r>
      <w:r>
        <w:t xml:space="preserve">, ve </w:t>
      </w:r>
      <w:r w:rsidR="000E5243" w:rsidRPr="000E5243">
        <w:t> variant</w:t>
      </w:r>
      <w:r>
        <w:t>ě</w:t>
      </w:r>
      <w:r w:rsidR="000E5243" w:rsidRPr="000E5243">
        <w:t xml:space="preserve"> úrokové sazby FIX 5Y ve výši 0,97</w:t>
      </w:r>
      <w:r w:rsidR="007503FA">
        <w:t>%</w:t>
      </w:r>
      <w:r w:rsidR="000E5243" w:rsidRPr="000E5243">
        <w:t xml:space="preserve"> p. a.</w:t>
      </w:r>
      <w:r>
        <w:t xml:space="preserve"> a </w:t>
      </w:r>
      <w:r w:rsidR="000E5243" w:rsidRPr="000E5243">
        <w:t xml:space="preserve">s možností předčasného </w:t>
      </w:r>
      <w:r w:rsidR="000E5243" w:rsidRPr="000E5243">
        <w:rPr>
          <w:rFonts w:cs="Arial"/>
        </w:rPr>
        <w:t>splacení jistiny úvěru bez jakýchkoliv sankcí a poplatků.</w:t>
      </w:r>
      <w:r w:rsidR="00F558CB" w:rsidRPr="000E5243">
        <w:t xml:space="preserve"> </w:t>
      </w:r>
    </w:p>
    <w:p w:rsidR="00405615" w:rsidRPr="000E5243" w:rsidRDefault="000A32E5" w:rsidP="003B6F84">
      <w:pPr>
        <w:jc w:val="both"/>
      </w:pPr>
      <w:r>
        <w:t>Rada města na svém jednání dne 13. 11. 2017 projednala výsledek jednání komise pro posouzení a</w:t>
      </w:r>
      <w:r w:rsidR="00C139A5">
        <w:t> </w:t>
      </w:r>
      <w:bookmarkStart w:id="0" w:name="_GoBack"/>
      <w:bookmarkEnd w:id="0"/>
      <w:r>
        <w:t xml:space="preserve">hodnocení nabídek, </w:t>
      </w:r>
      <w:r w:rsidR="00C139A5">
        <w:t xml:space="preserve">ve svém </w:t>
      </w:r>
      <w:r w:rsidR="00C139A5" w:rsidRPr="00C139A5">
        <w:rPr>
          <w:b/>
        </w:rPr>
        <w:t>usnesení č. 1524/23017</w:t>
      </w:r>
      <w:r w:rsidR="00C139A5">
        <w:t xml:space="preserve"> se </w:t>
      </w:r>
      <w:r w:rsidR="003B6F84">
        <w:t xml:space="preserve">ztotožnila z výše uvedeným doporučením komise a </w:t>
      </w:r>
      <w:r w:rsidRPr="00C139A5">
        <w:rPr>
          <w:b/>
        </w:rPr>
        <w:t xml:space="preserve">schválila </w:t>
      </w:r>
      <w:r w:rsidR="00C139A5" w:rsidRPr="00C139A5">
        <w:rPr>
          <w:b/>
        </w:rPr>
        <w:t>návrh na uzavření smlouvy o úvěru s Českou spořitelnou, a. s.</w:t>
      </w:r>
      <w:r w:rsidR="00C139A5">
        <w:t>, který je předkládán k projednání zastupitelstvu města.</w:t>
      </w:r>
      <w:r w:rsidR="003B6F84">
        <w:t xml:space="preserve"> </w:t>
      </w:r>
    </w:p>
    <w:sectPr w:rsidR="00405615" w:rsidRPr="000E5243" w:rsidSect="00C139A5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F3668"/>
    <w:multiLevelType w:val="hybridMultilevel"/>
    <w:tmpl w:val="564C3714"/>
    <w:lvl w:ilvl="0" w:tplc="38D242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3BB73DE"/>
    <w:multiLevelType w:val="hybridMultilevel"/>
    <w:tmpl w:val="C784C2BC"/>
    <w:lvl w:ilvl="0" w:tplc="0405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D748778E">
      <w:numFmt w:val="bullet"/>
      <w:lvlText w:val="-"/>
      <w:lvlJc w:val="left"/>
      <w:pPr>
        <w:ind w:left="2291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A5236FD"/>
    <w:multiLevelType w:val="hybridMultilevel"/>
    <w:tmpl w:val="AF0E24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CBA"/>
    <w:rsid w:val="000014A0"/>
    <w:rsid w:val="000570D0"/>
    <w:rsid w:val="000653F0"/>
    <w:rsid w:val="0007410C"/>
    <w:rsid w:val="000A32E5"/>
    <w:rsid w:val="000C7200"/>
    <w:rsid w:val="000E5243"/>
    <w:rsid w:val="001422D0"/>
    <w:rsid w:val="00160BB1"/>
    <w:rsid w:val="001A2AE0"/>
    <w:rsid w:val="002422DB"/>
    <w:rsid w:val="002600C7"/>
    <w:rsid w:val="002E555F"/>
    <w:rsid w:val="00335526"/>
    <w:rsid w:val="003B6F84"/>
    <w:rsid w:val="003D07CD"/>
    <w:rsid w:val="003F0D7D"/>
    <w:rsid w:val="00405615"/>
    <w:rsid w:val="004A77D2"/>
    <w:rsid w:val="004C11EE"/>
    <w:rsid w:val="004C24F7"/>
    <w:rsid w:val="00570A58"/>
    <w:rsid w:val="00646564"/>
    <w:rsid w:val="006604A1"/>
    <w:rsid w:val="00694CBA"/>
    <w:rsid w:val="006D17A4"/>
    <w:rsid w:val="006D22A9"/>
    <w:rsid w:val="006E4061"/>
    <w:rsid w:val="007503FA"/>
    <w:rsid w:val="00835336"/>
    <w:rsid w:val="00881909"/>
    <w:rsid w:val="009715D2"/>
    <w:rsid w:val="009C0EC4"/>
    <w:rsid w:val="00A473B2"/>
    <w:rsid w:val="00AB35D4"/>
    <w:rsid w:val="00AD0CAA"/>
    <w:rsid w:val="00B17EBE"/>
    <w:rsid w:val="00B418CA"/>
    <w:rsid w:val="00C013EB"/>
    <w:rsid w:val="00C139A5"/>
    <w:rsid w:val="00C40D73"/>
    <w:rsid w:val="00CB2B6F"/>
    <w:rsid w:val="00CC3F1E"/>
    <w:rsid w:val="00CD6F3B"/>
    <w:rsid w:val="00CF3CCD"/>
    <w:rsid w:val="00CF6DF7"/>
    <w:rsid w:val="00E56E14"/>
    <w:rsid w:val="00EB690B"/>
    <w:rsid w:val="00F24CC5"/>
    <w:rsid w:val="00F5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F8A84"/>
  <w15:chartTrackingRefBased/>
  <w15:docId w15:val="{EF822756-582C-429B-9D31-A882B60E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3F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4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CC5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B6F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6F8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B6F8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6F8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B6F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530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Bečvář Bohuslav</dc:creator>
  <cp:keywords/>
  <dc:description/>
  <cp:lastModifiedBy>Bečvář Bohuslav</cp:lastModifiedBy>
  <cp:revision>2</cp:revision>
  <cp:lastPrinted>2017-11-07T10:06:00Z</cp:lastPrinted>
  <dcterms:created xsi:type="dcterms:W3CDTF">2017-11-28T12:14:00Z</dcterms:created>
  <dcterms:modified xsi:type="dcterms:W3CDTF">2017-11-28T12:14:00Z</dcterms:modified>
</cp:coreProperties>
</file>