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48CA" w:rsidRPr="005C48CA" w:rsidRDefault="005C48CA" w:rsidP="00F6087E">
      <w:pPr>
        <w:spacing w:after="120" w:line="240" w:lineRule="auto"/>
        <w:jc w:val="both"/>
        <w:rPr>
          <w:rFonts w:cs="Arial"/>
        </w:rPr>
      </w:pPr>
      <w:r w:rsidRPr="005C48CA">
        <w:rPr>
          <w:rFonts w:cs="Arial"/>
        </w:rPr>
        <w:t>Důvodová zpráva:</w:t>
      </w:r>
    </w:p>
    <w:p w:rsidR="005C48CA" w:rsidRDefault="005C48CA" w:rsidP="00F6087E">
      <w:pPr>
        <w:spacing w:after="120" w:line="240" w:lineRule="auto"/>
        <w:jc w:val="both"/>
        <w:rPr>
          <w:rFonts w:ascii="Arial" w:hAnsi="Arial" w:cs="Arial"/>
        </w:rPr>
      </w:pPr>
    </w:p>
    <w:p w:rsidR="00435E3D" w:rsidRPr="005C48CA" w:rsidRDefault="003464F8" w:rsidP="005C48CA">
      <w:pPr>
        <w:spacing w:after="120" w:line="240" w:lineRule="auto"/>
        <w:jc w:val="both"/>
        <w:rPr>
          <w:rFonts w:cs="Arial"/>
          <w:color w:val="000000"/>
        </w:rPr>
      </w:pPr>
      <w:r w:rsidRPr="005C48CA">
        <w:rPr>
          <w:rFonts w:cs="Arial"/>
        </w:rPr>
        <w:t xml:space="preserve">Provozování vodovodů a kanalizací pro veřejnou potřebu a související vodohospodářské infrastruktury ve vlastnictví </w:t>
      </w:r>
      <w:r w:rsidRPr="005C48CA">
        <w:rPr>
          <w:rFonts w:cs="Arial"/>
          <w:color w:val="000000"/>
        </w:rPr>
        <w:t>Statutárního města České Budějovice zajišťuje ČEVAK  a.s.</w:t>
      </w:r>
      <w:r w:rsidR="00367BD5" w:rsidRPr="005C48CA">
        <w:rPr>
          <w:rFonts w:cs="Arial"/>
          <w:color w:val="000000"/>
        </w:rPr>
        <w:t xml:space="preserve"> </w:t>
      </w:r>
      <w:r w:rsidRPr="005C48CA">
        <w:rPr>
          <w:rFonts w:cs="Arial"/>
          <w:color w:val="000000"/>
        </w:rPr>
        <w:t>na základě provozní smlouvy, jejíž účinn</w:t>
      </w:r>
      <w:r w:rsidR="00040557" w:rsidRPr="005C48CA">
        <w:rPr>
          <w:rFonts w:cs="Arial"/>
          <w:color w:val="000000"/>
        </w:rPr>
        <w:t xml:space="preserve">ost končí </w:t>
      </w:r>
      <w:proofErr w:type="gramStart"/>
      <w:r w:rsidR="00040557" w:rsidRPr="005C48CA">
        <w:rPr>
          <w:rFonts w:cs="Arial"/>
          <w:color w:val="000000"/>
        </w:rPr>
        <w:t>31.12.2018</w:t>
      </w:r>
      <w:proofErr w:type="gramEnd"/>
      <w:r w:rsidR="00367BD5" w:rsidRPr="005C48CA">
        <w:rPr>
          <w:rFonts w:cs="Arial"/>
          <w:color w:val="000000"/>
        </w:rPr>
        <w:t xml:space="preserve">. </w:t>
      </w:r>
      <w:r w:rsidR="00616D3A" w:rsidRPr="005C48CA">
        <w:rPr>
          <w:rFonts w:cs="Arial"/>
          <w:color w:val="000000"/>
        </w:rPr>
        <w:t>Předkládaný materiál je podkladem pro</w:t>
      </w:r>
      <w:r w:rsidR="004F6D3F" w:rsidRPr="005C48CA">
        <w:rPr>
          <w:rFonts w:cs="Arial"/>
          <w:color w:val="000000"/>
        </w:rPr>
        <w:t xml:space="preserve"> řešení provozování </w:t>
      </w:r>
      <w:r w:rsidR="004F6D3F" w:rsidRPr="005C48CA">
        <w:rPr>
          <w:rFonts w:cs="Arial"/>
        </w:rPr>
        <w:t>vodohospodářské infrastruktury</w:t>
      </w:r>
      <w:r w:rsidR="004F6D3F" w:rsidRPr="005C48CA">
        <w:rPr>
          <w:rFonts w:cs="Arial"/>
          <w:color w:val="000000"/>
        </w:rPr>
        <w:t xml:space="preserve"> po roce 2018.</w:t>
      </w:r>
    </w:p>
    <w:p w:rsidR="003944FA" w:rsidRPr="005C48CA" w:rsidRDefault="00021A9E" w:rsidP="005C48CA">
      <w:pPr>
        <w:spacing w:after="120" w:line="240" w:lineRule="auto"/>
        <w:jc w:val="both"/>
        <w:rPr>
          <w:rFonts w:cs="Arial"/>
          <w:bCs/>
          <w:color w:val="000000"/>
        </w:rPr>
      </w:pPr>
      <w:r w:rsidRPr="005C48CA">
        <w:rPr>
          <w:rFonts w:cs="Arial"/>
          <w:bCs/>
          <w:color w:val="000000" w:themeColor="text1"/>
        </w:rPr>
        <w:t xml:space="preserve">Zastupitelstvo města </w:t>
      </w:r>
      <w:r w:rsidRPr="005C48CA">
        <w:rPr>
          <w:rFonts w:cs="Arial"/>
          <w:color w:val="000000"/>
        </w:rPr>
        <w:t>České Budějovice schválilo na svém 17. zasedání koncesní projekt „Provozování vodohospodářské infrastruktury města České Budějovice“</w:t>
      </w:r>
      <w:r w:rsidR="003944FA" w:rsidRPr="005C48CA">
        <w:rPr>
          <w:rFonts w:cs="Arial"/>
          <w:color w:val="000000"/>
        </w:rPr>
        <w:t xml:space="preserve"> a zajištění výběru provozovatele vodohospodářské infrastruktury města České Budějovice formou koncesního řízení.</w:t>
      </w:r>
      <w:r w:rsidR="00FD6A3F" w:rsidRPr="005C48CA">
        <w:rPr>
          <w:rFonts w:cs="Arial"/>
          <w:bCs/>
          <w:color w:val="000000" w:themeColor="text1"/>
        </w:rPr>
        <w:t xml:space="preserve"> </w:t>
      </w:r>
      <w:r w:rsidR="003944FA" w:rsidRPr="005C48CA">
        <w:rPr>
          <w:rFonts w:cs="Arial"/>
        </w:rPr>
        <w:t xml:space="preserve">Koncesní řízení </w:t>
      </w:r>
      <w:proofErr w:type="gramStart"/>
      <w:r w:rsidR="00FD6A3F" w:rsidRPr="005C48CA">
        <w:rPr>
          <w:rFonts w:cs="Arial"/>
        </w:rPr>
        <w:t xml:space="preserve">je </w:t>
      </w:r>
      <w:r w:rsidR="003944FA" w:rsidRPr="005C48CA">
        <w:rPr>
          <w:rFonts w:cs="Arial"/>
        </w:rPr>
        <w:t xml:space="preserve"> vedeno</w:t>
      </w:r>
      <w:proofErr w:type="gramEnd"/>
      <w:r w:rsidR="003944FA" w:rsidRPr="005C48CA">
        <w:rPr>
          <w:rFonts w:cs="Arial"/>
        </w:rPr>
        <w:t xml:space="preserve"> postupem </w:t>
      </w:r>
      <w:r w:rsidR="003944FA" w:rsidRPr="005C48CA">
        <w:rPr>
          <w:rFonts w:cs="Arial"/>
          <w:bCs/>
          <w:color w:val="000000"/>
        </w:rPr>
        <w:t xml:space="preserve">podle § 7 odst. 5 písm. a) koncesního zákona ve dvou kolech, z nichž v 1. kole </w:t>
      </w:r>
      <w:r w:rsidR="00616D3A" w:rsidRPr="005C48CA">
        <w:rPr>
          <w:rFonts w:cs="Arial"/>
          <w:bCs/>
          <w:color w:val="000000"/>
        </w:rPr>
        <w:t>byl</w:t>
      </w:r>
      <w:r w:rsidR="00FD6A3F" w:rsidRPr="005C48CA">
        <w:rPr>
          <w:rFonts w:cs="Arial"/>
          <w:bCs/>
          <w:color w:val="000000"/>
        </w:rPr>
        <w:t xml:space="preserve"> </w:t>
      </w:r>
      <w:r w:rsidR="003944FA" w:rsidRPr="005C48CA">
        <w:rPr>
          <w:rFonts w:cs="Arial"/>
          <w:bCs/>
          <w:color w:val="000000"/>
        </w:rPr>
        <w:t>formou oznámení o zahájení koncesního řízení, uveřejněném ve Věstníku veřejných zak</w:t>
      </w:r>
      <w:r w:rsidR="0048723F" w:rsidRPr="005C48CA">
        <w:rPr>
          <w:rFonts w:cs="Arial"/>
          <w:bCs/>
          <w:color w:val="000000"/>
        </w:rPr>
        <w:t>ázek vyzván neomezený okruh dodavatelů k podání žádostí o účast v koncesním řízení a k prokázání</w:t>
      </w:r>
      <w:r w:rsidR="00FD6A3F" w:rsidRPr="005C48CA">
        <w:rPr>
          <w:rFonts w:cs="Arial"/>
          <w:bCs/>
          <w:color w:val="000000"/>
        </w:rPr>
        <w:t xml:space="preserve"> splnění požadované kvalifikace, v 2.</w:t>
      </w:r>
      <w:r w:rsidR="0048723F" w:rsidRPr="005C48CA">
        <w:rPr>
          <w:rFonts w:cs="Arial"/>
          <w:bCs/>
          <w:color w:val="000000"/>
        </w:rPr>
        <w:t xml:space="preserve"> kole </w:t>
      </w:r>
      <w:r w:rsidR="00616D3A" w:rsidRPr="005C48CA">
        <w:rPr>
          <w:rFonts w:cs="Arial"/>
          <w:bCs/>
          <w:color w:val="000000"/>
        </w:rPr>
        <w:t>pak budou</w:t>
      </w:r>
      <w:r w:rsidR="0048723F" w:rsidRPr="005C48CA">
        <w:rPr>
          <w:rFonts w:cs="Arial"/>
          <w:bCs/>
          <w:color w:val="000000"/>
        </w:rPr>
        <w:t xml:space="preserve"> dodavatelé, kteří se kvalifikovali, vyzváni k podání nabídek.</w:t>
      </w:r>
    </w:p>
    <w:p w:rsidR="00FE1271" w:rsidRPr="005C48CA" w:rsidRDefault="00FE1271" w:rsidP="005C48CA">
      <w:pPr>
        <w:spacing w:after="120" w:line="240" w:lineRule="auto"/>
        <w:jc w:val="both"/>
        <w:rPr>
          <w:rFonts w:cs="Arial"/>
          <w:bCs/>
          <w:color w:val="000000"/>
        </w:rPr>
      </w:pPr>
      <w:r w:rsidRPr="005C48CA">
        <w:rPr>
          <w:rFonts w:cs="Arial"/>
          <w:bCs/>
          <w:color w:val="000000"/>
        </w:rPr>
        <w:t xml:space="preserve">Zahájení koncesního řízení bylo uveřejněno ve Věstníku veřejných zakázek dne </w:t>
      </w:r>
      <w:proofErr w:type="gramStart"/>
      <w:r w:rsidRPr="005C48CA">
        <w:rPr>
          <w:rFonts w:cs="Arial"/>
          <w:bCs/>
          <w:color w:val="000000"/>
        </w:rPr>
        <w:t>30.8.2016</w:t>
      </w:r>
      <w:proofErr w:type="gramEnd"/>
      <w:r w:rsidRPr="005C48CA">
        <w:rPr>
          <w:rFonts w:cs="Arial"/>
          <w:bCs/>
          <w:color w:val="000000"/>
        </w:rPr>
        <w:t xml:space="preserve"> pod Eviden</w:t>
      </w:r>
      <w:r w:rsidR="00197A4F" w:rsidRPr="005C48CA">
        <w:rPr>
          <w:rFonts w:cs="Arial"/>
          <w:bCs/>
          <w:color w:val="000000"/>
        </w:rPr>
        <w:t xml:space="preserve">čním </w:t>
      </w:r>
      <w:r w:rsidRPr="005C48CA">
        <w:rPr>
          <w:rFonts w:cs="Arial"/>
          <w:bCs/>
          <w:color w:val="000000"/>
        </w:rPr>
        <w:t xml:space="preserve">č. VZ: 645220 (opravné Z2016-001383). Vzhledem k zahájení koncesního řízení v době účinnosti </w:t>
      </w:r>
      <w:r w:rsidRPr="005C48CA">
        <w:rPr>
          <w:rFonts w:cs="Arial"/>
          <w:color w:val="000000"/>
        </w:rPr>
        <w:t xml:space="preserve">zákona č. 137/2006Sb., o veřejných zakázkách a koncesního zákona, řídí se celý procesní postup koncesního řízení těmito zákony v posledním </w:t>
      </w:r>
      <w:r w:rsidR="00197A4F" w:rsidRPr="005C48CA">
        <w:rPr>
          <w:rFonts w:cs="Arial"/>
          <w:color w:val="000000"/>
        </w:rPr>
        <w:t xml:space="preserve">platném </w:t>
      </w:r>
      <w:r w:rsidR="00D53830" w:rsidRPr="005C48CA">
        <w:rPr>
          <w:rFonts w:cs="Arial"/>
          <w:color w:val="000000"/>
        </w:rPr>
        <w:t>znění</w:t>
      </w:r>
      <w:r w:rsidRPr="005C48CA">
        <w:rPr>
          <w:rFonts w:cs="Arial"/>
          <w:color w:val="000000"/>
        </w:rPr>
        <w:t>.</w:t>
      </w:r>
    </w:p>
    <w:p w:rsidR="00197A4F" w:rsidRPr="005C48CA" w:rsidRDefault="00197A4F" w:rsidP="005C48CA">
      <w:pPr>
        <w:spacing w:after="120" w:line="240" w:lineRule="auto"/>
        <w:jc w:val="both"/>
        <w:rPr>
          <w:rFonts w:cs="Arial"/>
          <w:bCs/>
          <w:color w:val="000000"/>
        </w:rPr>
      </w:pPr>
      <w:r w:rsidRPr="005C48CA">
        <w:rPr>
          <w:rFonts w:cs="Arial"/>
          <w:bCs/>
          <w:color w:val="000000"/>
        </w:rPr>
        <w:t>Souběžně s </w:t>
      </w:r>
      <w:proofErr w:type="gramStart"/>
      <w:r w:rsidRPr="005C48CA">
        <w:rPr>
          <w:rFonts w:cs="Arial"/>
          <w:bCs/>
          <w:color w:val="000000"/>
        </w:rPr>
        <w:t>fázi</w:t>
      </w:r>
      <w:proofErr w:type="gramEnd"/>
      <w:r w:rsidRPr="005C48CA">
        <w:rPr>
          <w:rFonts w:cs="Arial"/>
          <w:bCs/>
          <w:color w:val="000000"/>
        </w:rPr>
        <w:t xml:space="preserve"> přípravy a podání žádostí o účast </w:t>
      </w:r>
      <w:r w:rsidR="001A013D" w:rsidRPr="005C48CA">
        <w:rPr>
          <w:rFonts w:cs="Arial"/>
          <w:bCs/>
          <w:color w:val="000000"/>
        </w:rPr>
        <w:t>byla v souladu s výše uvedeným schváleným koncesním projektem</w:t>
      </w:r>
      <w:r w:rsidRPr="005C48CA">
        <w:rPr>
          <w:rFonts w:cs="Arial"/>
          <w:bCs/>
          <w:color w:val="000000"/>
        </w:rPr>
        <w:t xml:space="preserve"> </w:t>
      </w:r>
      <w:r w:rsidR="001A013D" w:rsidRPr="005C48CA">
        <w:rPr>
          <w:rFonts w:cs="Arial"/>
          <w:bCs/>
          <w:color w:val="000000"/>
        </w:rPr>
        <w:t xml:space="preserve">zpracována </w:t>
      </w:r>
      <w:r w:rsidRPr="005C48CA">
        <w:rPr>
          <w:rFonts w:cs="Arial"/>
          <w:bCs/>
          <w:color w:val="000000"/>
        </w:rPr>
        <w:t xml:space="preserve">koncesní dokumentace sloužící pro zpracování nabídek </w:t>
      </w:r>
      <w:r w:rsidR="003C47BD" w:rsidRPr="005C48CA">
        <w:rPr>
          <w:rFonts w:cs="Arial"/>
          <w:bCs/>
          <w:color w:val="000000"/>
        </w:rPr>
        <w:t>uchazečů, kteří prokázali požadovanou kvalifikaci.</w:t>
      </w:r>
      <w:r w:rsidRPr="005C48CA">
        <w:rPr>
          <w:rFonts w:cs="Arial"/>
          <w:bCs/>
          <w:color w:val="000000"/>
        </w:rPr>
        <w:t xml:space="preserve"> </w:t>
      </w:r>
    </w:p>
    <w:p w:rsidR="003C47BD" w:rsidRPr="005C48CA" w:rsidRDefault="003C47BD" w:rsidP="005C48CA">
      <w:pPr>
        <w:spacing w:after="120" w:line="240" w:lineRule="auto"/>
        <w:jc w:val="both"/>
        <w:rPr>
          <w:rFonts w:cs="Arial"/>
          <w:bCs/>
          <w:color w:val="000000"/>
        </w:rPr>
      </w:pPr>
      <w:r w:rsidRPr="005C48CA">
        <w:rPr>
          <w:rFonts w:cs="Arial"/>
          <w:bCs/>
          <w:color w:val="000000"/>
        </w:rPr>
        <w:t>Tato koncesní dokumentace předkl</w:t>
      </w:r>
      <w:r w:rsidR="00D53830" w:rsidRPr="005C48CA">
        <w:rPr>
          <w:rFonts w:cs="Arial"/>
          <w:bCs/>
          <w:color w:val="000000"/>
        </w:rPr>
        <w:t>ádaná k projednání a</w:t>
      </w:r>
      <w:r w:rsidRPr="005C48CA">
        <w:rPr>
          <w:rFonts w:cs="Arial"/>
          <w:bCs/>
          <w:color w:val="000000"/>
        </w:rPr>
        <w:t xml:space="preserve"> schválení obsahuje</w:t>
      </w:r>
      <w:r w:rsidR="00D53830" w:rsidRPr="005C48CA">
        <w:rPr>
          <w:rFonts w:cs="Arial"/>
          <w:bCs/>
          <w:color w:val="000000"/>
        </w:rPr>
        <w:t xml:space="preserve"> 2 svazky.</w:t>
      </w:r>
      <w:r w:rsidR="00F963E5" w:rsidRPr="005C48CA">
        <w:rPr>
          <w:rFonts w:cs="Arial"/>
          <w:bCs/>
          <w:color w:val="000000"/>
        </w:rPr>
        <w:t xml:space="preserve"> </w:t>
      </w:r>
      <w:r w:rsidR="00761548" w:rsidRPr="005C48CA">
        <w:rPr>
          <w:rFonts w:cs="Arial"/>
          <w:bCs/>
          <w:color w:val="000000"/>
        </w:rPr>
        <w:t xml:space="preserve">           </w:t>
      </w:r>
      <w:r w:rsidR="00D53830" w:rsidRPr="005C48CA">
        <w:rPr>
          <w:rFonts w:cs="Arial"/>
          <w:bCs/>
          <w:color w:val="000000"/>
        </w:rPr>
        <w:t>V</w:t>
      </w:r>
      <w:r w:rsidR="00F963E5" w:rsidRPr="005C48CA">
        <w:rPr>
          <w:rFonts w:cs="Arial"/>
          <w:bCs/>
          <w:color w:val="000000"/>
        </w:rPr>
        <w:t>e svazku 1 je textová část koncesní dokumentace</w:t>
      </w:r>
      <w:r w:rsidR="00D53830" w:rsidRPr="005C48CA">
        <w:rPr>
          <w:rFonts w:cs="Arial"/>
          <w:bCs/>
          <w:color w:val="000000"/>
        </w:rPr>
        <w:t xml:space="preserve"> obsahující</w:t>
      </w:r>
      <w:r w:rsidR="00F963E5" w:rsidRPr="005C48CA">
        <w:rPr>
          <w:rFonts w:cs="Arial"/>
          <w:bCs/>
          <w:color w:val="000000"/>
        </w:rPr>
        <w:t xml:space="preserve"> požadavky pro zpracování nabídky vč. soutěžního koncesního modulu a pří</w:t>
      </w:r>
      <w:r w:rsidR="00D53830" w:rsidRPr="005C48CA">
        <w:rPr>
          <w:rFonts w:cs="Arial"/>
          <w:bCs/>
          <w:color w:val="000000"/>
        </w:rPr>
        <w:t>loh poskytujících údaje o současné vodohospodářské infrastruktuře města České Budějovice i</w:t>
      </w:r>
      <w:r w:rsidR="00F963E5" w:rsidRPr="005C48CA">
        <w:rPr>
          <w:rFonts w:cs="Arial"/>
          <w:bCs/>
          <w:color w:val="000000"/>
        </w:rPr>
        <w:t xml:space="preserve"> jejím provozu</w:t>
      </w:r>
      <w:r w:rsidR="00D53830" w:rsidRPr="005C48CA">
        <w:rPr>
          <w:rFonts w:cs="Arial"/>
          <w:bCs/>
          <w:color w:val="000000"/>
        </w:rPr>
        <w:t>. V</w:t>
      </w:r>
      <w:r w:rsidR="00F963E5" w:rsidRPr="005C48CA">
        <w:rPr>
          <w:rFonts w:cs="Arial"/>
          <w:bCs/>
          <w:color w:val="000000"/>
        </w:rPr>
        <w:t xml:space="preserve">e svazku 2 </w:t>
      </w:r>
      <w:r w:rsidR="00D53830" w:rsidRPr="005C48CA">
        <w:rPr>
          <w:rFonts w:cs="Arial"/>
          <w:bCs/>
          <w:color w:val="000000"/>
        </w:rPr>
        <w:t xml:space="preserve">je </w:t>
      </w:r>
      <w:r w:rsidR="00F963E5" w:rsidRPr="005C48CA">
        <w:rPr>
          <w:rFonts w:cs="Arial"/>
          <w:bCs/>
          <w:color w:val="000000"/>
        </w:rPr>
        <w:t>návrh koncesní smlouvy a jejích</w:t>
      </w:r>
      <w:r w:rsidR="00FB1F7D" w:rsidRPr="005C48CA">
        <w:rPr>
          <w:rFonts w:cs="Arial"/>
          <w:bCs/>
          <w:color w:val="000000"/>
        </w:rPr>
        <w:t xml:space="preserve"> níže uvedených</w:t>
      </w:r>
      <w:r w:rsidR="00F963E5" w:rsidRPr="005C48CA">
        <w:rPr>
          <w:rFonts w:cs="Arial"/>
          <w:bCs/>
          <w:color w:val="000000"/>
        </w:rPr>
        <w:t xml:space="preserve"> příloh.</w:t>
      </w:r>
    </w:p>
    <w:p w:rsidR="00F963E5" w:rsidRPr="005C48CA" w:rsidRDefault="00FB1F7D" w:rsidP="005C48CA">
      <w:pPr>
        <w:spacing w:after="120" w:line="240" w:lineRule="auto"/>
        <w:jc w:val="both"/>
        <w:rPr>
          <w:rFonts w:cs="Arial"/>
          <w:bCs/>
          <w:color w:val="000000"/>
          <w:u w:val="single"/>
        </w:rPr>
      </w:pPr>
      <w:r w:rsidRPr="005C48CA">
        <w:rPr>
          <w:rFonts w:cs="Arial"/>
          <w:bCs/>
          <w:color w:val="000000"/>
          <w:u w:val="single"/>
        </w:rPr>
        <w:t xml:space="preserve">Koncesní smlouva </w:t>
      </w:r>
      <w:r w:rsidR="00F963E5" w:rsidRPr="005C48CA">
        <w:rPr>
          <w:rFonts w:cs="Arial"/>
          <w:bCs/>
          <w:color w:val="000000"/>
          <w:u w:val="single"/>
        </w:rPr>
        <w:t>obsahuje:</w:t>
      </w:r>
    </w:p>
    <w:p w:rsidR="00F963E5" w:rsidRPr="005C48CA" w:rsidRDefault="00F963E5" w:rsidP="005C48C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5C48CA">
        <w:rPr>
          <w:rFonts w:cs="Arial"/>
        </w:rPr>
        <w:t xml:space="preserve">Příloha </w:t>
      </w:r>
      <w:proofErr w:type="gramStart"/>
      <w:r w:rsidRPr="005C48CA">
        <w:rPr>
          <w:rFonts w:cs="Arial"/>
        </w:rPr>
        <w:t xml:space="preserve">č. 1 </w:t>
      </w:r>
      <w:r w:rsidRPr="005C48CA">
        <w:rPr>
          <w:rFonts w:cs="Arial"/>
        </w:rPr>
        <w:tab/>
        <w:t>–  Definice</w:t>
      </w:r>
      <w:proofErr w:type="gramEnd"/>
      <w:r w:rsidRPr="005C48CA">
        <w:rPr>
          <w:rFonts w:cs="Arial"/>
        </w:rPr>
        <w:t xml:space="preserve"> pojmů</w:t>
      </w:r>
    </w:p>
    <w:p w:rsidR="00F963E5" w:rsidRPr="005C48CA" w:rsidRDefault="00F963E5" w:rsidP="005C48C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5C48CA">
        <w:rPr>
          <w:rFonts w:cs="Arial"/>
        </w:rPr>
        <w:t xml:space="preserve">Příloha </w:t>
      </w:r>
      <w:proofErr w:type="gramStart"/>
      <w:r w:rsidRPr="005C48CA">
        <w:rPr>
          <w:rFonts w:cs="Arial"/>
        </w:rPr>
        <w:t xml:space="preserve">č. 2 </w:t>
      </w:r>
      <w:r w:rsidRPr="005C48CA">
        <w:rPr>
          <w:rFonts w:cs="Arial"/>
        </w:rPr>
        <w:tab/>
        <w:t xml:space="preserve">–  </w:t>
      </w:r>
      <w:r w:rsidRPr="005C48CA">
        <w:rPr>
          <w:rFonts w:cs="Arial"/>
          <w:i/>
        </w:rPr>
        <w:t>S</w:t>
      </w:r>
      <w:r w:rsidRPr="005C48CA">
        <w:rPr>
          <w:rFonts w:cs="Arial"/>
        </w:rPr>
        <w:t>eznam</w:t>
      </w:r>
      <w:proofErr w:type="gramEnd"/>
      <w:r w:rsidRPr="005C48CA">
        <w:rPr>
          <w:rFonts w:cs="Arial"/>
        </w:rPr>
        <w:t xml:space="preserve"> Vodohospodářského majetku </w:t>
      </w:r>
    </w:p>
    <w:p w:rsidR="00F963E5" w:rsidRPr="005C48CA" w:rsidRDefault="00F963E5" w:rsidP="005C48CA">
      <w:pPr>
        <w:tabs>
          <w:tab w:val="left" w:pos="1276"/>
        </w:tabs>
        <w:spacing w:after="0" w:line="240" w:lineRule="auto"/>
        <w:ind w:right="-468"/>
        <w:jc w:val="both"/>
        <w:rPr>
          <w:rFonts w:cs="Arial"/>
        </w:rPr>
      </w:pPr>
      <w:r w:rsidRPr="005C48CA">
        <w:rPr>
          <w:rFonts w:cs="Arial"/>
        </w:rPr>
        <w:t xml:space="preserve">Příloha </w:t>
      </w:r>
      <w:proofErr w:type="gramStart"/>
      <w:r w:rsidRPr="005C48CA">
        <w:rPr>
          <w:rFonts w:cs="Arial"/>
        </w:rPr>
        <w:t xml:space="preserve">č. 3 </w:t>
      </w:r>
      <w:r w:rsidRPr="005C48CA">
        <w:rPr>
          <w:rFonts w:cs="Arial"/>
        </w:rPr>
        <w:tab/>
        <w:t>–  Seznam</w:t>
      </w:r>
      <w:proofErr w:type="gramEnd"/>
      <w:r w:rsidRPr="005C48CA">
        <w:rPr>
          <w:rFonts w:cs="Arial"/>
        </w:rPr>
        <w:t xml:space="preserve"> staveb a pozemků</w:t>
      </w:r>
    </w:p>
    <w:p w:rsidR="00F963E5" w:rsidRPr="005C48CA" w:rsidRDefault="00F963E5" w:rsidP="005C48CA">
      <w:pPr>
        <w:tabs>
          <w:tab w:val="left" w:pos="1276"/>
        </w:tabs>
        <w:spacing w:after="0" w:line="240" w:lineRule="auto"/>
        <w:ind w:right="-468"/>
        <w:jc w:val="both"/>
        <w:rPr>
          <w:rFonts w:cs="Arial"/>
        </w:rPr>
      </w:pPr>
      <w:r w:rsidRPr="005C48CA">
        <w:rPr>
          <w:rFonts w:cs="Arial"/>
        </w:rPr>
        <w:t xml:space="preserve">Příloha </w:t>
      </w:r>
      <w:proofErr w:type="gramStart"/>
      <w:r w:rsidRPr="005C48CA">
        <w:rPr>
          <w:rFonts w:cs="Arial"/>
        </w:rPr>
        <w:t xml:space="preserve">č. 4 </w:t>
      </w:r>
      <w:r w:rsidRPr="005C48CA">
        <w:rPr>
          <w:rFonts w:cs="Arial"/>
        </w:rPr>
        <w:tab/>
        <w:t>–  Předpokládané</w:t>
      </w:r>
      <w:proofErr w:type="gramEnd"/>
      <w:r w:rsidRPr="005C48CA">
        <w:rPr>
          <w:rFonts w:cs="Arial"/>
        </w:rPr>
        <w:t xml:space="preserve"> pachtovné</w:t>
      </w:r>
    </w:p>
    <w:p w:rsidR="00F963E5" w:rsidRPr="005C48CA" w:rsidRDefault="00F963E5" w:rsidP="005C48CA">
      <w:pPr>
        <w:tabs>
          <w:tab w:val="left" w:pos="1276"/>
        </w:tabs>
        <w:spacing w:after="0" w:line="240" w:lineRule="auto"/>
        <w:ind w:left="1560" w:right="-468" w:hanging="1560"/>
        <w:jc w:val="both"/>
        <w:rPr>
          <w:rFonts w:cs="Arial"/>
          <w:i/>
        </w:rPr>
      </w:pPr>
      <w:r w:rsidRPr="005C48CA">
        <w:rPr>
          <w:rFonts w:cs="Arial"/>
        </w:rPr>
        <w:t xml:space="preserve">Příloha č. 5 </w:t>
      </w:r>
      <w:r w:rsidRPr="005C48CA">
        <w:rPr>
          <w:rFonts w:cs="Arial"/>
        </w:rPr>
        <w:tab/>
        <w:t>–  Kalkulace ceny pro vodné a stočné (</w:t>
      </w:r>
      <w:proofErr w:type="gramStart"/>
      <w:r w:rsidRPr="005C48CA">
        <w:rPr>
          <w:rFonts w:cs="Arial"/>
        </w:rPr>
        <w:t>pro 1.rok</w:t>
      </w:r>
      <w:proofErr w:type="gramEnd"/>
      <w:r w:rsidRPr="005C48CA">
        <w:rPr>
          <w:rFonts w:cs="Arial"/>
        </w:rPr>
        <w:t xml:space="preserve"> účinnosti koncesní smlouvy)</w:t>
      </w:r>
      <w:r w:rsidR="00FB1F7D" w:rsidRPr="005C48CA">
        <w:rPr>
          <w:rFonts w:cs="Arial"/>
        </w:rPr>
        <w:t xml:space="preserve"> </w:t>
      </w:r>
      <w:r w:rsidR="00D35511" w:rsidRPr="005C48CA">
        <w:rPr>
          <w:rFonts w:cs="Arial"/>
          <w:i/>
        </w:rPr>
        <w:t>–</w:t>
      </w:r>
      <w:r w:rsidR="00FB1F7D" w:rsidRPr="005C48CA">
        <w:rPr>
          <w:rFonts w:cs="Arial"/>
          <w:i/>
        </w:rPr>
        <w:t xml:space="preserve"> </w:t>
      </w:r>
      <w:r w:rsidR="00761548" w:rsidRPr="005C48CA">
        <w:rPr>
          <w:rFonts w:cs="Arial"/>
          <w:i/>
        </w:rPr>
        <w:t xml:space="preserve">není přiložena, </w:t>
      </w:r>
      <w:r w:rsidR="00D35511" w:rsidRPr="005C48CA">
        <w:rPr>
          <w:rFonts w:cs="Arial"/>
          <w:i/>
        </w:rPr>
        <w:t xml:space="preserve">bude </w:t>
      </w:r>
      <w:r w:rsidR="00761548" w:rsidRPr="005C48CA">
        <w:rPr>
          <w:rFonts w:cs="Arial"/>
          <w:i/>
        </w:rPr>
        <w:t xml:space="preserve">sestavena </w:t>
      </w:r>
      <w:r w:rsidR="00FB1F7D" w:rsidRPr="005C48CA">
        <w:rPr>
          <w:rFonts w:cs="Arial"/>
          <w:i/>
        </w:rPr>
        <w:t xml:space="preserve">na základě </w:t>
      </w:r>
      <w:r w:rsidRPr="005C48CA">
        <w:rPr>
          <w:rFonts w:cs="Arial"/>
          <w:i/>
        </w:rPr>
        <w:t xml:space="preserve"> </w:t>
      </w:r>
      <w:r w:rsidR="00FB1F7D" w:rsidRPr="005C48CA">
        <w:rPr>
          <w:rFonts w:cs="Arial"/>
          <w:i/>
        </w:rPr>
        <w:t>vítězné nabídky</w:t>
      </w:r>
      <w:r w:rsidRPr="005C48CA">
        <w:rPr>
          <w:rFonts w:cs="Arial"/>
          <w:i/>
        </w:rPr>
        <w:t xml:space="preserve"> </w:t>
      </w:r>
    </w:p>
    <w:p w:rsidR="00F963E5" w:rsidRPr="005C48CA" w:rsidRDefault="00F963E5" w:rsidP="005C48CA">
      <w:pPr>
        <w:tabs>
          <w:tab w:val="left" w:pos="1276"/>
        </w:tabs>
        <w:spacing w:after="0" w:line="240" w:lineRule="auto"/>
        <w:ind w:right="-468"/>
        <w:jc w:val="both"/>
        <w:rPr>
          <w:rFonts w:cs="Arial"/>
        </w:rPr>
      </w:pPr>
      <w:r w:rsidRPr="005C48CA">
        <w:rPr>
          <w:rFonts w:cs="Arial"/>
        </w:rPr>
        <w:t xml:space="preserve">Příloha </w:t>
      </w:r>
      <w:proofErr w:type="gramStart"/>
      <w:r w:rsidRPr="005C48CA">
        <w:rPr>
          <w:rFonts w:cs="Arial"/>
        </w:rPr>
        <w:t xml:space="preserve">č. 6 </w:t>
      </w:r>
      <w:r w:rsidRPr="005C48CA">
        <w:rPr>
          <w:rFonts w:cs="Arial"/>
        </w:rPr>
        <w:tab/>
        <w:t>–  Základní</w:t>
      </w:r>
      <w:proofErr w:type="gramEnd"/>
      <w:r w:rsidRPr="005C48CA">
        <w:rPr>
          <w:rFonts w:cs="Arial"/>
        </w:rPr>
        <w:t xml:space="preserve"> výkonové ukazatele při provozu a stanovení smluvních pokutových bodů</w:t>
      </w:r>
    </w:p>
    <w:p w:rsidR="00F963E5" w:rsidRPr="005C48CA" w:rsidRDefault="00F963E5" w:rsidP="005C48C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60" w:hanging="1260"/>
        <w:jc w:val="both"/>
        <w:rPr>
          <w:rFonts w:cs="Arial"/>
        </w:rPr>
      </w:pPr>
      <w:r w:rsidRPr="005C48CA">
        <w:rPr>
          <w:rFonts w:cs="Arial"/>
        </w:rPr>
        <w:t xml:space="preserve">Příloha </w:t>
      </w:r>
      <w:proofErr w:type="gramStart"/>
      <w:r w:rsidRPr="005C48CA">
        <w:rPr>
          <w:rFonts w:cs="Arial"/>
        </w:rPr>
        <w:t xml:space="preserve">č. 7 </w:t>
      </w:r>
      <w:r w:rsidRPr="005C48CA">
        <w:rPr>
          <w:rFonts w:cs="Arial"/>
        </w:rPr>
        <w:tab/>
        <w:t>–  Demonstrati</w:t>
      </w:r>
      <w:r w:rsidR="00D53830" w:rsidRPr="005C48CA">
        <w:rPr>
          <w:rFonts w:cs="Arial"/>
        </w:rPr>
        <w:t>vní</w:t>
      </w:r>
      <w:proofErr w:type="gramEnd"/>
      <w:r w:rsidR="00D53830" w:rsidRPr="005C48CA">
        <w:rPr>
          <w:rFonts w:cs="Arial"/>
        </w:rPr>
        <w:t xml:space="preserve"> výčet technických činností p</w:t>
      </w:r>
      <w:r w:rsidRPr="005C48CA">
        <w:rPr>
          <w:rFonts w:cs="Arial"/>
        </w:rPr>
        <w:t xml:space="preserve">rovozovatele </w:t>
      </w:r>
    </w:p>
    <w:p w:rsidR="00F963E5" w:rsidRPr="005C48CA" w:rsidRDefault="00F963E5" w:rsidP="005C48C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60" w:hanging="1260"/>
        <w:jc w:val="both"/>
        <w:rPr>
          <w:rFonts w:cs="Arial"/>
        </w:rPr>
      </w:pPr>
      <w:r w:rsidRPr="005C48CA">
        <w:rPr>
          <w:rFonts w:cs="Arial"/>
        </w:rPr>
        <w:t xml:space="preserve">Příloha </w:t>
      </w:r>
      <w:proofErr w:type="gramStart"/>
      <w:r w:rsidRPr="005C48CA">
        <w:rPr>
          <w:rFonts w:cs="Arial"/>
        </w:rPr>
        <w:t>č. 8</w:t>
      </w:r>
      <w:r w:rsidRPr="005C48CA">
        <w:rPr>
          <w:rFonts w:cs="Arial"/>
        </w:rPr>
        <w:tab/>
        <w:t>–  Vzor</w:t>
      </w:r>
      <w:proofErr w:type="gramEnd"/>
      <w:r w:rsidRPr="005C48CA">
        <w:rPr>
          <w:rFonts w:cs="Arial"/>
        </w:rPr>
        <w:t xml:space="preserve"> ročn</w:t>
      </w:r>
      <w:r w:rsidR="00D53830" w:rsidRPr="005C48CA">
        <w:rPr>
          <w:rFonts w:cs="Arial"/>
        </w:rPr>
        <w:t>í zprávy o stavu provozovaného v</w:t>
      </w:r>
      <w:r w:rsidRPr="005C48CA">
        <w:rPr>
          <w:rFonts w:cs="Arial"/>
        </w:rPr>
        <w:t>odohospodářského majetku</w:t>
      </w:r>
    </w:p>
    <w:p w:rsidR="00F963E5" w:rsidRPr="005C48CA" w:rsidRDefault="00F963E5" w:rsidP="005C48C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560" w:hanging="1560"/>
        <w:jc w:val="both"/>
        <w:rPr>
          <w:rFonts w:cs="Arial"/>
        </w:rPr>
      </w:pPr>
      <w:r w:rsidRPr="005C48CA">
        <w:rPr>
          <w:rFonts w:cs="Arial"/>
        </w:rPr>
        <w:t xml:space="preserve">Příloha </w:t>
      </w:r>
      <w:proofErr w:type="gramStart"/>
      <w:r w:rsidRPr="005C48CA">
        <w:rPr>
          <w:rFonts w:cs="Arial"/>
        </w:rPr>
        <w:t>č. 9</w:t>
      </w:r>
      <w:r w:rsidRPr="005C48CA">
        <w:rPr>
          <w:rFonts w:cs="Arial"/>
        </w:rPr>
        <w:tab/>
        <w:t>–  Vzo</w:t>
      </w:r>
      <w:r w:rsidR="00D53830" w:rsidRPr="005C48CA">
        <w:rPr>
          <w:rFonts w:cs="Arial"/>
        </w:rPr>
        <w:t>r</w:t>
      </w:r>
      <w:proofErr w:type="gramEnd"/>
      <w:r w:rsidR="00D53830" w:rsidRPr="005C48CA">
        <w:rPr>
          <w:rFonts w:cs="Arial"/>
        </w:rPr>
        <w:t xml:space="preserve"> protokolu o technickém stavu v</w:t>
      </w:r>
      <w:r w:rsidRPr="005C48CA">
        <w:rPr>
          <w:rFonts w:cs="Arial"/>
        </w:rPr>
        <w:t>odohospodářského majetku při jeho předání</w:t>
      </w:r>
    </w:p>
    <w:p w:rsidR="00F963E5" w:rsidRPr="005C48CA" w:rsidRDefault="00F963E5" w:rsidP="005C48C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60" w:hanging="1260"/>
        <w:jc w:val="both"/>
        <w:rPr>
          <w:rFonts w:cs="Arial"/>
        </w:rPr>
      </w:pPr>
      <w:r w:rsidRPr="005C48CA">
        <w:rPr>
          <w:rFonts w:cs="Arial"/>
        </w:rPr>
        <w:t xml:space="preserve">Příloha č. </w:t>
      </w:r>
      <w:proofErr w:type="gramStart"/>
      <w:r w:rsidRPr="005C48CA">
        <w:rPr>
          <w:rFonts w:cs="Arial"/>
        </w:rPr>
        <w:t>10</w:t>
      </w:r>
      <w:r w:rsidRPr="005C48CA">
        <w:rPr>
          <w:rFonts w:cs="Arial"/>
        </w:rPr>
        <w:tab/>
        <w:t>–  Plán</w:t>
      </w:r>
      <w:proofErr w:type="gramEnd"/>
      <w:r w:rsidRPr="005C48CA">
        <w:rPr>
          <w:rFonts w:cs="Arial"/>
        </w:rPr>
        <w:t xml:space="preserve"> financování obnovy (2014-2023)</w:t>
      </w:r>
    </w:p>
    <w:p w:rsidR="00F963E5" w:rsidRPr="005C48CA" w:rsidRDefault="00F963E5" w:rsidP="005C48C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60" w:hanging="1260"/>
        <w:jc w:val="both"/>
        <w:rPr>
          <w:rFonts w:cs="Arial"/>
        </w:rPr>
      </w:pPr>
      <w:r w:rsidRPr="005C48CA">
        <w:rPr>
          <w:rFonts w:cs="Arial"/>
        </w:rPr>
        <w:t xml:space="preserve">Příloha č. </w:t>
      </w:r>
      <w:proofErr w:type="gramStart"/>
      <w:r w:rsidRPr="005C48CA">
        <w:rPr>
          <w:rFonts w:cs="Arial"/>
        </w:rPr>
        <w:t>11</w:t>
      </w:r>
      <w:r w:rsidRPr="005C48CA">
        <w:rPr>
          <w:rFonts w:cs="Arial"/>
        </w:rPr>
        <w:tab/>
        <w:t>–  Podmínky</w:t>
      </w:r>
      <w:proofErr w:type="gramEnd"/>
      <w:r w:rsidRPr="005C48CA">
        <w:rPr>
          <w:rFonts w:cs="Arial"/>
        </w:rPr>
        <w:t xml:space="preserve"> nájmu a </w:t>
      </w:r>
      <w:r w:rsidR="00D53830" w:rsidRPr="005C48CA">
        <w:rPr>
          <w:rFonts w:cs="Arial"/>
        </w:rPr>
        <w:t>provozování o</w:t>
      </w:r>
      <w:r w:rsidRPr="005C48CA">
        <w:rPr>
          <w:rFonts w:cs="Arial"/>
        </w:rPr>
        <w:t>statního vodohospodářského majetku</w:t>
      </w:r>
    </w:p>
    <w:p w:rsidR="00F963E5" w:rsidRPr="005C48CA" w:rsidRDefault="00D53830" w:rsidP="005C48CA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ind w:left="2676" w:hanging="1684"/>
        <w:jc w:val="both"/>
        <w:rPr>
          <w:rFonts w:cs="Arial"/>
        </w:rPr>
      </w:pPr>
      <w:proofErr w:type="gramStart"/>
      <w:r w:rsidRPr="005C48CA">
        <w:rPr>
          <w:rFonts w:cs="Arial"/>
        </w:rPr>
        <w:t>11.A – Soupis</w:t>
      </w:r>
      <w:proofErr w:type="gramEnd"/>
      <w:r w:rsidRPr="005C48CA">
        <w:rPr>
          <w:rFonts w:cs="Arial"/>
        </w:rPr>
        <w:t xml:space="preserve"> o</w:t>
      </w:r>
      <w:r w:rsidR="00F963E5" w:rsidRPr="005C48CA">
        <w:rPr>
          <w:rFonts w:cs="Arial"/>
        </w:rPr>
        <w:t>statního vodohospodářského majetku</w:t>
      </w:r>
    </w:p>
    <w:p w:rsidR="00F963E5" w:rsidRPr="005C48CA" w:rsidRDefault="00D53830" w:rsidP="005C48CA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ind w:left="2676" w:hanging="1684"/>
        <w:jc w:val="both"/>
        <w:rPr>
          <w:rFonts w:cs="Arial"/>
        </w:rPr>
      </w:pPr>
      <w:proofErr w:type="gramStart"/>
      <w:r w:rsidRPr="005C48CA">
        <w:rPr>
          <w:rFonts w:cs="Arial"/>
        </w:rPr>
        <w:t>11.B – Činnosti</w:t>
      </w:r>
      <w:proofErr w:type="gramEnd"/>
      <w:r w:rsidRPr="005C48CA">
        <w:rPr>
          <w:rFonts w:cs="Arial"/>
        </w:rPr>
        <w:t xml:space="preserve"> provozovatele na o</w:t>
      </w:r>
      <w:r w:rsidR="00F963E5" w:rsidRPr="005C48CA">
        <w:rPr>
          <w:rFonts w:cs="Arial"/>
        </w:rPr>
        <w:t>statním vodohospodářském majetku</w:t>
      </w:r>
    </w:p>
    <w:p w:rsidR="00F963E5" w:rsidRPr="005C48CA" w:rsidRDefault="00F963E5" w:rsidP="005C48CA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ind w:left="2676" w:hanging="1684"/>
        <w:jc w:val="both"/>
        <w:rPr>
          <w:rFonts w:cs="Arial"/>
        </w:rPr>
      </w:pPr>
      <w:proofErr w:type="gramStart"/>
      <w:r w:rsidRPr="005C48CA">
        <w:rPr>
          <w:rFonts w:cs="Arial"/>
        </w:rPr>
        <w:t>11.C – Cena</w:t>
      </w:r>
      <w:proofErr w:type="gramEnd"/>
      <w:r w:rsidRPr="005C48CA">
        <w:rPr>
          <w:rFonts w:cs="Arial"/>
        </w:rPr>
        <w:t xml:space="preserve"> služeb provozov</w:t>
      </w:r>
      <w:r w:rsidR="00D53830" w:rsidRPr="005C48CA">
        <w:rPr>
          <w:rFonts w:cs="Arial"/>
        </w:rPr>
        <w:t>ání o</w:t>
      </w:r>
      <w:r w:rsidRPr="005C48CA">
        <w:rPr>
          <w:rFonts w:cs="Arial"/>
        </w:rPr>
        <w:t>statního vodohospodářského majetku</w:t>
      </w:r>
    </w:p>
    <w:p w:rsidR="00F963E5" w:rsidRPr="005C48CA" w:rsidRDefault="00F963E5" w:rsidP="005C48C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left="1260" w:hanging="1260"/>
        <w:jc w:val="both"/>
        <w:rPr>
          <w:rFonts w:cs="Arial"/>
        </w:rPr>
      </w:pPr>
      <w:r w:rsidRPr="005C48CA">
        <w:rPr>
          <w:rFonts w:cs="Arial"/>
        </w:rPr>
        <w:t xml:space="preserve">Příloha č. </w:t>
      </w:r>
      <w:proofErr w:type="gramStart"/>
      <w:r w:rsidRPr="005C48CA">
        <w:rPr>
          <w:rFonts w:cs="Arial"/>
        </w:rPr>
        <w:t>12</w:t>
      </w:r>
      <w:r w:rsidRPr="005C48CA">
        <w:rPr>
          <w:rFonts w:cs="Arial"/>
        </w:rPr>
        <w:tab/>
      </w:r>
      <w:r w:rsidR="00397790" w:rsidRPr="005C48CA">
        <w:rPr>
          <w:rFonts w:cs="Arial"/>
        </w:rPr>
        <w:t xml:space="preserve">    </w:t>
      </w:r>
      <w:r w:rsidRPr="005C48CA">
        <w:rPr>
          <w:rFonts w:cs="Arial"/>
        </w:rPr>
        <w:t>–  Prognóza</w:t>
      </w:r>
      <w:proofErr w:type="gramEnd"/>
      <w:r w:rsidRPr="005C48CA">
        <w:rPr>
          <w:rFonts w:cs="Arial"/>
        </w:rPr>
        <w:t xml:space="preserve"> objemů fakturované pitné vody a odpadní vody</w:t>
      </w:r>
      <w:r w:rsidR="00D35511" w:rsidRPr="005C48CA">
        <w:rPr>
          <w:rFonts w:cs="Arial"/>
        </w:rPr>
        <w:t>.</w:t>
      </w:r>
    </w:p>
    <w:p w:rsidR="007B300D" w:rsidRPr="005C48CA" w:rsidRDefault="007B300D" w:rsidP="005C48CA">
      <w:pPr>
        <w:spacing w:after="120" w:line="240" w:lineRule="auto"/>
        <w:jc w:val="both"/>
        <w:rPr>
          <w:rFonts w:cs="Arial"/>
          <w:bCs/>
          <w:color w:val="000000"/>
        </w:rPr>
      </w:pPr>
    </w:p>
    <w:p w:rsidR="00F963E5" w:rsidRDefault="00397790" w:rsidP="005C48CA">
      <w:pPr>
        <w:spacing w:after="120" w:line="240" w:lineRule="auto"/>
        <w:jc w:val="both"/>
        <w:rPr>
          <w:rFonts w:cs="Arial"/>
          <w:bCs/>
          <w:color w:val="000000"/>
        </w:rPr>
      </w:pPr>
      <w:r w:rsidRPr="005C48CA">
        <w:rPr>
          <w:rFonts w:cs="Arial"/>
          <w:bCs/>
          <w:color w:val="000000"/>
        </w:rPr>
        <w:t>Návrh koncesní smlouvy</w:t>
      </w:r>
      <w:r w:rsidR="007B300D" w:rsidRPr="005C48CA">
        <w:rPr>
          <w:rFonts w:cs="Arial"/>
          <w:bCs/>
          <w:color w:val="000000"/>
        </w:rPr>
        <w:t xml:space="preserve"> je zpracován tak, aby při dodržování </w:t>
      </w:r>
      <w:r w:rsidRPr="005C48CA">
        <w:rPr>
          <w:rFonts w:cs="Arial"/>
          <w:bCs/>
          <w:color w:val="000000"/>
        </w:rPr>
        <w:t xml:space="preserve">koncesní smlouvy </w:t>
      </w:r>
      <w:r w:rsidR="007B300D" w:rsidRPr="005C48CA">
        <w:rPr>
          <w:rFonts w:cs="Arial"/>
          <w:bCs/>
          <w:color w:val="000000"/>
        </w:rPr>
        <w:t xml:space="preserve">bylo zajištěno </w:t>
      </w:r>
      <w:r w:rsidR="007B300D" w:rsidRPr="005C48CA">
        <w:rPr>
          <w:rFonts w:cs="Arial"/>
          <w:bCs/>
        </w:rPr>
        <w:t xml:space="preserve">plynulé a bezpečné zásobování pitnou vodou, odvádění a čištění odpadních vod ve městě České Budějovice v souladu s ustanoveními zákona č. 274/2001 Sb., o vodovodech a kanalizacích pro veřejnou potřebu, ve znění pozdějších předpisů a </w:t>
      </w:r>
      <w:r w:rsidR="007B300D" w:rsidRPr="005C48CA">
        <w:rPr>
          <w:rFonts w:cs="Arial"/>
          <w:bCs/>
          <w:color w:val="000000"/>
        </w:rPr>
        <w:t xml:space="preserve">plnění zákonných povinností provozovatele vodohospodářské infrastruktury. </w:t>
      </w:r>
    </w:p>
    <w:p w:rsidR="005C48CA" w:rsidRPr="005C48CA" w:rsidRDefault="00973945" w:rsidP="005C48CA">
      <w:pPr>
        <w:spacing w:after="120" w:line="240" w:lineRule="auto"/>
        <w:jc w:val="both"/>
        <w:rPr>
          <w:rFonts w:cs="Arial"/>
          <w:bCs/>
          <w:color w:val="000000"/>
        </w:rPr>
      </w:pPr>
      <w:r>
        <w:rPr>
          <w:rFonts w:cs="Arial"/>
          <w:bCs/>
          <w:color w:val="000000"/>
        </w:rPr>
        <w:t>RM s</w:t>
      </w:r>
      <w:bookmarkStart w:id="0" w:name="_GoBack"/>
      <w:bookmarkEnd w:id="0"/>
      <w:r w:rsidR="005C48CA">
        <w:rPr>
          <w:rFonts w:cs="Arial"/>
          <w:bCs/>
          <w:color w:val="000000"/>
        </w:rPr>
        <w:t xml:space="preserve">vým usnesením </w:t>
      </w:r>
      <w:r>
        <w:rPr>
          <w:rFonts w:cs="Arial"/>
          <w:bCs/>
          <w:color w:val="000000"/>
        </w:rPr>
        <w:t xml:space="preserve">ze dne 30.1.2017 </w:t>
      </w:r>
      <w:r w:rsidR="005C48CA">
        <w:rPr>
          <w:rFonts w:cs="Arial"/>
          <w:bCs/>
          <w:color w:val="000000"/>
        </w:rPr>
        <w:t>č. 92/2017 doporučila ZM schválit předloženou koncesní dokumentaci ve všech jejich částech.</w:t>
      </w:r>
    </w:p>
    <w:sectPr w:rsidR="005C48CA" w:rsidRPr="005C48CA" w:rsidSect="00E30F9E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64A6C"/>
    <w:multiLevelType w:val="hybridMultilevel"/>
    <w:tmpl w:val="91B452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D0ED94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  <w:szCs w:val="24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8F2802"/>
    <w:multiLevelType w:val="hybridMultilevel"/>
    <w:tmpl w:val="275A026E"/>
    <w:lvl w:ilvl="0" w:tplc="0405000D">
      <w:start w:val="1"/>
      <w:numFmt w:val="bullet"/>
      <w:lvlText w:val=""/>
      <w:lvlJc w:val="left"/>
      <w:pPr>
        <w:ind w:left="1701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42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4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6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8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0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2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4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61" w:hanging="360"/>
      </w:pPr>
      <w:rPr>
        <w:rFonts w:ascii="Wingdings" w:hAnsi="Wingdings" w:hint="default"/>
      </w:rPr>
    </w:lvl>
  </w:abstractNum>
  <w:abstractNum w:abstractNumId="2">
    <w:nsid w:val="13D87B7D"/>
    <w:multiLevelType w:val="hybridMultilevel"/>
    <w:tmpl w:val="6C44CB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616679"/>
    <w:multiLevelType w:val="hybridMultilevel"/>
    <w:tmpl w:val="1A8CE4B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A478AD"/>
    <w:multiLevelType w:val="hybridMultilevel"/>
    <w:tmpl w:val="CBEE289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2DA710C"/>
    <w:multiLevelType w:val="hybridMultilevel"/>
    <w:tmpl w:val="453C956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74178A"/>
    <w:multiLevelType w:val="hybridMultilevel"/>
    <w:tmpl w:val="4878778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787CEA"/>
    <w:multiLevelType w:val="hybridMultilevel"/>
    <w:tmpl w:val="E8D0F2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58A5F10"/>
    <w:multiLevelType w:val="hybridMultilevel"/>
    <w:tmpl w:val="41F8370A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D62EB4"/>
    <w:multiLevelType w:val="hybridMultilevel"/>
    <w:tmpl w:val="C1FA2FF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09171B"/>
    <w:multiLevelType w:val="hybridMultilevel"/>
    <w:tmpl w:val="2DEE5C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F472BF"/>
    <w:multiLevelType w:val="hybridMultilevel"/>
    <w:tmpl w:val="CE7E72F2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F59151E"/>
    <w:multiLevelType w:val="hybridMultilevel"/>
    <w:tmpl w:val="B4A00F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7078A6"/>
    <w:multiLevelType w:val="hybridMultilevel"/>
    <w:tmpl w:val="BBBA5E2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84D6CF7"/>
    <w:multiLevelType w:val="hybridMultilevel"/>
    <w:tmpl w:val="12525A00"/>
    <w:lvl w:ilvl="0" w:tplc="4D925A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675FCB"/>
    <w:multiLevelType w:val="hybridMultilevel"/>
    <w:tmpl w:val="78806B46"/>
    <w:lvl w:ilvl="0" w:tplc="040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15"/>
  </w:num>
  <w:num w:numId="5">
    <w:abstractNumId w:val="11"/>
  </w:num>
  <w:num w:numId="6">
    <w:abstractNumId w:val="8"/>
  </w:num>
  <w:num w:numId="7">
    <w:abstractNumId w:val="9"/>
  </w:num>
  <w:num w:numId="8">
    <w:abstractNumId w:val="13"/>
  </w:num>
  <w:num w:numId="9">
    <w:abstractNumId w:val="5"/>
  </w:num>
  <w:num w:numId="10">
    <w:abstractNumId w:val="1"/>
  </w:num>
  <w:num w:numId="11">
    <w:abstractNumId w:val="6"/>
  </w:num>
  <w:num w:numId="12">
    <w:abstractNumId w:val="4"/>
  </w:num>
  <w:num w:numId="13">
    <w:abstractNumId w:val="14"/>
  </w:num>
  <w:num w:numId="14">
    <w:abstractNumId w:val="0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464F8"/>
    <w:rsid w:val="00005117"/>
    <w:rsid w:val="00021A9E"/>
    <w:rsid w:val="00033F4F"/>
    <w:rsid w:val="00040557"/>
    <w:rsid w:val="000B15AE"/>
    <w:rsid w:val="000B2891"/>
    <w:rsid w:val="00197A4F"/>
    <w:rsid w:val="001A013D"/>
    <w:rsid w:val="0028270C"/>
    <w:rsid w:val="002B79CD"/>
    <w:rsid w:val="003464F8"/>
    <w:rsid w:val="00367BD5"/>
    <w:rsid w:val="00377856"/>
    <w:rsid w:val="00377E68"/>
    <w:rsid w:val="003821E1"/>
    <w:rsid w:val="00386380"/>
    <w:rsid w:val="003944FA"/>
    <w:rsid w:val="00397790"/>
    <w:rsid w:val="003C47BD"/>
    <w:rsid w:val="003E2B7F"/>
    <w:rsid w:val="00400370"/>
    <w:rsid w:val="00431467"/>
    <w:rsid w:val="00435E3D"/>
    <w:rsid w:val="0046258E"/>
    <w:rsid w:val="0048723F"/>
    <w:rsid w:val="00491650"/>
    <w:rsid w:val="004D77DB"/>
    <w:rsid w:val="004F6D3F"/>
    <w:rsid w:val="005128E8"/>
    <w:rsid w:val="00573491"/>
    <w:rsid w:val="005A2AB9"/>
    <w:rsid w:val="005B0A1F"/>
    <w:rsid w:val="005C48CA"/>
    <w:rsid w:val="005F78A7"/>
    <w:rsid w:val="00603C1E"/>
    <w:rsid w:val="00616D3A"/>
    <w:rsid w:val="00674A5C"/>
    <w:rsid w:val="00680AA5"/>
    <w:rsid w:val="006A0BCC"/>
    <w:rsid w:val="006B3202"/>
    <w:rsid w:val="006C60CE"/>
    <w:rsid w:val="006E2FD2"/>
    <w:rsid w:val="006E70D3"/>
    <w:rsid w:val="006F04E3"/>
    <w:rsid w:val="007264A5"/>
    <w:rsid w:val="0075664C"/>
    <w:rsid w:val="00761548"/>
    <w:rsid w:val="0076725F"/>
    <w:rsid w:val="007861DD"/>
    <w:rsid w:val="007A1B03"/>
    <w:rsid w:val="007A6FA9"/>
    <w:rsid w:val="007B300D"/>
    <w:rsid w:val="00882D58"/>
    <w:rsid w:val="008912EC"/>
    <w:rsid w:val="00893EB8"/>
    <w:rsid w:val="008F09FB"/>
    <w:rsid w:val="00923EBD"/>
    <w:rsid w:val="00973945"/>
    <w:rsid w:val="00A146AA"/>
    <w:rsid w:val="00AC5BD2"/>
    <w:rsid w:val="00B36F42"/>
    <w:rsid w:val="00B60841"/>
    <w:rsid w:val="00B80500"/>
    <w:rsid w:val="00C3579A"/>
    <w:rsid w:val="00C57055"/>
    <w:rsid w:val="00C60AB2"/>
    <w:rsid w:val="00CA2782"/>
    <w:rsid w:val="00CA282A"/>
    <w:rsid w:val="00CB518E"/>
    <w:rsid w:val="00D35511"/>
    <w:rsid w:val="00D53830"/>
    <w:rsid w:val="00D831F1"/>
    <w:rsid w:val="00DF0E21"/>
    <w:rsid w:val="00E21078"/>
    <w:rsid w:val="00E25F06"/>
    <w:rsid w:val="00E30F9E"/>
    <w:rsid w:val="00E5038D"/>
    <w:rsid w:val="00EB5D9B"/>
    <w:rsid w:val="00ED1AD4"/>
    <w:rsid w:val="00ED2E96"/>
    <w:rsid w:val="00F4666F"/>
    <w:rsid w:val="00F6087E"/>
    <w:rsid w:val="00F963E5"/>
    <w:rsid w:val="00F97881"/>
    <w:rsid w:val="00FB1F7D"/>
    <w:rsid w:val="00FD15A2"/>
    <w:rsid w:val="00FD6A3F"/>
    <w:rsid w:val="00FE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2A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5E3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D1AD4"/>
    <w:pPr>
      <w:spacing w:after="0" w:line="240" w:lineRule="auto"/>
    </w:pPr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AD4"/>
    <w:rPr>
      <w:rFonts w:ascii="Tahoma" w:eastAsiaTheme="minorEastAsi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0B15AE"/>
    <w:pPr>
      <w:spacing w:after="0" w:line="240" w:lineRule="auto"/>
    </w:pPr>
    <w:rPr>
      <w:rFonts w:eastAsiaTheme="minorEastAsia"/>
      <w:lang w:eastAsia="cs-CZ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35E3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D1AD4"/>
    <w:pPr>
      <w:spacing w:after="0" w:line="240" w:lineRule="auto"/>
    </w:pPr>
    <w:rPr>
      <w:rFonts w:ascii="Tahoma" w:eastAsiaTheme="minorEastAsia" w:hAnsi="Tahoma" w:cs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1AD4"/>
    <w:rPr>
      <w:rFonts w:ascii="Tahoma" w:eastAsiaTheme="minorEastAsia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0B15AE"/>
    <w:pPr>
      <w:spacing w:after="0" w:line="240" w:lineRule="auto"/>
    </w:pPr>
    <w:rPr>
      <w:rFonts w:eastAsiaTheme="minorEastAsia"/>
      <w:lang w:eastAsia="cs-CZ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108BE-1477-450E-9293-C33C2D836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525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Smrcka</dc:creator>
  <cp:lastModifiedBy>Zemanová Hana</cp:lastModifiedBy>
  <cp:revision>5</cp:revision>
  <cp:lastPrinted>2017-02-02T12:19:00Z</cp:lastPrinted>
  <dcterms:created xsi:type="dcterms:W3CDTF">2017-02-02T12:16:00Z</dcterms:created>
  <dcterms:modified xsi:type="dcterms:W3CDTF">2017-02-02T12:40:00Z</dcterms:modified>
</cp:coreProperties>
</file>