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78" w:rsidRPr="00B84D78" w:rsidRDefault="00B84D78" w:rsidP="00C3270E">
      <w:pPr>
        <w:spacing w:before="1000"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B84D78">
        <w:rPr>
          <w:rFonts w:ascii="Times New Roman" w:eastAsia="Times New Roman" w:hAnsi="Times New Roman" w:cs="Times New Roman"/>
          <w:lang w:eastAsia="cs-CZ"/>
        </w:rPr>
        <w:t xml:space="preserve">V Českých Budějovicích, dne </w:t>
      </w:r>
      <w:r w:rsidRPr="00B84D78">
        <w:rPr>
          <w:rFonts w:ascii="Times New Roman" w:eastAsia="Times New Roman" w:hAnsi="Times New Roman" w:cs="Times New Roman"/>
          <w:highlight w:val="green"/>
          <w:lang w:eastAsia="cs-CZ"/>
        </w:rPr>
        <w:t>…</w:t>
      </w:r>
    </w:p>
    <w:p w:rsidR="00B84D78" w:rsidRPr="00B84D78" w:rsidRDefault="00B84D78" w:rsidP="00C3270E">
      <w:pPr>
        <w:spacing w:after="400" w:line="240" w:lineRule="auto"/>
        <w:jc w:val="right"/>
        <w:rPr>
          <w:rFonts w:ascii="Times New Roman" w:eastAsia="Times New Roman" w:hAnsi="Times New Roman" w:cs="Times New Roman"/>
          <w:smallCaps/>
          <w:lang w:eastAsia="cs-CZ"/>
        </w:rPr>
      </w:pPr>
      <w:proofErr w:type="gramStart"/>
      <w:r w:rsidRPr="00B84D78">
        <w:rPr>
          <w:rFonts w:ascii="Times New Roman" w:eastAsia="Times New Roman" w:hAnsi="Times New Roman" w:cs="Times New Roman"/>
          <w:lang w:eastAsia="cs-CZ"/>
        </w:rPr>
        <w:t>Č.j.</w:t>
      </w:r>
      <w:proofErr w:type="gramEnd"/>
      <w:r w:rsidRPr="00B84D78"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B84D78">
        <w:rPr>
          <w:rFonts w:ascii="Times New Roman" w:eastAsia="Times New Roman" w:hAnsi="Times New Roman" w:cs="Times New Roman"/>
          <w:highlight w:val="green"/>
          <w:lang w:eastAsia="cs-CZ"/>
        </w:rPr>
        <w:t>...</w:t>
      </w:r>
      <w:r w:rsidRPr="00B84D78">
        <w:rPr>
          <w:rFonts w:ascii="Times New Roman" w:eastAsia="Times New Roman" w:hAnsi="Times New Roman" w:cs="Times New Roman"/>
          <w:lang w:eastAsia="cs-CZ"/>
        </w:rPr>
        <w:t>/</w:t>
      </w:r>
      <w:r w:rsidRPr="00B84D78">
        <w:rPr>
          <w:rFonts w:ascii="Times New Roman" w:eastAsia="Times New Roman" w:hAnsi="Times New Roman" w:cs="Times New Roman"/>
          <w:highlight w:val="green"/>
          <w:lang w:eastAsia="cs-CZ"/>
        </w:rPr>
        <w:t>...</w:t>
      </w:r>
      <w:r w:rsidRPr="00B84D78">
        <w:rPr>
          <w:rFonts w:ascii="Times New Roman" w:eastAsia="Times New Roman" w:hAnsi="Times New Roman" w:cs="Times New Roman"/>
          <w:lang w:eastAsia="cs-CZ"/>
        </w:rPr>
        <w:t>/</w:t>
      </w:r>
      <w:r w:rsidRPr="00B84D78">
        <w:rPr>
          <w:rFonts w:ascii="Times New Roman" w:eastAsia="Times New Roman" w:hAnsi="Times New Roman" w:cs="Times New Roman"/>
          <w:highlight w:val="green"/>
          <w:lang w:eastAsia="cs-CZ"/>
        </w:rPr>
        <w:t>...</w:t>
      </w:r>
    </w:p>
    <w:p w:rsidR="00B84D78" w:rsidRPr="00B84D78" w:rsidRDefault="00B84D78" w:rsidP="00B84D78">
      <w:pPr>
        <w:spacing w:after="300" w:line="240" w:lineRule="auto"/>
        <w:rPr>
          <w:rFonts w:ascii="Times New Roman" w:eastAsia="Times New Roman" w:hAnsi="Times New Roman" w:cs="Times New Roman"/>
          <w:lang w:eastAsia="cs-CZ"/>
        </w:rPr>
      </w:pPr>
      <w:r w:rsidRPr="00B84D78">
        <w:rPr>
          <w:rFonts w:ascii="Times New Roman" w:eastAsia="Times New Roman" w:hAnsi="Times New Roman" w:cs="Times New Roman"/>
          <w:lang w:eastAsia="cs-CZ"/>
        </w:rPr>
        <w:t>Vážený pane předsedo,</w:t>
      </w:r>
    </w:p>
    <w:p w:rsidR="00B84D78" w:rsidRPr="00B84D78" w:rsidRDefault="00B84D78" w:rsidP="00B84D78">
      <w:pPr>
        <w:spacing w:after="10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84D78">
        <w:rPr>
          <w:rFonts w:ascii="Times New Roman" w:eastAsia="Times New Roman" w:hAnsi="Times New Roman" w:cs="Times New Roman"/>
          <w:lang w:eastAsia="cs-CZ"/>
        </w:rPr>
        <w:t xml:space="preserve">jménem statutárního města České Budějovice, IČ: 00244732, se sídlem nám. Přemysla Otakara II., č. 1/1, 370 92 České Budějovice, jakožto </w:t>
      </w:r>
      <w:r>
        <w:rPr>
          <w:rFonts w:ascii="Times New Roman" w:eastAsia="Times New Roman" w:hAnsi="Times New Roman" w:cs="Times New Roman"/>
          <w:lang w:eastAsia="cs-CZ"/>
        </w:rPr>
        <w:t>akcionáře,</w:t>
      </w:r>
    </w:p>
    <w:p w:rsidR="00B84D78" w:rsidRPr="00B84D78" w:rsidRDefault="00B84D78" w:rsidP="00B84D78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B84D78">
        <w:rPr>
          <w:rFonts w:ascii="Times New Roman" w:eastAsia="Times New Roman" w:hAnsi="Times New Roman" w:cs="Times New Roman"/>
          <w:lang w:eastAsia="cs-CZ"/>
        </w:rPr>
        <w:t xml:space="preserve">tímto v souladu s usnesením Rady města České Budějovice </w:t>
      </w:r>
      <w:proofErr w:type="gramStart"/>
      <w:r w:rsidRPr="00B84D78">
        <w:rPr>
          <w:rFonts w:ascii="Times New Roman" w:eastAsia="Times New Roman" w:hAnsi="Times New Roman" w:cs="Times New Roman"/>
          <w:lang w:eastAsia="cs-CZ"/>
        </w:rPr>
        <w:t xml:space="preserve">č. </w:t>
      </w:r>
      <w:r w:rsidRPr="00B84D78">
        <w:rPr>
          <w:rFonts w:ascii="Times New Roman" w:eastAsia="Times New Roman" w:hAnsi="Times New Roman" w:cs="Times New Roman"/>
          <w:highlight w:val="green"/>
          <w:lang w:eastAsia="cs-CZ"/>
        </w:rPr>
        <w:t>...</w:t>
      </w:r>
      <w:r w:rsidRPr="00B84D78">
        <w:rPr>
          <w:rFonts w:ascii="Times New Roman" w:eastAsia="Times New Roman" w:hAnsi="Times New Roman" w:cs="Times New Roman"/>
          <w:lang w:eastAsia="cs-CZ"/>
        </w:rPr>
        <w:t>/2016</w:t>
      </w:r>
      <w:proofErr w:type="gramEnd"/>
      <w:r w:rsidRPr="00B84D78">
        <w:rPr>
          <w:rFonts w:ascii="Times New Roman" w:eastAsia="Times New Roman" w:hAnsi="Times New Roman" w:cs="Times New Roman"/>
          <w:lang w:eastAsia="cs-CZ"/>
        </w:rPr>
        <w:t xml:space="preserve"> ze dne 6. 6. 2016 a podle § 36</w:t>
      </w:r>
      <w:r>
        <w:rPr>
          <w:rFonts w:ascii="Times New Roman" w:eastAsia="Times New Roman" w:hAnsi="Times New Roman" w:cs="Times New Roman"/>
          <w:lang w:eastAsia="cs-CZ"/>
        </w:rPr>
        <w:t>1</w:t>
      </w:r>
      <w:r w:rsidRPr="00B84D78">
        <w:rPr>
          <w:rFonts w:ascii="Times New Roman" w:eastAsia="Times New Roman" w:hAnsi="Times New Roman" w:cs="Times New Roman"/>
          <w:lang w:eastAsia="cs-CZ"/>
        </w:rPr>
        <w:t xml:space="preserve"> </w:t>
      </w:r>
      <w:r w:rsidR="00C3270E" w:rsidRPr="00C3270E">
        <w:rPr>
          <w:rFonts w:ascii="Times New Roman" w:eastAsia="Times New Roman" w:hAnsi="Times New Roman" w:cs="Times New Roman"/>
          <w:lang w:eastAsia="cs-CZ"/>
        </w:rPr>
        <w:t>zákona č. 90/2012 Sb., o obchodních společnostech a družstvech (zákon o obchodních korporacích), ve</w:t>
      </w:r>
      <w:r w:rsidR="00C3270E">
        <w:rPr>
          <w:rFonts w:ascii="Times New Roman" w:eastAsia="Times New Roman" w:hAnsi="Times New Roman" w:cs="Times New Roman"/>
          <w:lang w:eastAsia="cs-CZ"/>
        </w:rPr>
        <w:t> </w:t>
      </w:r>
      <w:r w:rsidR="00C3270E" w:rsidRPr="00C3270E">
        <w:rPr>
          <w:rFonts w:ascii="Times New Roman" w:eastAsia="Times New Roman" w:hAnsi="Times New Roman" w:cs="Times New Roman"/>
          <w:lang w:eastAsia="cs-CZ"/>
        </w:rPr>
        <w:t>znění pozdějších předpisů</w:t>
      </w:r>
      <w:r w:rsidR="00C3270E">
        <w:rPr>
          <w:rFonts w:ascii="Times New Roman" w:eastAsia="Times New Roman" w:hAnsi="Times New Roman" w:cs="Times New Roman"/>
          <w:lang w:eastAsia="cs-CZ"/>
        </w:rPr>
        <w:t>,</w:t>
      </w:r>
    </w:p>
    <w:p w:rsidR="00B84D78" w:rsidRPr="00B84D78" w:rsidRDefault="00B84D78" w:rsidP="00C3270E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uplatňuji protinávrh k bodu č. 7 </w:t>
      </w:r>
      <w:r w:rsidR="00C3270E">
        <w:rPr>
          <w:rFonts w:ascii="Times New Roman" w:eastAsia="Times New Roman" w:hAnsi="Times New Roman" w:cs="Times New Roman"/>
          <w:lang w:eastAsia="cs-CZ"/>
        </w:rPr>
        <w:t>(„</w:t>
      </w:r>
      <w:r w:rsidR="00C3270E" w:rsidRPr="00B84D78">
        <w:rPr>
          <w:rFonts w:ascii="Times New Roman" w:hAnsi="Times New Roman" w:cs="Times New Roman"/>
        </w:rPr>
        <w:t>Rozhodnutí o rozdělení zisku, stanovení dividend akcionářům a výplatě tantiém členům představenstva a dozorčí rady</w:t>
      </w:r>
      <w:r w:rsidR="00C3270E">
        <w:rPr>
          <w:rFonts w:ascii="Times New Roman" w:hAnsi="Times New Roman" w:cs="Times New Roman"/>
        </w:rPr>
        <w:t>“)</w:t>
      </w:r>
      <w:r w:rsidR="00C3270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pořadu jednání valné hromady </w:t>
      </w:r>
      <w:r w:rsidRPr="00B84D78">
        <w:rPr>
          <w:rFonts w:ascii="Times New Roman" w:eastAsia="Times New Roman" w:hAnsi="Times New Roman" w:cs="Times New Roman"/>
          <w:b/>
          <w:lang w:eastAsia="cs-CZ"/>
        </w:rPr>
        <w:t>společnosti Teplárna České Budějovice, a.s., IČ: 60826835, se sídlem Novohradská 32, 372 15 České Budějovice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, svolané představenstvem na den 22. 6. 2016, </w:t>
      </w:r>
      <w:r>
        <w:rPr>
          <w:rFonts w:ascii="Times New Roman" w:eastAsia="Times New Roman" w:hAnsi="Times New Roman" w:cs="Times New Roman"/>
          <w:lang w:eastAsia="cs-CZ"/>
        </w:rPr>
        <w:t>a to v následujícím znění:</w:t>
      </w:r>
    </w:p>
    <w:p w:rsidR="00B84D78" w:rsidRPr="00C3270E" w:rsidRDefault="00C3270E" w:rsidP="00C3270E">
      <w:pPr>
        <w:pStyle w:val="Zkladntext"/>
        <w:spacing w:after="60"/>
        <w:rPr>
          <w:rFonts w:ascii="Times New Roman" w:hAnsi="Times New Roman" w:cs="Times New Roman"/>
          <w:sz w:val="20"/>
          <w:szCs w:val="22"/>
        </w:rPr>
      </w:pPr>
      <w:r w:rsidRPr="00B84D78">
        <w:rPr>
          <w:rFonts w:ascii="Times New Roman" w:hAnsi="Times New Roman" w:cs="Times New Roman"/>
          <w:sz w:val="22"/>
          <w:szCs w:val="22"/>
        </w:rPr>
        <w:t xml:space="preserve"> </w:t>
      </w:r>
      <w:r w:rsidR="00495855" w:rsidRPr="00B84D78">
        <w:rPr>
          <w:rFonts w:ascii="Times New Roman" w:hAnsi="Times New Roman" w:cs="Times New Roman"/>
          <w:sz w:val="22"/>
          <w:szCs w:val="22"/>
        </w:rPr>
        <w:t>„</w:t>
      </w:r>
      <w:r w:rsidR="00B84D78" w:rsidRPr="00C3270E">
        <w:rPr>
          <w:rFonts w:ascii="Times New Roman" w:hAnsi="Times New Roman" w:cs="Times New Roman"/>
          <w:sz w:val="20"/>
          <w:szCs w:val="22"/>
        </w:rPr>
        <w:t>A) R</w:t>
      </w:r>
      <w:r w:rsidR="00B84D78" w:rsidRPr="00C3270E">
        <w:rPr>
          <w:rFonts w:ascii="Times New Roman" w:hAnsi="Times New Roman" w:cs="Times New Roman"/>
          <w:sz w:val="20"/>
          <w:szCs w:val="22"/>
        </w:rPr>
        <w:t>ozdělení zisku za rok 2015 ve výši 64 672 666,- Kč po zdanění:</w:t>
      </w:r>
    </w:p>
    <w:tbl>
      <w:tblPr>
        <w:tblW w:w="7512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42"/>
      </w:tblGrid>
      <w:tr w:rsidR="00B84D78" w:rsidRPr="00C3270E" w:rsidTr="00C3270E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D78" w:rsidRPr="00C3270E" w:rsidRDefault="00B84D78" w:rsidP="00C3270E">
            <w:pPr>
              <w:pStyle w:val="Zkladntex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C3270E">
              <w:rPr>
                <w:rFonts w:ascii="Times New Roman" w:hAnsi="Times New Roman" w:cs="Times New Roman"/>
                <w:sz w:val="20"/>
                <w:szCs w:val="22"/>
              </w:rPr>
              <w:t>a) Příděly fondům: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78" w:rsidRPr="00C3270E" w:rsidRDefault="00B84D78" w:rsidP="00C3270E">
            <w:pPr>
              <w:pStyle w:val="Zkladntex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B84D78" w:rsidRPr="00C3270E" w:rsidTr="00C3270E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D78" w:rsidRPr="00C3270E" w:rsidRDefault="00B84D78" w:rsidP="00C3270E">
            <w:pPr>
              <w:pStyle w:val="Zkladntext"/>
              <w:ind w:firstLine="317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C3270E">
              <w:rPr>
                <w:rFonts w:ascii="Times New Roman" w:hAnsi="Times New Roman" w:cs="Times New Roman"/>
                <w:sz w:val="20"/>
                <w:szCs w:val="22"/>
              </w:rPr>
              <w:t>- sociální fond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D78" w:rsidRPr="00C3270E" w:rsidRDefault="00B84D78" w:rsidP="00C3270E">
            <w:pPr>
              <w:pStyle w:val="Zkladntex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C3270E">
              <w:rPr>
                <w:rFonts w:ascii="Times New Roman" w:hAnsi="Times New Roman" w:cs="Times New Roman"/>
                <w:sz w:val="20"/>
                <w:szCs w:val="22"/>
              </w:rPr>
              <w:t>3 700 000 Kč</w:t>
            </w:r>
          </w:p>
        </w:tc>
      </w:tr>
      <w:tr w:rsidR="00B84D78" w:rsidRPr="00C3270E" w:rsidTr="00C3270E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D78" w:rsidRPr="00C3270E" w:rsidRDefault="00B84D78" w:rsidP="00C3270E">
            <w:pPr>
              <w:pStyle w:val="Zkladntex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C3270E">
              <w:rPr>
                <w:rFonts w:ascii="Times New Roman" w:hAnsi="Times New Roman" w:cs="Times New Roman"/>
                <w:sz w:val="20"/>
                <w:szCs w:val="22"/>
              </w:rPr>
              <w:t>b) Dividendy (podíl akcionářů na zisku)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D78" w:rsidRPr="00C3270E" w:rsidRDefault="00B84D78" w:rsidP="00C3270E">
            <w:pPr>
              <w:pStyle w:val="Zkladntex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C3270E">
              <w:rPr>
                <w:rFonts w:ascii="Times New Roman" w:hAnsi="Times New Roman" w:cs="Times New Roman"/>
                <w:sz w:val="20"/>
                <w:szCs w:val="22"/>
              </w:rPr>
              <w:t>28 993 900 Kč</w:t>
            </w:r>
          </w:p>
        </w:tc>
      </w:tr>
      <w:tr w:rsidR="00B84D78" w:rsidRPr="00C3270E" w:rsidTr="00C3270E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D78" w:rsidRPr="00C3270E" w:rsidRDefault="00B84D78" w:rsidP="00C3270E">
            <w:pPr>
              <w:pStyle w:val="Zkladntex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C3270E">
              <w:rPr>
                <w:rFonts w:ascii="Times New Roman" w:hAnsi="Times New Roman" w:cs="Times New Roman"/>
                <w:sz w:val="20"/>
                <w:szCs w:val="22"/>
              </w:rPr>
              <w:t>c) Na účet nerozděleného zisku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D78" w:rsidRPr="00C3270E" w:rsidRDefault="00B84D78" w:rsidP="00C3270E">
            <w:pPr>
              <w:pStyle w:val="Zkladntex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C3270E">
              <w:rPr>
                <w:rFonts w:ascii="Times New Roman" w:hAnsi="Times New Roman" w:cs="Times New Roman"/>
                <w:sz w:val="20"/>
                <w:szCs w:val="22"/>
              </w:rPr>
              <w:t>31 978 766 Kč</w:t>
            </w:r>
          </w:p>
        </w:tc>
      </w:tr>
    </w:tbl>
    <w:p w:rsidR="00B84D78" w:rsidRPr="00C3270E" w:rsidRDefault="00B84D78" w:rsidP="00C3270E">
      <w:pPr>
        <w:spacing w:before="120" w:after="60" w:line="240" w:lineRule="auto"/>
        <w:jc w:val="both"/>
        <w:rPr>
          <w:rFonts w:ascii="Times New Roman" w:hAnsi="Times New Roman" w:cs="Times New Roman"/>
          <w:sz w:val="20"/>
        </w:rPr>
      </w:pPr>
      <w:r w:rsidRPr="00C3270E">
        <w:rPr>
          <w:rFonts w:ascii="Times New Roman" w:hAnsi="Times New Roman" w:cs="Times New Roman"/>
          <w:sz w:val="20"/>
        </w:rPr>
        <w:t>B) Způsob výplaty dividend:</w:t>
      </w:r>
    </w:p>
    <w:p w:rsidR="00B84D78" w:rsidRPr="00C3270E" w:rsidRDefault="00B84D78" w:rsidP="00C3270E">
      <w:pPr>
        <w:pStyle w:val="Odstavecseseznamem"/>
        <w:numPr>
          <w:ilvl w:val="0"/>
          <w:numId w:val="3"/>
        </w:numPr>
        <w:spacing w:after="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C3270E">
        <w:rPr>
          <w:rFonts w:ascii="Times New Roman" w:hAnsi="Times New Roman" w:cs="Times New Roman"/>
          <w:sz w:val="20"/>
        </w:rPr>
        <w:t>Dividenda za rok 2015 je splatná do 6 měsíců ode dne, kdy bylo přijato usnesení valné hromady o rozdělení zisku.</w:t>
      </w:r>
    </w:p>
    <w:p w:rsidR="00B84D78" w:rsidRPr="00C3270E" w:rsidRDefault="00B84D78" w:rsidP="00C3270E">
      <w:pPr>
        <w:pStyle w:val="Odstavecseseznamem"/>
        <w:numPr>
          <w:ilvl w:val="0"/>
          <w:numId w:val="3"/>
        </w:numPr>
        <w:spacing w:after="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C3270E">
        <w:rPr>
          <w:rFonts w:ascii="Times New Roman" w:hAnsi="Times New Roman" w:cs="Times New Roman"/>
          <w:sz w:val="20"/>
        </w:rPr>
        <w:t>Dividenda je určena ve výši 52 Kč na jednu akcii. Vypořádání daňové povinnosti podle § 38d odst. 2 zákona o dani z příjmu provede společnost.</w:t>
      </w:r>
    </w:p>
    <w:p w:rsidR="00B84D78" w:rsidRPr="00C3270E" w:rsidRDefault="00B84D78" w:rsidP="00C3270E">
      <w:pPr>
        <w:pStyle w:val="Odstavecseseznamem"/>
        <w:numPr>
          <w:ilvl w:val="0"/>
          <w:numId w:val="3"/>
        </w:numPr>
        <w:spacing w:after="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C3270E">
        <w:rPr>
          <w:rFonts w:ascii="Times New Roman" w:hAnsi="Times New Roman" w:cs="Times New Roman"/>
          <w:sz w:val="20"/>
        </w:rPr>
        <w:t>Výplata dividendy bude provedena do uplynutí lhůty splatnosti dividendy, tj. do 6 měsíců ode dne, kdy bylo přijato usnesení valné hromady o rozdělení zisku. V této době hradí náklady spojené se zasláním dividendy společnost. Náklady spojené s vyplacením dividendy po tomto datu hradí akcionář, ledaže je prodlení s výplatou dividendy způsobené společností.</w:t>
      </w:r>
    </w:p>
    <w:p w:rsidR="00B84D78" w:rsidRPr="00C3270E" w:rsidRDefault="00B84D78" w:rsidP="00C3270E">
      <w:pPr>
        <w:pStyle w:val="Odstavecseseznamem"/>
        <w:numPr>
          <w:ilvl w:val="0"/>
          <w:numId w:val="3"/>
        </w:numPr>
        <w:spacing w:after="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C3270E">
        <w:rPr>
          <w:rFonts w:ascii="Times New Roman" w:hAnsi="Times New Roman" w:cs="Times New Roman"/>
          <w:sz w:val="20"/>
        </w:rPr>
        <w:t>Akcionářům bude dividenda poukázána mezibankovním převodem na sdělený bankovní účet.</w:t>
      </w:r>
    </w:p>
    <w:p w:rsidR="00B84D78" w:rsidRPr="00C3270E" w:rsidRDefault="00B84D78" w:rsidP="00C3270E">
      <w:pPr>
        <w:pStyle w:val="Odstavecseseznamem"/>
        <w:numPr>
          <w:ilvl w:val="0"/>
          <w:numId w:val="3"/>
        </w:numPr>
        <w:spacing w:after="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C3270E">
        <w:rPr>
          <w:rFonts w:ascii="Times New Roman" w:hAnsi="Times New Roman" w:cs="Times New Roman"/>
          <w:sz w:val="20"/>
        </w:rPr>
        <w:t>Dividenda může být vyplacena i prostřednictvím třetí osoby.</w:t>
      </w:r>
    </w:p>
    <w:p w:rsidR="00104EF7" w:rsidRPr="00B84D78" w:rsidRDefault="00B84D78" w:rsidP="00C3270E">
      <w:pPr>
        <w:pStyle w:val="Odstavecseseznamem"/>
        <w:numPr>
          <w:ilvl w:val="0"/>
          <w:numId w:val="3"/>
        </w:numPr>
        <w:spacing w:after="200" w:line="240" w:lineRule="auto"/>
        <w:ind w:left="568" w:hanging="284"/>
        <w:contextualSpacing w:val="0"/>
        <w:jc w:val="both"/>
        <w:rPr>
          <w:rFonts w:ascii="Times New Roman" w:hAnsi="Times New Roman" w:cs="Times New Roman"/>
          <w:i/>
        </w:rPr>
      </w:pPr>
      <w:r w:rsidRPr="00C3270E">
        <w:rPr>
          <w:rFonts w:ascii="Times New Roman" w:hAnsi="Times New Roman" w:cs="Times New Roman"/>
          <w:sz w:val="20"/>
        </w:rPr>
        <w:t>Společnost neodpovídá za prodlení s výplatou dividendy způsobené nepřesnými údaji sdělenými akcionářem.</w:t>
      </w:r>
      <w:r w:rsidRPr="00B84D78">
        <w:rPr>
          <w:rFonts w:ascii="Times New Roman" w:hAnsi="Times New Roman" w:cs="Times New Roman"/>
        </w:rPr>
        <w:t>“</w:t>
      </w:r>
    </w:p>
    <w:p w:rsidR="00E564EB" w:rsidRDefault="00E564EB" w:rsidP="00C3270E">
      <w:pPr>
        <w:spacing w:after="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:rsidR="00495855" w:rsidRDefault="003E5576" w:rsidP="003E557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Jiří Svoboda</w:t>
      </w:r>
      <w:r>
        <w:rPr>
          <w:rFonts w:ascii="Times New Roman" w:hAnsi="Times New Roman" w:cs="Times New Roman"/>
        </w:rPr>
        <w:br/>
        <w:t>primátor statutárního města České Budějovice</w:t>
      </w:r>
    </w:p>
    <w:p w:rsidR="00E564EB" w:rsidRDefault="00E564EB" w:rsidP="00E564EB">
      <w:pPr>
        <w:spacing w:after="0"/>
        <w:rPr>
          <w:rFonts w:ascii="Times New Roman" w:hAnsi="Times New Roman" w:cs="Times New Roman"/>
          <w:b/>
        </w:rPr>
      </w:pPr>
    </w:p>
    <w:p w:rsidR="00C3270E" w:rsidRDefault="00C3270E" w:rsidP="00E564EB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564EB" w:rsidRDefault="00E564EB" w:rsidP="00E564EB">
      <w:pPr>
        <w:spacing w:after="0"/>
        <w:rPr>
          <w:rFonts w:ascii="Times New Roman" w:hAnsi="Times New Roman" w:cs="Times New Roman"/>
          <w:b/>
        </w:rPr>
      </w:pPr>
    </w:p>
    <w:p w:rsidR="00E564EB" w:rsidRPr="00E564EB" w:rsidRDefault="00E564EB" w:rsidP="00E564EB">
      <w:pPr>
        <w:spacing w:after="0"/>
        <w:rPr>
          <w:rFonts w:ascii="Times New Roman" w:hAnsi="Times New Roman" w:cs="Times New Roman"/>
          <w:b/>
        </w:rPr>
      </w:pPr>
      <w:r w:rsidRPr="00E564EB">
        <w:rPr>
          <w:rFonts w:ascii="Times New Roman" w:hAnsi="Times New Roman" w:cs="Times New Roman"/>
          <w:b/>
        </w:rPr>
        <w:t>Teplárna České Budějovice, a.s.</w:t>
      </w:r>
    </w:p>
    <w:p w:rsidR="00E564EB" w:rsidRPr="00E564EB" w:rsidRDefault="00E564EB" w:rsidP="00E564EB">
      <w:pPr>
        <w:spacing w:after="0"/>
        <w:rPr>
          <w:rFonts w:ascii="Times New Roman" w:hAnsi="Times New Roman" w:cs="Times New Roman"/>
        </w:rPr>
      </w:pPr>
      <w:r w:rsidRPr="00E564EB">
        <w:rPr>
          <w:rFonts w:ascii="Times New Roman" w:hAnsi="Times New Roman" w:cs="Times New Roman"/>
        </w:rPr>
        <w:t>představenstvo společnosti</w:t>
      </w:r>
    </w:p>
    <w:p w:rsidR="00E564EB" w:rsidRPr="00E564EB" w:rsidRDefault="00E564EB" w:rsidP="00E564EB">
      <w:pPr>
        <w:spacing w:after="0"/>
        <w:rPr>
          <w:rFonts w:ascii="Times New Roman" w:hAnsi="Times New Roman" w:cs="Times New Roman"/>
          <w:b/>
        </w:rPr>
      </w:pPr>
      <w:r w:rsidRPr="00E564EB">
        <w:rPr>
          <w:rFonts w:ascii="Times New Roman" w:hAnsi="Times New Roman" w:cs="Times New Roman"/>
          <w:b/>
        </w:rPr>
        <w:t>Novohradská 32</w:t>
      </w:r>
    </w:p>
    <w:p w:rsidR="00E564EB" w:rsidRPr="00E564EB" w:rsidRDefault="00E564EB" w:rsidP="00E564EB">
      <w:pPr>
        <w:spacing w:after="0"/>
        <w:rPr>
          <w:rFonts w:ascii="Times New Roman" w:hAnsi="Times New Roman" w:cs="Times New Roman"/>
          <w:b/>
        </w:rPr>
      </w:pPr>
      <w:r w:rsidRPr="00E564EB">
        <w:rPr>
          <w:rFonts w:ascii="Times New Roman" w:hAnsi="Times New Roman" w:cs="Times New Roman"/>
          <w:b/>
        </w:rPr>
        <w:t>372 15 České Budějovice</w:t>
      </w:r>
    </w:p>
    <w:p w:rsidR="00E564EB" w:rsidRPr="00475151" w:rsidRDefault="00E564EB" w:rsidP="00E564EB">
      <w:pPr>
        <w:spacing w:after="0"/>
        <w:rPr>
          <w:rFonts w:ascii="Times New Roman" w:hAnsi="Times New Roman" w:cs="Times New Roman"/>
        </w:rPr>
      </w:pPr>
      <w:r w:rsidRPr="00E564EB">
        <w:rPr>
          <w:rFonts w:ascii="Times New Roman" w:hAnsi="Times New Roman" w:cs="Times New Roman"/>
        </w:rPr>
        <w:t>k rukám Ing. Miroslava Houfka, MBA, předsedy představenstva</w:t>
      </w:r>
    </w:p>
    <w:sectPr w:rsidR="00E564EB" w:rsidRPr="00475151" w:rsidSect="00C3270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B47"/>
    <w:multiLevelType w:val="hybridMultilevel"/>
    <w:tmpl w:val="4B9C0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593"/>
    <w:multiLevelType w:val="hybridMultilevel"/>
    <w:tmpl w:val="D7045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523F"/>
    <w:multiLevelType w:val="hybridMultilevel"/>
    <w:tmpl w:val="2A56B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01F68"/>
    <w:multiLevelType w:val="hybridMultilevel"/>
    <w:tmpl w:val="288E12B4"/>
    <w:lvl w:ilvl="0" w:tplc="C234FA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5E"/>
    <w:rsid w:val="00104EF7"/>
    <w:rsid w:val="002027FC"/>
    <w:rsid w:val="00307BE5"/>
    <w:rsid w:val="003E5576"/>
    <w:rsid w:val="00475151"/>
    <w:rsid w:val="00495855"/>
    <w:rsid w:val="0052245E"/>
    <w:rsid w:val="006F1701"/>
    <w:rsid w:val="00746395"/>
    <w:rsid w:val="00A764BA"/>
    <w:rsid w:val="00B84D78"/>
    <w:rsid w:val="00B87413"/>
    <w:rsid w:val="00C3270E"/>
    <w:rsid w:val="00E54171"/>
    <w:rsid w:val="00E5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B976"/>
  <w15:chartTrackingRefBased/>
  <w15:docId w15:val="{8DBDDF08-9380-4B9A-8854-4EB0BFA6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lohy">
    <w:name w:val="Nadpis přílohy"/>
    <w:basedOn w:val="Nadpis1"/>
    <w:next w:val="Normln"/>
    <w:link w:val="NadpisplohyChar"/>
    <w:qFormat/>
    <w:rsid w:val="002027FC"/>
    <w:pPr>
      <w:spacing w:before="400" w:after="400" w:line="240" w:lineRule="auto"/>
      <w:jc w:val="center"/>
    </w:pPr>
    <w:rPr>
      <w:rFonts w:ascii="Cambria" w:hAnsi="Cambria" w:cs="Times New Roman"/>
      <w:b/>
      <w:noProof/>
      <w:sz w:val="28"/>
      <w:lang w:eastAsia="cs-CZ"/>
      <w14:textOutline w14:w="9525" w14:cap="rnd" w14:cmpd="sng" w14:algn="ctr">
        <w14:noFill/>
        <w14:prstDash w14:val="solid"/>
        <w14:bevel/>
      </w14:textOutline>
    </w:rPr>
  </w:style>
  <w:style w:type="character" w:customStyle="1" w:styleId="NadpisplohyChar">
    <w:name w:val="Nadpis přílohy Char"/>
    <w:basedOn w:val="Nadpis1Char"/>
    <w:link w:val="Nadpisplohy"/>
    <w:rsid w:val="002027FC"/>
    <w:rPr>
      <w:rFonts w:ascii="Cambria" w:eastAsiaTheme="majorEastAsia" w:hAnsi="Cambria" w:cs="Times New Roman"/>
      <w:b/>
      <w:noProof/>
      <w:color w:val="2E74B5" w:themeColor="accent1" w:themeShade="BF"/>
      <w:sz w:val="28"/>
      <w:szCs w:val="32"/>
      <w:lang w:eastAsia="cs-CZ"/>
      <w14:textOutline w14:w="9525" w14:cap="rnd" w14:cmpd="sng" w14:algn="ctr">
        <w14:noFill/>
        <w14:prstDash w14:val="solid"/>
        <w14:bevel/>
      </w14:textOutline>
    </w:rPr>
  </w:style>
  <w:style w:type="character" w:customStyle="1" w:styleId="Nadpis1Char">
    <w:name w:val="Nadpis 1 Char"/>
    <w:basedOn w:val="Standardnpsmoodstavce"/>
    <w:link w:val="Nadpis1"/>
    <w:uiPriority w:val="9"/>
    <w:rsid w:val="00202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8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04EF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B84D78"/>
    <w:pPr>
      <w:spacing w:after="0" w:line="240" w:lineRule="auto"/>
      <w:jc w:val="both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4D78"/>
    <w:rPr>
      <w:rFonts w:ascii="Arial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Martin</dc:creator>
  <cp:keywords/>
  <dc:description/>
  <cp:lastModifiedBy>Martin Veselský</cp:lastModifiedBy>
  <cp:revision>10</cp:revision>
  <cp:lastPrinted>2016-05-30T15:26:00Z</cp:lastPrinted>
  <dcterms:created xsi:type="dcterms:W3CDTF">2015-05-27T09:28:00Z</dcterms:created>
  <dcterms:modified xsi:type="dcterms:W3CDTF">2016-05-30T15:41:00Z</dcterms:modified>
</cp:coreProperties>
</file>