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C87" w14:textId="77777777" w:rsidR="00E5310E" w:rsidRDefault="00E5310E" w:rsidP="00E5310E">
      <w:pPr>
        <w:jc w:val="center"/>
        <w:rPr>
          <w:b/>
        </w:rPr>
      </w:pPr>
      <w:r>
        <w:rPr>
          <w:b/>
        </w:rPr>
        <w:t>Důvodová zpráva</w:t>
      </w:r>
    </w:p>
    <w:p w14:paraId="15EF0740" w14:textId="13694109" w:rsidR="00BE4BB5" w:rsidRPr="00672F7A" w:rsidRDefault="00F21224" w:rsidP="00672F7A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672F7A">
        <w:rPr>
          <w:b/>
        </w:rPr>
        <w:t>„</w:t>
      </w:r>
      <w:r w:rsidRPr="00672F7A">
        <w:rPr>
          <w:b/>
          <w:sz w:val="28"/>
          <w:szCs w:val="28"/>
          <w:u w:val="single"/>
        </w:rPr>
        <w:t>Přeložka sil</w:t>
      </w:r>
      <w:r w:rsidR="00561BBE" w:rsidRPr="00672F7A">
        <w:rPr>
          <w:b/>
          <w:sz w:val="28"/>
          <w:szCs w:val="28"/>
          <w:u w:val="single"/>
        </w:rPr>
        <w:t>nic II/156 a II/157 – 3. Etapa</w:t>
      </w:r>
      <w:r w:rsidR="00E5310E" w:rsidRPr="00672F7A">
        <w:rPr>
          <w:b/>
          <w:sz w:val="28"/>
          <w:szCs w:val="28"/>
          <w:u w:val="single"/>
        </w:rPr>
        <w:t>“</w:t>
      </w:r>
      <w:r w:rsidR="00561BBE" w:rsidRPr="00672F7A">
        <w:rPr>
          <w:b/>
          <w:sz w:val="28"/>
          <w:szCs w:val="28"/>
          <w:u w:val="single"/>
        </w:rPr>
        <w:t xml:space="preserve"> – informace o průběhu zpracování </w:t>
      </w:r>
      <w:r w:rsidR="00E5310E" w:rsidRPr="00672F7A">
        <w:rPr>
          <w:b/>
          <w:sz w:val="28"/>
          <w:szCs w:val="28"/>
          <w:u w:val="single"/>
        </w:rPr>
        <w:t>projektové dokumentace</w:t>
      </w:r>
    </w:p>
    <w:p w14:paraId="47F0B37C" w14:textId="581FD4FE" w:rsidR="00672F7A" w:rsidRPr="00672F7A" w:rsidRDefault="00672F7A" w:rsidP="00672F7A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sz w:val="28"/>
          <w:szCs w:val="28"/>
          <w:u w:val="single"/>
        </w:rPr>
        <w:t>Stavby související – výpravní budova, přednádražní prostor, podchod pod nádražím a parkovací dům</w:t>
      </w:r>
    </w:p>
    <w:p w14:paraId="0DF5CDA3" w14:textId="121BF191" w:rsidR="00B97A5C" w:rsidRDefault="00672F7A">
      <w:pPr>
        <w:rPr>
          <w:b/>
          <w:u w:val="single"/>
        </w:rPr>
      </w:pPr>
      <w:r>
        <w:rPr>
          <w:b/>
          <w:u w:val="single"/>
        </w:rPr>
        <w:t xml:space="preserve">Ad 1.) </w:t>
      </w:r>
      <w:r w:rsidRPr="00672F7A">
        <w:rPr>
          <w:b/>
        </w:rPr>
        <w:t>„</w:t>
      </w:r>
      <w:bookmarkStart w:id="0" w:name="_Hlk70578971"/>
      <w:r w:rsidRPr="00672F7A">
        <w:rPr>
          <w:b/>
          <w:sz w:val="28"/>
          <w:szCs w:val="28"/>
          <w:u w:val="single"/>
        </w:rPr>
        <w:t>Přeložka silnic II/156 a II/157 – 3. Etapa</w:t>
      </w:r>
      <w:bookmarkEnd w:id="0"/>
      <w:r w:rsidRPr="00672F7A">
        <w:rPr>
          <w:b/>
          <w:sz w:val="28"/>
          <w:szCs w:val="28"/>
          <w:u w:val="single"/>
        </w:rPr>
        <w:t>“</w:t>
      </w:r>
    </w:p>
    <w:p w14:paraId="29DEA036" w14:textId="77777777" w:rsidR="00496F24" w:rsidRPr="007C43A6" w:rsidRDefault="00496F24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 w:rsidRPr="007C43A6">
        <w:rPr>
          <w:b/>
        </w:rPr>
        <w:t xml:space="preserve">Zpracování 10-ti variant vedení podjezdu – </w:t>
      </w:r>
      <w:r w:rsidR="000009D3">
        <w:rPr>
          <w:b/>
        </w:rPr>
        <w:t xml:space="preserve">rok </w:t>
      </w:r>
      <w:r w:rsidRPr="007C43A6">
        <w:rPr>
          <w:b/>
        </w:rPr>
        <w:t>2001</w:t>
      </w:r>
    </w:p>
    <w:p w14:paraId="5CB501B8" w14:textId="77777777" w:rsidR="00496F24" w:rsidRDefault="00496F24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Rozhodnutí rady města usnesením č. 163/2002 ze dne 27.</w:t>
      </w:r>
      <w:r w:rsidR="007176F0">
        <w:rPr>
          <w:b/>
        </w:rPr>
        <w:t xml:space="preserve"> </w:t>
      </w:r>
      <w:r>
        <w:rPr>
          <w:b/>
        </w:rPr>
        <w:t>3.</w:t>
      </w:r>
      <w:r w:rsidR="007176F0">
        <w:rPr>
          <w:b/>
        </w:rPr>
        <w:t xml:space="preserve"> </w:t>
      </w:r>
      <w:r>
        <w:rPr>
          <w:b/>
        </w:rPr>
        <w:t>2002 o výsledné variantě</w:t>
      </w:r>
    </w:p>
    <w:p w14:paraId="270FE256" w14:textId="77777777" w:rsidR="00496F24" w:rsidRDefault="00496F24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 xml:space="preserve">Zpracování urbanistické studie pro vybranou variantu – </w:t>
      </w:r>
      <w:r w:rsidR="007176F0">
        <w:rPr>
          <w:b/>
        </w:rPr>
        <w:t xml:space="preserve">rok </w:t>
      </w:r>
      <w:r>
        <w:rPr>
          <w:b/>
        </w:rPr>
        <w:t>2002</w:t>
      </w:r>
    </w:p>
    <w:p w14:paraId="276AC5B3" w14:textId="77777777" w:rsidR="00496F24" w:rsidRDefault="00496F24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Zpracování projektové dokumentace stupně DÚR a získání územního rozhodnutí</w:t>
      </w:r>
    </w:p>
    <w:p w14:paraId="462F304E" w14:textId="77777777" w:rsidR="00F9294E" w:rsidRDefault="000009D3" w:rsidP="000009D3">
      <w:pPr>
        <w:ind w:left="426"/>
        <w:jc w:val="both"/>
      </w:pPr>
      <w:r>
        <w:t>Územní rozhodnutí na předmětnou stavbu bylo vydáno dne 1.</w:t>
      </w:r>
      <w:r w:rsidR="007176F0">
        <w:t xml:space="preserve"> </w:t>
      </w:r>
      <w:r>
        <w:t>8.</w:t>
      </w:r>
      <w:r w:rsidR="007176F0">
        <w:t xml:space="preserve"> </w:t>
      </w:r>
      <w:r>
        <w:t xml:space="preserve">2006. </w:t>
      </w:r>
      <w:r w:rsidR="00F9294E" w:rsidRPr="00F9294E">
        <w:t>Po proběhlém odvolacím řízení bylo rozhodnutím</w:t>
      </w:r>
      <w:r w:rsidR="007176F0">
        <w:t xml:space="preserve"> Krajského úřadu Jihočeského kraje </w:t>
      </w:r>
      <w:r w:rsidR="007176F0" w:rsidRPr="007176F0">
        <w:rPr>
          <w:i/>
        </w:rPr>
        <w:t>(dále</w:t>
      </w:r>
      <w:r w:rsidR="00F9294E" w:rsidRPr="007176F0">
        <w:rPr>
          <w:i/>
        </w:rPr>
        <w:t xml:space="preserve"> KÚJ</w:t>
      </w:r>
      <w:r w:rsidR="007176F0" w:rsidRPr="007176F0">
        <w:rPr>
          <w:i/>
        </w:rPr>
        <w:t>č</w:t>
      </w:r>
      <w:r w:rsidR="00F9294E" w:rsidRPr="007176F0">
        <w:rPr>
          <w:i/>
        </w:rPr>
        <w:t>K</w:t>
      </w:r>
      <w:r w:rsidR="007176F0" w:rsidRPr="007176F0">
        <w:rPr>
          <w:i/>
        </w:rPr>
        <w:t>)</w:t>
      </w:r>
      <w:r w:rsidR="00F9294E" w:rsidRPr="00F9294E">
        <w:t xml:space="preserve"> ze dne 24.</w:t>
      </w:r>
      <w:r w:rsidR="007176F0">
        <w:t xml:space="preserve"> </w:t>
      </w:r>
      <w:r w:rsidR="00F9294E" w:rsidRPr="00F9294E">
        <w:t>1.</w:t>
      </w:r>
      <w:r w:rsidR="007176F0">
        <w:t xml:space="preserve"> </w:t>
      </w:r>
      <w:r w:rsidR="00F9294E" w:rsidRPr="00F9294E">
        <w:t>2007 vydané ÚR částečně změněno a nabylo právní moci</w:t>
      </w:r>
      <w:r w:rsidR="00F9294E">
        <w:t>. Následovala žaloba proti rozhodnutí KÚJ</w:t>
      </w:r>
      <w:r w:rsidR="007176F0">
        <w:t>č</w:t>
      </w:r>
      <w:r w:rsidR="00F9294E">
        <w:t xml:space="preserve">K </w:t>
      </w:r>
      <w:r>
        <w:t xml:space="preserve">a Krajský soud </w:t>
      </w:r>
      <w:r w:rsidR="00F9294E">
        <w:t xml:space="preserve">České Budějovice </w:t>
      </w:r>
      <w:r w:rsidR="00F9294E" w:rsidRPr="007176F0">
        <w:rPr>
          <w:i/>
        </w:rPr>
        <w:t>(</w:t>
      </w:r>
      <w:r w:rsidR="007176F0" w:rsidRPr="007176F0">
        <w:rPr>
          <w:i/>
        </w:rPr>
        <w:t xml:space="preserve">dále </w:t>
      </w:r>
      <w:r w:rsidR="00F9294E" w:rsidRPr="007176F0">
        <w:rPr>
          <w:i/>
        </w:rPr>
        <w:t>KSČB)</w:t>
      </w:r>
      <w:r w:rsidR="00F9294E">
        <w:t xml:space="preserve"> dne 18.</w:t>
      </w:r>
      <w:r w:rsidR="007176F0">
        <w:t xml:space="preserve"> </w:t>
      </w:r>
      <w:r w:rsidR="00F9294E">
        <w:t>7.</w:t>
      </w:r>
      <w:r w:rsidR="007176F0">
        <w:t xml:space="preserve"> </w:t>
      </w:r>
      <w:r w:rsidR="00FA7C5A">
        <w:t>2</w:t>
      </w:r>
      <w:r w:rsidR="00F9294E">
        <w:t>007 žalobě nevyhověl.</w:t>
      </w:r>
    </w:p>
    <w:p w14:paraId="1B5CF6BB" w14:textId="77777777" w:rsidR="006F3E7C" w:rsidRDefault="00F9294E" w:rsidP="000009D3">
      <w:pPr>
        <w:ind w:left="426"/>
        <w:jc w:val="both"/>
      </w:pPr>
      <w:r>
        <w:t>Proti rozsudku KSČB byla podána kasační stížnost, na základě které Nejvyšší správní soud</w:t>
      </w:r>
      <w:r w:rsidR="000009D3">
        <w:t xml:space="preserve"> </w:t>
      </w:r>
      <w:r w:rsidR="000009D3" w:rsidRPr="007176F0">
        <w:rPr>
          <w:i/>
        </w:rPr>
        <w:t>(</w:t>
      </w:r>
      <w:r w:rsidR="007176F0" w:rsidRPr="007176F0">
        <w:rPr>
          <w:i/>
        </w:rPr>
        <w:t xml:space="preserve">dále </w:t>
      </w:r>
      <w:r w:rsidR="000009D3" w:rsidRPr="007176F0">
        <w:rPr>
          <w:i/>
        </w:rPr>
        <w:t>NNS</w:t>
      </w:r>
      <w:r w:rsidR="000009D3" w:rsidRPr="007176F0">
        <w:t>)</w:t>
      </w:r>
      <w:r w:rsidRPr="007176F0">
        <w:t xml:space="preserve"> rozsudkem</w:t>
      </w:r>
      <w:r w:rsidR="00FA7C5A">
        <w:t xml:space="preserve"> ze</w:t>
      </w:r>
      <w:r>
        <w:t xml:space="preserve"> dne 26.</w:t>
      </w:r>
      <w:r w:rsidR="007176F0">
        <w:t xml:space="preserve"> </w:t>
      </w:r>
      <w:r>
        <w:t>11.</w:t>
      </w:r>
      <w:r w:rsidR="007176F0">
        <w:t xml:space="preserve"> </w:t>
      </w:r>
      <w:r>
        <w:t>2008 předchozí rozsudek KSČB zrušil a věc vrátil k</w:t>
      </w:r>
      <w:r w:rsidR="00FA7C5A">
        <w:t> dalšímu řízení</w:t>
      </w:r>
      <w:r>
        <w:t>.</w:t>
      </w:r>
      <w:r w:rsidR="00FA7C5A">
        <w:t xml:space="preserve"> Následoval rozsudek KSČB (29.</w:t>
      </w:r>
      <w:r w:rsidR="007176F0">
        <w:t xml:space="preserve"> </w:t>
      </w:r>
      <w:r w:rsidR="00FA7C5A">
        <w:t>1.</w:t>
      </w:r>
      <w:r w:rsidR="007176F0">
        <w:t xml:space="preserve"> </w:t>
      </w:r>
      <w:r w:rsidR="00FA7C5A">
        <w:t>2009), který žalobkyni vyhověl a zrušil rozhodnutí KÚJ</w:t>
      </w:r>
      <w:r w:rsidR="007176F0">
        <w:t>č</w:t>
      </w:r>
      <w:r w:rsidR="00FA7C5A">
        <w:t xml:space="preserve">K </w:t>
      </w:r>
      <w:r w:rsidR="007176F0">
        <w:br/>
      </w:r>
      <w:r w:rsidR="00FA7C5A">
        <w:t>z roku 2007. Proti tomuto rozsudku KSČB podal KÚJK kasa</w:t>
      </w:r>
      <w:r w:rsidR="000009D3">
        <w:t>č</w:t>
      </w:r>
      <w:r w:rsidR="00FA7C5A">
        <w:t>ní stížnost, na základě které NSS rozsudkem (5.</w:t>
      </w:r>
      <w:r w:rsidR="007176F0">
        <w:t xml:space="preserve"> </w:t>
      </w:r>
      <w:r w:rsidR="00FA7C5A">
        <w:t>5.</w:t>
      </w:r>
      <w:r w:rsidR="007176F0">
        <w:t xml:space="preserve"> </w:t>
      </w:r>
      <w:r w:rsidR="00FA7C5A">
        <w:t>2010) zrušil předchozí rozsudek KSČB a věc vrátil k dalšímu řízení KSČB.  Stavební úřad MMČB obdržel dne 3.</w:t>
      </w:r>
      <w:r w:rsidR="007176F0">
        <w:t xml:space="preserve"> </w:t>
      </w:r>
      <w:r w:rsidR="00FA7C5A">
        <w:t>1.</w:t>
      </w:r>
      <w:r w:rsidR="007176F0">
        <w:t xml:space="preserve"> </w:t>
      </w:r>
      <w:r w:rsidR="00FA7C5A">
        <w:t>2011 od KÚJ</w:t>
      </w:r>
      <w:r w:rsidR="00B45497">
        <w:t>č</w:t>
      </w:r>
      <w:r w:rsidR="00FA7C5A">
        <w:t>K kopii rozsudku K</w:t>
      </w:r>
      <w:r w:rsidR="00B45497">
        <w:t>SČB,</w:t>
      </w:r>
      <w:r w:rsidR="007C43A6">
        <w:t xml:space="preserve"> kterým bylo zrušeno pro vady v řízení rozhodnutí KÚJ</w:t>
      </w:r>
      <w:r w:rsidR="00B45497">
        <w:t>č</w:t>
      </w:r>
      <w:r w:rsidR="007C43A6">
        <w:t>K ze dne 24.</w:t>
      </w:r>
      <w:r w:rsidR="007176F0">
        <w:t xml:space="preserve"> </w:t>
      </w:r>
      <w:r w:rsidR="007C43A6">
        <w:t>1.</w:t>
      </w:r>
      <w:r w:rsidR="007176F0">
        <w:t xml:space="preserve"> </w:t>
      </w:r>
      <w:r w:rsidR="007C43A6">
        <w:t xml:space="preserve">2007 a rozhodnutí </w:t>
      </w:r>
      <w:r w:rsidR="000009D3">
        <w:t>S</w:t>
      </w:r>
      <w:r w:rsidR="00B45497">
        <w:t>tavebního úřadu</w:t>
      </w:r>
      <w:r w:rsidR="000009D3">
        <w:t xml:space="preserve"> </w:t>
      </w:r>
      <w:r w:rsidR="007C43A6">
        <w:t xml:space="preserve">MM ČB ze </w:t>
      </w:r>
      <w:r w:rsidR="007176F0">
        <w:br/>
      </w:r>
      <w:r w:rsidR="007C43A6">
        <w:t>dne 1.</w:t>
      </w:r>
      <w:r w:rsidR="007176F0">
        <w:t xml:space="preserve"> </w:t>
      </w:r>
      <w:r w:rsidR="007C43A6">
        <w:t>8.</w:t>
      </w:r>
      <w:r w:rsidR="007176F0">
        <w:t xml:space="preserve"> </w:t>
      </w:r>
      <w:r w:rsidR="007C43A6">
        <w:t>2006. Stavební úřad MMČB informoval město o vrácení správního spisu.</w:t>
      </w:r>
    </w:p>
    <w:p w14:paraId="587227F8" w14:textId="77777777" w:rsidR="00F9294E" w:rsidRDefault="006F3E7C" w:rsidP="006F3E7C">
      <w:pPr>
        <w:ind w:left="426"/>
        <w:jc w:val="both"/>
      </w:pPr>
      <w:r>
        <w:t>Závěr: s</w:t>
      </w:r>
      <w:r w:rsidR="007C43A6">
        <w:t>tatutární město zajistilo stažení žádosti o vydání územního</w:t>
      </w:r>
      <w:r>
        <w:t xml:space="preserve"> rozhodnutí </w:t>
      </w:r>
      <w:r w:rsidR="007C43A6">
        <w:t>na předmětnou stavbu.</w:t>
      </w:r>
    </w:p>
    <w:p w14:paraId="2E742C3D" w14:textId="77777777" w:rsidR="006F3E7C" w:rsidRPr="007C43A6" w:rsidRDefault="006F3E7C" w:rsidP="006F3E7C">
      <w:pPr>
        <w:ind w:left="426"/>
        <w:jc w:val="both"/>
      </w:pPr>
      <w:r>
        <w:t>Investiční náklady na PD: 18,9 mil. Kč</w:t>
      </w:r>
    </w:p>
    <w:p w14:paraId="39D1DD27" w14:textId="77777777" w:rsidR="00496F24" w:rsidRDefault="00496F24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Zpracování aktualizace DÚR jako podklad pro zpracování změny územního plánu 2009</w:t>
      </w:r>
    </w:p>
    <w:p w14:paraId="431DF576" w14:textId="77777777" w:rsidR="00740FEE" w:rsidRPr="007C43A6" w:rsidRDefault="00A82F48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 w:rsidRPr="00740FEE">
        <w:rPr>
          <w:b/>
        </w:rPr>
        <w:t>Posudek projektové dokumentace (DÚR) „Přeložka silnice II/156 a II/157 – 3. etapa“ z roku 2005</w:t>
      </w:r>
      <w:r w:rsidR="00740FEE" w:rsidRPr="007C43A6">
        <w:rPr>
          <w:b/>
        </w:rPr>
        <w:t xml:space="preserve"> - Blahoprojekt, s.r.o. -  XII/2015</w:t>
      </w:r>
    </w:p>
    <w:p w14:paraId="6F5E96F7" w14:textId="77777777" w:rsidR="006F3E7C" w:rsidRDefault="00740FEE" w:rsidP="000009D3">
      <w:pPr>
        <w:ind w:left="426"/>
        <w:jc w:val="both"/>
      </w:pPr>
      <w:r>
        <w:t>O</w:t>
      </w:r>
      <w:r w:rsidR="002F220D">
        <w:t>věření správnosti silniční a mostní části PD</w:t>
      </w:r>
      <w:r w:rsidR="001770A4">
        <w:t>; posudek upozorňuje na rizika, s kterými je třeba počítat při aktualizaci projektové dokumentace</w:t>
      </w:r>
      <w:r w:rsidR="00BA5FB9">
        <w:t xml:space="preserve"> – nutno zohlednit nově vydané a aktualizované technické normy</w:t>
      </w:r>
    </w:p>
    <w:p w14:paraId="1AD27F8A" w14:textId="77777777" w:rsidR="00A82F48" w:rsidRPr="002F220D" w:rsidRDefault="006F3E7C" w:rsidP="000009D3">
      <w:pPr>
        <w:ind w:left="426"/>
        <w:jc w:val="both"/>
      </w:pPr>
      <w:r>
        <w:t>Z</w:t>
      </w:r>
      <w:r w:rsidR="00B071C8" w:rsidRPr="007C43A6">
        <w:t>ávěr: nutnost</w:t>
      </w:r>
      <w:r w:rsidR="00BA5FB9" w:rsidRPr="007C43A6">
        <w:t xml:space="preserve"> PD komple</w:t>
      </w:r>
      <w:r w:rsidR="00B071C8" w:rsidRPr="007C43A6">
        <w:t>tně přepracovat</w:t>
      </w:r>
    </w:p>
    <w:p w14:paraId="187383B6" w14:textId="77777777" w:rsidR="006F3E7C" w:rsidRDefault="002F220D" w:rsidP="006F3E7C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 w:rsidRPr="00740FEE">
        <w:rPr>
          <w:b/>
        </w:rPr>
        <w:t>Technická pomoc investorovi (TPI)</w:t>
      </w:r>
      <w:r w:rsidR="00BA5FB9" w:rsidRPr="00740FEE">
        <w:rPr>
          <w:b/>
        </w:rPr>
        <w:t xml:space="preserve"> – </w:t>
      </w:r>
      <w:r w:rsidR="00740FEE" w:rsidRPr="007C43A6">
        <w:rPr>
          <w:b/>
        </w:rPr>
        <w:t>Atelier SIS (ing. Stráský) – X/2016</w:t>
      </w:r>
      <w:r w:rsidR="006F3E7C">
        <w:rPr>
          <w:b/>
        </w:rPr>
        <w:t xml:space="preserve"> a a</w:t>
      </w:r>
      <w:r w:rsidR="006F3E7C" w:rsidRPr="00740FEE">
        <w:rPr>
          <w:b/>
        </w:rPr>
        <w:t xml:space="preserve">ktualizace TPI </w:t>
      </w:r>
      <w:r w:rsidR="006F3E7C" w:rsidRPr="007C43A6">
        <w:rPr>
          <w:b/>
        </w:rPr>
        <w:t>(na základě diskuse odborníků ze dne 10. 10. 2016) – Atelier SIS (ing. Stráský) – XII2016</w:t>
      </w:r>
    </w:p>
    <w:p w14:paraId="2290A7E6" w14:textId="77777777" w:rsidR="002F220D" w:rsidRPr="00BA5FB9" w:rsidRDefault="00740FEE" w:rsidP="000009D3">
      <w:pPr>
        <w:ind w:left="426"/>
        <w:jc w:val="both"/>
      </w:pPr>
      <w:r>
        <w:t>N</w:t>
      </w:r>
      <w:r w:rsidR="00BA5FB9" w:rsidRPr="00BA5FB9">
        <w:t>a základě zohledněn</w:t>
      </w:r>
      <w:r w:rsidR="003E54EA">
        <w:t>í</w:t>
      </w:r>
      <w:r w:rsidR="00BA5FB9" w:rsidRPr="00BA5FB9">
        <w:t xml:space="preserve"> nově vydaných a aktualizovaných technických norem</w:t>
      </w:r>
      <w:r w:rsidR="00BA5FB9" w:rsidRPr="007C43A6">
        <w:t xml:space="preserve"> </w:t>
      </w:r>
      <w:r w:rsidR="00BA5FB9">
        <w:t>prověření možnosti vedení podjezdu (tunelu)</w:t>
      </w:r>
      <w:r>
        <w:t>.</w:t>
      </w:r>
      <w:r w:rsidR="00BA5FB9">
        <w:t xml:space="preserve"> </w:t>
      </w:r>
    </w:p>
    <w:p w14:paraId="2285E0AC" w14:textId="77777777" w:rsidR="002F220D" w:rsidRPr="007C43A6" w:rsidRDefault="006F3E7C" w:rsidP="000009D3">
      <w:pPr>
        <w:ind w:left="426"/>
        <w:jc w:val="both"/>
      </w:pPr>
      <w:r>
        <w:t>Závěr: dopracování aktualizace - ú</w:t>
      </w:r>
      <w:r w:rsidR="002F220D" w:rsidRPr="00B97A5C">
        <w:t>prava délky řadicích pruhů + propočet nákladů</w:t>
      </w:r>
    </w:p>
    <w:p w14:paraId="0508F038" w14:textId="77777777" w:rsidR="0045747E" w:rsidRDefault="00CB6013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Posouzení přínosů variant trasování podjezdu (varianta „IKP Consulting Engineers, s.r.o.“ z r. 2009</w:t>
      </w:r>
      <w:r w:rsidR="00904E0C">
        <w:rPr>
          <w:b/>
        </w:rPr>
        <w:t xml:space="preserve"> a var. „Atelier SIS – Ing. F. Stráský“ z r. 2016)</w:t>
      </w:r>
      <w:r w:rsidR="000178D2">
        <w:rPr>
          <w:b/>
        </w:rPr>
        <w:t xml:space="preserve"> </w:t>
      </w:r>
    </w:p>
    <w:p w14:paraId="42F43DA1" w14:textId="77777777" w:rsidR="0045747E" w:rsidRPr="00904E0C" w:rsidRDefault="0045747E" w:rsidP="0045747E">
      <w:pPr>
        <w:pStyle w:val="Odstavecseseznamem"/>
        <w:numPr>
          <w:ilvl w:val="0"/>
          <w:numId w:val="1"/>
        </w:numPr>
      </w:pPr>
      <w:r w:rsidRPr="00904E0C">
        <w:lastRenderedPageBreak/>
        <w:t>AF-CITYPLAN s.r.o. – I/2017</w:t>
      </w:r>
    </w:p>
    <w:p w14:paraId="2EED268D" w14:textId="77777777" w:rsidR="006F3E7C" w:rsidRDefault="0045747E" w:rsidP="006F3E7C">
      <w:pPr>
        <w:ind w:left="426"/>
        <w:jc w:val="both"/>
      </w:pPr>
      <w:r>
        <w:t>Z</w:t>
      </w:r>
      <w:r w:rsidR="000178D2" w:rsidRPr="00847E40">
        <w:t xml:space="preserve">pracováno porovnání dvou alternativních variant řešení 3. etapy – </w:t>
      </w:r>
      <w:r w:rsidR="00847E40" w:rsidRPr="00847E40">
        <w:t xml:space="preserve">obtížně porovnatelné: </w:t>
      </w:r>
      <w:r w:rsidR="000178D2" w:rsidRPr="00847E40">
        <w:t>porovnávané dokumentace jsou každá v jiném stupni úrovně zpracování</w:t>
      </w:r>
      <w:r w:rsidR="00847E40">
        <w:t xml:space="preserve">; </w:t>
      </w:r>
    </w:p>
    <w:p w14:paraId="5AECB9A0" w14:textId="77777777" w:rsidR="006F3E7C" w:rsidRPr="007C43A6" w:rsidRDefault="006F3E7C" w:rsidP="006F3E7C">
      <w:pPr>
        <w:ind w:left="426"/>
        <w:jc w:val="both"/>
      </w:pPr>
      <w:r>
        <w:t>Z</w:t>
      </w:r>
      <w:r w:rsidR="00847E40">
        <w:t xml:space="preserve">ávěr: </w:t>
      </w:r>
      <w:r w:rsidR="00B45497">
        <w:t xml:space="preserve"> I</w:t>
      </w:r>
      <w:r w:rsidR="00847E40">
        <w:t>deově vhodnější var.</w:t>
      </w:r>
      <w:r w:rsidR="00B45497">
        <w:t xml:space="preserve"> Atelier</w:t>
      </w:r>
      <w:r w:rsidR="00847E40">
        <w:t xml:space="preserve"> SIS (ale technické nedostatky; z důvodu větší dopravní efektivnosti doporučují sledovat var. </w:t>
      </w:r>
      <w:r w:rsidR="00B45497">
        <w:t xml:space="preserve">Atelier </w:t>
      </w:r>
      <w:r w:rsidR="00847E40">
        <w:t>SIS za předpokladu přesného prověření realizovatelnosti na základě podrobné technické studie</w:t>
      </w:r>
      <w:r w:rsidR="0045747E">
        <w:t>.</w:t>
      </w:r>
    </w:p>
    <w:p w14:paraId="469A1720" w14:textId="77777777" w:rsidR="00602777" w:rsidRPr="007C43A6" w:rsidRDefault="00602777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 xml:space="preserve">Porovnání variant z r. 2009 a var. </w:t>
      </w:r>
      <w:r w:rsidR="00B45497">
        <w:rPr>
          <w:b/>
        </w:rPr>
        <w:t xml:space="preserve">Atelier </w:t>
      </w:r>
      <w:r>
        <w:rPr>
          <w:b/>
        </w:rPr>
        <w:t>SIS</w:t>
      </w:r>
      <w:r w:rsidR="004A1151">
        <w:rPr>
          <w:b/>
        </w:rPr>
        <w:t xml:space="preserve"> </w:t>
      </w:r>
      <w:r>
        <w:rPr>
          <w:b/>
        </w:rPr>
        <w:t xml:space="preserve">z pohledu dopravně plánovacího – </w:t>
      </w:r>
      <w:r w:rsidRPr="007C43A6">
        <w:rPr>
          <w:b/>
        </w:rPr>
        <w:t>Mott MacDonald CZ, spol. s r.o. – II/2017</w:t>
      </w:r>
    </w:p>
    <w:p w14:paraId="207604F6" w14:textId="77777777" w:rsidR="00602777" w:rsidRPr="007C43A6" w:rsidRDefault="004A1151" w:rsidP="000009D3">
      <w:pPr>
        <w:ind w:left="426"/>
        <w:jc w:val="both"/>
      </w:pPr>
      <w:r w:rsidRPr="007C43A6">
        <w:rPr>
          <w:u w:val="single"/>
        </w:rPr>
        <w:t xml:space="preserve">Porovnání a souhrn výhod a nevýhod obou variant tunelu (var. </w:t>
      </w:r>
      <w:r w:rsidR="00B45497">
        <w:rPr>
          <w:u w:val="single"/>
        </w:rPr>
        <w:t xml:space="preserve">Atelier </w:t>
      </w:r>
      <w:r w:rsidRPr="007C43A6">
        <w:rPr>
          <w:u w:val="single"/>
        </w:rPr>
        <w:t>SIS a var. „přímá“) z hlediska dopravního modelu</w:t>
      </w:r>
      <w:r w:rsidRPr="007C43A6">
        <w:t xml:space="preserve"> (</w:t>
      </w:r>
      <w:r w:rsidR="00602777" w:rsidRPr="007C43A6">
        <w:t>rozbor atraktivity trasy podjezdu z pohledu různých kapacitních uspořádání</w:t>
      </w:r>
      <w:r w:rsidRPr="007C43A6">
        <w:t xml:space="preserve">, </w:t>
      </w:r>
      <w:r w:rsidR="00602777" w:rsidRPr="007C43A6">
        <w:t>rozbor spádové dopravy podjezdu (město, okolí, dálnice)</w:t>
      </w:r>
      <w:r w:rsidRPr="007C43A6">
        <w:t xml:space="preserve">, </w:t>
      </w:r>
      <w:r w:rsidR="00602777" w:rsidRPr="007C43A6">
        <w:t>rozbor dopadů podjezdu na okolní území (změny dopravního zatížení)</w:t>
      </w:r>
      <w:r w:rsidRPr="007C43A6">
        <w:t xml:space="preserve">, </w:t>
      </w:r>
      <w:r w:rsidR="00602777" w:rsidRPr="007C43A6">
        <w:t>rozbor uspořádání křižovatek podle intenzit odbočujících proudů</w:t>
      </w:r>
      <w:r w:rsidRPr="007C43A6">
        <w:t xml:space="preserve">, </w:t>
      </w:r>
      <w:r w:rsidR="00602777" w:rsidRPr="007C43A6">
        <w:t>návrh doplňkových dopravně-inženýrských opatření na okolní síti</w:t>
      </w:r>
      <w:r w:rsidRPr="007C43A6">
        <w:t>.</w:t>
      </w:r>
    </w:p>
    <w:p w14:paraId="6AA91F24" w14:textId="77777777" w:rsidR="00B97A5C" w:rsidRPr="006D534E" w:rsidRDefault="00B97A5C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Technická studie stavby „Přeložka silnice II/156 a II/157, 3. etapa</w:t>
      </w:r>
      <w:r w:rsidR="006D534E">
        <w:rPr>
          <w:b/>
        </w:rPr>
        <w:t xml:space="preserve">“ - </w:t>
      </w:r>
      <w:r w:rsidRPr="007C43A6">
        <w:rPr>
          <w:b/>
        </w:rPr>
        <w:t>AF-CITYPLAN s.r.o. + SAGASTA s.r.o. (AFSAG)  - XII/2017</w:t>
      </w:r>
    </w:p>
    <w:p w14:paraId="751C96BF" w14:textId="77777777" w:rsidR="00852210" w:rsidRDefault="00427EA7" w:rsidP="000009D3">
      <w:pPr>
        <w:ind w:left="426"/>
        <w:jc w:val="both"/>
      </w:pPr>
      <w:r>
        <w:t xml:space="preserve">Vychází z var. </w:t>
      </w:r>
      <w:r w:rsidR="00B45497">
        <w:t xml:space="preserve">Atelier </w:t>
      </w:r>
      <w:r>
        <w:t xml:space="preserve">SIS – především z návrhu vedení trasy. Technický návrh byl prověřován tak, aby všechny technické požadavky odpovídaly požadavkům dle technických norem a návrh tak byl v co největší míře projednatelný. </w:t>
      </w:r>
    </w:p>
    <w:p w14:paraId="64D00217" w14:textId="77777777" w:rsidR="00852210" w:rsidRDefault="0017228A" w:rsidP="000009D3">
      <w:pPr>
        <w:ind w:left="426"/>
        <w:jc w:val="both"/>
      </w:pPr>
      <w:r w:rsidRPr="0017228A">
        <w:t>Prověřeno celkem 8 var</w:t>
      </w:r>
      <w:r>
        <w:t>iant</w:t>
      </w:r>
      <w:r w:rsidRPr="0017228A">
        <w:t xml:space="preserve">. Jedinou možnou </w:t>
      </w:r>
      <w:r>
        <w:t>var</w:t>
      </w:r>
      <w:r w:rsidR="00B45497">
        <w:t>iantou</w:t>
      </w:r>
      <w:r>
        <w:t xml:space="preserve"> se nakonec ukázalo vybudování dvouúrovňové křižovatky v ul. Mánesova a křižovatky turbo-okružní v ul. Dobrovodská. </w:t>
      </w:r>
    </w:p>
    <w:p w14:paraId="1AED0AFE" w14:textId="77777777" w:rsidR="005A71F0" w:rsidRDefault="005A71F0" w:rsidP="005A71F0">
      <w:pPr>
        <w:ind w:left="426"/>
        <w:jc w:val="both"/>
      </w:pPr>
      <w:r>
        <w:t>Závěr: Výsledná doporučovaná varianta je tedy varianta s OK v místě křížení silnic Mánesova x Nádražní x Průmyslová v úrovni „0“, s OK Mánesova x Nádražní x tunel v úrovni „-1“ a s navrhovanou turbo-okružní křižovatkou v místě křížení Dobrovodská x Plynárenská.</w:t>
      </w:r>
    </w:p>
    <w:p w14:paraId="12CB7590" w14:textId="77777777" w:rsidR="005A71F0" w:rsidRDefault="005A71F0" w:rsidP="005A71F0">
      <w:pPr>
        <w:ind w:left="426"/>
        <w:jc w:val="both"/>
      </w:pPr>
    </w:p>
    <w:p w14:paraId="2269CD23" w14:textId="77777777" w:rsidR="00852210" w:rsidRPr="007C43A6" w:rsidRDefault="00852210" w:rsidP="005A71F0">
      <w:pPr>
        <w:ind w:left="426"/>
        <w:jc w:val="both"/>
        <w:rPr>
          <w:b/>
        </w:rPr>
      </w:pPr>
      <w:r w:rsidRPr="00852210">
        <w:rPr>
          <w:b/>
        </w:rPr>
        <w:t>Bezpečnostní audit „Přeložka silnic II/156 a II/157, 3. etapa“</w:t>
      </w:r>
      <w:r w:rsidR="00B45497">
        <w:rPr>
          <w:b/>
        </w:rPr>
        <w:t xml:space="preserve"> – zadal KÚ JčK</w:t>
      </w:r>
      <w:r w:rsidR="00F26BC7">
        <w:rPr>
          <w:b/>
        </w:rPr>
        <w:t xml:space="preserve"> - </w:t>
      </w:r>
      <w:r w:rsidRPr="007C43A6">
        <w:rPr>
          <w:b/>
        </w:rPr>
        <w:t>AKIPROJEKT s.r.o. – II/2018</w:t>
      </w:r>
    </w:p>
    <w:p w14:paraId="4FEF778E" w14:textId="77777777" w:rsidR="00F26BC7" w:rsidRDefault="00806EA9" w:rsidP="000009D3">
      <w:pPr>
        <w:ind w:left="426"/>
        <w:jc w:val="both"/>
      </w:pPr>
      <w:r>
        <w:t>Zpracovatel byl seznámen s bezpečnostním auditem na jednání dne 26. 2. 2018. Jednotlivá rizik</w:t>
      </w:r>
      <w:r w:rsidR="00B45497">
        <w:t>a</w:t>
      </w:r>
      <w:r>
        <w:t xml:space="preserve"> byla probírána bod po bodu. Jako jedno z nejzávažnějších rizik byly identifikovány podélné sklony do turbo okružní křižovatky (</w:t>
      </w:r>
      <w:r w:rsidR="00B45497" w:rsidRPr="00B45497">
        <w:rPr>
          <w:i/>
        </w:rPr>
        <w:t xml:space="preserve">dále </w:t>
      </w:r>
      <w:r w:rsidRPr="00B45497">
        <w:rPr>
          <w:i/>
        </w:rPr>
        <w:t>TOK</w:t>
      </w:r>
      <w:r>
        <w:t>)</w:t>
      </w:r>
      <w:r w:rsidR="003D2E91">
        <w:t>, dále</w:t>
      </w:r>
      <w:r>
        <w:t xml:space="preserve"> i samotná TOK</w:t>
      </w:r>
      <w:r w:rsidR="002112EB">
        <w:t xml:space="preserve"> potažmo její páté rameno</w:t>
      </w:r>
      <w:r w:rsidR="003D2E91">
        <w:t xml:space="preserve"> a hluková zátěž (bude problémem v každé variantě)</w:t>
      </w:r>
      <w:r>
        <w:t xml:space="preserve">. TOK </w:t>
      </w:r>
      <w:r w:rsidR="002112EB">
        <w:t>byla</w:t>
      </w:r>
      <w:r>
        <w:t xml:space="preserve"> doporučena </w:t>
      </w:r>
      <w:r w:rsidR="002112EB">
        <w:t xml:space="preserve">lépe </w:t>
      </w:r>
      <w:r>
        <w:t>řešit jako průsečná křižovatka</w:t>
      </w:r>
      <w:r w:rsidR="002112EB">
        <w:t>, což je však s kolizí ohledně připojení plánovaného parkovacího domu (nutnost pátého ramene)</w:t>
      </w:r>
      <w:r>
        <w:t>.</w:t>
      </w:r>
    </w:p>
    <w:p w14:paraId="30CA5323" w14:textId="77777777" w:rsidR="005A71F0" w:rsidRDefault="005A71F0" w:rsidP="000009D3">
      <w:pPr>
        <w:ind w:left="426"/>
        <w:jc w:val="both"/>
      </w:pPr>
      <w:r>
        <w:t>Závěr: S ohledem na bezpečnostní audit a rizika spojená s TOK požaduje zástupce KÚ</w:t>
      </w:r>
      <w:r w:rsidR="00B45497">
        <w:t>JčK</w:t>
      </w:r>
      <w:r>
        <w:t xml:space="preserve"> zvážit v dalších stupních projektové dokumentace všechna rizika, která identifikoval </w:t>
      </w:r>
      <w:r w:rsidR="00B45497">
        <w:t>bezpečnostní audit.</w:t>
      </w:r>
      <w:r>
        <w:t xml:space="preserve"> </w:t>
      </w:r>
    </w:p>
    <w:p w14:paraId="6056B48A" w14:textId="77777777" w:rsidR="00923ABC" w:rsidRDefault="00923ABC" w:rsidP="000009D3">
      <w:pPr>
        <w:ind w:left="426"/>
        <w:jc w:val="both"/>
        <w:rPr>
          <w:b/>
        </w:rPr>
      </w:pPr>
    </w:p>
    <w:p w14:paraId="5B1498AA" w14:textId="77777777" w:rsidR="00923ABC" w:rsidRDefault="00923ABC" w:rsidP="00923ABC">
      <w:pPr>
        <w:ind w:left="426"/>
        <w:jc w:val="both"/>
        <w:rPr>
          <w:b/>
        </w:rPr>
      </w:pPr>
    </w:p>
    <w:p w14:paraId="4031908B" w14:textId="77777777" w:rsidR="00923ABC" w:rsidRDefault="00923ABC" w:rsidP="00923ABC">
      <w:pPr>
        <w:ind w:left="426"/>
        <w:jc w:val="both"/>
        <w:rPr>
          <w:b/>
        </w:rPr>
      </w:pPr>
    </w:p>
    <w:p w14:paraId="4882F5B8" w14:textId="77777777" w:rsidR="00923ABC" w:rsidRDefault="00923ABC" w:rsidP="00923ABC">
      <w:pPr>
        <w:ind w:left="426"/>
        <w:jc w:val="both"/>
        <w:rPr>
          <w:b/>
        </w:rPr>
      </w:pPr>
    </w:p>
    <w:p w14:paraId="39A095A0" w14:textId="77777777" w:rsidR="00923ABC" w:rsidRDefault="00923ABC" w:rsidP="00923ABC">
      <w:pPr>
        <w:ind w:left="426"/>
        <w:jc w:val="both"/>
        <w:rPr>
          <w:b/>
        </w:rPr>
      </w:pPr>
      <w:r>
        <w:rPr>
          <w:b/>
        </w:rPr>
        <w:lastRenderedPageBreak/>
        <w:t>AKTUÁLNĚ ROZPRACOVÁNO:</w:t>
      </w:r>
    </w:p>
    <w:p w14:paraId="5CE4234E" w14:textId="619F2A20" w:rsidR="005A71F0" w:rsidRDefault="005A71F0" w:rsidP="00923ABC">
      <w:pPr>
        <w:ind w:left="426"/>
        <w:jc w:val="both"/>
        <w:rPr>
          <w:b/>
        </w:rPr>
      </w:pPr>
      <w:r w:rsidRPr="005A71F0">
        <w:rPr>
          <w:b/>
        </w:rPr>
        <w:t>Přeložka silnic II/156 a II/157, 3. Etapa</w:t>
      </w:r>
      <w:r>
        <w:rPr>
          <w:b/>
        </w:rPr>
        <w:t xml:space="preserve"> – PD-DÚR – zpracovatel sdružení SAGAF INFRA </w:t>
      </w:r>
      <w:r w:rsidR="004537E9">
        <w:rPr>
          <w:b/>
        </w:rPr>
        <w:t xml:space="preserve"> - vypsání výběrového řízení na projektanta 09/2018, SOD 02/2019</w:t>
      </w:r>
    </w:p>
    <w:p w14:paraId="372B4D04" w14:textId="77777777" w:rsidR="005A71F0" w:rsidRDefault="005A71F0" w:rsidP="000009D3">
      <w:pPr>
        <w:ind w:left="426"/>
        <w:jc w:val="both"/>
      </w:pPr>
      <w:r>
        <w:t>V rámci zpracování projektové dokumentace pro územní rozhodnutí stavby vyplynuly z navrženého technického řešení následující problematické body:</w:t>
      </w:r>
    </w:p>
    <w:p w14:paraId="13365897" w14:textId="77777777" w:rsidR="005A71F0" w:rsidRDefault="00E5310E" w:rsidP="00E5310E">
      <w:pPr>
        <w:pStyle w:val="Odstavecseseznamem"/>
        <w:numPr>
          <w:ilvl w:val="0"/>
          <w:numId w:val="3"/>
        </w:numPr>
        <w:jc w:val="both"/>
      </w:pPr>
      <w:r>
        <w:t>k</w:t>
      </w:r>
      <w:r w:rsidR="005A71F0">
        <w:t>apacita křižovatky při východním portálu tunelového objektu,</w:t>
      </w:r>
    </w:p>
    <w:p w14:paraId="26F14CEF" w14:textId="77777777" w:rsidR="005A71F0" w:rsidRDefault="00E5310E" w:rsidP="00E5310E">
      <w:pPr>
        <w:pStyle w:val="Odstavecseseznamem"/>
        <w:numPr>
          <w:ilvl w:val="0"/>
          <w:numId w:val="3"/>
        </w:numPr>
        <w:jc w:val="both"/>
      </w:pPr>
      <w:r>
        <w:t>p</w:t>
      </w:r>
      <w:r w:rsidR="005A71F0">
        <w:t xml:space="preserve">roblematika </w:t>
      </w:r>
      <w:r w:rsidR="00B45497">
        <w:t>hluku,</w:t>
      </w:r>
    </w:p>
    <w:p w14:paraId="12212985" w14:textId="77777777" w:rsidR="005A71F0" w:rsidRDefault="00E5310E" w:rsidP="00E5310E">
      <w:pPr>
        <w:pStyle w:val="Odstavecseseznamem"/>
        <w:numPr>
          <w:ilvl w:val="0"/>
          <w:numId w:val="3"/>
        </w:numPr>
        <w:jc w:val="both"/>
      </w:pPr>
      <w:r>
        <w:t>n</w:t>
      </w:r>
      <w:r w:rsidR="005A71F0">
        <w:t xml:space="preserve">eoptimální podélné sklony na rampách z a </w:t>
      </w:r>
      <w:r>
        <w:t>do tunelu ve východní části</w:t>
      </w:r>
      <w:r w:rsidR="00B45497">
        <w:t>.</w:t>
      </w:r>
    </w:p>
    <w:p w14:paraId="1D428BBD" w14:textId="77777777" w:rsidR="00E5310E" w:rsidRDefault="00E5310E" w:rsidP="000009D3">
      <w:pPr>
        <w:ind w:left="426"/>
        <w:jc w:val="both"/>
      </w:pPr>
      <w:r>
        <w:t>Závěr:</w:t>
      </w:r>
      <w:r w:rsidR="00B45497">
        <w:t xml:space="preserve"> Z</w:t>
      </w:r>
      <w:r>
        <w:t>pracovatel PD navrhl možnou optimalizaci řešení, nutné rozhodnout o dalším postupu dokončení PD pro územní rozhodnutí.</w:t>
      </w:r>
    </w:p>
    <w:p w14:paraId="1CF7A2E3" w14:textId="77777777" w:rsidR="00E5310E" w:rsidRPr="007C43A6" w:rsidRDefault="00E5310E" w:rsidP="00E5310E">
      <w:pPr>
        <w:ind w:left="426"/>
        <w:jc w:val="both"/>
      </w:pPr>
      <w:r>
        <w:t>Investiční náklady na PD: 9,6 mil. Kč</w:t>
      </w:r>
    </w:p>
    <w:p w14:paraId="26D9A60E" w14:textId="77777777" w:rsidR="00884165" w:rsidRPr="00F24DFA" w:rsidRDefault="00884165" w:rsidP="00884165">
      <w:pPr>
        <w:rPr>
          <w:b/>
        </w:rPr>
      </w:pPr>
      <w:r w:rsidRPr="00F24DFA">
        <w:rPr>
          <w:b/>
        </w:rPr>
        <w:t>Pro informaci uvádíme, že dále bylo zpracováno (zadavatel OÚP):</w:t>
      </w:r>
    </w:p>
    <w:p w14:paraId="58C622F2" w14:textId="77777777" w:rsidR="00806EA9" w:rsidRPr="007C43A6" w:rsidRDefault="00806EA9" w:rsidP="007C43A6">
      <w:pPr>
        <w:pStyle w:val="Odstavecseseznamem"/>
        <w:numPr>
          <w:ilvl w:val="0"/>
          <w:numId w:val="2"/>
        </w:numPr>
        <w:ind w:left="142" w:hanging="142"/>
        <w:rPr>
          <w:b/>
        </w:rPr>
      </w:pPr>
      <w:r w:rsidRPr="00806EA9">
        <w:rPr>
          <w:b/>
        </w:rPr>
        <w:t xml:space="preserve">Porovnání variant podjezdu pod nádražím – </w:t>
      </w:r>
      <w:r w:rsidRPr="007C43A6">
        <w:rPr>
          <w:b/>
        </w:rPr>
        <w:t>požadavek pořizovatele nového ÚP</w:t>
      </w:r>
      <w:r w:rsidR="00B973DA" w:rsidRPr="007C43A6">
        <w:rPr>
          <w:b/>
        </w:rPr>
        <w:t xml:space="preserve"> - IRI s.r.o. + HBH Projekt s.r.o. – IX/2019</w:t>
      </w:r>
    </w:p>
    <w:p w14:paraId="44378DC8" w14:textId="77777777" w:rsidR="0087532C" w:rsidRDefault="00B973DA" w:rsidP="000009D3">
      <w:pPr>
        <w:ind w:left="426"/>
        <w:jc w:val="both"/>
      </w:pPr>
      <w:r>
        <w:t xml:space="preserve">Předmětem </w:t>
      </w:r>
      <w:r w:rsidR="004B2F02">
        <w:t>bylo</w:t>
      </w:r>
      <w:r>
        <w:t xml:space="preserve"> sestavení vyjádření </w:t>
      </w:r>
      <w:r w:rsidR="00197ABD">
        <w:t xml:space="preserve">zpracovatele nového ÚP </w:t>
      </w:r>
      <w:r>
        <w:t>k daným dvou existujícím variantám – var</w:t>
      </w:r>
      <w:r w:rsidR="00197ABD">
        <w:t>ianta</w:t>
      </w:r>
      <w:r>
        <w:t xml:space="preserve"> </w:t>
      </w:r>
      <w:r w:rsidR="00B45497">
        <w:t xml:space="preserve">Atelier </w:t>
      </w:r>
      <w:r>
        <w:t>SIS a „přímá“</w:t>
      </w:r>
      <w:r w:rsidR="00197ABD">
        <w:t xml:space="preserve"> varianta</w:t>
      </w:r>
      <w:r>
        <w:t>.</w:t>
      </w:r>
    </w:p>
    <w:p w14:paraId="224712C4" w14:textId="77777777" w:rsidR="00B973DA" w:rsidRPr="00B973DA" w:rsidRDefault="0087532C" w:rsidP="000009D3">
      <w:pPr>
        <w:ind w:left="426"/>
        <w:jc w:val="both"/>
      </w:pPr>
      <w:r>
        <w:t xml:space="preserve">Závěr: </w:t>
      </w:r>
      <w:r w:rsidR="00B45497">
        <w:t>V</w:t>
      </w:r>
      <w:r w:rsidRPr="00BF7048">
        <w:t>ar</w:t>
      </w:r>
      <w:r w:rsidR="004B2F02" w:rsidRPr="00BF7048">
        <w:t>ianta</w:t>
      </w:r>
      <w:r w:rsidRPr="00BF7048">
        <w:t xml:space="preserve"> </w:t>
      </w:r>
      <w:r w:rsidR="00C426CD">
        <w:t xml:space="preserve">Atelier </w:t>
      </w:r>
      <w:r w:rsidRPr="00BF7048">
        <w:t>SIS se jeví dle většiny kritérií jako výhodnější</w:t>
      </w:r>
      <w:r w:rsidRPr="007C43A6">
        <w:t xml:space="preserve">. </w:t>
      </w:r>
      <w:r>
        <w:t xml:space="preserve">Z dopravního hlediska se jeví tato varianta jako jednodušší a přehlednější. Také lépe spoluvytváří městský okruh a z hlediska přínosů ke zklidnění přednádražního prostoru se jeví </w:t>
      </w:r>
      <w:r w:rsidR="00C426CD">
        <w:t>rovněž</w:t>
      </w:r>
      <w:r>
        <w:t xml:space="preserve"> výhodnější.</w:t>
      </w:r>
    </w:p>
    <w:p w14:paraId="1BA7AC44" w14:textId="77777777" w:rsidR="00F26BC7" w:rsidRDefault="00F26BC7" w:rsidP="00F26BC7"/>
    <w:p w14:paraId="3B12B5A9" w14:textId="590A4FE1" w:rsidR="00672F7A" w:rsidRDefault="00672F7A" w:rsidP="00672F7A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Ad 2.) </w:t>
      </w:r>
      <w:r>
        <w:rPr>
          <w:b/>
          <w:sz w:val="28"/>
          <w:szCs w:val="28"/>
          <w:u w:val="single"/>
        </w:rPr>
        <w:t>Stavby související</w:t>
      </w:r>
    </w:p>
    <w:p w14:paraId="363B827C" w14:textId="20B1FA47" w:rsidR="00672F7A" w:rsidRPr="005B270A" w:rsidRDefault="00672F7A" w:rsidP="0088416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72F7A">
        <w:rPr>
          <w:b/>
        </w:rPr>
        <w:t>Rekonstrukce výpravní budova</w:t>
      </w:r>
      <w:r w:rsidR="005B270A">
        <w:rPr>
          <w:b/>
        </w:rPr>
        <w:t xml:space="preserve"> - z</w:t>
      </w:r>
      <w:r w:rsidRPr="005B270A">
        <w:rPr>
          <w:b/>
        </w:rPr>
        <w:t>ahájení p</w:t>
      </w:r>
      <w:r w:rsidR="005B270A" w:rsidRPr="005B270A">
        <w:rPr>
          <w:b/>
        </w:rPr>
        <w:t>rací – květen 2020</w:t>
      </w:r>
    </w:p>
    <w:p w14:paraId="0A8875FD" w14:textId="7308B5DC" w:rsidR="00F26BC7" w:rsidRDefault="005B270A" w:rsidP="00884165">
      <w:pPr>
        <w:jc w:val="both"/>
        <w:rPr>
          <w:bCs/>
        </w:rPr>
      </w:pPr>
      <w:r>
        <w:rPr>
          <w:bCs/>
        </w:rPr>
        <w:t>Město aktivně spolupracuje s SŽ při samotné rekonstrukci, zejména při realizaci přednádražního prostoru, podchodu pod nádražím s vyústěním do lokality Pětidomí a také na vytvoření zázemí pro cyklisty.</w:t>
      </w:r>
    </w:p>
    <w:p w14:paraId="30DA74EC" w14:textId="124A28BF" w:rsidR="005B270A" w:rsidRDefault="005B270A" w:rsidP="00884165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rPr>
          <w:bCs/>
        </w:rPr>
        <w:t>Cyklisté – město se dohodlo se SŽ, že pro cyklisty bud</w:t>
      </w:r>
      <w:r w:rsidR="00884165">
        <w:rPr>
          <w:bCs/>
        </w:rPr>
        <w:t>ou</w:t>
      </w:r>
      <w:r>
        <w:rPr>
          <w:bCs/>
        </w:rPr>
        <w:t xml:space="preserve"> na straně severní vytvořeny kryté kolostavy (příjezd od Lannovy třídy), zatímco z jižní části bude plánovaná cyklověž, resp. </w:t>
      </w:r>
      <w:r w:rsidR="00B73959">
        <w:rPr>
          <w:bCs/>
        </w:rPr>
        <w:t>j</w:t>
      </w:r>
      <w:r>
        <w:rPr>
          <w:bCs/>
        </w:rPr>
        <w:t>ejí alternativa, přesunuta do stávajícího a nevyužívaného podchodu před nádražní budovou, který bude také stavebně upraven tak, aby byl jak pro cyklisty, tak i pro pěší přístupný</w:t>
      </w:r>
      <w:r w:rsidR="00B73959">
        <w:rPr>
          <w:bCs/>
        </w:rPr>
        <w:t>.</w:t>
      </w:r>
    </w:p>
    <w:p w14:paraId="3C3AC51A" w14:textId="239FC149" w:rsidR="005B270A" w:rsidRDefault="005B270A" w:rsidP="00884165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rPr>
          <w:bCs/>
        </w:rPr>
        <w:t>Přednádražní prostor vč. terminálu MHD – na základě dohody města a SŽ bude tento prostor realizován ze strany SŽ tak, aby svou podobou odpovídal celkovému vzhledu budovy</w:t>
      </w:r>
      <w:r w:rsidR="00B73959">
        <w:rPr>
          <w:bCs/>
        </w:rPr>
        <w:t>.</w:t>
      </w:r>
    </w:p>
    <w:p w14:paraId="0191270B" w14:textId="722F5B85" w:rsidR="005B270A" w:rsidRPr="005B270A" w:rsidRDefault="005B270A" w:rsidP="00884165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rPr>
          <w:bCs/>
        </w:rPr>
        <w:t>Podchod pod nádražím a parkovací dům – na základě několika výrobních výborů</w:t>
      </w:r>
      <w:r w:rsidR="00B73959">
        <w:rPr>
          <w:bCs/>
        </w:rPr>
        <w:t xml:space="preserve">, které se uskutečnily za přítomnosti zástupců města, SŽ a projektantů, </w:t>
      </w:r>
      <w:r>
        <w:rPr>
          <w:bCs/>
        </w:rPr>
        <w:t>byl</w:t>
      </w:r>
      <w:r w:rsidR="00B73959">
        <w:rPr>
          <w:bCs/>
        </w:rPr>
        <w:t>a</w:t>
      </w:r>
      <w:r>
        <w:rPr>
          <w:bCs/>
        </w:rPr>
        <w:t xml:space="preserve"> ujednocena podoba podchodu pod nádražím ve směru do Pětidomí s návazností na parkovací dům, který má vzniknout ve východní části. Tato stavba ovšem navazuje pátým ramenem na OK, která je součástí stavby </w:t>
      </w:r>
      <w:r w:rsidRPr="005B270A">
        <w:rPr>
          <w:bCs/>
        </w:rPr>
        <w:t>Přeložk</w:t>
      </w:r>
      <w:r w:rsidR="00B73959">
        <w:rPr>
          <w:bCs/>
        </w:rPr>
        <w:t>y</w:t>
      </w:r>
      <w:r w:rsidRPr="005B270A">
        <w:rPr>
          <w:bCs/>
        </w:rPr>
        <w:t xml:space="preserve"> silnic II/156 a II/157 – 3. Etapa</w:t>
      </w:r>
      <w:r w:rsidR="00B73959">
        <w:rPr>
          <w:bCs/>
        </w:rPr>
        <w:t>, a proto je nutné koordinovat vše s Jihočeským krajem, zejména na základě výše uvedených skutečností.</w:t>
      </w:r>
    </w:p>
    <w:sectPr w:rsidR="005B270A" w:rsidRPr="005B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CED"/>
    <w:multiLevelType w:val="hybridMultilevel"/>
    <w:tmpl w:val="DE68F3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E8F"/>
    <w:multiLevelType w:val="hybridMultilevel"/>
    <w:tmpl w:val="3CE0C418"/>
    <w:lvl w:ilvl="0" w:tplc="A35A4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4C5"/>
    <w:multiLevelType w:val="hybridMultilevel"/>
    <w:tmpl w:val="9014E2C0"/>
    <w:lvl w:ilvl="0" w:tplc="A35A4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5DF7"/>
    <w:multiLevelType w:val="hybridMultilevel"/>
    <w:tmpl w:val="7690D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3F41"/>
    <w:multiLevelType w:val="hybridMultilevel"/>
    <w:tmpl w:val="D51AFF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857"/>
    <w:rsid w:val="000009D3"/>
    <w:rsid w:val="00016310"/>
    <w:rsid w:val="000178D2"/>
    <w:rsid w:val="000B69D7"/>
    <w:rsid w:val="0017228A"/>
    <w:rsid w:val="001770A4"/>
    <w:rsid w:val="00197ABD"/>
    <w:rsid w:val="002112EB"/>
    <w:rsid w:val="00216857"/>
    <w:rsid w:val="002E2BA4"/>
    <w:rsid w:val="002E3862"/>
    <w:rsid w:val="002F220D"/>
    <w:rsid w:val="003D2E91"/>
    <w:rsid w:val="003E54EA"/>
    <w:rsid w:val="00427EA7"/>
    <w:rsid w:val="004537E9"/>
    <w:rsid w:val="0045747E"/>
    <w:rsid w:val="00496F24"/>
    <w:rsid w:val="004A1151"/>
    <w:rsid w:val="004B2F02"/>
    <w:rsid w:val="00561BBE"/>
    <w:rsid w:val="005A71F0"/>
    <w:rsid w:val="005B270A"/>
    <w:rsid w:val="00602777"/>
    <w:rsid w:val="00672F7A"/>
    <w:rsid w:val="006D534E"/>
    <w:rsid w:val="006F3E7C"/>
    <w:rsid w:val="007176F0"/>
    <w:rsid w:val="00740FEE"/>
    <w:rsid w:val="007C43A6"/>
    <w:rsid w:val="00806EA9"/>
    <w:rsid w:val="00847E40"/>
    <w:rsid w:val="00852210"/>
    <w:rsid w:val="0087532C"/>
    <w:rsid w:val="00884165"/>
    <w:rsid w:val="00904E0C"/>
    <w:rsid w:val="0091471C"/>
    <w:rsid w:val="00923ABC"/>
    <w:rsid w:val="00A82F48"/>
    <w:rsid w:val="00AB33C1"/>
    <w:rsid w:val="00B071C8"/>
    <w:rsid w:val="00B45497"/>
    <w:rsid w:val="00B73959"/>
    <w:rsid w:val="00B82500"/>
    <w:rsid w:val="00B85780"/>
    <w:rsid w:val="00B973DA"/>
    <w:rsid w:val="00B97A5C"/>
    <w:rsid w:val="00BA5FB9"/>
    <w:rsid w:val="00BE4BB5"/>
    <w:rsid w:val="00BF7048"/>
    <w:rsid w:val="00C426CD"/>
    <w:rsid w:val="00CB6013"/>
    <w:rsid w:val="00E5310E"/>
    <w:rsid w:val="00E94980"/>
    <w:rsid w:val="00F21224"/>
    <w:rsid w:val="00F26BC7"/>
    <w:rsid w:val="00F9294E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652C"/>
  <w15:docId w15:val="{CC91544C-4177-4A82-A7D5-13CCF8B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Šram Michal</dc:creator>
  <cp:lastModifiedBy>Procházka Jiří</cp:lastModifiedBy>
  <cp:revision>5</cp:revision>
  <cp:lastPrinted>2021-04-23T05:56:00Z</cp:lastPrinted>
  <dcterms:created xsi:type="dcterms:W3CDTF">2021-04-29T11:00:00Z</dcterms:created>
  <dcterms:modified xsi:type="dcterms:W3CDTF">2021-04-30T10:09:00Z</dcterms:modified>
</cp:coreProperties>
</file>