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BCB74A" w14:textId="77777777" w:rsidR="00AC2EFC" w:rsidRDefault="00AC2EFC" w:rsidP="00AC2EFC">
      <w:pPr>
        <w:pStyle w:val="Nadpis3"/>
        <w:jc w:val="both"/>
        <w:rPr>
          <w:sz w:val="32"/>
          <w:szCs w:val="32"/>
        </w:rPr>
      </w:pPr>
      <w:r>
        <w:rPr>
          <w:sz w:val="32"/>
          <w:szCs w:val="32"/>
        </w:rPr>
        <w:t>Důvodová zpráva</w:t>
      </w:r>
    </w:p>
    <w:p w14:paraId="37CA5361" w14:textId="77777777" w:rsidR="00493D72" w:rsidRPr="00F94850" w:rsidRDefault="00493D72" w:rsidP="00493D72">
      <w:pPr>
        <w:jc w:val="both"/>
      </w:pPr>
    </w:p>
    <w:p w14:paraId="6ABCE188" w14:textId="55E40FA0" w:rsidR="00F94850" w:rsidRPr="00BA5BCC" w:rsidRDefault="00F94850" w:rsidP="00F94850">
      <w:pPr>
        <w:spacing w:before="120" w:line="276" w:lineRule="auto"/>
        <w:jc w:val="both"/>
        <w:rPr>
          <w:sz w:val="24"/>
          <w:szCs w:val="24"/>
        </w:rPr>
      </w:pPr>
      <w:r w:rsidRPr="00BA5BCC">
        <w:rPr>
          <w:sz w:val="24"/>
          <w:szCs w:val="24"/>
        </w:rPr>
        <w:t xml:space="preserve">Na základě žádosti </w:t>
      </w:r>
      <w:r w:rsidR="00C36901">
        <w:rPr>
          <w:sz w:val="24"/>
          <w:szCs w:val="24"/>
        </w:rPr>
        <w:t>z</w:t>
      </w:r>
      <w:r w:rsidRPr="00BA5BCC">
        <w:rPr>
          <w:sz w:val="24"/>
          <w:szCs w:val="24"/>
        </w:rPr>
        <w:t>astupitelstvo města schválilo dne 3. 4. 2023 usnesením č. 58/2023 záměr prodeje pozemku parc. č. 1201/173 (ostatní plocha, jiná plocha) o výměře 829 m</w:t>
      </w:r>
      <w:r w:rsidRPr="00BA5BCC">
        <w:rPr>
          <w:sz w:val="24"/>
          <w:szCs w:val="24"/>
          <w:vertAlign w:val="superscript"/>
        </w:rPr>
        <w:t>2</w:t>
      </w:r>
      <w:r w:rsidRPr="00BA5BCC">
        <w:rPr>
          <w:sz w:val="24"/>
          <w:szCs w:val="24"/>
        </w:rPr>
        <w:t xml:space="preserve"> v k.ú. České Budějovice 4, a to za nejvyšší nabídnutou cenu, minimálně však za cenu v místě a čase obvyklou ve výši 2.319.000 Kč a nákladů s tímto prodejem spojených.</w:t>
      </w:r>
    </w:p>
    <w:p w14:paraId="6B25110B" w14:textId="4EE10BB7" w:rsidR="00F94850" w:rsidRDefault="00F94850" w:rsidP="00F94850">
      <w:pPr>
        <w:spacing w:before="120" w:line="276" w:lineRule="auto"/>
        <w:jc w:val="both"/>
        <w:rPr>
          <w:sz w:val="24"/>
          <w:szCs w:val="24"/>
        </w:rPr>
      </w:pPr>
      <w:r w:rsidRPr="00BA5BCC">
        <w:rPr>
          <w:sz w:val="24"/>
          <w:szCs w:val="24"/>
        </w:rPr>
        <w:t>V souladu s vyhlášeným výběrovým řízením byla v</w:t>
      </w:r>
      <w:r w:rsidR="00C36901">
        <w:rPr>
          <w:sz w:val="24"/>
          <w:szCs w:val="24"/>
        </w:rPr>
        <w:t>e</w:t>
      </w:r>
      <w:r w:rsidRPr="00BA5BCC">
        <w:rPr>
          <w:sz w:val="24"/>
          <w:szCs w:val="24"/>
        </w:rPr>
        <w:t xml:space="preserve"> stanovené lhůtě na majetkový odbor doručena 1 nabídka, a to od společnosti EG. D, a.s., sídlem Lidická 1873/36, Černá </w:t>
      </w:r>
      <w:r w:rsidR="00C36901">
        <w:rPr>
          <w:sz w:val="24"/>
          <w:szCs w:val="24"/>
        </w:rPr>
        <w:t>P</w:t>
      </w:r>
      <w:r w:rsidRPr="00BA5BCC">
        <w:rPr>
          <w:sz w:val="24"/>
          <w:szCs w:val="24"/>
        </w:rPr>
        <w:t>ole, 602 00 Brno, IČO: 280</w:t>
      </w:r>
      <w:r w:rsidR="00477E5B">
        <w:rPr>
          <w:sz w:val="24"/>
          <w:szCs w:val="24"/>
        </w:rPr>
        <w:t xml:space="preserve"> </w:t>
      </w:r>
      <w:r w:rsidRPr="00BA5BCC">
        <w:rPr>
          <w:sz w:val="24"/>
          <w:szCs w:val="24"/>
        </w:rPr>
        <w:t>85</w:t>
      </w:r>
      <w:r w:rsidR="00477E5B">
        <w:rPr>
          <w:sz w:val="24"/>
          <w:szCs w:val="24"/>
        </w:rPr>
        <w:t xml:space="preserve"> </w:t>
      </w:r>
      <w:r w:rsidRPr="00BA5BCC">
        <w:rPr>
          <w:sz w:val="24"/>
          <w:szCs w:val="24"/>
        </w:rPr>
        <w:t>400, DIČ: CZ 280</w:t>
      </w:r>
      <w:r w:rsidR="00477E5B">
        <w:rPr>
          <w:sz w:val="24"/>
          <w:szCs w:val="24"/>
        </w:rPr>
        <w:t xml:space="preserve"> </w:t>
      </w:r>
      <w:r w:rsidRPr="00BA5BCC">
        <w:rPr>
          <w:sz w:val="24"/>
          <w:szCs w:val="24"/>
        </w:rPr>
        <w:t>85</w:t>
      </w:r>
      <w:r w:rsidR="00477E5B">
        <w:rPr>
          <w:sz w:val="24"/>
          <w:szCs w:val="24"/>
        </w:rPr>
        <w:t xml:space="preserve"> </w:t>
      </w:r>
      <w:r w:rsidRPr="00BA5BCC">
        <w:rPr>
          <w:sz w:val="24"/>
          <w:szCs w:val="24"/>
        </w:rPr>
        <w:t xml:space="preserve">400, kdy za předmětný pozemek nabízí cenu ve výši 2.319.000 Kč + </w:t>
      </w:r>
      <w:r w:rsidR="00C36901">
        <w:rPr>
          <w:sz w:val="24"/>
          <w:szCs w:val="24"/>
        </w:rPr>
        <w:t>n</w:t>
      </w:r>
      <w:r w:rsidR="00B61EF6" w:rsidRPr="00BA5BCC">
        <w:rPr>
          <w:sz w:val="24"/>
          <w:szCs w:val="24"/>
        </w:rPr>
        <w:t>áklady</w:t>
      </w:r>
      <w:r w:rsidRPr="00BA5BCC">
        <w:rPr>
          <w:sz w:val="24"/>
          <w:szCs w:val="24"/>
        </w:rPr>
        <w:t xml:space="preserve"> spojené s prodejem.</w:t>
      </w:r>
      <w:r w:rsidRPr="00F94850">
        <w:rPr>
          <w:sz w:val="24"/>
          <w:szCs w:val="24"/>
        </w:rPr>
        <w:t xml:space="preserve"> </w:t>
      </w:r>
    </w:p>
    <w:p w14:paraId="4FC24423" w14:textId="1A675A9B" w:rsidR="00F94850" w:rsidRPr="00F94850" w:rsidRDefault="00264932" w:rsidP="009066FA">
      <w:pPr>
        <w:spacing w:before="120" w:line="276" w:lineRule="auto"/>
        <w:jc w:val="both"/>
        <w:rPr>
          <w:sz w:val="24"/>
          <w:szCs w:val="24"/>
        </w:rPr>
      </w:pPr>
      <w:r w:rsidRPr="00264932">
        <w:rPr>
          <w:sz w:val="24"/>
          <w:szCs w:val="24"/>
        </w:rPr>
        <w:t xml:space="preserve">Rada města České Budějovice </w:t>
      </w:r>
      <w:r w:rsidR="00C36901">
        <w:rPr>
          <w:sz w:val="24"/>
          <w:szCs w:val="24"/>
        </w:rPr>
        <w:t xml:space="preserve">výsledek výběrového řízení projednala dne 15. 5. 2023 a usnesením č. 714/2023 </w:t>
      </w:r>
      <w:r w:rsidRPr="00264932">
        <w:rPr>
          <w:sz w:val="24"/>
          <w:szCs w:val="24"/>
        </w:rPr>
        <w:t>doporuč</w:t>
      </w:r>
      <w:r w:rsidR="00C36901">
        <w:rPr>
          <w:sz w:val="24"/>
          <w:szCs w:val="24"/>
        </w:rPr>
        <w:t>ila</w:t>
      </w:r>
      <w:r w:rsidRPr="00264932">
        <w:rPr>
          <w:sz w:val="24"/>
          <w:szCs w:val="24"/>
        </w:rPr>
        <w:t xml:space="preserve"> zastupitelstvu města</w:t>
      </w:r>
      <w:r w:rsidR="00C36901">
        <w:rPr>
          <w:sz w:val="24"/>
          <w:szCs w:val="24"/>
        </w:rPr>
        <w:t xml:space="preserve"> </w:t>
      </w:r>
      <w:r w:rsidRPr="00264932">
        <w:rPr>
          <w:sz w:val="24"/>
          <w:szCs w:val="24"/>
        </w:rPr>
        <w:t xml:space="preserve">schválit prodej pozemku parc.č. </w:t>
      </w:r>
      <w:r w:rsidR="00477E5B">
        <w:rPr>
          <w:sz w:val="24"/>
          <w:szCs w:val="24"/>
        </w:rPr>
        <w:t>1201/173</w:t>
      </w:r>
      <w:r w:rsidRPr="00264932">
        <w:rPr>
          <w:sz w:val="24"/>
          <w:szCs w:val="24"/>
        </w:rPr>
        <w:t xml:space="preserve"> (</w:t>
      </w:r>
      <w:r w:rsidR="00477E5B">
        <w:rPr>
          <w:sz w:val="24"/>
          <w:szCs w:val="24"/>
        </w:rPr>
        <w:t>ostatní plocha, jiná plocha</w:t>
      </w:r>
      <w:r w:rsidRPr="00264932">
        <w:rPr>
          <w:sz w:val="24"/>
          <w:szCs w:val="24"/>
        </w:rPr>
        <w:t xml:space="preserve">) o výměře </w:t>
      </w:r>
      <w:r w:rsidR="00477E5B">
        <w:rPr>
          <w:sz w:val="24"/>
          <w:szCs w:val="24"/>
        </w:rPr>
        <w:t>829</w:t>
      </w:r>
      <w:r w:rsidRPr="00264932">
        <w:rPr>
          <w:sz w:val="24"/>
          <w:szCs w:val="24"/>
        </w:rPr>
        <w:t xml:space="preserve"> m2 v k.ú. </w:t>
      </w:r>
      <w:r w:rsidR="00477E5B">
        <w:rPr>
          <w:sz w:val="24"/>
          <w:szCs w:val="24"/>
        </w:rPr>
        <w:t>České Budějovice 4</w:t>
      </w:r>
      <w:r w:rsidRPr="00264932">
        <w:rPr>
          <w:sz w:val="24"/>
          <w:szCs w:val="24"/>
        </w:rPr>
        <w:t xml:space="preserve">, </w:t>
      </w:r>
      <w:r w:rsidR="00477E5B">
        <w:rPr>
          <w:sz w:val="24"/>
          <w:szCs w:val="24"/>
        </w:rPr>
        <w:t>společnosti EG. D, a.s., sídlem Lidická 1873/36, 602 00 Brno, IČO: 280 85 400,</w:t>
      </w:r>
      <w:r w:rsidRPr="00264932">
        <w:rPr>
          <w:sz w:val="24"/>
          <w:szCs w:val="24"/>
        </w:rPr>
        <w:t xml:space="preserve"> za nabídnutou cenu ve výši </w:t>
      </w:r>
      <w:r w:rsidR="00477E5B">
        <w:rPr>
          <w:sz w:val="24"/>
          <w:szCs w:val="24"/>
        </w:rPr>
        <w:t>2.319</w:t>
      </w:r>
      <w:r w:rsidRPr="00264932">
        <w:rPr>
          <w:sz w:val="24"/>
          <w:szCs w:val="24"/>
        </w:rPr>
        <w:t>.000 Kč a náklady s tímto prodejem spojené.</w:t>
      </w:r>
    </w:p>
    <w:p w14:paraId="223995EA" w14:textId="77777777" w:rsidR="00493D72" w:rsidRDefault="00493D72" w:rsidP="00493D72">
      <w:pPr>
        <w:jc w:val="both"/>
        <w:rPr>
          <w:sz w:val="24"/>
          <w:szCs w:val="24"/>
        </w:rPr>
      </w:pPr>
    </w:p>
    <w:p w14:paraId="08E787E6" w14:textId="77777777" w:rsidR="00C36901" w:rsidRPr="00F94850" w:rsidRDefault="00C36901" w:rsidP="00C36901">
      <w:pPr>
        <w:jc w:val="both"/>
        <w:rPr>
          <w:sz w:val="24"/>
          <w:szCs w:val="24"/>
        </w:rPr>
      </w:pPr>
      <w:r w:rsidRPr="00F94850">
        <w:rPr>
          <w:sz w:val="24"/>
          <w:szCs w:val="24"/>
        </w:rPr>
        <w:t>Společnost EG. D</w:t>
      </w:r>
      <w:r>
        <w:rPr>
          <w:sz w:val="24"/>
          <w:szCs w:val="24"/>
        </w:rPr>
        <w:t>,</w:t>
      </w:r>
      <w:r w:rsidRPr="00F94850">
        <w:rPr>
          <w:sz w:val="24"/>
          <w:szCs w:val="24"/>
        </w:rPr>
        <w:t xml:space="preserve"> a.s., sídlem Lidická 1873/36, 602 00 Brno, IČO: 280</w:t>
      </w:r>
      <w:r>
        <w:rPr>
          <w:sz w:val="24"/>
          <w:szCs w:val="24"/>
        </w:rPr>
        <w:t xml:space="preserve"> </w:t>
      </w:r>
      <w:r w:rsidRPr="00F94850">
        <w:rPr>
          <w:sz w:val="24"/>
          <w:szCs w:val="24"/>
        </w:rPr>
        <w:t>85</w:t>
      </w:r>
      <w:r>
        <w:rPr>
          <w:sz w:val="24"/>
          <w:szCs w:val="24"/>
        </w:rPr>
        <w:t xml:space="preserve"> </w:t>
      </w:r>
      <w:r w:rsidRPr="00F94850">
        <w:rPr>
          <w:sz w:val="24"/>
          <w:szCs w:val="24"/>
        </w:rPr>
        <w:t>400 požádala statutární město České Budějovice o prodej pozemku parc. č. 1201/173 o výměře 829 m</w:t>
      </w:r>
      <w:r w:rsidRPr="00F94850">
        <w:rPr>
          <w:sz w:val="24"/>
          <w:szCs w:val="24"/>
          <w:vertAlign w:val="superscript"/>
        </w:rPr>
        <w:t xml:space="preserve">2 </w:t>
      </w:r>
      <w:r w:rsidRPr="00F94850">
        <w:rPr>
          <w:sz w:val="24"/>
          <w:szCs w:val="24"/>
        </w:rPr>
        <w:t>v k.ú. České Budějovice 4.</w:t>
      </w:r>
    </w:p>
    <w:p w14:paraId="35552E77" w14:textId="77777777" w:rsidR="00C36901" w:rsidRPr="00F94850" w:rsidRDefault="00C36901" w:rsidP="00C36901">
      <w:pPr>
        <w:jc w:val="both"/>
        <w:rPr>
          <w:sz w:val="24"/>
          <w:szCs w:val="24"/>
        </w:rPr>
      </w:pPr>
    </w:p>
    <w:p w14:paraId="082830DF" w14:textId="0E89E548" w:rsidR="00C36901" w:rsidRPr="00F94850" w:rsidRDefault="00C36901" w:rsidP="00493D72">
      <w:pPr>
        <w:jc w:val="both"/>
        <w:rPr>
          <w:sz w:val="24"/>
          <w:szCs w:val="24"/>
        </w:rPr>
      </w:pPr>
      <w:r w:rsidRPr="00F94850">
        <w:rPr>
          <w:sz w:val="24"/>
          <w:szCs w:val="24"/>
        </w:rPr>
        <w:t>Důvod žádosti společnosti EG. D, a.s., je záměr vybudování nezávislého vjezdu do areálu rozvodny. Nyní vede příjezd k tomuto energetickému zařízení přes cizí nemovitosti, a to je vzhledem k požadavkům na zvýšené zákonné zabezpečení areálu je nevyhovující.</w:t>
      </w:r>
    </w:p>
    <w:p w14:paraId="5C8B7ACE" w14:textId="77777777" w:rsidR="00493D72" w:rsidRPr="00564F61" w:rsidRDefault="00493D72" w:rsidP="00AC2EFC">
      <w:pPr>
        <w:jc w:val="both"/>
        <w:rPr>
          <w:bCs/>
          <w:sz w:val="24"/>
          <w:szCs w:val="24"/>
        </w:rPr>
      </w:pPr>
    </w:p>
    <w:p w14:paraId="275CC940" w14:textId="77777777" w:rsidR="004A44A0" w:rsidRDefault="004A44A0" w:rsidP="00AC2EFC">
      <w:pPr>
        <w:jc w:val="both"/>
        <w:rPr>
          <w:b/>
        </w:rPr>
      </w:pPr>
    </w:p>
    <w:p w14:paraId="41CFA6D8" w14:textId="3BD862E5" w:rsidR="00AC2EFC" w:rsidRPr="00F94850" w:rsidRDefault="00AC2EFC" w:rsidP="00AC2EFC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OSVS – </w:t>
      </w:r>
      <w:r w:rsidR="00800005" w:rsidRPr="00F94850">
        <w:rPr>
          <w:sz w:val="24"/>
          <w:szCs w:val="24"/>
        </w:rPr>
        <w:t>oddělení správy veřejné zeleně nemá námitky.</w:t>
      </w:r>
    </w:p>
    <w:p w14:paraId="73190AD5" w14:textId="77777777" w:rsidR="00AC2EFC" w:rsidRDefault="00AC2EFC" w:rsidP="00AC2EFC">
      <w:pPr>
        <w:jc w:val="both"/>
        <w:rPr>
          <w:sz w:val="24"/>
          <w:szCs w:val="24"/>
        </w:rPr>
      </w:pPr>
    </w:p>
    <w:p w14:paraId="10A394B7" w14:textId="3EBE69B2" w:rsidR="00AC2EFC" w:rsidRPr="00F94850" w:rsidRDefault="00AC2EFC" w:rsidP="00AC2EFC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OÚP</w:t>
      </w:r>
      <w:r>
        <w:rPr>
          <w:sz w:val="24"/>
          <w:szCs w:val="24"/>
        </w:rPr>
        <w:t xml:space="preserve"> – z hlediska zájmů územního plánování </w:t>
      </w:r>
      <w:r w:rsidRPr="00F94850">
        <w:rPr>
          <w:sz w:val="24"/>
          <w:szCs w:val="24"/>
        </w:rPr>
        <w:t>lze akceptovat</w:t>
      </w:r>
      <w:r w:rsidR="0075332C" w:rsidRPr="00F94850">
        <w:rPr>
          <w:sz w:val="24"/>
          <w:szCs w:val="24"/>
        </w:rPr>
        <w:t>.</w:t>
      </w:r>
    </w:p>
    <w:p w14:paraId="6E8CDE42" w14:textId="77777777" w:rsidR="00AC2EFC" w:rsidRDefault="00AC2EFC" w:rsidP="00AC2EFC">
      <w:pPr>
        <w:jc w:val="both"/>
        <w:rPr>
          <w:sz w:val="24"/>
          <w:szCs w:val="24"/>
        </w:rPr>
      </w:pPr>
    </w:p>
    <w:p w14:paraId="2D378982" w14:textId="7B303EBD" w:rsidR="00AC2EFC" w:rsidRPr="00F94850" w:rsidRDefault="00AC2EFC" w:rsidP="00AC2EFC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ÚHA</w:t>
      </w:r>
      <w:r>
        <w:rPr>
          <w:sz w:val="24"/>
          <w:szCs w:val="24"/>
        </w:rPr>
        <w:t xml:space="preserve"> –   </w:t>
      </w:r>
      <w:r w:rsidR="0090147A">
        <w:rPr>
          <w:sz w:val="24"/>
          <w:szCs w:val="24"/>
        </w:rPr>
        <w:t>s</w:t>
      </w:r>
      <w:r w:rsidR="0075332C">
        <w:rPr>
          <w:sz w:val="24"/>
          <w:szCs w:val="24"/>
        </w:rPr>
        <w:t xml:space="preserve">hledává předložený záměr </w:t>
      </w:r>
      <w:r w:rsidR="0075332C" w:rsidRPr="00F94850">
        <w:rPr>
          <w:sz w:val="24"/>
          <w:szCs w:val="24"/>
        </w:rPr>
        <w:t>možný</w:t>
      </w:r>
      <w:r w:rsidR="0090147A" w:rsidRPr="00F94850">
        <w:rPr>
          <w:sz w:val="24"/>
          <w:szCs w:val="24"/>
        </w:rPr>
        <w:t>.</w:t>
      </w:r>
    </w:p>
    <w:p w14:paraId="46A2F9B2" w14:textId="77777777" w:rsidR="00AC2EFC" w:rsidRDefault="00AC2EFC" w:rsidP="00AC2EFC">
      <w:pPr>
        <w:jc w:val="both"/>
        <w:rPr>
          <w:b/>
          <w:bCs/>
          <w:sz w:val="24"/>
          <w:szCs w:val="24"/>
        </w:rPr>
      </w:pPr>
    </w:p>
    <w:p w14:paraId="755207B7" w14:textId="04E3CB14" w:rsidR="00AC2EFC" w:rsidRDefault="00AC2EFC" w:rsidP="00AC2EFC">
      <w:pPr>
        <w:jc w:val="both"/>
        <w:rPr>
          <w:sz w:val="24"/>
          <w:szCs w:val="24"/>
        </w:rPr>
      </w:pPr>
    </w:p>
    <w:p w14:paraId="6CD552F4" w14:textId="77777777" w:rsidR="00657443" w:rsidRDefault="00657443"/>
    <w:sectPr w:rsidR="006574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B523C"/>
    <w:multiLevelType w:val="hybridMultilevel"/>
    <w:tmpl w:val="C7EE8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0C6E9E"/>
    <w:multiLevelType w:val="hybridMultilevel"/>
    <w:tmpl w:val="7C7AF1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642A2D"/>
    <w:multiLevelType w:val="hybridMultilevel"/>
    <w:tmpl w:val="EB269D1A"/>
    <w:lvl w:ilvl="0" w:tplc="D21879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trike w:val="0"/>
        <w:dstrike w:val="0"/>
        <w:u w:val="none"/>
        <w:effect w:val="none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A0393E"/>
    <w:multiLevelType w:val="hybridMultilevel"/>
    <w:tmpl w:val="75B4DAA8"/>
    <w:lvl w:ilvl="0" w:tplc="D21879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trike w:val="0"/>
        <w:dstrike w:val="0"/>
        <w:u w:val="none"/>
        <w:effect w:val="none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4537065">
    <w:abstractNumId w:val="1"/>
  </w:num>
  <w:num w:numId="2" w16cid:durableId="819813081">
    <w:abstractNumId w:val="2"/>
  </w:num>
  <w:num w:numId="3" w16cid:durableId="2098089188">
    <w:abstractNumId w:val="0"/>
  </w:num>
  <w:num w:numId="4" w16cid:durableId="1002242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EFC"/>
    <w:rsid w:val="000176DA"/>
    <w:rsid w:val="0003346A"/>
    <w:rsid w:val="001346D1"/>
    <w:rsid w:val="0024632E"/>
    <w:rsid w:val="00264932"/>
    <w:rsid w:val="00440BE9"/>
    <w:rsid w:val="00477E5B"/>
    <w:rsid w:val="00493D72"/>
    <w:rsid w:val="004A44A0"/>
    <w:rsid w:val="004E1058"/>
    <w:rsid w:val="00564F61"/>
    <w:rsid w:val="00657443"/>
    <w:rsid w:val="0075332C"/>
    <w:rsid w:val="00800005"/>
    <w:rsid w:val="008E5B0A"/>
    <w:rsid w:val="0090147A"/>
    <w:rsid w:val="009066FA"/>
    <w:rsid w:val="00AC2EFC"/>
    <w:rsid w:val="00B61EF6"/>
    <w:rsid w:val="00BA5BCC"/>
    <w:rsid w:val="00C36901"/>
    <w:rsid w:val="00CC10DF"/>
    <w:rsid w:val="00D105C3"/>
    <w:rsid w:val="00F94850"/>
    <w:rsid w:val="00FB4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1AE63"/>
  <w15:chartTrackingRefBased/>
  <w15:docId w15:val="{345F3F31-8263-4DB1-902F-8924942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C2EFC"/>
    <w:pPr>
      <w:spacing w:after="0" w:line="240" w:lineRule="auto"/>
    </w:pPr>
    <w:rPr>
      <w:rFonts w:ascii="Times New Roman" w:eastAsia="Times New Roman" w:hAnsi="Times New Roman" w:cs="Times New Roman"/>
      <w:szCs w:val="20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AC2EF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AC2EFC"/>
    <w:pPr>
      <w:keepNext/>
      <w:pBdr>
        <w:bottom w:val="single" w:sz="12" w:space="1" w:color="auto"/>
      </w:pBdr>
      <w:tabs>
        <w:tab w:val="right" w:pos="8505"/>
      </w:tabs>
      <w:outlineLvl w:val="2"/>
    </w:pPr>
    <w:rPr>
      <w:b/>
      <w:smallCap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C2EF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cs-CZ"/>
    </w:rPr>
  </w:style>
  <w:style w:type="character" w:customStyle="1" w:styleId="Nadpis3Char">
    <w:name w:val="Nadpis 3 Char"/>
    <w:basedOn w:val="Standardnpsmoodstavce"/>
    <w:link w:val="Nadpis3"/>
    <w:semiHidden/>
    <w:rsid w:val="00AC2EFC"/>
    <w:rPr>
      <w:rFonts w:ascii="Times New Roman" w:eastAsia="Times New Roman" w:hAnsi="Times New Roman" w:cs="Times New Roman"/>
      <w:b/>
      <w:smallCaps/>
      <w:sz w:val="28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AC2E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09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244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Křešničková Kateřina</dc:creator>
  <cp:keywords/>
  <dc:description/>
  <cp:lastModifiedBy>Křešničková Kateřina</cp:lastModifiedBy>
  <cp:revision>6</cp:revision>
  <cp:lastPrinted>2023-05-17T07:43:00Z</cp:lastPrinted>
  <dcterms:created xsi:type="dcterms:W3CDTF">2023-05-16T08:54:00Z</dcterms:created>
  <dcterms:modified xsi:type="dcterms:W3CDTF">2023-05-17T14:43:00Z</dcterms:modified>
</cp:coreProperties>
</file>