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49B4" w14:textId="5A30D9F6" w:rsidR="005B3369" w:rsidRPr="00163C5A" w:rsidRDefault="00163C5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163C5A">
        <w:rPr>
          <w:rFonts w:ascii="Times New Roman" w:hAnsi="Times New Roman" w:cs="Times New Roman"/>
          <w:b/>
          <w:bCs/>
          <w:sz w:val="28"/>
          <w:szCs w:val="28"/>
        </w:rPr>
        <w:t>DŮVODOVÁ ZPRÁVA</w:t>
      </w:r>
    </w:p>
    <w:p w14:paraId="336BA8C0" w14:textId="7E5CBD48" w:rsidR="00163C5A" w:rsidRDefault="00163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Investor stavby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„Novostavba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16-ti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RD, ul. Šroubárenská, ČB 6“ </w:t>
      </w:r>
      <w:r>
        <w:rPr>
          <w:rFonts w:ascii="Times New Roman" w:hAnsi="Times New Roman" w:cs="Times New Roman"/>
          <w:sz w:val="24"/>
          <w:szCs w:val="24"/>
        </w:rPr>
        <w:t xml:space="preserve">společnost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Rondo – stavební, s.r.o., </w:t>
      </w:r>
      <w:r>
        <w:rPr>
          <w:rFonts w:ascii="Times New Roman" w:hAnsi="Times New Roman" w:cs="Times New Roman"/>
          <w:sz w:val="24"/>
          <w:szCs w:val="24"/>
        </w:rPr>
        <w:t>sídlem Mánesova 423/60, 370 01 České Budějovice, IČO 05206243 žádá o majetkové vypořádání potřebné k realizaci stavby.</w:t>
      </w:r>
    </w:p>
    <w:p w14:paraId="46D66772" w14:textId="1BC5EE93" w:rsidR="00163C5A" w:rsidRDefault="00163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 bude realizována v lokalitě Nové Hodějovice, Šroubárenská ulice, která je hlavním dopravním uzlem území. Podle předložené projektové dokumentace </w:t>
      </w:r>
      <w:r w:rsidR="006748BC">
        <w:rPr>
          <w:rFonts w:ascii="Times New Roman" w:hAnsi="Times New Roman" w:cs="Times New Roman"/>
          <w:sz w:val="24"/>
          <w:szCs w:val="24"/>
        </w:rPr>
        <w:t xml:space="preserve">se jedná o výstavbu rodinných domů včetně technické infrastruktury. </w:t>
      </w:r>
      <w:r w:rsidR="00462F1B">
        <w:rPr>
          <w:rFonts w:ascii="Times New Roman" w:hAnsi="Times New Roman" w:cs="Times New Roman"/>
          <w:sz w:val="24"/>
          <w:szCs w:val="24"/>
        </w:rPr>
        <w:t>Navrhovaná ulice obsahující nově vzniklé ZTV je koncipován</w:t>
      </w:r>
      <w:r w:rsidR="004C1161">
        <w:rPr>
          <w:rFonts w:ascii="Times New Roman" w:hAnsi="Times New Roman" w:cs="Times New Roman"/>
          <w:sz w:val="24"/>
          <w:szCs w:val="24"/>
        </w:rPr>
        <w:t>a</w:t>
      </w:r>
      <w:r w:rsidR="00462F1B">
        <w:rPr>
          <w:rFonts w:ascii="Times New Roman" w:hAnsi="Times New Roman" w:cs="Times New Roman"/>
          <w:sz w:val="24"/>
          <w:szCs w:val="24"/>
        </w:rPr>
        <w:t xml:space="preserve"> tak, aby nově vzniklé parcely umožňovaly splnit požadavky umísťování staveb. Prostorové řešení a uspořádání navazuje na koncept celého území stanovený zastavovací studií. Nová komunikace bude napojena na ul. Šroubárenskou, území bude v rámci nového ZTV napojeno na technickou a dopravní infrastrukturu. Stavba bude realizována bezprostředně po vydání stavebního povolení.</w:t>
      </w:r>
    </w:p>
    <w:p w14:paraId="490A80C5" w14:textId="466C076F" w:rsidR="00462F1B" w:rsidRDefault="00462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vydání stavebního povolení na výše uvedenou stavbu a následnou kolaudaci žádá investor Rondo – stavební, s.r.o. o uzavření smluv opravňujících umístit stavby ZTV na pozemcích ve vlastnictví statutárního města České Budějovice</w:t>
      </w:r>
      <w:r w:rsidR="004C116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ve vlastn</w:t>
      </w:r>
      <w:r w:rsidR="004C1161">
        <w:rPr>
          <w:rFonts w:ascii="Times New Roman" w:hAnsi="Times New Roman" w:cs="Times New Roman"/>
          <w:sz w:val="24"/>
          <w:szCs w:val="24"/>
        </w:rPr>
        <w:t>ictví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183">
        <w:rPr>
          <w:rFonts w:ascii="Times New Roman" w:hAnsi="Times New Roman" w:cs="Times New Roman"/>
          <w:sz w:val="24"/>
          <w:szCs w:val="24"/>
        </w:rPr>
        <w:t xml:space="preserve">konkrétní fyzické osoby </w:t>
      </w:r>
      <w:r>
        <w:rPr>
          <w:rFonts w:ascii="Times New Roman" w:hAnsi="Times New Roman" w:cs="Times New Roman"/>
          <w:sz w:val="24"/>
          <w:szCs w:val="24"/>
        </w:rPr>
        <w:t xml:space="preserve">(pozemky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2720/8 a 2720/10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České Budějovice 6)</w:t>
      </w:r>
      <w:r w:rsidR="004C1161">
        <w:rPr>
          <w:rFonts w:ascii="Times New Roman" w:hAnsi="Times New Roman" w:cs="Times New Roman"/>
          <w:sz w:val="24"/>
          <w:szCs w:val="24"/>
        </w:rPr>
        <w:t>, vlastník s realizací stavby ZTV a majetkovým vypořádáním souhlasí</w:t>
      </w:r>
      <w:r>
        <w:rPr>
          <w:rFonts w:ascii="Times New Roman" w:hAnsi="Times New Roman" w:cs="Times New Roman"/>
          <w:sz w:val="24"/>
          <w:szCs w:val="24"/>
        </w:rPr>
        <w:t>. Po zkolaudování dojde k převedení staveb ZTV a částí předmětných pozemků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České Budějovice 6 do vlastnictví statutárního města České Budějovice.</w:t>
      </w:r>
    </w:p>
    <w:p w14:paraId="6081FB9C" w14:textId="16A031C5" w:rsidR="00462F1B" w:rsidRDefault="00462F1B" w:rsidP="00FC0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města dne </w:t>
      </w:r>
      <w:r w:rsidR="00FC0B62">
        <w:rPr>
          <w:rFonts w:ascii="Times New Roman" w:hAnsi="Times New Roman" w:cs="Times New Roman"/>
          <w:sz w:val="24"/>
          <w:szCs w:val="24"/>
        </w:rPr>
        <w:t xml:space="preserve">28. 3. 2022 usnesením č. 460/2022 </w:t>
      </w:r>
      <w:r w:rsidR="00FC0B62" w:rsidRPr="00FC0B62">
        <w:rPr>
          <w:rFonts w:ascii="Times New Roman" w:hAnsi="Times New Roman" w:cs="Times New Roman"/>
          <w:b/>
          <w:bCs/>
          <w:sz w:val="24"/>
          <w:szCs w:val="24"/>
        </w:rPr>
        <w:t>schválila</w:t>
      </w:r>
      <w:r w:rsidR="00FC0B62">
        <w:rPr>
          <w:rFonts w:ascii="Times New Roman" w:hAnsi="Times New Roman" w:cs="Times New Roman"/>
          <w:sz w:val="24"/>
          <w:szCs w:val="24"/>
        </w:rPr>
        <w:t>:</w:t>
      </w:r>
    </w:p>
    <w:p w14:paraId="0BC1534D" w14:textId="2FCA69F9" w:rsidR="00E65762" w:rsidRDefault="00FC0B62" w:rsidP="00964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Záměr budoucího odkoupení pozemků zastavených stavbami </w:t>
      </w:r>
      <w:r>
        <w:rPr>
          <w:rFonts w:ascii="Times New Roman" w:hAnsi="Times New Roman" w:cs="Times New Roman"/>
          <w:sz w:val="24"/>
          <w:szCs w:val="24"/>
        </w:rPr>
        <w:t xml:space="preserve">komunikace, včetně součástí a příslušenství (sjezdy, parkovací stání, přejezdové prahy, plocha na tříděný odpad, úpravy plochy pro nevidomé, zpevněné plochy a zeleň) a inženýrských sítí, a to na část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070D">
        <w:rPr>
          <w:rFonts w:ascii="Times New Roman" w:hAnsi="Times New Roman" w:cs="Times New Roman"/>
          <w:sz w:val="24"/>
          <w:szCs w:val="24"/>
        </w:rPr>
        <w:t>2</w:t>
      </w:r>
      <w:r w:rsidR="007B4727">
        <w:rPr>
          <w:rFonts w:ascii="Times New Roman" w:hAnsi="Times New Roman" w:cs="Times New Roman"/>
          <w:sz w:val="24"/>
          <w:szCs w:val="24"/>
        </w:rPr>
        <w:t>720/8 (orná půda) a 2720/10</w:t>
      </w:r>
      <w:r w:rsidR="00BA4C19">
        <w:rPr>
          <w:rFonts w:ascii="Times New Roman" w:hAnsi="Times New Roman" w:cs="Times New Roman"/>
          <w:sz w:val="24"/>
          <w:szCs w:val="24"/>
        </w:rPr>
        <w:t xml:space="preserve"> </w:t>
      </w:r>
      <w:r w:rsidR="002977F9">
        <w:rPr>
          <w:rFonts w:ascii="Times New Roman" w:hAnsi="Times New Roman" w:cs="Times New Roman"/>
          <w:sz w:val="24"/>
          <w:szCs w:val="24"/>
        </w:rPr>
        <w:t>(</w:t>
      </w:r>
      <w:r w:rsidR="007B4727">
        <w:rPr>
          <w:rFonts w:ascii="Times New Roman" w:hAnsi="Times New Roman" w:cs="Times New Roman"/>
          <w:sz w:val="24"/>
          <w:szCs w:val="24"/>
        </w:rPr>
        <w:t>orná půda</w:t>
      </w:r>
      <w:r w:rsidR="002977F9">
        <w:rPr>
          <w:rFonts w:ascii="Times New Roman" w:hAnsi="Times New Roman" w:cs="Times New Roman"/>
          <w:sz w:val="24"/>
          <w:szCs w:val="24"/>
        </w:rPr>
        <w:t>)</w:t>
      </w:r>
      <w:r w:rsidR="007B4727">
        <w:rPr>
          <w:rFonts w:ascii="Times New Roman" w:hAnsi="Times New Roman" w:cs="Times New Roman"/>
          <w:sz w:val="24"/>
          <w:szCs w:val="24"/>
        </w:rPr>
        <w:t xml:space="preserve"> – rozsah cca 1.256 m</w:t>
      </w:r>
      <w:r w:rsidR="007B47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4727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7B472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7B4727">
        <w:rPr>
          <w:rFonts w:ascii="Times New Roman" w:hAnsi="Times New Roman" w:cs="Times New Roman"/>
          <w:sz w:val="24"/>
          <w:szCs w:val="24"/>
        </w:rPr>
        <w:t xml:space="preserve">. České Budějovice 6, dle </w:t>
      </w:r>
      <w:r w:rsidR="007B4727" w:rsidRPr="000870C2">
        <w:rPr>
          <w:rFonts w:ascii="Times New Roman" w:hAnsi="Times New Roman" w:cs="Times New Roman"/>
          <w:sz w:val="24"/>
          <w:szCs w:val="24"/>
        </w:rPr>
        <w:t>přílohy č. 3</w:t>
      </w:r>
      <w:r w:rsidR="007B4727">
        <w:rPr>
          <w:rFonts w:ascii="Times New Roman" w:hAnsi="Times New Roman" w:cs="Times New Roman"/>
          <w:sz w:val="24"/>
          <w:szCs w:val="24"/>
        </w:rPr>
        <w:t xml:space="preserve">, </w:t>
      </w:r>
      <w:r w:rsidR="00BA4C19">
        <w:rPr>
          <w:rFonts w:ascii="Times New Roman" w:hAnsi="Times New Roman" w:cs="Times New Roman"/>
          <w:sz w:val="24"/>
          <w:szCs w:val="24"/>
        </w:rPr>
        <w:t xml:space="preserve">od </w:t>
      </w:r>
      <w:r w:rsidR="002977F9">
        <w:rPr>
          <w:rFonts w:ascii="Times New Roman" w:hAnsi="Times New Roman" w:cs="Times New Roman"/>
          <w:sz w:val="24"/>
          <w:szCs w:val="24"/>
        </w:rPr>
        <w:t xml:space="preserve">vlastníka pozemků </w:t>
      </w:r>
      <w:r w:rsidR="00242183">
        <w:rPr>
          <w:rFonts w:ascii="Times New Roman" w:hAnsi="Times New Roman" w:cs="Times New Roman"/>
          <w:sz w:val="24"/>
          <w:szCs w:val="24"/>
        </w:rPr>
        <w:t>konkrétní fyzické osoby</w:t>
      </w:r>
      <w:r w:rsidR="00BA4C19">
        <w:rPr>
          <w:rFonts w:ascii="Times New Roman" w:hAnsi="Times New Roman" w:cs="Times New Roman"/>
          <w:sz w:val="24"/>
          <w:szCs w:val="24"/>
        </w:rPr>
        <w:t>, za podmínek a cenu stanovenou dle „Pravidel ro převod staveb ZTV“</w:t>
      </w:r>
      <w:r w:rsidR="00E65762">
        <w:rPr>
          <w:rFonts w:ascii="Times New Roman" w:hAnsi="Times New Roman" w:cs="Times New Roman"/>
          <w:sz w:val="24"/>
          <w:szCs w:val="24"/>
        </w:rPr>
        <w:t xml:space="preserve"> tj. </w:t>
      </w:r>
      <w:r w:rsidR="00E65762" w:rsidRPr="00E65762">
        <w:rPr>
          <w:rFonts w:ascii="Times New Roman" w:hAnsi="Times New Roman" w:cs="Times New Roman"/>
          <w:b/>
          <w:bCs/>
          <w:sz w:val="24"/>
          <w:szCs w:val="24"/>
        </w:rPr>
        <w:t>2.000 Kč + DPH</w:t>
      </w:r>
      <w:r w:rsidR="00E6576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A22092" w14:textId="48F26D9F" w:rsidR="00FC0B62" w:rsidRDefault="002977F9" w:rsidP="00FC0B6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6474B">
        <w:rPr>
          <w:rFonts w:ascii="Times New Roman" w:hAnsi="Times New Roman" w:cs="Times New Roman"/>
          <w:sz w:val="24"/>
          <w:szCs w:val="24"/>
          <w:u w:val="single"/>
        </w:rPr>
        <w:t xml:space="preserve">ále schválila: záměr pronájmu, budoucí odkoupení dokončených a zkolaudovaných staveb ZTV, budoucí </w:t>
      </w:r>
      <w:r w:rsidR="004C1161">
        <w:rPr>
          <w:rFonts w:ascii="Times New Roman" w:hAnsi="Times New Roman" w:cs="Times New Roman"/>
          <w:sz w:val="24"/>
          <w:szCs w:val="24"/>
          <w:u w:val="single"/>
        </w:rPr>
        <w:t xml:space="preserve">zřízení </w:t>
      </w:r>
      <w:r w:rsidR="0096474B">
        <w:rPr>
          <w:rFonts w:ascii="Times New Roman" w:hAnsi="Times New Roman" w:cs="Times New Roman"/>
          <w:sz w:val="24"/>
          <w:szCs w:val="24"/>
          <w:u w:val="single"/>
        </w:rPr>
        <w:t>bezúplatného věcného břemene.</w:t>
      </w:r>
      <w:r w:rsidR="00E657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C84C8" w14:textId="3CD6DE6C" w:rsidR="0096474B" w:rsidRDefault="00335407" w:rsidP="00FC0B62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Majetkový odbor předkládá zastupitelstvu města k projednání výše uvedenou majetkovou dispozici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budoucí odkoupení pozemků zastavených stavbami komunikace, včetně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součástí  a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příslušenství a inženýrskými sítěmi.</w:t>
      </w:r>
    </w:p>
    <w:p w14:paraId="2132CA5E" w14:textId="77777777" w:rsidR="00705D0E" w:rsidRDefault="00705D0E" w:rsidP="0070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vydáním stavebního povolení byla vydána k projektové dokumentaci na uvedenou stavbu tato stanoviska:</w:t>
      </w:r>
    </w:p>
    <w:p w14:paraId="348A35D1" w14:textId="77777777" w:rsidR="00705D0E" w:rsidRDefault="00705D0E" w:rsidP="00705D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Odbor SVS:</w:t>
      </w:r>
    </w:p>
    <w:p w14:paraId="353F5936" w14:textId="77777777" w:rsidR="00705D0E" w:rsidRPr="00D807AE" w:rsidRDefault="00705D0E" w:rsidP="00705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správa komunikací – </w:t>
      </w:r>
      <w:r>
        <w:rPr>
          <w:rFonts w:ascii="Times New Roman" w:hAnsi="Times New Roman" w:cs="Times New Roman"/>
          <w:sz w:val="24"/>
          <w:szCs w:val="24"/>
        </w:rPr>
        <w:t xml:space="preserve">k navrhované stavbě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nemá námitek </w:t>
      </w:r>
      <w:r>
        <w:rPr>
          <w:rFonts w:ascii="Times New Roman" w:hAnsi="Times New Roman" w:cs="Times New Roman"/>
          <w:sz w:val="24"/>
          <w:szCs w:val="24"/>
        </w:rPr>
        <w:t>za předpokladu dodržení daných podmínek,</w:t>
      </w:r>
    </w:p>
    <w:p w14:paraId="5A4E2EA1" w14:textId="77777777" w:rsidR="00705D0E" w:rsidRPr="00D807AE" w:rsidRDefault="00705D0E" w:rsidP="00705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správa veřejné zeleně – </w:t>
      </w:r>
      <w:r>
        <w:rPr>
          <w:rFonts w:ascii="Times New Roman" w:hAnsi="Times New Roman" w:cs="Times New Roman"/>
          <w:sz w:val="24"/>
          <w:szCs w:val="24"/>
        </w:rPr>
        <w:t xml:space="preserve">k navrhované stavbě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nemá námitek </w:t>
      </w:r>
      <w:r>
        <w:rPr>
          <w:rFonts w:ascii="Times New Roman" w:hAnsi="Times New Roman" w:cs="Times New Roman"/>
          <w:sz w:val="24"/>
          <w:szCs w:val="24"/>
        </w:rPr>
        <w:t>za předpokladu dodržení daných podmínek,</w:t>
      </w:r>
    </w:p>
    <w:p w14:paraId="045FB14E" w14:textId="77777777" w:rsidR="00705D0E" w:rsidRDefault="00705D0E" w:rsidP="00705D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správa vodohospodářského majetku </w:t>
      </w:r>
      <w:r>
        <w:rPr>
          <w:rFonts w:ascii="Times New Roman" w:hAnsi="Times New Roman" w:cs="Times New Roman"/>
          <w:sz w:val="24"/>
          <w:szCs w:val="24"/>
        </w:rPr>
        <w:t xml:space="preserve">– k převedení vodohospodářských sítí do majetku města </w:t>
      </w:r>
      <w:r>
        <w:rPr>
          <w:rFonts w:ascii="Times New Roman" w:hAnsi="Times New Roman" w:cs="Times New Roman"/>
          <w:b/>
          <w:bCs/>
          <w:sz w:val="24"/>
          <w:szCs w:val="24"/>
        </w:rPr>
        <w:t>nemá námitek,</w:t>
      </w:r>
    </w:p>
    <w:p w14:paraId="6621B681" w14:textId="77777777" w:rsidR="00705D0E" w:rsidRPr="00D807AE" w:rsidRDefault="00705D0E" w:rsidP="00705D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 w:rsidRPr="00D807AE">
        <w:rPr>
          <w:rFonts w:ascii="Times New Roman" w:hAnsi="Times New Roman" w:cs="Times New Roman"/>
          <w:b/>
          <w:bCs/>
          <w:sz w:val="24"/>
          <w:szCs w:val="24"/>
        </w:rPr>
        <w:t>práva VO a SSZ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 předloženou dokumentací ve stupni DÚR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souhlasí </w:t>
      </w:r>
      <w:r>
        <w:rPr>
          <w:rFonts w:ascii="Times New Roman" w:hAnsi="Times New Roman" w:cs="Times New Roman"/>
          <w:sz w:val="24"/>
          <w:szCs w:val="24"/>
        </w:rPr>
        <w:t>za předpokladu dodržení daných podmínek.</w:t>
      </w:r>
    </w:p>
    <w:p w14:paraId="36636368" w14:textId="77777777" w:rsidR="00705D0E" w:rsidRPr="00D807AE" w:rsidRDefault="00705D0E" w:rsidP="00705D0E">
      <w:pPr>
        <w:pStyle w:val="Odstavecseseznamem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95FE1" w14:textId="77777777" w:rsidR="00705D0E" w:rsidRPr="00BE5FE8" w:rsidRDefault="00705D0E" w:rsidP="0070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OOŽP – </w:t>
      </w:r>
      <w:r>
        <w:rPr>
          <w:rFonts w:ascii="Times New Roman" w:hAnsi="Times New Roman" w:cs="Times New Roman"/>
          <w:sz w:val="24"/>
          <w:szCs w:val="24"/>
        </w:rPr>
        <w:t xml:space="preserve">se záměrem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souhlasí </w:t>
      </w:r>
      <w:r>
        <w:rPr>
          <w:rFonts w:ascii="Times New Roman" w:hAnsi="Times New Roman" w:cs="Times New Roman"/>
          <w:sz w:val="24"/>
          <w:szCs w:val="24"/>
        </w:rPr>
        <w:t>za dodržení stanovených podmínek.</w:t>
      </w:r>
    </w:p>
    <w:p w14:paraId="1D0FFF13" w14:textId="77777777" w:rsidR="00705D0E" w:rsidRPr="00B827C7" w:rsidRDefault="00705D0E" w:rsidP="0070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OÚP </w:t>
      </w:r>
      <w:r>
        <w:rPr>
          <w:rFonts w:ascii="Times New Roman" w:hAnsi="Times New Roman" w:cs="Times New Roman"/>
          <w:sz w:val="24"/>
          <w:szCs w:val="24"/>
        </w:rPr>
        <w:t xml:space="preserve">– stavební záměr realizovaný a umístěný v souladu s částí projektové dokumentace, která je přílohou tohoto stanoviska, je z hlediska souladu s politikou územního rozvoje a územně plánovací dokumentací a z hlediska uplatňování cílů a úkolů územního plánování </w:t>
      </w:r>
      <w:r>
        <w:rPr>
          <w:rFonts w:ascii="Times New Roman" w:hAnsi="Times New Roman" w:cs="Times New Roman"/>
          <w:b/>
          <w:bCs/>
          <w:sz w:val="24"/>
          <w:szCs w:val="24"/>
        </w:rPr>
        <w:t>přípustný</w:t>
      </w:r>
      <w:r>
        <w:rPr>
          <w:rFonts w:ascii="Times New Roman" w:hAnsi="Times New Roman" w:cs="Times New Roman"/>
          <w:sz w:val="24"/>
          <w:szCs w:val="24"/>
        </w:rPr>
        <w:t xml:space="preserve"> – viz. příloha </w:t>
      </w:r>
    </w:p>
    <w:p w14:paraId="09B9488F" w14:textId="77777777" w:rsidR="00705D0E" w:rsidRPr="00DB2336" w:rsidRDefault="00705D0E" w:rsidP="0070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ODSH – </w:t>
      </w:r>
      <w:r w:rsidRPr="00DB2336">
        <w:rPr>
          <w:rFonts w:ascii="Times New Roman" w:hAnsi="Times New Roman" w:cs="Times New Roman"/>
          <w:sz w:val="24"/>
          <w:szCs w:val="24"/>
        </w:rPr>
        <w:t>se záměrem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souhlasí </w:t>
      </w:r>
      <w:r>
        <w:rPr>
          <w:rFonts w:ascii="Times New Roman" w:hAnsi="Times New Roman" w:cs="Times New Roman"/>
          <w:sz w:val="24"/>
          <w:szCs w:val="24"/>
        </w:rPr>
        <w:t>za splnění daných podmínek.</w:t>
      </w:r>
    </w:p>
    <w:p w14:paraId="24214275" w14:textId="77777777" w:rsidR="00705D0E" w:rsidRPr="00B93F67" w:rsidRDefault="00705D0E" w:rsidP="00705D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ÚHA – </w:t>
      </w:r>
      <w:r>
        <w:rPr>
          <w:rFonts w:ascii="Times New Roman" w:hAnsi="Times New Roman" w:cs="Times New Roman"/>
          <w:sz w:val="24"/>
          <w:szCs w:val="24"/>
        </w:rPr>
        <w:t xml:space="preserve">po dodržení uvedených připomínek </w:t>
      </w:r>
      <w:r>
        <w:rPr>
          <w:rFonts w:ascii="Times New Roman" w:hAnsi="Times New Roman" w:cs="Times New Roman"/>
          <w:b/>
          <w:bCs/>
          <w:sz w:val="24"/>
          <w:szCs w:val="24"/>
        </w:rPr>
        <w:t>souhlasí.</w:t>
      </w:r>
    </w:p>
    <w:p w14:paraId="2AFF584C" w14:textId="77777777" w:rsidR="00705D0E" w:rsidRPr="008E4423" w:rsidRDefault="00705D0E" w:rsidP="00705D0E">
      <w:pPr>
        <w:rPr>
          <w:rFonts w:ascii="Times New Roman" w:hAnsi="Times New Roman" w:cs="Times New Roman"/>
          <w:sz w:val="24"/>
          <w:szCs w:val="24"/>
        </w:rPr>
      </w:pPr>
      <w:r w:rsidRPr="0023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ČEVAK a.s. souhlasí </w:t>
      </w:r>
      <w:r>
        <w:rPr>
          <w:rFonts w:ascii="Times New Roman" w:hAnsi="Times New Roman" w:cs="Times New Roman"/>
          <w:sz w:val="24"/>
          <w:szCs w:val="24"/>
        </w:rPr>
        <w:t>s navrženým řešením při respektování uvedených požadavků.</w:t>
      </w:r>
    </w:p>
    <w:p w14:paraId="20EB34A0" w14:textId="77777777" w:rsidR="00705D0E" w:rsidRPr="00BD4394" w:rsidRDefault="00705D0E" w:rsidP="00705D0E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43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D439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1F9F0B" w14:textId="77777777" w:rsidR="00335407" w:rsidRPr="00335407" w:rsidRDefault="00335407" w:rsidP="00FC0B62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335407" w:rsidRPr="0033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33FB4"/>
    <w:multiLevelType w:val="hybridMultilevel"/>
    <w:tmpl w:val="22CC4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5A"/>
    <w:rsid w:val="000870C2"/>
    <w:rsid w:val="00163C5A"/>
    <w:rsid w:val="00242183"/>
    <w:rsid w:val="002977F9"/>
    <w:rsid w:val="00335407"/>
    <w:rsid w:val="00462F1B"/>
    <w:rsid w:val="004C1161"/>
    <w:rsid w:val="005B3369"/>
    <w:rsid w:val="006748BC"/>
    <w:rsid w:val="00705D0E"/>
    <w:rsid w:val="0075658A"/>
    <w:rsid w:val="007B4727"/>
    <w:rsid w:val="007D070D"/>
    <w:rsid w:val="0096474B"/>
    <w:rsid w:val="00BA4C19"/>
    <w:rsid w:val="00E65762"/>
    <w:rsid w:val="00F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CB95"/>
  <w15:chartTrackingRefBased/>
  <w15:docId w15:val="{9CF591A9-359B-4069-B97A-3F1B43D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Křešničková Kateřina</dc:creator>
  <cp:keywords/>
  <dc:description/>
  <cp:lastModifiedBy>Křešničková Kateřina</cp:lastModifiedBy>
  <cp:revision>2</cp:revision>
  <cp:lastPrinted>2022-04-27T08:05:00Z</cp:lastPrinted>
  <dcterms:created xsi:type="dcterms:W3CDTF">2022-04-27T10:35:00Z</dcterms:created>
  <dcterms:modified xsi:type="dcterms:W3CDTF">2022-04-27T10:35:00Z</dcterms:modified>
</cp:coreProperties>
</file>